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841F1C" w:rsidRPr="00B24FD2" w:rsidRDefault="00841F1C" w:rsidP="00465FAA">
      <w:pPr>
        <w:pStyle w:val="ConsPlusNonformat"/>
        <w:jc w:val="center"/>
        <w:rPr>
          <w:rFonts w:ascii="Times New Roman" w:hAnsi="Times New Roman" w:cs="Times New Roman"/>
          <w:sz w:val="24"/>
          <w:szCs w:val="24"/>
        </w:rPr>
      </w:pPr>
    </w:p>
    <w:p w:rsidR="002B58E0" w:rsidRPr="002A725F" w:rsidRDefault="002B58E0" w:rsidP="002B58E0">
      <w:pPr>
        <w:pStyle w:val="a7"/>
        <w:ind w:firstLine="708"/>
        <w:jc w:val="center"/>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w:t>
      </w:r>
      <w:r w:rsidRPr="006A46F8">
        <w:rPr>
          <w:rFonts w:ascii="Times New Roman" w:eastAsia="Times New Roman" w:hAnsi="Times New Roman" w:cs="Times New Roman"/>
          <w:sz w:val="24"/>
          <w:szCs w:val="24"/>
          <w:u w:val="single"/>
        </w:rPr>
        <w:t>Об утверждении методики расчета платы по договорам на установку и эксплуатацию рекламной конструкции на объектах, находящихся в муниципальной собственности администрации муниципального образования  «Устьянский муниципальный район».</w:t>
      </w:r>
    </w:p>
    <w:p w:rsidR="00465FAA" w:rsidRPr="00841F1C" w:rsidRDefault="00BD011B" w:rsidP="00BD011B">
      <w:pPr>
        <w:pStyle w:val="ConsPlusNonformat"/>
        <w:jc w:val="center"/>
        <w:rPr>
          <w:rFonts w:ascii="Times New Roman" w:hAnsi="Times New Roman" w:cs="Times New Roman"/>
          <w:sz w:val="16"/>
          <w:szCs w:val="16"/>
        </w:rPr>
      </w:pPr>
      <w:r w:rsidRPr="00841F1C">
        <w:rPr>
          <w:rFonts w:ascii="Times New Roman" w:hAnsi="Times New Roman" w:cs="Times New Roman"/>
          <w:sz w:val="16"/>
          <w:szCs w:val="16"/>
        </w:rPr>
        <w:t xml:space="preserve"> </w:t>
      </w:r>
      <w:r w:rsidR="00465FAA"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841F1C" w:rsidP="00841F1C">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строительства и инфраструктуры</w:t>
      </w:r>
      <w:r w:rsidRPr="00841F1C">
        <w:rPr>
          <w:rFonts w:ascii="Times New Roman" w:hAnsi="Times New Roman" w:cs="Times New Roman"/>
          <w:sz w:val="24"/>
          <w:szCs w:val="24"/>
          <w:u w:val="single"/>
        </w:rPr>
        <w:t xml:space="preserve"> </w:t>
      </w:r>
      <w:r w:rsidRPr="002A725F">
        <w:rPr>
          <w:rFonts w:ascii="Times New Roman" w:hAnsi="Times New Roman" w:cs="Times New Roman"/>
          <w:sz w:val="24"/>
          <w:szCs w:val="24"/>
          <w:u w:val="single"/>
        </w:rPr>
        <w:t>администраци</w:t>
      </w:r>
      <w:r>
        <w:rPr>
          <w:rFonts w:ascii="Times New Roman" w:hAnsi="Times New Roman" w:cs="Times New Roman"/>
          <w:sz w:val="24"/>
          <w:szCs w:val="24"/>
          <w:u w:val="single"/>
        </w:rPr>
        <w:t>и</w:t>
      </w:r>
      <w:r w:rsidRPr="002A725F">
        <w:rPr>
          <w:rFonts w:ascii="Times New Roman" w:hAnsi="Times New Roman" w:cs="Times New Roman"/>
          <w:sz w:val="24"/>
          <w:szCs w:val="24"/>
          <w:u w:val="single"/>
        </w:rPr>
        <w:t xml:space="preserve"> муниципального образования  «Устьянский муниципальный район»</w:t>
      </w:r>
    </w:p>
    <w:p w:rsidR="00465FAA" w:rsidRPr="00841F1C" w:rsidRDefault="00465FAA" w:rsidP="00465FAA">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разработчика)</w:t>
      </w:r>
    </w:p>
    <w:p w:rsidR="00851A4E"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41F1C">
        <w:rPr>
          <w:rFonts w:ascii="Times New Roman" w:hAnsi="Times New Roman"/>
          <w:b w:val="0"/>
          <w:i w:val="0"/>
          <w:sz w:val="24"/>
          <w:szCs w:val="24"/>
          <w:u w:val="single"/>
        </w:rPr>
        <w:t xml:space="preserve"> </w:t>
      </w:r>
    </w:p>
    <w:p w:rsidR="002B58E0" w:rsidRPr="002A725F" w:rsidRDefault="002B58E0" w:rsidP="002B58E0">
      <w:pPr>
        <w:pStyle w:val="a7"/>
        <w:ind w:firstLine="708"/>
        <w:jc w:val="both"/>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w:t>
      </w:r>
      <w:r w:rsidRPr="006A46F8">
        <w:rPr>
          <w:rFonts w:ascii="Times New Roman" w:eastAsia="Times New Roman" w:hAnsi="Times New Roman" w:cs="Times New Roman"/>
          <w:sz w:val="24"/>
          <w:szCs w:val="24"/>
          <w:u w:val="single"/>
        </w:rPr>
        <w:t>Об утверждении методики расчета платы по договорам на установку и эксплуатацию рекламной конструкции на объектах, находящихся в муниципальной собственности администрации муниципального образования  «Устьянский муниципальный район».</w:t>
      </w:r>
    </w:p>
    <w:p w:rsidR="00465FAA" w:rsidRDefault="00465FAA" w:rsidP="00841F1C">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проекта правового акта)</w:t>
      </w:r>
    </w:p>
    <w:p w:rsidR="002B58E0" w:rsidRPr="00841F1C" w:rsidRDefault="002B58E0" w:rsidP="00841F1C">
      <w:pPr>
        <w:pStyle w:val="ConsPlusNonformat"/>
        <w:ind w:firstLine="709"/>
        <w:jc w:val="center"/>
        <w:rPr>
          <w:rFonts w:ascii="Times New Roman" w:hAnsi="Times New Roman" w:cs="Times New Roman"/>
          <w:sz w:val="16"/>
          <w:szCs w:val="16"/>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Обоснование необходимости подготовки проекта правового акта </w:t>
      </w:r>
    </w:p>
    <w:p w:rsidR="003E4F21" w:rsidRDefault="00841F1C" w:rsidP="00841F1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На основании решения </w:t>
      </w:r>
      <w:r w:rsidRPr="00841F1C">
        <w:rPr>
          <w:rFonts w:ascii="Times New Roman" w:hAnsi="Times New Roman" w:cs="Times New Roman"/>
          <w:sz w:val="24"/>
          <w:szCs w:val="24"/>
          <w:u w:val="single"/>
        </w:rPr>
        <w:t>Собрания депутатов муниципального образования «Устьянский муниципальный район» от 20 декабря 2019 года  № 174 «О мерах по реализации Федерального закона от 13 марта 2006 №38-ФЗ «О рекламе»</w:t>
      </w:r>
      <w:r>
        <w:rPr>
          <w:rFonts w:ascii="Times New Roman" w:hAnsi="Times New Roman" w:cs="Times New Roman"/>
          <w:sz w:val="24"/>
          <w:szCs w:val="24"/>
          <w:u w:val="single"/>
        </w:rPr>
        <w:t>.</w:t>
      </w: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Краткий комментарий к проекту правового акта </w:t>
      </w:r>
    </w:p>
    <w:p w:rsidR="00705EC5" w:rsidRPr="00B24FD2" w:rsidRDefault="002B58E0" w:rsidP="00841F1C">
      <w:pPr>
        <w:pStyle w:val="ConsPlusNonformat"/>
        <w:jc w:val="both"/>
        <w:rPr>
          <w:rFonts w:ascii="Times New Roman" w:hAnsi="Times New Roman" w:cs="Times New Roman"/>
          <w:sz w:val="24"/>
          <w:szCs w:val="24"/>
        </w:rPr>
      </w:pPr>
      <w:r w:rsidRPr="002B58E0">
        <w:rPr>
          <w:rFonts w:ascii="Times New Roman" w:hAnsi="Times New Roman" w:cs="Times New Roman"/>
          <w:sz w:val="24"/>
          <w:szCs w:val="24"/>
          <w:u w:val="single"/>
        </w:rPr>
        <w:t>Годовой размер платы за установку и эксплуатацию рекламной конструкции определяется исходя из размера базовой ставки с учетом площади информационного поля, технического исполнения, территориального расположения, места размещения</w:t>
      </w:r>
    </w:p>
    <w:p w:rsidR="002B58E0" w:rsidRDefault="002B58E0" w:rsidP="00465FAA">
      <w:pPr>
        <w:pStyle w:val="ConsPlusNonformat"/>
        <w:jc w:val="center"/>
        <w:rPr>
          <w:rFonts w:ascii="Times New Roman" w:hAnsi="Times New Roman" w:cs="Times New Roman"/>
          <w:sz w:val="24"/>
          <w:szCs w:val="24"/>
        </w:rPr>
      </w:pPr>
      <w:bookmarkStart w:id="3" w:name="Par221"/>
      <w:bookmarkEnd w:id="3"/>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lastRenderedPageBreak/>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705EC5">
        <w:rPr>
          <w:rFonts w:ascii="Times New Roman" w:hAnsi="Times New Roman" w:cs="Times New Roman"/>
          <w:sz w:val="24"/>
          <w:szCs w:val="24"/>
        </w:rPr>
        <w:t>30</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декабря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705EC5">
        <w:rPr>
          <w:rFonts w:ascii="Times New Roman" w:hAnsi="Times New Roman" w:cs="Times New Roman"/>
          <w:sz w:val="24"/>
          <w:szCs w:val="24"/>
        </w:rPr>
        <w:t>28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января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BD2097">
        <w:rPr>
          <w:rFonts w:ascii="Times New Roman" w:hAnsi="Times New Roman" w:cs="Times New Roman"/>
          <w:sz w:val="24"/>
          <w:szCs w:val="24"/>
          <w:u w:val="single"/>
        </w:rPr>
        <w:t>Правдина Татьяна Николаевна</w:t>
      </w:r>
    </w:p>
    <w:p w:rsidR="00BD2097" w:rsidRPr="00BD2097" w:rsidRDefault="00465FAA" w:rsidP="00C02C5B">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Адрес электронной почты </w:t>
      </w:r>
      <w:hyperlink r:id="rId6" w:history="1">
        <w:r w:rsidR="00841F1C" w:rsidRPr="00841F1C">
          <w:rPr>
            <w:rStyle w:val="a6"/>
            <w:rFonts w:ascii="Times New Roman" w:hAnsi="Times New Roman" w:cs="Times New Roman"/>
            <w:sz w:val="24"/>
            <w:szCs w:val="24"/>
          </w:rPr>
          <w:t>arhitust@mail.ru</w:t>
        </w:r>
      </w:hyperlink>
      <w:r w:rsidR="00841F1C" w:rsidRPr="00841F1C">
        <w:t xml:space="preserve"> </w:t>
      </w:r>
      <w:r w:rsidR="00C02C5B" w:rsidRPr="00BD2097">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841F1C"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323941">
        <w:rPr>
          <w:rFonts w:ascii="Times New Roman" w:hAnsi="Times New Roman" w:cs="Times New Roman"/>
          <w:sz w:val="24"/>
          <w:szCs w:val="24"/>
          <w:u w:val="single"/>
        </w:rPr>
        <w:t>(818-55)</w:t>
      </w:r>
      <w:r w:rsidR="00841F1C" w:rsidRPr="002B58E0">
        <w:rPr>
          <w:rFonts w:ascii="Times New Roman" w:hAnsi="Times New Roman" w:cs="Times New Roman"/>
          <w:sz w:val="24"/>
          <w:szCs w:val="24"/>
          <w:u w:val="single"/>
        </w:rPr>
        <w:t xml:space="preserve"> </w:t>
      </w:r>
      <w:r w:rsidR="00323941">
        <w:rPr>
          <w:rFonts w:ascii="Times New Roman" w:hAnsi="Times New Roman" w:cs="Times New Roman"/>
          <w:sz w:val="24"/>
          <w:szCs w:val="24"/>
          <w:u w:val="single"/>
        </w:rPr>
        <w:t>5-1</w:t>
      </w:r>
      <w:r w:rsidR="00323941" w:rsidRPr="00841F1C">
        <w:rPr>
          <w:rFonts w:ascii="Times New Roman" w:hAnsi="Times New Roman" w:cs="Times New Roman"/>
          <w:sz w:val="24"/>
          <w:szCs w:val="24"/>
          <w:u w:val="single"/>
        </w:rPr>
        <w:t>1</w:t>
      </w:r>
      <w:r w:rsidR="00323941">
        <w:rPr>
          <w:rFonts w:ascii="Times New Roman" w:hAnsi="Times New Roman" w:cs="Times New Roman"/>
          <w:sz w:val="24"/>
          <w:szCs w:val="24"/>
          <w:u w:val="single"/>
        </w:rPr>
        <w:t>-</w:t>
      </w:r>
      <w:r w:rsidR="00323941" w:rsidRPr="00841F1C">
        <w:rPr>
          <w:rFonts w:ascii="Times New Roman" w:hAnsi="Times New Roman" w:cs="Times New Roman"/>
          <w:sz w:val="24"/>
          <w:szCs w:val="24"/>
          <w:u w:val="single"/>
        </w:rPr>
        <w:t>93</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7" w:history="1">
        <w:r w:rsidR="00C02C5B" w:rsidRPr="004136B4">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 xml:space="preserve">предпринимательской деятельности и/или более </w:t>
      </w:r>
      <w:r w:rsidRPr="00B24FD2">
        <w:rPr>
          <w:rFonts w:ascii="Times New Roman" w:hAnsi="Times New Roman" w:cs="Times New Roman"/>
          <w:sz w:val="24"/>
          <w:szCs w:val="24"/>
        </w:rPr>
        <w:lastRenderedPageBreak/>
        <w:t>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AE" w:rsidRDefault="005F0BAE" w:rsidP="00465FAA">
      <w:r>
        <w:separator/>
      </w:r>
    </w:p>
  </w:endnote>
  <w:endnote w:type="continuationSeparator" w:id="0">
    <w:p w:rsidR="005F0BAE" w:rsidRDefault="005F0BAE"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AE" w:rsidRDefault="005F0BAE" w:rsidP="00465FAA">
      <w:r>
        <w:separator/>
      </w:r>
    </w:p>
  </w:footnote>
  <w:footnote w:type="continuationSeparator" w:id="0">
    <w:p w:rsidR="005F0BAE" w:rsidRDefault="005F0BAE"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435"/>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58E0"/>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41"/>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5D4"/>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BAE"/>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5EC5"/>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1F1C"/>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142"/>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44"/>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27DED"/>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ACA"/>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097"/>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C5B"/>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861"/>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1A1"/>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2E1"/>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5B01"/>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 w:type="paragraph" w:styleId="a7">
    <w:name w:val="No Spacing"/>
    <w:uiPriority w:val="1"/>
    <w:qFormat/>
    <w:rsid w:val="00841F1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yany.ru/node/1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hitust@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2020-01-13T10:16:00Z</cp:lastPrinted>
  <dcterms:created xsi:type="dcterms:W3CDTF">2019-12-30T05:14:00Z</dcterms:created>
  <dcterms:modified xsi:type="dcterms:W3CDTF">2019-12-30T05:14:00Z</dcterms:modified>
</cp:coreProperties>
</file>