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CE" w:rsidRPr="003D0ACE" w:rsidRDefault="003D0ACE" w:rsidP="00FB54A6">
      <w:pPr>
        <w:pStyle w:val="a3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D0ACE">
        <w:rPr>
          <w:rFonts w:ascii="Times New Roman" w:hAnsi="Times New Roman" w:cs="Times New Roman"/>
          <w:b/>
          <w:sz w:val="36"/>
          <w:szCs w:val="36"/>
        </w:rPr>
        <w:t>Многофункциональному центру – 5 лет!</w:t>
      </w:r>
    </w:p>
    <w:p w:rsidR="003D0ACE" w:rsidRDefault="003D0ACE" w:rsidP="00FB54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4DE" w:rsidRPr="00B004DE" w:rsidRDefault="00B004DE" w:rsidP="00B004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04DE">
        <w:rPr>
          <w:rFonts w:ascii="Times New Roman" w:hAnsi="Times New Roman"/>
          <w:sz w:val="28"/>
          <w:szCs w:val="28"/>
        </w:rPr>
        <w:t>17 июля 2013 года создано государственное автономное учреждение Архангельской области «Архангельский региональный центр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004DE">
        <w:rPr>
          <w:rFonts w:ascii="Times New Roman" w:hAnsi="Times New Roman"/>
          <w:sz w:val="28"/>
          <w:szCs w:val="28"/>
        </w:rPr>
        <w:t xml:space="preserve"> </w:t>
      </w:r>
      <w:r w:rsidRPr="00B004DE">
        <w:rPr>
          <w:rFonts w:ascii="Times New Roman" w:eastAsia="Calibri" w:hAnsi="Times New Roman" w:cs="Times New Roman"/>
          <w:sz w:val="28"/>
          <w:szCs w:val="28"/>
        </w:rPr>
        <w:t>единый уполномоченный МФЦ с сетью структурных подразделений МФЦ в каждом городском округе и муниципальном районе области и сетью территориально – обособленных структурных подразделений (ТОСП) МФЦ в каждом городском, сельском поселении с численностью проживающих более 1 тыс. человек.</w:t>
      </w:r>
      <w:proofErr w:type="gramEnd"/>
    </w:p>
    <w:p w:rsidR="00B004DE" w:rsidRPr="00B004DE" w:rsidRDefault="00B004DE" w:rsidP="00B004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4DE">
        <w:rPr>
          <w:rFonts w:ascii="Times New Roman" w:eastAsia="Calibri" w:hAnsi="Times New Roman" w:cs="Times New Roman"/>
          <w:sz w:val="28"/>
          <w:szCs w:val="28"/>
        </w:rPr>
        <w:t xml:space="preserve">Торжественное открытие 1 отделения МФЦ состоялось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004DE">
        <w:rPr>
          <w:rFonts w:ascii="Times New Roman" w:eastAsia="Calibri" w:hAnsi="Times New Roman" w:cs="Times New Roman"/>
          <w:sz w:val="28"/>
          <w:szCs w:val="28"/>
        </w:rPr>
        <w:t>в Архангельске 25 декабря 2013 года с участием Губернатора Архангельской области.</w:t>
      </w:r>
    </w:p>
    <w:p w:rsidR="00B004DE" w:rsidRPr="00B004DE" w:rsidRDefault="00B004DE" w:rsidP="00B0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4DE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Архангельской области функционирует 30 отделений МФЦ с количеством окон – 192 и </w:t>
      </w:r>
      <w:r w:rsidRPr="00B004DE">
        <w:rPr>
          <w:rFonts w:ascii="Times New Roman" w:hAnsi="Times New Roman" w:cs="Times New Roman"/>
          <w:sz w:val="28"/>
          <w:szCs w:val="28"/>
        </w:rPr>
        <w:br/>
        <w:t xml:space="preserve">95 территориальных обособленных структурных подразделений МФЦ </w:t>
      </w:r>
      <w:r w:rsidRPr="00B004DE">
        <w:rPr>
          <w:rFonts w:ascii="Times New Roman" w:hAnsi="Times New Roman" w:cs="Times New Roman"/>
          <w:sz w:val="28"/>
          <w:szCs w:val="28"/>
        </w:rPr>
        <w:br/>
        <w:t xml:space="preserve">с количеством окон – 99, организовано предоставление </w:t>
      </w:r>
      <w:r w:rsidRPr="00B004DE">
        <w:rPr>
          <w:rFonts w:ascii="Times New Roman" w:hAnsi="Times New Roman" w:cs="Times New Roman"/>
          <w:sz w:val="28"/>
          <w:szCs w:val="28"/>
        </w:rPr>
        <w:br/>
        <w:t>более 380 государственных и муниципальных услуг.</w:t>
      </w:r>
    </w:p>
    <w:p w:rsidR="00B004DE" w:rsidRPr="00B004DE" w:rsidRDefault="00B004DE" w:rsidP="00B004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4DE">
        <w:rPr>
          <w:rFonts w:ascii="Times New Roman" w:eastAsia="Calibri" w:hAnsi="Times New Roman" w:cs="Times New Roman"/>
          <w:sz w:val="28"/>
          <w:szCs w:val="28"/>
        </w:rPr>
        <w:t>Ежедневно 19 автомашин повышенной проходимости обеспечивают работу 95 ТОСП МФЦ в удаленных от городов и районных центров поселениях.</w:t>
      </w:r>
    </w:p>
    <w:p w:rsidR="00B004DE" w:rsidRDefault="00483B45" w:rsidP="00B004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качества организации предоставления государственных и муниципальных услуг в</w:t>
      </w:r>
      <w:r w:rsidR="00B004DE" w:rsidRPr="00B004DE">
        <w:rPr>
          <w:rFonts w:ascii="Times New Roman" w:hAnsi="Times New Roman"/>
          <w:sz w:val="28"/>
          <w:szCs w:val="28"/>
        </w:rPr>
        <w:t xml:space="preserve"> МФЦ разработана специальная программа по подготовке, обучению «универсальных» специалистов.</w:t>
      </w:r>
      <w:r w:rsidR="00B004DE" w:rsidRPr="00B004DE">
        <w:t xml:space="preserve"> </w:t>
      </w:r>
      <w:r w:rsidR="00B004DE" w:rsidRPr="00B004DE">
        <w:rPr>
          <w:rFonts w:ascii="Times New Roman" w:hAnsi="Times New Roman"/>
          <w:sz w:val="28"/>
          <w:szCs w:val="28"/>
        </w:rPr>
        <w:t xml:space="preserve">Степень удовлетворенности получателей услуг качеством их предоставления в МФЦ 2018 года составляет 99%. В 2016 году в отделениях МФЦ принято более 344 тыс. услуг, в 2017 году – </w:t>
      </w:r>
      <w:r>
        <w:rPr>
          <w:rFonts w:ascii="Times New Roman" w:hAnsi="Times New Roman"/>
          <w:sz w:val="28"/>
          <w:szCs w:val="28"/>
        </w:rPr>
        <w:t xml:space="preserve">уже </w:t>
      </w:r>
      <w:r w:rsidR="00B004DE" w:rsidRPr="00B004DE">
        <w:rPr>
          <w:rFonts w:ascii="Times New Roman" w:hAnsi="Times New Roman"/>
          <w:sz w:val="28"/>
          <w:szCs w:val="28"/>
        </w:rPr>
        <w:t xml:space="preserve">516 тыс. услуг. </w:t>
      </w:r>
      <w:r>
        <w:rPr>
          <w:rFonts w:ascii="Times New Roman" w:hAnsi="Times New Roman"/>
          <w:sz w:val="28"/>
          <w:szCs w:val="28"/>
        </w:rPr>
        <w:t xml:space="preserve">Безусловно, </w:t>
      </w:r>
      <w:bookmarkStart w:id="0" w:name="_GoBack"/>
      <w:bookmarkEnd w:id="0"/>
      <w:r w:rsidRPr="00187270">
        <w:rPr>
          <w:rFonts w:ascii="Times New Roman" w:hAnsi="Times New Roman" w:cs="Times New Roman"/>
          <w:sz w:val="28"/>
          <w:szCs w:val="28"/>
        </w:rPr>
        <w:t>в 2018 году показатель 2017 года будет значительно превышен.</w:t>
      </w:r>
    </w:p>
    <w:p w:rsidR="00B004DE" w:rsidRDefault="00B004DE" w:rsidP="00B004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4DE">
        <w:rPr>
          <w:rFonts w:ascii="Times New Roman" w:eastAsia="Calibri" w:hAnsi="Times New Roman" w:cs="Times New Roman"/>
          <w:sz w:val="28"/>
          <w:szCs w:val="28"/>
        </w:rPr>
        <w:t xml:space="preserve">Доля граждан, имеющих доступ к получению государственных и муниципальных услуг по принципу «одного окна» по месту пребывания, </w:t>
      </w:r>
      <w:r w:rsidRPr="00B004DE">
        <w:rPr>
          <w:rFonts w:ascii="Times New Roman" w:eastAsia="Calibri" w:hAnsi="Times New Roman" w:cs="Times New Roman"/>
          <w:sz w:val="28"/>
          <w:szCs w:val="28"/>
        </w:rPr>
        <w:br/>
        <w:t xml:space="preserve">в том числе в многофункциональных центрах предоставления государственных услуг составляет 98,14% при плановом показателе, определенном в Указе Президента Российской Федерации № 601 </w:t>
      </w:r>
      <w:r w:rsidRPr="00B004DE">
        <w:rPr>
          <w:rFonts w:ascii="Times New Roman" w:eastAsia="Calibri" w:hAnsi="Times New Roman" w:cs="Times New Roman"/>
          <w:sz w:val="28"/>
          <w:szCs w:val="28"/>
        </w:rPr>
        <w:br/>
        <w:t>от 07 мая 2012 года, – 90%.</w:t>
      </w:r>
    </w:p>
    <w:p w:rsidR="00483B45" w:rsidRDefault="003169D8" w:rsidP="00B004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483B45" w:rsidRPr="00483B45">
        <w:rPr>
          <w:rFonts w:ascii="Times New Roman" w:eastAsia="Calibri" w:hAnsi="Times New Roman" w:cs="Times New Roman"/>
          <w:sz w:val="28"/>
          <w:szCs w:val="28"/>
        </w:rPr>
        <w:t xml:space="preserve"> счет расщепления государственной пошлины и установленной платы при организации предоставления государственных услуг в МФЦ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учреждение участвует в пополнении областного бюджета. Так,</w:t>
      </w:r>
      <w:r w:rsidR="00483B45" w:rsidRPr="00483B45">
        <w:rPr>
          <w:rFonts w:ascii="Times New Roman" w:eastAsia="Calibri" w:hAnsi="Times New Roman" w:cs="Times New Roman"/>
          <w:sz w:val="28"/>
          <w:szCs w:val="28"/>
        </w:rPr>
        <w:t xml:space="preserve"> в областной бюджет по итогам 2016 года поступило более 86 млн. рублей, по итогам 2017 года – более 106 млн. рублей.</w:t>
      </w:r>
    </w:p>
    <w:p w:rsidR="001B6CA6" w:rsidRPr="00B004DE" w:rsidRDefault="001B6CA6" w:rsidP="001B6C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4DE">
        <w:rPr>
          <w:rFonts w:ascii="Times New Roman" w:hAnsi="Times New Roman" w:cs="Times New Roman"/>
          <w:sz w:val="28"/>
          <w:szCs w:val="28"/>
        </w:rPr>
        <w:lastRenderedPageBreak/>
        <w:t>По информации Минэкономразвития России, в рейтинге субъектов Российской Федерации по организации предоставления государственных и муниципальных услуг по принципу «одного окна» Архангельская область получила оценку «очень высокая эффективность организации деятельности МФЦ».</w:t>
      </w:r>
    </w:p>
    <w:p w:rsidR="00B004DE" w:rsidRDefault="00B004DE" w:rsidP="00B0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4DE">
        <w:rPr>
          <w:rFonts w:ascii="Times New Roman" w:hAnsi="Times New Roman" w:cs="Times New Roman"/>
          <w:sz w:val="28"/>
          <w:szCs w:val="28"/>
        </w:rPr>
        <w:t xml:space="preserve">В 2017 году многофункциональный центр Архангельской области заявил о себе на Всероссийском конкурсе «Лучший многофункциональный центр России» в номинации «Лучший проект МФЦ» с описанием практики организации работы с книгой отзывов и предложений в отделениях МФЦ. </w:t>
      </w:r>
      <w:r w:rsidRPr="00B004DE">
        <w:rPr>
          <w:rFonts w:ascii="Times New Roman" w:hAnsi="Times New Roman" w:cs="Times New Roman"/>
          <w:sz w:val="28"/>
          <w:szCs w:val="28"/>
        </w:rPr>
        <w:br/>
        <w:t xml:space="preserve">По итогам конкурса указанный проект вошел в тройку проектов, рекомендованных Центральной конкурсной комиссией для использования </w:t>
      </w:r>
      <w:r w:rsidRPr="00B004DE">
        <w:rPr>
          <w:rFonts w:ascii="Times New Roman" w:hAnsi="Times New Roman" w:cs="Times New Roman"/>
          <w:sz w:val="28"/>
          <w:szCs w:val="28"/>
        </w:rPr>
        <w:br/>
        <w:t>в субъектах Российской Федерации.</w:t>
      </w:r>
    </w:p>
    <w:p w:rsidR="00B004DE" w:rsidRDefault="00B004DE" w:rsidP="00B0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4DE">
        <w:rPr>
          <w:rFonts w:ascii="Times New Roman" w:hAnsi="Times New Roman" w:cs="Times New Roman"/>
          <w:sz w:val="28"/>
          <w:szCs w:val="28"/>
        </w:rPr>
        <w:t xml:space="preserve">Последовательный рост доверия граждан к новому учреждению, выполняющему публично значимые функции по организации предоставления государственных и муниципальных услуг, свидетельствует </w:t>
      </w:r>
      <w:r w:rsidRPr="00B004DE">
        <w:rPr>
          <w:rFonts w:ascii="Times New Roman" w:hAnsi="Times New Roman" w:cs="Times New Roman"/>
          <w:sz w:val="28"/>
          <w:szCs w:val="28"/>
        </w:rPr>
        <w:br/>
        <w:t>о востребованности многофункционального центра.</w:t>
      </w:r>
    </w:p>
    <w:p w:rsidR="00B004DE" w:rsidRPr="00ED2C1C" w:rsidRDefault="003169D8" w:rsidP="003169D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D8">
        <w:rPr>
          <w:rFonts w:ascii="Times New Roman" w:hAnsi="Times New Roman" w:cs="Times New Roman"/>
          <w:sz w:val="28"/>
          <w:szCs w:val="28"/>
        </w:rPr>
        <w:t xml:space="preserve">МФЦ выражает огромную признательность и благодарность сотрудникам региональных и федеральных органов власти, главам администраций муниципальных образований, руководителям организаций и учреждений Архангельской области за внимание и активную помощь </w:t>
      </w:r>
      <w:r w:rsidR="001B6CA6">
        <w:rPr>
          <w:rFonts w:ascii="Times New Roman" w:hAnsi="Times New Roman" w:cs="Times New Roman"/>
          <w:sz w:val="28"/>
          <w:szCs w:val="28"/>
        </w:rPr>
        <w:br/>
      </w:r>
      <w:r w:rsidRPr="003169D8">
        <w:rPr>
          <w:rFonts w:ascii="Times New Roman" w:hAnsi="Times New Roman" w:cs="Times New Roman"/>
          <w:sz w:val="28"/>
          <w:szCs w:val="28"/>
        </w:rPr>
        <w:t xml:space="preserve">в работе многофункционального центра. </w:t>
      </w:r>
      <w:r w:rsidR="003D0ACE" w:rsidRPr="001B6CA6">
        <w:rPr>
          <w:rFonts w:ascii="Times New Roman" w:hAnsi="Times New Roman" w:cs="Times New Roman"/>
          <w:sz w:val="28"/>
          <w:szCs w:val="28"/>
        </w:rPr>
        <w:t>Слова искренней благодарности и уважения МФЦ адресует</w:t>
      </w:r>
      <w:r w:rsidRPr="001B6CA6">
        <w:rPr>
          <w:rFonts w:ascii="Times New Roman" w:hAnsi="Times New Roman" w:cs="Times New Roman"/>
          <w:sz w:val="28"/>
          <w:szCs w:val="28"/>
        </w:rPr>
        <w:t xml:space="preserve"> жителям Архангельской области, которые стали постоянными посетителями, ведь главная</w:t>
      </w:r>
      <w:r w:rsidRPr="003169D8">
        <w:rPr>
          <w:rFonts w:ascii="Times New Roman" w:hAnsi="Times New Roman" w:cs="Times New Roman"/>
          <w:sz w:val="28"/>
          <w:szCs w:val="28"/>
        </w:rPr>
        <w:t xml:space="preserve"> оценка нашего труда - это положительные отзывы.</w:t>
      </w:r>
    </w:p>
    <w:sectPr w:rsidR="00B004DE" w:rsidRPr="00ED2C1C" w:rsidSect="00C70949">
      <w:headerReference w:type="default" r:id="rId7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CE" w:rsidRDefault="003D0ACE" w:rsidP="00C70949">
      <w:pPr>
        <w:spacing w:after="0" w:line="240" w:lineRule="auto"/>
      </w:pPr>
      <w:r>
        <w:separator/>
      </w:r>
    </w:p>
  </w:endnote>
  <w:endnote w:type="continuationSeparator" w:id="0">
    <w:p w:rsidR="003D0ACE" w:rsidRDefault="003D0ACE" w:rsidP="00C7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CE" w:rsidRDefault="003D0ACE" w:rsidP="00C70949">
      <w:pPr>
        <w:spacing w:after="0" w:line="240" w:lineRule="auto"/>
      </w:pPr>
      <w:r>
        <w:separator/>
      </w:r>
    </w:p>
  </w:footnote>
  <w:footnote w:type="continuationSeparator" w:id="0">
    <w:p w:rsidR="003D0ACE" w:rsidRDefault="003D0ACE" w:rsidP="00C7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359667"/>
      <w:docPartObj>
        <w:docPartGallery w:val="Page Numbers (Top of Page)"/>
        <w:docPartUnique/>
      </w:docPartObj>
    </w:sdtPr>
    <w:sdtEndPr/>
    <w:sdtContent>
      <w:p w:rsidR="003D0ACE" w:rsidRDefault="003D0A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F43">
          <w:rPr>
            <w:noProof/>
          </w:rPr>
          <w:t>2</w:t>
        </w:r>
        <w:r>
          <w:fldChar w:fldCharType="end"/>
        </w:r>
      </w:p>
    </w:sdtContent>
  </w:sdt>
  <w:p w:rsidR="003D0ACE" w:rsidRDefault="003D0A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C1"/>
    <w:rsid w:val="000D64CB"/>
    <w:rsid w:val="00124225"/>
    <w:rsid w:val="00135544"/>
    <w:rsid w:val="00187270"/>
    <w:rsid w:val="001B6CA6"/>
    <w:rsid w:val="001F3F43"/>
    <w:rsid w:val="00270920"/>
    <w:rsid w:val="003169D8"/>
    <w:rsid w:val="00325CCC"/>
    <w:rsid w:val="00373FB8"/>
    <w:rsid w:val="003D0ACE"/>
    <w:rsid w:val="0045108A"/>
    <w:rsid w:val="00483B45"/>
    <w:rsid w:val="00561C4A"/>
    <w:rsid w:val="00562B74"/>
    <w:rsid w:val="006C4C2C"/>
    <w:rsid w:val="00812F44"/>
    <w:rsid w:val="00834FDC"/>
    <w:rsid w:val="008E15C1"/>
    <w:rsid w:val="00975232"/>
    <w:rsid w:val="00A67E2E"/>
    <w:rsid w:val="00A84165"/>
    <w:rsid w:val="00B004DE"/>
    <w:rsid w:val="00B273CF"/>
    <w:rsid w:val="00BB4F5E"/>
    <w:rsid w:val="00C54967"/>
    <w:rsid w:val="00C70949"/>
    <w:rsid w:val="00D13622"/>
    <w:rsid w:val="00D6416C"/>
    <w:rsid w:val="00DA423E"/>
    <w:rsid w:val="00EB1440"/>
    <w:rsid w:val="00ED09EF"/>
    <w:rsid w:val="00ED2C1C"/>
    <w:rsid w:val="00FA40D3"/>
    <w:rsid w:val="00FB54A6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16C"/>
    <w:pPr>
      <w:spacing w:after="0" w:line="240" w:lineRule="auto"/>
    </w:pPr>
  </w:style>
  <w:style w:type="paragraph" w:customStyle="1" w:styleId="Textbody">
    <w:name w:val="Text body"/>
    <w:basedOn w:val="a"/>
    <w:rsid w:val="00834FD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semiHidden/>
    <w:unhideWhenUsed/>
    <w:rsid w:val="00ED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7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0949"/>
  </w:style>
  <w:style w:type="paragraph" w:styleId="a7">
    <w:name w:val="footer"/>
    <w:basedOn w:val="a"/>
    <w:link w:val="a8"/>
    <w:uiPriority w:val="99"/>
    <w:unhideWhenUsed/>
    <w:rsid w:val="00C7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0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16C"/>
    <w:pPr>
      <w:spacing w:after="0" w:line="240" w:lineRule="auto"/>
    </w:pPr>
  </w:style>
  <w:style w:type="paragraph" w:customStyle="1" w:styleId="Textbody">
    <w:name w:val="Text body"/>
    <w:basedOn w:val="a"/>
    <w:rsid w:val="00834FD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semiHidden/>
    <w:unhideWhenUsed/>
    <w:rsid w:val="00ED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7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0949"/>
  </w:style>
  <w:style w:type="paragraph" w:styleId="a7">
    <w:name w:val="footer"/>
    <w:basedOn w:val="a"/>
    <w:link w:val="a8"/>
    <w:uiPriority w:val="99"/>
    <w:unhideWhenUsed/>
    <w:rsid w:val="00C7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Маргарита Игоревна</dc:creator>
  <cp:lastModifiedBy>Мельникова Инга Эльмутасовна</cp:lastModifiedBy>
  <cp:revision>6</cp:revision>
  <dcterms:created xsi:type="dcterms:W3CDTF">2018-06-20T10:45:00Z</dcterms:created>
  <dcterms:modified xsi:type="dcterms:W3CDTF">2018-06-22T06:03:00Z</dcterms:modified>
</cp:coreProperties>
</file>