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CF" w:rsidRPr="00917E8F" w:rsidRDefault="002372CF" w:rsidP="002372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Тест</w:t>
      </w:r>
      <w:r w:rsidRPr="00917E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охране труда для руководителей и специалистов: вопросы и ответы</w:t>
      </w:r>
    </w:p>
    <w:p w:rsidR="002372CF" w:rsidRDefault="002372CF" w:rsidP="0023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2CF" w:rsidRPr="002372CF" w:rsidRDefault="002372CF" w:rsidP="00237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CF">
        <w:rPr>
          <w:rFonts w:ascii="Times New Roman" w:eastAsia="Times New Roman" w:hAnsi="Times New Roman" w:cs="Times New Roman"/>
          <w:sz w:val="24"/>
          <w:szCs w:val="24"/>
        </w:rPr>
        <w:t>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2372CF" w:rsidRPr="00917E8F" w:rsidRDefault="002372CF" w:rsidP="00237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а) при выполнении работ в холодное время года на открытом воздухе или в закрытых </w:t>
      </w:r>
      <w:proofErr w:type="spellStart"/>
      <w:r w:rsidRPr="00917E8F">
        <w:rPr>
          <w:rFonts w:ascii="Times New Roman" w:eastAsia="Times New Roman" w:hAnsi="Times New Roman" w:cs="Times New Roman"/>
          <w:sz w:val="24"/>
          <w:szCs w:val="24"/>
        </w:rPr>
        <w:t>необогреваемых</w:t>
      </w:r>
      <w:proofErr w:type="spell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помещениях, а также грузчикам, занятым на погрузочно-разгрузочных работах;</w:t>
      </w:r>
    </w:p>
    <w:p w:rsidR="002372CF" w:rsidRPr="00917E8F" w:rsidRDefault="002372CF" w:rsidP="00237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при работах за пределами нормальной продолжительности рабочего времени;</w:t>
      </w:r>
    </w:p>
    <w:p w:rsidR="002372CF" w:rsidRPr="00917E8F" w:rsidRDefault="002372CF" w:rsidP="00237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при разделении рабочего дня на части.</w:t>
      </w:r>
    </w:p>
    <w:p w:rsidR="002372CF" w:rsidRPr="00917E8F" w:rsidRDefault="002372CF" w:rsidP="00237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7E8F">
        <w:rPr>
          <w:rFonts w:ascii="Times New Roman" w:eastAsia="Times New Roman" w:hAnsi="Times New Roman" w:cs="Times New Roman"/>
          <w:sz w:val="24"/>
          <w:szCs w:val="24"/>
        </w:rPr>
        <w:t>В каких случаях в состав комиссии по расследованию несчастного случая на производстве в обязательном порядке</w:t>
      </w:r>
      <w:proofErr w:type="gram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включаются государственный инспектор труда, представители органа исполнительной власти субъекта Российской Федерации или органа местного самоуправления (по согласованию), представитель территориального объединения профессиональных союзов?</w:t>
      </w:r>
    </w:p>
    <w:p w:rsidR="002372CF" w:rsidRPr="00917E8F" w:rsidRDefault="002372CF" w:rsidP="00237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при гибели в результате несчастного случая более двух работников;</w:t>
      </w:r>
    </w:p>
    <w:p w:rsidR="002372CF" w:rsidRPr="00917E8F" w:rsidRDefault="002372CF" w:rsidP="00237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при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исходом;</w:t>
      </w:r>
    </w:p>
    <w:p w:rsidR="002372CF" w:rsidRPr="00917E8F" w:rsidRDefault="002372CF" w:rsidP="00237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при групповом несчастном случае с числом погибших пять человек и более;</w:t>
      </w:r>
    </w:p>
    <w:p w:rsidR="002372CF" w:rsidRPr="00917E8F" w:rsidRDefault="002372CF" w:rsidP="00237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г) если пострадало более десяти человек с возможным тяжелым инвалидным исходом.</w:t>
      </w:r>
    </w:p>
    <w:p w:rsidR="002372CF" w:rsidRPr="00917E8F" w:rsidRDefault="002372CF" w:rsidP="0023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3. Кто рассматривает разногласия по вопросам расследования и оформления документов о несчастном случае на производстве?</w:t>
      </w:r>
    </w:p>
    <w:p w:rsidR="002372CF" w:rsidRPr="00917E8F" w:rsidRDefault="002372CF" w:rsidP="002372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только федеральная инспекция труда;</w:t>
      </w:r>
    </w:p>
    <w:p w:rsidR="002372CF" w:rsidRPr="00917E8F" w:rsidRDefault="002372CF" w:rsidP="002372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соответствующие органы государственной инспекции труда или суд;</w:t>
      </w:r>
    </w:p>
    <w:p w:rsidR="002372CF" w:rsidRPr="002372CF" w:rsidRDefault="002372CF" w:rsidP="002372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только суд.</w:t>
      </w:r>
    </w:p>
    <w:p w:rsidR="002372CF" w:rsidRPr="00917E8F" w:rsidRDefault="002372CF" w:rsidP="002372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Кто формирует комиссию по расследованию несчастного случая на производстве, в какие сроки?</w:t>
      </w:r>
    </w:p>
    <w:p w:rsidR="002372CF" w:rsidRPr="00917E8F" w:rsidRDefault="002372CF" w:rsidP="00237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работодатель незамедлительно образует комиссию, состоящую из нечетного числа членов и в количестве не менее трех человек, в т. ч. председателя комиссии при расследовании легкого несчастного случая;</w:t>
      </w:r>
    </w:p>
    <w:p w:rsidR="002372CF" w:rsidRPr="00917E8F" w:rsidRDefault="002372CF" w:rsidP="00237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специалист по охране труда (он же председатель) создает комиссию незамедлительно в количестве не менее трех человек. При групповом, тяжелом или смертельном несчастном случае в состав комиссии должен входить государственный инспектор труда;</w:t>
      </w:r>
    </w:p>
    <w:p w:rsidR="002372CF" w:rsidRPr="002372CF" w:rsidRDefault="002372CF" w:rsidP="002372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государственный инспектор труда, независимо от тяжести несчастного случая, в течение суток после получения извещения от организации.</w:t>
      </w:r>
    </w:p>
    <w:p w:rsidR="002372CF" w:rsidRPr="00917E8F" w:rsidRDefault="002372CF" w:rsidP="002372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Акт по форме Н-1 оформляется?</w:t>
      </w:r>
    </w:p>
    <w:p w:rsidR="002372CF" w:rsidRPr="00917E8F" w:rsidRDefault="002372CF" w:rsidP="002372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в одном экземпляре;</w:t>
      </w:r>
    </w:p>
    <w:p w:rsidR="002372CF" w:rsidRPr="00917E8F" w:rsidRDefault="002372CF" w:rsidP="002372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lastRenderedPageBreak/>
        <w:t>б) в двух экземплярах;</w:t>
      </w:r>
    </w:p>
    <w:p w:rsidR="002372CF" w:rsidRPr="002372CF" w:rsidRDefault="002372CF" w:rsidP="002372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в трех экземплярах при страховом случае.</w:t>
      </w:r>
    </w:p>
    <w:p w:rsidR="002372CF" w:rsidRPr="00917E8F" w:rsidRDefault="002372CF" w:rsidP="002372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Кто несет ответственность за организацию и своевременность обучения по охране труда и проверку </w:t>
      </w:r>
      <w:proofErr w:type="gramStart"/>
      <w:r w:rsidRPr="00917E8F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работников организации</w:t>
      </w:r>
      <w:proofErr w:type="gramEnd"/>
      <w:r w:rsidRPr="00917E8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372CF" w:rsidRPr="00917E8F" w:rsidRDefault="002372CF" w:rsidP="002372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служба охраны труда;</w:t>
      </w:r>
    </w:p>
    <w:p w:rsidR="002372CF" w:rsidRPr="00917E8F" w:rsidRDefault="002372CF" w:rsidP="002372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работодатель;</w:t>
      </w:r>
    </w:p>
    <w:p w:rsidR="002372CF" w:rsidRPr="002372CF" w:rsidRDefault="002372CF" w:rsidP="002372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отдел по работе с персоналом.</w:t>
      </w:r>
    </w:p>
    <w:p w:rsidR="002372CF" w:rsidRPr="00917E8F" w:rsidRDefault="002372CF" w:rsidP="002372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Кто подлежит </w:t>
      </w:r>
      <w:proofErr w:type="gramStart"/>
      <w:r w:rsidRPr="00917E8F">
        <w:rPr>
          <w:rFonts w:ascii="Times New Roman" w:eastAsia="Times New Roman" w:hAnsi="Times New Roman" w:cs="Times New Roman"/>
          <w:sz w:val="24"/>
          <w:szCs w:val="24"/>
        </w:rPr>
        <w:t>обучению по охране</w:t>
      </w:r>
      <w:proofErr w:type="gram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труда и проверке знания требований охраны труда?</w:t>
      </w:r>
    </w:p>
    <w:p w:rsidR="002372CF" w:rsidRPr="00917E8F" w:rsidRDefault="002372CF" w:rsidP="002372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все работники организации, в т. ч. руководитель;</w:t>
      </w:r>
    </w:p>
    <w:p w:rsidR="002372CF" w:rsidRPr="00917E8F" w:rsidRDefault="002372CF" w:rsidP="002372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только работники, занятые на работах повышенной опасности;</w:t>
      </w:r>
    </w:p>
    <w:p w:rsidR="002372CF" w:rsidRPr="002372CF" w:rsidRDefault="002372CF" w:rsidP="002372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только работники службы охраны труда и руководители подразделений</w:t>
      </w:r>
    </w:p>
    <w:p w:rsidR="002372CF" w:rsidRPr="00917E8F" w:rsidRDefault="002372CF" w:rsidP="002372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gramStart"/>
      <w:r w:rsidRPr="00917E8F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gram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каких средств работники, занятые на работах, связанных с движением транспорта, проходят обязательные предварительные и периодические медицинские осмотры (обследования)?</w:t>
      </w:r>
    </w:p>
    <w:p w:rsidR="002372CF" w:rsidRPr="00917E8F" w:rsidRDefault="002372CF" w:rsidP="002372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за счет средств работодателя;</w:t>
      </w:r>
    </w:p>
    <w:p w:rsidR="002372CF" w:rsidRPr="00917E8F" w:rsidRDefault="002372CF" w:rsidP="002372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за свой счет;</w:t>
      </w:r>
    </w:p>
    <w:p w:rsidR="002372CF" w:rsidRPr="002372CF" w:rsidRDefault="002372CF" w:rsidP="002372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предварительный медосмотр (обследование) работники проходят за свой счет, периодический — за счет работодателя</w:t>
      </w:r>
    </w:p>
    <w:p w:rsidR="002372CF" w:rsidRPr="00917E8F" w:rsidRDefault="002372CF" w:rsidP="002372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Какова нормальная продолжительность рабочего дня в неделю?</w:t>
      </w:r>
    </w:p>
    <w:p w:rsidR="002372CF" w:rsidRPr="00917E8F" w:rsidRDefault="002372CF" w:rsidP="002372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36 часов;</w:t>
      </w:r>
    </w:p>
    <w:p w:rsidR="002372CF" w:rsidRPr="00917E8F" w:rsidRDefault="002372CF" w:rsidP="002372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40 часов;</w:t>
      </w:r>
    </w:p>
    <w:p w:rsidR="002372CF" w:rsidRPr="002372CF" w:rsidRDefault="002372CF" w:rsidP="002372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42 часа.</w:t>
      </w:r>
    </w:p>
    <w:p w:rsidR="002372CF" w:rsidRPr="00917E8F" w:rsidRDefault="002372CF" w:rsidP="002372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Каким локальным нормативным актом устанавливается режим рабочего времени в организации?</w:t>
      </w:r>
    </w:p>
    <w:p w:rsidR="002372CF" w:rsidRPr="00917E8F" w:rsidRDefault="002372CF" w:rsidP="002372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Правилами внутреннего трудового распорядка организации;</w:t>
      </w:r>
    </w:p>
    <w:p w:rsidR="002372CF" w:rsidRPr="002372CF" w:rsidRDefault="002372CF" w:rsidP="002372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распоряжением руководителя подразделения.</w:t>
      </w:r>
    </w:p>
    <w:p w:rsidR="002372CF" w:rsidRPr="00917E8F" w:rsidRDefault="002372CF" w:rsidP="002372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О чем работник обязан немедленно известить своего руководителя?</w:t>
      </w:r>
    </w:p>
    <w:p w:rsidR="002372CF" w:rsidRPr="00917E8F" w:rsidRDefault="002372CF" w:rsidP="002372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о любой ситуации, угрожающей жизни и здоровью людей;</w:t>
      </w:r>
    </w:p>
    <w:p w:rsidR="002372CF" w:rsidRPr="00917E8F" w:rsidRDefault="002372CF" w:rsidP="002372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о каждом несчастном случае, происшедшем на производстве;</w:t>
      </w:r>
    </w:p>
    <w:p w:rsidR="002372CF" w:rsidRPr="00917E8F" w:rsidRDefault="002372CF" w:rsidP="002372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об ухудшении состояния своего здоровья;</w:t>
      </w:r>
    </w:p>
    <w:p w:rsidR="002372CF" w:rsidRPr="002372CF" w:rsidRDefault="002372CF" w:rsidP="002372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917E8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всем перечисленном.</w:t>
      </w:r>
    </w:p>
    <w:p w:rsidR="002372CF" w:rsidRPr="00917E8F" w:rsidRDefault="002372CF" w:rsidP="002372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Что входит в обязанности работника в области охраны труда?</w:t>
      </w:r>
    </w:p>
    <w:p w:rsidR="002372CF" w:rsidRPr="00917E8F" w:rsidRDefault="002372CF" w:rsidP="00237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обеспечить хранение выданной спецодежды;</w:t>
      </w:r>
    </w:p>
    <w:p w:rsidR="002372CF" w:rsidRPr="00917E8F" w:rsidRDefault="002372CF" w:rsidP="00237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соблюдать режим труда и отдыха;</w:t>
      </w:r>
    </w:p>
    <w:p w:rsidR="002372CF" w:rsidRPr="00917E8F" w:rsidRDefault="002372CF" w:rsidP="00237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немедленно принять меры к предотвращению аварийной ситуации на рабочем месте;</w:t>
      </w:r>
    </w:p>
    <w:p w:rsidR="002372CF" w:rsidRPr="002372CF" w:rsidRDefault="002372CF" w:rsidP="002372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г) проходить обучение безопасным методам и приемам выполнения работ.</w:t>
      </w:r>
    </w:p>
    <w:p w:rsidR="002372CF" w:rsidRPr="00917E8F" w:rsidRDefault="002372CF" w:rsidP="002372C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учетом </w:t>
      </w:r>
      <w:proofErr w:type="gramStart"/>
      <w:r w:rsidRPr="00917E8F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proofErr w:type="gram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какого органа комиссия но расследованию несчастного случая на производстве может установить факт грубой неосторожности пострадавшего?</w:t>
      </w:r>
    </w:p>
    <w:p w:rsidR="002372CF" w:rsidRPr="00917E8F" w:rsidRDefault="002372CF" w:rsidP="002372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государственной инспекции труда;</w:t>
      </w:r>
    </w:p>
    <w:p w:rsidR="002372CF" w:rsidRPr="00917E8F" w:rsidRDefault="002372CF" w:rsidP="002372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6) Фонда социального страхования;</w:t>
      </w:r>
    </w:p>
    <w:p w:rsidR="002372CF" w:rsidRPr="00917E8F" w:rsidRDefault="002372CF" w:rsidP="002372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работодателя;</w:t>
      </w:r>
    </w:p>
    <w:p w:rsidR="002372CF" w:rsidRPr="002372CF" w:rsidRDefault="002372CF" w:rsidP="002372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г) выборного органа первичной профсоюзной организации.</w:t>
      </w:r>
    </w:p>
    <w:p w:rsidR="002372CF" w:rsidRPr="00917E8F" w:rsidRDefault="002372CF" w:rsidP="002372C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 какой срок после окончания расследования несчастного случая пострадавшему выдается акт формы Н-1?</w:t>
      </w:r>
    </w:p>
    <w:p w:rsidR="002372CF" w:rsidRPr="00917E8F" w:rsidRDefault="002372CF" w:rsidP="002372C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в течение суток;</w:t>
      </w:r>
    </w:p>
    <w:p w:rsidR="002372CF" w:rsidRPr="00917E8F" w:rsidRDefault="002372CF" w:rsidP="002372C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в трехдневный срок;</w:t>
      </w:r>
    </w:p>
    <w:p w:rsidR="002372CF" w:rsidRPr="002372CF" w:rsidRDefault="002372CF" w:rsidP="002372C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в течение месяца.</w:t>
      </w:r>
    </w:p>
    <w:p w:rsidR="002372CF" w:rsidRPr="00917E8F" w:rsidRDefault="002372CF" w:rsidP="002372C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Какие органы могут расследовать заявление пострадавшего работника при его несогласии с результатами расследования?</w:t>
      </w:r>
    </w:p>
    <w:p w:rsidR="002372CF" w:rsidRPr="00917E8F" w:rsidRDefault="002372CF" w:rsidP="002372C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государственная инспекция труда в субъекте Российской Федерации;</w:t>
      </w:r>
    </w:p>
    <w:p w:rsidR="002372CF" w:rsidRPr="00917E8F" w:rsidRDefault="002372CF" w:rsidP="002372C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федеральная инспекция труда;</w:t>
      </w:r>
    </w:p>
    <w:p w:rsidR="002372CF" w:rsidRPr="00917E8F" w:rsidRDefault="002372CF" w:rsidP="002372C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суд;</w:t>
      </w:r>
    </w:p>
    <w:p w:rsidR="002372CF" w:rsidRPr="002372CF" w:rsidRDefault="002372CF" w:rsidP="002372C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г) все названные органы.</w:t>
      </w:r>
    </w:p>
    <w:p w:rsidR="002372CF" w:rsidRPr="00917E8F" w:rsidRDefault="002372CF" w:rsidP="002372C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Какое определение понятия «охрана труда» будет верным?</w:t>
      </w:r>
    </w:p>
    <w:p w:rsidR="002372CF" w:rsidRPr="00917E8F" w:rsidRDefault="002372CF" w:rsidP="002372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охрана труда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2372CF" w:rsidRPr="00917E8F" w:rsidRDefault="002372CF" w:rsidP="002372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охрана труда — совокупность факторов производственной среды и трудового процесса, оказывающих влияние на работоспособность и здоровье людей;</w:t>
      </w:r>
    </w:p>
    <w:p w:rsidR="002372CF" w:rsidRPr="002372CF" w:rsidRDefault="002372CF" w:rsidP="002372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охрана труда — это техника безопасности и гигиена труда.</w:t>
      </w:r>
    </w:p>
    <w:p w:rsidR="002372CF" w:rsidRPr="00917E8F" w:rsidRDefault="002372CF" w:rsidP="002372C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При какой численности работников у работодателя создается служба охраны труда или вводится должность специалиста по охране труда?</w:t>
      </w:r>
    </w:p>
    <w:p w:rsidR="002372CF" w:rsidRPr="00917E8F" w:rsidRDefault="002372CF" w:rsidP="002372C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численность работников превышает 100 человек;</w:t>
      </w:r>
    </w:p>
    <w:p w:rsidR="002372CF" w:rsidRPr="00917E8F" w:rsidRDefault="002372CF" w:rsidP="002372C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численность работников превышает 50 человек;</w:t>
      </w:r>
    </w:p>
    <w:p w:rsidR="002372CF" w:rsidRPr="002372CF" w:rsidRDefault="002372CF" w:rsidP="002372C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работодатель принимает решение о создании службы охраны труда или введении должности специалиста по охране труда с учетом мнения выборного органа первичной профсоюзной организации или иного представительного органа работников.</w:t>
      </w:r>
    </w:p>
    <w:p w:rsidR="002372CF" w:rsidRPr="00917E8F" w:rsidRDefault="002372CF" w:rsidP="002372C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Ограничены ли сроки расследований несчастных случаев?</w:t>
      </w:r>
    </w:p>
    <w:p w:rsidR="002372CF" w:rsidRPr="00917E8F" w:rsidRDefault="002372CF" w:rsidP="002372C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групповые несчастные случаи, а также тяжелые или со смертельным исходом расследуются в течение 15 дней, остальные — в течение 3 дней со дня происшедшего события;</w:t>
      </w:r>
    </w:p>
    <w:p w:rsidR="002372CF" w:rsidRPr="002372CF" w:rsidRDefault="002372CF" w:rsidP="002372C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б) групповые несчастные случаи, а также тяжелые или со смертельным исходом расследуются в течение 15 календарных дней, остальные — в течение 3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календарных дней со дня издания работодателем приказа об образовании комиссии по расследованию</w:t>
      </w:r>
    </w:p>
    <w:p w:rsidR="002372CF" w:rsidRPr="00917E8F" w:rsidRDefault="002372CF" w:rsidP="002372C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Каковы действия профсоюзного органа по окончании расследования несчастного случая на производстве?</w:t>
      </w:r>
    </w:p>
    <w:p w:rsidR="002372CF" w:rsidRPr="00917E8F" w:rsidRDefault="002372CF" w:rsidP="002372C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определение на заседании профкома мер по предупреждению несчастных случаев;</w:t>
      </w:r>
    </w:p>
    <w:p w:rsidR="002372CF" w:rsidRPr="00917E8F" w:rsidRDefault="002372CF" w:rsidP="002372C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участие при рассмотрении работодателем результатов расследования несчастного случая для принятия предупредительных мер;</w:t>
      </w:r>
    </w:p>
    <w:p w:rsidR="002372CF" w:rsidRPr="00917E8F" w:rsidRDefault="002372CF" w:rsidP="002372C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участие в работе комиссии по расследованию в выработке мероприятий предупреждения подобных несчастных случаев;</w:t>
      </w:r>
    </w:p>
    <w:p w:rsidR="002372CF" w:rsidRPr="00917E8F" w:rsidRDefault="002372CF" w:rsidP="002372C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г) все варианты.</w:t>
      </w:r>
    </w:p>
    <w:p w:rsidR="002372CF" w:rsidRPr="00917E8F" w:rsidRDefault="002372CF" w:rsidP="002372C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За что могут нести персональную ответственность члены комиссии по расследованию несчастного случая на производстве?</w:t>
      </w:r>
    </w:p>
    <w:p w:rsidR="002372CF" w:rsidRPr="00917E8F" w:rsidRDefault="002372CF" w:rsidP="002372C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17E8F">
        <w:rPr>
          <w:rFonts w:ascii="Times New Roman" w:eastAsia="Times New Roman" w:hAnsi="Times New Roman" w:cs="Times New Roman"/>
          <w:sz w:val="24"/>
          <w:szCs w:val="24"/>
        </w:rPr>
        <w:t>неустановление</w:t>
      </w:r>
      <w:proofErr w:type="spell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всех причин несчастного случая;</w:t>
      </w:r>
    </w:p>
    <w:p w:rsidR="002372CF" w:rsidRPr="00917E8F" w:rsidRDefault="002372CF" w:rsidP="002372C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составление акта формы Н-1 с нарушением установленного порядка;</w:t>
      </w:r>
    </w:p>
    <w:p w:rsidR="002372CF" w:rsidRPr="00917E8F" w:rsidRDefault="002372CF" w:rsidP="002372C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несоблюдение установленных сроков расследования несчастного случая;</w:t>
      </w:r>
    </w:p>
    <w:p w:rsidR="002372CF" w:rsidRPr="00917E8F" w:rsidRDefault="002372CF" w:rsidP="002372C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г) необъективная квалификация несчастного случая.</w:t>
      </w:r>
    </w:p>
    <w:p w:rsidR="002372CF" w:rsidRPr="00917E8F" w:rsidRDefault="002372CF" w:rsidP="002372C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Кто и в какие сроки проводит первичный инструктаж на рабочем месте?</w:t>
      </w:r>
    </w:p>
    <w:p w:rsidR="002372CF" w:rsidRPr="00917E8F" w:rsidRDefault="002372CF" w:rsidP="002372C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непосредственный руководитель работ, прошедший в установленном порядке обучение и проверку знаний по охране труда, проводит инструктаж работникам до начала их самостоятельной работы;</w:t>
      </w:r>
    </w:p>
    <w:p w:rsidR="002372CF" w:rsidRPr="00917E8F" w:rsidRDefault="002372CF" w:rsidP="002372C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специалист по охране труда проводит инструктаж до начала производственной деятельности работника;</w:t>
      </w:r>
    </w:p>
    <w:p w:rsidR="002372CF" w:rsidRPr="00917E8F" w:rsidRDefault="002372CF" w:rsidP="002372C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лицо, назначенное распоряжением работодателя, проводит инструктаж в течение месяца после приема работника в организацию.</w:t>
      </w:r>
    </w:p>
    <w:p w:rsidR="002372CF" w:rsidRPr="00917E8F" w:rsidRDefault="002372CF" w:rsidP="002372C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специального </w:t>
      </w:r>
      <w:proofErr w:type="gramStart"/>
      <w:r w:rsidRPr="00917E8F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труда руководителей и специалистов организаций:</w:t>
      </w:r>
    </w:p>
    <w:p w:rsidR="002372CF" w:rsidRPr="00917E8F" w:rsidRDefault="002372CF" w:rsidP="002372C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не реже одного раза в 5 лет;</w:t>
      </w:r>
    </w:p>
    <w:p w:rsidR="002372CF" w:rsidRPr="00917E8F" w:rsidRDefault="002372CF" w:rsidP="002372C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по мере необходимости;</w:t>
      </w:r>
    </w:p>
    <w:p w:rsidR="002372CF" w:rsidRPr="00917E8F" w:rsidRDefault="002372CF" w:rsidP="002372C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не реже одного раза в 3 года.</w:t>
      </w:r>
    </w:p>
    <w:p w:rsidR="002372CF" w:rsidRPr="00917E8F" w:rsidRDefault="002372CF" w:rsidP="002372C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Существует ли категория работников, освобождаемых от первичного инструктажа на рабочем месте?</w:t>
      </w:r>
    </w:p>
    <w:p w:rsidR="002372CF" w:rsidRPr="00917E8F" w:rsidRDefault="002372CF" w:rsidP="002372C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нет такой категории, все работники организации проходят первичный инструктаж;</w:t>
      </w:r>
    </w:p>
    <w:p w:rsidR="002372CF" w:rsidRPr="00917E8F" w:rsidRDefault="002372CF" w:rsidP="002372C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да, это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инструмента. Работодателем утверждается Перечень профессий и должностей работников, освобожденных от прохождения первичного инструктажа на рабочем месте;</w:t>
      </w:r>
    </w:p>
    <w:p w:rsidR="002372CF" w:rsidRPr="00917E8F" w:rsidRDefault="002372CF" w:rsidP="002372C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да, это руководители и специалисты, имеющие удостоверения о проверке знаний требований охраны труда.</w:t>
      </w:r>
    </w:p>
    <w:p w:rsidR="002372CF" w:rsidRPr="00917E8F" w:rsidRDefault="002372CF" w:rsidP="002372C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lastRenderedPageBreak/>
        <w:t>В какие сроки проводится повторный инструктаж на рабочем месте?</w:t>
      </w:r>
    </w:p>
    <w:p w:rsidR="002372CF" w:rsidRPr="00917E8F" w:rsidRDefault="002372CF" w:rsidP="002372C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не реже одного раза в шесть месяцев. Для отдельных отраслей и организаций сроки проведения регулируются соответствующими отраслевыми и межотраслевыми нормативными правовыми актами по безопасности и охране труда;</w:t>
      </w:r>
    </w:p>
    <w:p w:rsidR="002372CF" w:rsidRPr="00917E8F" w:rsidRDefault="002372CF" w:rsidP="002372C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для работников, занятых на работах; с повышенной опасностью, ежеквартально, для остальных — ежегодно;</w:t>
      </w:r>
    </w:p>
    <w:p w:rsidR="002372CF" w:rsidRPr="00917E8F" w:rsidRDefault="002372CF" w:rsidP="002372C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в соответствии с ответами «а» и «б».</w:t>
      </w:r>
    </w:p>
    <w:p w:rsidR="002372CF" w:rsidRPr="00917E8F" w:rsidRDefault="002372CF" w:rsidP="002372C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 каких случаях проводится внеплановый инструктаж, где он фиксируется?</w:t>
      </w:r>
    </w:p>
    <w:p w:rsidR="002372CF" w:rsidRPr="00917E8F" w:rsidRDefault="002372CF" w:rsidP="002372CF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при приеме на работу с записью в личную карточку;</w:t>
      </w:r>
    </w:p>
    <w:p w:rsidR="002372CF" w:rsidRPr="00917E8F" w:rsidRDefault="002372CF" w:rsidP="002372CF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при введении новых правил, инструкций по охране труда, изменении технологического процесса, перерывах в работе более 2 месяцев, а для работ с вредными и (или) опасными условиями труда — более 30 дней. Фиксируется в Журнале регистрации инструктажа на рабочем месте;</w:t>
      </w:r>
    </w:p>
    <w:p w:rsidR="002372CF" w:rsidRPr="00917E8F" w:rsidRDefault="002372CF" w:rsidP="002372CF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при выполнении работ повышенной опасности с записью в наряде-допуске.</w:t>
      </w:r>
    </w:p>
    <w:p w:rsidR="002372CF" w:rsidRPr="00917E8F" w:rsidRDefault="002372CF" w:rsidP="002372CF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Обязан ли работодатель обучать работников оказанию первой помощи пострадавшим?</w:t>
      </w:r>
    </w:p>
    <w:p w:rsidR="002372CF" w:rsidRPr="00917E8F" w:rsidRDefault="002372CF" w:rsidP="002372CF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да, при приеме на работу в соответствии с программой вводного инструктажа;</w:t>
      </w:r>
    </w:p>
    <w:p w:rsidR="002372CF" w:rsidRPr="00917E8F" w:rsidRDefault="002372CF" w:rsidP="002372CF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желательно;</w:t>
      </w:r>
    </w:p>
    <w:p w:rsidR="002372CF" w:rsidRPr="00917E8F" w:rsidRDefault="002372CF" w:rsidP="002372CF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работодатель обязан организовать проведение периодического, не реже одного раза в год, обучения оказанию первой помощи пострадавшим. Вновь принимаемые на работу лица проходят это обучение не позднее одного месяца после приема на работу.</w:t>
      </w:r>
    </w:p>
    <w:p w:rsidR="002372CF" w:rsidRPr="00917E8F" w:rsidRDefault="002372CF" w:rsidP="002372CF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Каков порядок проведения первичного инструктажа на рабочем месте?</w:t>
      </w:r>
    </w:p>
    <w:p w:rsidR="002372CF" w:rsidRPr="00917E8F" w:rsidRDefault="002372CF" w:rsidP="002372CF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проводится индивидуально или группой лиц, обслуживающих однотипное оборудование, или в пределах общего рабочего места с показом безопасных приемов и методов труда. Завершается устной проверкой приобретенных знаний и навыков. Регистрируется в журнале;</w:t>
      </w:r>
    </w:p>
    <w:p w:rsidR="002372CF" w:rsidRPr="00917E8F" w:rsidRDefault="002372CF" w:rsidP="002372CF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проводится по программам, разработанным и утвержденным в установленном порядке;</w:t>
      </w:r>
    </w:p>
    <w:p w:rsidR="002372CF" w:rsidRPr="00917E8F" w:rsidRDefault="002372CF" w:rsidP="002372CF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проводится в соответствии с ответами «а» и «б».</w:t>
      </w:r>
    </w:p>
    <w:p w:rsidR="002372CF" w:rsidRPr="00917E8F" w:rsidRDefault="002372CF" w:rsidP="002372CF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Как осуществляется допуск к самостоятельной работе лиц, принимаемых на работу, в т. ч. с вредными и (или) опасными условиями труда?</w:t>
      </w:r>
    </w:p>
    <w:p w:rsidR="002372CF" w:rsidRPr="00917E8F" w:rsidRDefault="002372CF" w:rsidP="002372C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после прохождения обучения и стажировки на рабочем месте (2-14 смен) под руководством назначенного лица и сдачи экзаменов. Допуск оформляется в журнале регистрации инструктажа на рабочем месте с подписью инструктируемого и инструктирующего;</w:t>
      </w:r>
    </w:p>
    <w:p w:rsidR="002372CF" w:rsidRPr="00917E8F" w:rsidRDefault="002372CF" w:rsidP="002372C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б) работодатель устанавливает в соответствии с нормативными правовыми актами, регулирующими безопасность конкретных работ, порядок, форму, периодичность и продолжительность обучения по охране труда и проверки </w:t>
      </w:r>
      <w:proofErr w:type="gramStart"/>
      <w:r w:rsidRPr="00917E8F">
        <w:rPr>
          <w:rFonts w:ascii="Times New Roman" w:eastAsia="Times New Roman" w:hAnsi="Times New Roman" w:cs="Times New Roman"/>
          <w:sz w:val="24"/>
          <w:szCs w:val="24"/>
        </w:rPr>
        <w:t>знания требований охраны труда работников рабочих профессий</w:t>
      </w:r>
      <w:proofErr w:type="gramEnd"/>
      <w:r w:rsidRPr="00917E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72CF" w:rsidRPr="00917E8F" w:rsidRDefault="002372CF" w:rsidP="002372C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в соответствии с ответами «а» и «б».</w:t>
      </w:r>
    </w:p>
    <w:p w:rsidR="002372CF" w:rsidRPr="00917E8F" w:rsidRDefault="002372CF" w:rsidP="002372C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lastRenderedPageBreak/>
        <w:t>Укажите организации, имеющие право осуществлять предварительные и периодические медицинские осмотры (обследования) работников:</w:t>
      </w:r>
    </w:p>
    <w:p w:rsidR="002372CF" w:rsidRPr="00917E8F" w:rsidRDefault="002372CF" w:rsidP="002372C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лечебно-профилактические организации, имеющие соответствующую лицензию и сертификат (вид деятельности – экспертиза трудоспособности, вид медосмотра – профилактический, периодический);</w:t>
      </w:r>
    </w:p>
    <w:p w:rsidR="002372CF" w:rsidRPr="00917E8F" w:rsidRDefault="002372CF" w:rsidP="002372C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любые лечебно-профилактические организации независимо от формы собственности;</w:t>
      </w:r>
    </w:p>
    <w:p w:rsidR="002372CF" w:rsidRPr="00917E8F" w:rsidRDefault="002372CF" w:rsidP="002372C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территориальный орган Федеральной службы по надзору в сфере защиты прав потребителей и благополучия человека.</w:t>
      </w:r>
    </w:p>
    <w:p w:rsidR="002372CF" w:rsidRPr="00917E8F" w:rsidRDefault="002372CF" w:rsidP="002372CF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Кто имеет право проводить обязательные </w:t>
      </w:r>
      <w:proofErr w:type="spellStart"/>
      <w:r w:rsidRPr="00917E8F">
        <w:rPr>
          <w:rFonts w:ascii="Times New Roman" w:eastAsia="Times New Roman" w:hAnsi="Times New Roman" w:cs="Times New Roman"/>
          <w:sz w:val="24"/>
          <w:szCs w:val="24"/>
        </w:rPr>
        <w:t>предрейсовые</w:t>
      </w:r>
      <w:proofErr w:type="spell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медицинские осмотры водителей автотранспортных средств?</w:t>
      </w:r>
    </w:p>
    <w:p w:rsidR="002372CF" w:rsidRPr="00917E8F" w:rsidRDefault="002372CF" w:rsidP="002372C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медицинский персонал по договорам предприятий с учреждениями здравоохранения;</w:t>
      </w:r>
    </w:p>
    <w:p w:rsidR="002372CF" w:rsidRPr="00917E8F" w:rsidRDefault="002372CF" w:rsidP="002372C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б) медицинский персонал здравпунктов, организуемых при </w:t>
      </w:r>
      <w:proofErr w:type="spellStart"/>
      <w:r w:rsidRPr="00917E8F">
        <w:rPr>
          <w:rFonts w:ascii="Times New Roman" w:eastAsia="Times New Roman" w:hAnsi="Times New Roman" w:cs="Times New Roman"/>
          <w:sz w:val="24"/>
          <w:szCs w:val="24"/>
        </w:rPr>
        <w:t>автопредприятиях</w:t>
      </w:r>
      <w:proofErr w:type="spell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и входящих в состав поликлиник на правах их структурных подразделений;</w:t>
      </w:r>
    </w:p>
    <w:p w:rsidR="002372CF" w:rsidRPr="00917E8F" w:rsidRDefault="002372CF" w:rsidP="002372C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в соответствии с ответами «а» и «б». Медицинский персонал должен иметь соответствующий сертификат, а медицинское учреждение – лицензию.</w:t>
      </w:r>
    </w:p>
    <w:p w:rsidR="002372CF" w:rsidRPr="009349D3" w:rsidRDefault="002372CF" w:rsidP="009349D3">
      <w:pPr>
        <w:pStyle w:val="a3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D3">
        <w:rPr>
          <w:rFonts w:ascii="Times New Roman" w:eastAsia="Times New Roman" w:hAnsi="Times New Roman" w:cs="Times New Roman"/>
          <w:sz w:val="24"/>
          <w:szCs w:val="24"/>
        </w:rPr>
        <w:t>Эргономика рабочего места с персональным компьютером должна обеспечивать расстояние от экрана монитора до глаз пользователя:</w:t>
      </w:r>
    </w:p>
    <w:p w:rsidR="002372CF" w:rsidRPr="00917E8F" w:rsidRDefault="002372CF" w:rsidP="00303BDB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любое, как удобно пользователю;</w:t>
      </w:r>
    </w:p>
    <w:p w:rsidR="002372CF" w:rsidRPr="00917E8F" w:rsidRDefault="002372CF" w:rsidP="00303BDB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не менее 50 см, нормально 60-70 см;</w:t>
      </w:r>
    </w:p>
    <w:p w:rsidR="002372CF" w:rsidRPr="00917E8F" w:rsidRDefault="002372CF" w:rsidP="00303BDB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70-80 см.</w:t>
      </w:r>
    </w:p>
    <w:p w:rsidR="002372CF" w:rsidRPr="009349D3" w:rsidRDefault="002372CF" w:rsidP="009349D3">
      <w:pPr>
        <w:pStyle w:val="a3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D3">
        <w:rPr>
          <w:rFonts w:ascii="Times New Roman" w:eastAsia="Times New Roman" w:hAnsi="Times New Roman" w:cs="Times New Roman"/>
          <w:sz w:val="24"/>
          <w:szCs w:val="24"/>
        </w:rPr>
        <w:t>При размещении рабочих мест с ПЭВМ расстояния между рабочими столами с видеомониторами (в направлении тыла поверхности одного видеомонитора и экрана другого видеомонитора) и между боковыми поверхностями видеомониторов должны быть:</w:t>
      </w:r>
    </w:p>
    <w:p w:rsidR="002372CF" w:rsidRPr="00917E8F" w:rsidRDefault="002372CF" w:rsidP="00303BDB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а) не менее </w:t>
      </w:r>
      <w:proofErr w:type="gramStart"/>
      <w:r w:rsidRPr="00917E8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м и 1,5 м соответственно;</w:t>
      </w:r>
    </w:p>
    <w:p w:rsidR="002372CF" w:rsidRPr="00917E8F" w:rsidRDefault="002372CF" w:rsidP="00303BDB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не регламентированы;</w:t>
      </w:r>
    </w:p>
    <w:p w:rsidR="002372CF" w:rsidRPr="00917E8F" w:rsidRDefault="002372CF" w:rsidP="00303BDB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не менее 2м и 1,2м соответственно.</w:t>
      </w:r>
    </w:p>
    <w:p w:rsidR="002372CF" w:rsidRPr="009349D3" w:rsidRDefault="002372CF" w:rsidP="009349D3">
      <w:pPr>
        <w:pStyle w:val="a3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D3">
        <w:rPr>
          <w:rFonts w:ascii="Times New Roman" w:eastAsia="Times New Roman" w:hAnsi="Times New Roman" w:cs="Times New Roman"/>
          <w:sz w:val="24"/>
          <w:szCs w:val="24"/>
        </w:rPr>
        <w:t>Какие категории пользователей персональными компьютерами проходят обязательные периодические медицинские осмотры?</w:t>
      </w:r>
    </w:p>
    <w:p w:rsidR="002372CF" w:rsidRPr="00917E8F" w:rsidRDefault="002372CF" w:rsidP="00303BD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все категории пользователей;</w:t>
      </w:r>
    </w:p>
    <w:p w:rsidR="002372CF" w:rsidRPr="00917E8F" w:rsidRDefault="002372CF" w:rsidP="00303BD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917E8F">
        <w:rPr>
          <w:rFonts w:ascii="Times New Roman" w:eastAsia="Times New Roman" w:hAnsi="Times New Roman" w:cs="Times New Roman"/>
          <w:sz w:val="24"/>
          <w:szCs w:val="24"/>
        </w:rPr>
        <w:t>работающие</w:t>
      </w:r>
      <w:proofErr w:type="gram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с персональными компьютерами более 50% рабочего времени — профессионально связанные с эксплуатацией персональных компьютеров;</w:t>
      </w:r>
    </w:p>
    <w:p w:rsidR="002372CF" w:rsidRPr="00917E8F" w:rsidRDefault="002372CF" w:rsidP="00303BD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операторы, программисты, инженеры и техники персональных компьютеров.</w:t>
      </w:r>
    </w:p>
    <w:p w:rsidR="002372CF" w:rsidRPr="009349D3" w:rsidRDefault="002372CF" w:rsidP="009349D3">
      <w:pPr>
        <w:pStyle w:val="a3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D3">
        <w:rPr>
          <w:rFonts w:ascii="Times New Roman" w:eastAsia="Times New Roman" w:hAnsi="Times New Roman" w:cs="Times New Roman"/>
          <w:sz w:val="24"/>
          <w:szCs w:val="24"/>
        </w:rPr>
        <w:t>Кто обеспечивает разработку и утверждение инструкций по охране труда для работников организации?</w:t>
      </w:r>
    </w:p>
    <w:p w:rsidR="002372CF" w:rsidRPr="00917E8F" w:rsidRDefault="002372CF" w:rsidP="00303BDB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работодатель с учетом изложенного в письменном виде мнения выборного профсоюзного или иного уполномоченного работниками органа;</w:t>
      </w:r>
    </w:p>
    <w:p w:rsidR="002372CF" w:rsidRPr="00917E8F" w:rsidRDefault="002372CF" w:rsidP="00303BDB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руководитель работ;</w:t>
      </w:r>
    </w:p>
    <w:p w:rsidR="002372CF" w:rsidRPr="00917E8F" w:rsidRDefault="002372CF" w:rsidP="00303BDB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служба охраны труда.</w:t>
      </w:r>
    </w:p>
    <w:p w:rsidR="002372CF" w:rsidRPr="009349D3" w:rsidRDefault="002372CF" w:rsidP="009349D3">
      <w:pPr>
        <w:pStyle w:val="a3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D3">
        <w:rPr>
          <w:rFonts w:ascii="Times New Roman" w:eastAsia="Times New Roman" w:hAnsi="Times New Roman" w:cs="Times New Roman"/>
          <w:sz w:val="24"/>
          <w:szCs w:val="24"/>
        </w:rPr>
        <w:lastRenderedPageBreak/>
        <w:t>Кто и в какие сроки организует проверку и пересмотр инструкций по охране труда для работников организации?</w:t>
      </w:r>
    </w:p>
    <w:p w:rsidR="002372CF" w:rsidRPr="00917E8F" w:rsidRDefault="002372CF" w:rsidP="00303BDB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а) работодатель — не реже одного раза в 5 лет;</w:t>
      </w:r>
    </w:p>
    <w:p w:rsidR="002372CF" w:rsidRPr="00917E8F" w:rsidRDefault="002372CF" w:rsidP="00303BDB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б) служба охраны труда — не реже одного раза в 3 года;</w:t>
      </w:r>
    </w:p>
    <w:p w:rsidR="002372CF" w:rsidRPr="00917E8F" w:rsidRDefault="002372CF" w:rsidP="00303BDB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8F">
        <w:rPr>
          <w:rFonts w:ascii="Times New Roman" w:eastAsia="Times New Roman" w:hAnsi="Times New Roman" w:cs="Times New Roman"/>
          <w:sz w:val="24"/>
          <w:szCs w:val="24"/>
        </w:rPr>
        <w:t>в) руководитель подразделения — ежегодно.</w:t>
      </w:r>
    </w:p>
    <w:p w:rsidR="00462882" w:rsidRDefault="00462882"/>
    <w:p w:rsidR="002372CF" w:rsidRDefault="002372CF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C01784" w:rsidRDefault="00C01784"/>
    <w:p w:rsidR="009349D3" w:rsidRDefault="002372CF">
      <w:pPr>
        <w:rPr>
          <w:rFonts w:ascii="Times New Roman" w:hAnsi="Times New Roman" w:cs="Times New Roman"/>
          <w:sz w:val="28"/>
          <w:szCs w:val="28"/>
        </w:rPr>
      </w:pPr>
      <w:r w:rsidRPr="002372CF">
        <w:rPr>
          <w:rFonts w:ascii="Times New Roman" w:hAnsi="Times New Roman" w:cs="Times New Roman"/>
          <w:sz w:val="28"/>
          <w:szCs w:val="28"/>
        </w:rPr>
        <w:lastRenderedPageBreak/>
        <w:t>Ответы на тест по охране труда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а) ст. 109 Трудового кодекса Российской Федерации (ТК РФ).</w:t>
      </w:r>
    </w:p>
    <w:p w:rsidR="002372CF" w:rsidRDefault="009349D3" w:rsidP="00934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б) ст. 229 ТК РФ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б) ст.231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а) ст.229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в) ст. 230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б) ст. 225 ТК РФ.</w:t>
      </w:r>
    </w:p>
    <w:p w:rsidR="009349D3" w:rsidRDefault="009349D3" w:rsidP="00934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а) ст.225 ТК РФ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а) ст. 213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б) ст. 93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а) ст. 100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г) ст. 214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г) ст. 214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г) ст. 229.2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б) ст. 230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г) ст. 231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а) ст. 209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б) ст. 217 ТК РФ.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б) п. 19 «Положения об особенностях расследования несчастных случаев на производстве в отдельных отраслях и организациях», утв. Постановлением Минтруда России от 24.10.02,№73.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– б) ст. 230 ТК РФ; и.39 «Положения об Особенностях расследования несчастных случаев на производстве в отдельных отраслях и организациях», утв. постановлением Минтруда России от 24.10.02.№73.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в) п. 41 «Положения об особенностях расследования несчастных случаев на производстве в отдельных отраслях и организациях».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Ответ — а) п. п. 2.1.3, 2.1.4 «Порядка обучения по охране труда и проверки </w:t>
      </w:r>
      <w:proofErr w:type="gramStart"/>
      <w:r w:rsidRPr="00917E8F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организаций», утв. постановлением Минтруда и Минобразования России от 13.01.03.№1/29.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– в). П. 2.3.1 «Порядка обучения…», утв. постановлением Минтруда и Минобразования России от 13.01.03 №1/29,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б) п. 2.1.4 постановления Минтруда и Минобразования России от 13.01.03.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а) п. п. 2.1.5, 2.1.8 постановления Минтруда и Минобразования России от13.01.03.№1/29.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б) п. 2.1.6 постановления Минтруда и Минобразования России от 10.01.03.№ 1/29.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Ответ — в) ст. 212 ТК РФ; п.2,2.4 постановления Минтруда и Минобразования России от 13.01.03.№ </w:t>
      </w:r>
      <w:proofErr w:type="gramStart"/>
      <w:r w:rsidRPr="00917E8F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</w:p>
    <w:p w:rsidR="009349D3" w:rsidRPr="00917E8F" w:rsidRDefault="009349D3" w:rsidP="0093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93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а) п. п. 7.2.3, 7.9 ГОСТ 12.0.004-90 «ССБТ. Организация обучения безопасности труда».</w:t>
      </w:r>
    </w:p>
    <w:p w:rsidR="00303BDB" w:rsidRPr="00917E8F" w:rsidRDefault="009349D3" w:rsidP="0030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303BDB" w:rsidRPr="0030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BDB" w:rsidRPr="00917E8F">
        <w:rPr>
          <w:rFonts w:ascii="Times New Roman" w:eastAsia="Times New Roman" w:hAnsi="Times New Roman" w:cs="Times New Roman"/>
          <w:sz w:val="24"/>
          <w:szCs w:val="24"/>
        </w:rPr>
        <w:t>Ответ – в) ст. 225 ТК РФ; п. 7.2.4 ГОСТ 12.0.004-90; п.2.2 постановления Минтруда и Минобразования России от 13.01.03.</w:t>
      </w:r>
    </w:p>
    <w:p w:rsidR="00303BDB" w:rsidRPr="00917E8F" w:rsidRDefault="00303BDB" w:rsidP="0030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30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Ответ – а) п. п. 5, 6 «Порядка проведения Предварительных и периодических медицинских осмотров (обследований) работников, занятых на вредных работах и на работах с вредными и (или) опасными производственными факторами», утв. приказом </w:t>
      </w:r>
      <w:proofErr w:type="spellStart"/>
      <w:r w:rsidRPr="00917E8F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России от 16.08.04.№ 83.</w:t>
      </w:r>
    </w:p>
    <w:p w:rsidR="00303BDB" w:rsidRPr="00917E8F" w:rsidRDefault="00303BDB" w:rsidP="0030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30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Ответ – в) п.п. 1.2, 1,4 «Типового положения об организации </w:t>
      </w:r>
      <w:proofErr w:type="spellStart"/>
      <w:r w:rsidRPr="00917E8F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 водителей автотранспортных средств», утв. Минздравом и Минтрансом России от 29.01.02. (письмо Минздрава России от 21.08.03.№2510/9468-03-32 «О </w:t>
      </w:r>
      <w:proofErr w:type="spellStart"/>
      <w:r w:rsidRPr="00917E8F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осмотрах водителей автотранспортных средств»).</w:t>
      </w:r>
    </w:p>
    <w:p w:rsidR="00303BDB" w:rsidRPr="00917E8F" w:rsidRDefault="00303BDB" w:rsidP="0030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30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Ответ – б) п.п.9.4. </w:t>
      </w:r>
      <w:proofErr w:type="spellStart"/>
      <w:r w:rsidRPr="00917E8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2.2.2/2.4.1340-03.</w:t>
      </w:r>
    </w:p>
    <w:p w:rsidR="00303BDB" w:rsidRPr="00917E8F" w:rsidRDefault="00303BDB" w:rsidP="0030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30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Ответ – в) п. 9.1 </w:t>
      </w:r>
      <w:proofErr w:type="spellStart"/>
      <w:r w:rsidRPr="00917E8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2.2.2/2.4.1340-03.</w:t>
      </w:r>
    </w:p>
    <w:p w:rsidR="00303BDB" w:rsidRPr="00917E8F" w:rsidRDefault="00303BDB" w:rsidP="0030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30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Ответ – б) п.13.1 </w:t>
      </w:r>
      <w:proofErr w:type="spellStart"/>
      <w:r w:rsidRPr="00917E8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17E8F">
        <w:rPr>
          <w:rFonts w:ascii="Times New Roman" w:eastAsia="Times New Roman" w:hAnsi="Times New Roman" w:cs="Times New Roman"/>
          <w:sz w:val="24"/>
          <w:szCs w:val="24"/>
        </w:rPr>
        <w:t xml:space="preserve"> 2.2.2/2.4-1340-03 «Гигиенические требования к персональным электронно-вычислительным машинам и организации работы».</w:t>
      </w:r>
    </w:p>
    <w:p w:rsidR="00303BDB" w:rsidRPr="00917E8F" w:rsidRDefault="00303BDB" w:rsidP="0030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30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– а) ст. 371 ТК РФ; п. 5.4 «Методических Рекомендаций по разработке государственных нормативных требований охраны труда», утв. постановлением Минтруда России от 17.12.02.№80.</w:t>
      </w:r>
    </w:p>
    <w:p w:rsidR="00303BDB" w:rsidRPr="00917E8F" w:rsidRDefault="00303BDB" w:rsidP="0030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30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E8F">
        <w:rPr>
          <w:rFonts w:ascii="Times New Roman" w:eastAsia="Times New Roman" w:hAnsi="Times New Roman" w:cs="Times New Roman"/>
          <w:sz w:val="24"/>
          <w:szCs w:val="24"/>
        </w:rPr>
        <w:t>Ответ — а) п. 5.6 «Методических рекомендаций…», утв. постановлением Минтруда России от 17.12.02.№80.</w:t>
      </w:r>
    </w:p>
    <w:p w:rsidR="009349D3" w:rsidRPr="009349D3" w:rsidRDefault="009349D3" w:rsidP="009349D3">
      <w:pPr>
        <w:rPr>
          <w:rFonts w:ascii="Times New Roman" w:hAnsi="Times New Roman" w:cs="Times New Roman"/>
          <w:sz w:val="28"/>
          <w:szCs w:val="28"/>
        </w:rPr>
      </w:pPr>
    </w:p>
    <w:sectPr w:rsidR="009349D3" w:rsidRPr="009349D3" w:rsidSect="00E7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094"/>
    <w:multiLevelType w:val="multilevel"/>
    <w:tmpl w:val="D33A10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0B69"/>
    <w:multiLevelType w:val="multilevel"/>
    <w:tmpl w:val="C18A86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A6790"/>
    <w:multiLevelType w:val="multilevel"/>
    <w:tmpl w:val="A9C0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918DD"/>
    <w:multiLevelType w:val="multilevel"/>
    <w:tmpl w:val="2546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B0285"/>
    <w:multiLevelType w:val="multilevel"/>
    <w:tmpl w:val="A1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F4FCA"/>
    <w:multiLevelType w:val="multilevel"/>
    <w:tmpl w:val="73B8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14265"/>
    <w:multiLevelType w:val="multilevel"/>
    <w:tmpl w:val="85FC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D72E2"/>
    <w:multiLevelType w:val="multilevel"/>
    <w:tmpl w:val="1874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8C0DD4"/>
    <w:multiLevelType w:val="multilevel"/>
    <w:tmpl w:val="40A8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9977AA"/>
    <w:multiLevelType w:val="multilevel"/>
    <w:tmpl w:val="29B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D6A1F"/>
    <w:multiLevelType w:val="multilevel"/>
    <w:tmpl w:val="D63E9E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935B9"/>
    <w:multiLevelType w:val="multilevel"/>
    <w:tmpl w:val="8F3C7E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CB5D4F"/>
    <w:multiLevelType w:val="multilevel"/>
    <w:tmpl w:val="B2A27C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D6CCA"/>
    <w:multiLevelType w:val="multilevel"/>
    <w:tmpl w:val="7D1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5B2FE2"/>
    <w:multiLevelType w:val="multilevel"/>
    <w:tmpl w:val="55C2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5D209F"/>
    <w:multiLevelType w:val="multilevel"/>
    <w:tmpl w:val="7D045E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B4033A"/>
    <w:multiLevelType w:val="multilevel"/>
    <w:tmpl w:val="DF043C8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F20DBA"/>
    <w:multiLevelType w:val="multilevel"/>
    <w:tmpl w:val="9B40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196C1F"/>
    <w:multiLevelType w:val="multilevel"/>
    <w:tmpl w:val="47CE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443CF5"/>
    <w:multiLevelType w:val="multilevel"/>
    <w:tmpl w:val="A00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5A0540"/>
    <w:multiLevelType w:val="multilevel"/>
    <w:tmpl w:val="406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191E7E"/>
    <w:multiLevelType w:val="multilevel"/>
    <w:tmpl w:val="183627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616D58"/>
    <w:multiLevelType w:val="multilevel"/>
    <w:tmpl w:val="3C0048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DD719F"/>
    <w:multiLevelType w:val="multilevel"/>
    <w:tmpl w:val="4A7279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7870BB"/>
    <w:multiLevelType w:val="multilevel"/>
    <w:tmpl w:val="1C1EFBD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341A39"/>
    <w:multiLevelType w:val="multilevel"/>
    <w:tmpl w:val="4E882A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D16066"/>
    <w:multiLevelType w:val="multilevel"/>
    <w:tmpl w:val="09A8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F8348B"/>
    <w:multiLevelType w:val="multilevel"/>
    <w:tmpl w:val="FA6A52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5D609F"/>
    <w:multiLevelType w:val="multilevel"/>
    <w:tmpl w:val="0348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A9665B"/>
    <w:multiLevelType w:val="multilevel"/>
    <w:tmpl w:val="E77E52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542A79"/>
    <w:multiLevelType w:val="multilevel"/>
    <w:tmpl w:val="18D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E23F1A"/>
    <w:multiLevelType w:val="multilevel"/>
    <w:tmpl w:val="186E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92269C"/>
    <w:multiLevelType w:val="multilevel"/>
    <w:tmpl w:val="D94CDD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904D22"/>
    <w:multiLevelType w:val="multilevel"/>
    <w:tmpl w:val="B7862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526B27"/>
    <w:multiLevelType w:val="multilevel"/>
    <w:tmpl w:val="1E7849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6C27D3"/>
    <w:multiLevelType w:val="multilevel"/>
    <w:tmpl w:val="F45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312FF4"/>
    <w:multiLevelType w:val="multilevel"/>
    <w:tmpl w:val="C3E23A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6357EB"/>
    <w:multiLevelType w:val="multilevel"/>
    <w:tmpl w:val="39D05A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08125B"/>
    <w:multiLevelType w:val="multilevel"/>
    <w:tmpl w:val="B8A41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1613E3"/>
    <w:multiLevelType w:val="multilevel"/>
    <w:tmpl w:val="545A6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8A3818"/>
    <w:multiLevelType w:val="multilevel"/>
    <w:tmpl w:val="6E4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1841843"/>
    <w:multiLevelType w:val="multilevel"/>
    <w:tmpl w:val="CD0A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845712"/>
    <w:multiLevelType w:val="multilevel"/>
    <w:tmpl w:val="071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75709F"/>
    <w:multiLevelType w:val="multilevel"/>
    <w:tmpl w:val="AE5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C715D0"/>
    <w:multiLevelType w:val="multilevel"/>
    <w:tmpl w:val="0306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D12FA2"/>
    <w:multiLevelType w:val="multilevel"/>
    <w:tmpl w:val="1780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B746439"/>
    <w:multiLevelType w:val="multilevel"/>
    <w:tmpl w:val="5D60C07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901C20"/>
    <w:multiLevelType w:val="multilevel"/>
    <w:tmpl w:val="6DA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34F40DD"/>
    <w:multiLevelType w:val="multilevel"/>
    <w:tmpl w:val="463012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F6342C"/>
    <w:multiLevelType w:val="multilevel"/>
    <w:tmpl w:val="52E4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88F364D"/>
    <w:multiLevelType w:val="multilevel"/>
    <w:tmpl w:val="B7D87B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99299F"/>
    <w:multiLevelType w:val="multilevel"/>
    <w:tmpl w:val="E6341B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126198"/>
    <w:multiLevelType w:val="multilevel"/>
    <w:tmpl w:val="7A0E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FF6C9B"/>
    <w:multiLevelType w:val="multilevel"/>
    <w:tmpl w:val="91866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A077D1"/>
    <w:multiLevelType w:val="multilevel"/>
    <w:tmpl w:val="ABA2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ED3ADF"/>
    <w:multiLevelType w:val="multilevel"/>
    <w:tmpl w:val="55B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C8754FB"/>
    <w:multiLevelType w:val="multilevel"/>
    <w:tmpl w:val="BF5A8C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1E49D6"/>
    <w:multiLevelType w:val="multilevel"/>
    <w:tmpl w:val="BC3830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673928"/>
    <w:multiLevelType w:val="multilevel"/>
    <w:tmpl w:val="072A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1DD0AF1"/>
    <w:multiLevelType w:val="multilevel"/>
    <w:tmpl w:val="CBE4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C05A3D"/>
    <w:multiLevelType w:val="multilevel"/>
    <w:tmpl w:val="309C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350535"/>
    <w:multiLevelType w:val="multilevel"/>
    <w:tmpl w:val="C230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E40EB6"/>
    <w:multiLevelType w:val="multilevel"/>
    <w:tmpl w:val="1F6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DF20BCE"/>
    <w:multiLevelType w:val="multilevel"/>
    <w:tmpl w:val="23F2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4"/>
  </w:num>
  <w:num w:numId="3">
    <w:abstractNumId w:val="38"/>
  </w:num>
  <w:num w:numId="4">
    <w:abstractNumId w:val="49"/>
  </w:num>
  <w:num w:numId="5">
    <w:abstractNumId w:val="63"/>
  </w:num>
  <w:num w:numId="6">
    <w:abstractNumId w:val="39"/>
  </w:num>
  <w:num w:numId="7">
    <w:abstractNumId w:val="47"/>
  </w:num>
  <w:num w:numId="8">
    <w:abstractNumId w:val="53"/>
  </w:num>
  <w:num w:numId="9">
    <w:abstractNumId w:val="59"/>
  </w:num>
  <w:num w:numId="10">
    <w:abstractNumId w:val="57"/>
  </w:num>
  <w:num w:numId="11">
    <w:abstractNumId w:val="62"/>
  </w:num>
  <w:num w:numId="12">
    <w:abstractNumId w:val="27"/>
  </w:num>
  <w:num w:numId="13">
    <w:abstractNumId w:val="20"/>
  </w:num>
  <w:num w:numId="14">
    <w:abstractNumId w:val="33"/>
  </w:num>
  <w:num w:numId="15">
    <w:abstractNumId w:val="8"/>
  </w:num>
  <w:num w:numId="16">
    <w:abstractNumId w:val="25"/>
  </w:num>
  <w:num w:numId="17">
    <w:abstractNumId w:val="35"/>
  </w:num>
  <w:num w:numId="18">
    <w:abstractNumId w:val="15"/>
  </w:num>
  <w:num w:numId="19">
    <w:abstractNumId w:val="17"/>
  </w:num>
  <w:num w:numId="20">
    <w:abstractNumId w:val="10"/>
  </w:num>
  <w:num w:numId="21">
    <w:abstractNumId w:val="60"/>
  </w:num>
  <w:num w:numId="22">
    <w:abstractNumId w:val="36"/>
  </w:num>
  <w:num w:numId="23">
    <w:abstractNumId w:val="45"/>
  </w:num>
  <w:num w:numId="24">
    <w:abstractNumId w:val="12"/>
  </w:num>
  <w:num w:numId="25">
    <w:abstractNumId w:val="26"/>
  </w:num>
  <w:num w:numId="26">
    <w:abstractNumId w:val="0"/>
  </w:num>
  <w:num w:numId="27">
    <w:abstractNumId w:val="54"/>
  </w:num>
  <w:num w:numId="28">
    <w:abstractNumId w:val="11"/>
  </w:num>
  <w:num w:numId="29">
    <w:abstractNumId w:val="14"/>
  </w:num>
  <w:num w:numId="30">
    <w:abstractNumId w:val="21"/>
  </w:num>
  <w:num w:numId="31">
    <w:abstractNumId w:val="4"/>
  </w:num>
  <w:num w:numId="32">
    <w:abstractNumId w:val="24"/>
  </w:num>
  <w:num w:numId="33">
    <w:abstractNumId w:val="43"/>
  </w:num>
  <w:num w:numId="34">
    <w:abstractNumId w:val="23"/>
  </w:num>
  <w:num w:numId="35">
    <w:abstractNumId w:val="58"/>
  </w:num>
  <w:num w:numId="36">
    <w:abstractNumId w:val="50"/>
  </w:num>
  <w:num w:numId="37">
    <w:abstractNumId w:val="55"/>
  </w:num>
  <w:num w:numId="38">
    <w:abstractNumId w:val="34"/>
  </w:num>
  <w:num w:numId="39">
    <w:abstractNumId w:val="61"/>
  </w:num>
  <w:num w:numId="40">
    <w:abstractNumId w:val="32"/>
  </w:num>
  <w:num w:numId="41">
    <w:abstractNumId w:val="5"/>
  </w:num>
  <w:num w:numId="42">
    <w:abstractNumId w:val="51"/>
  </w:num>
  <w:num w:numId="43">
    <w:abstractNumId w:val="7"/>
  </w:num>
  <w:num w:numId="44">
    <w:abstractNumId w:val="1"/>
  </w:num>
  <w:num w:numId="45">
    <w:abstractNumId w:val="40"/>
  </w:num>
  <w:num w:numId="46">
    <w:abstractNumId w:val="16"/>
  </w:num>
  <w:num w:numId="47">
    <w:abstractNumId w:val="9"/>
  </w:num>
  <w:num w:numId="48">
    <w:abstractNumId w:val="56"/>
  </w:num>
  <w:num w:numId="49">
    <w:abstractNumId w:val="41"/>
  </w:num>
  <w:num w:numId="50">
    <w:abstractNumId w:val="22"/>
  </w:num>
  <w:num w:numId="51">
    <w:abstractNumId w:val="3"/>
  </w:num>
  <w:num w:numId="52">
    <w:abstractNumId w:val="37"/>
  </w:num>
  <w:num w:numId="53">
    <w:abstractNumId w:val="18"/>
  </w:num>
  <w:num w:numId="54">
    <w:abstractNumId w:val="29"/>
  </w:num>
  <w:num w:numId="55">
    <w:abstractNumId w:val="19"/>
  </w:num>
  <w:num w:numId="56">
    <w:abstractNumId w:val="46"/>
  </w:num>
  <w:num w:numId="57">
    <w:abstractNumId w:val="28"/>
  </w:num>
  <w:num w:numId="58">
    <w:abstractNumId w:val="48"/>
  </w:num>
  <w:num w:numId="59">
    <w:abstractNumId w:val="30"/>
  </w:num>
  <w:num w:numId="60">
    <w:abstractNumId w:val="42"/>
  </w:num>
  <w:num w:numId="61">
    <w:abstractNumId w:val="2"/>
  </w:num>
  <w:num w:numId="62">
    <w:abstractNumId w:val="13"/>
  </w:num>
  <w:num w:numId="63">
    <w:abstractNumId w:val="31"/>
  </w:num>
  <w:num w:numId="64">
    <w:abstractNumId w:val="5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2CF"/>
    <w:rsid w:val="002372CF"/>
    <w:rsid w:val="00303BDB"/>
    <w:rsid w:val="00462882"/>
    <w:rsid w:val="009349D3"/>
    <w:rsid w:val="00C0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2018-04-19T06:00:00Z</cp:lastPrinted>
  <dcterms:created xsi:type="dcterms:W3CDTF">2018-04-18T04:55:00Z</dcterms:created>
  <dcterms:modified xsi:type="dcterms:W3CDTF">2018-04-19T06:02:00Z</dcterms:modified>
</cp:coreProperties>
</file>