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6B2EDF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6B2EDF">
        <w:rPr>
          <w:sz w:val="26"/>
          <w:szCs w:val="26"/>
        </w:rPr>
        <w:t>1925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752ED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2752ED">
        <w:rPr>
          <w:sz w:val="26"/>
          <w:szCs w:val="26"/>
        </w:rPr>
        <w:t>3447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2752ED" w:rsidRPr="002752ED">
        <w:rPr>
          <w:rFonts w:ascii="ArialUnicodeMS" w:hAnsi="ArialUnicodeMS"/>
          <w:color w:val="000000"/>
          <w:sz w:val="26"/>
          <w:szCs w:val="26"/>
          <w:u w:val="single"/>
        </w:rPr>
        <w:t>ВЛ-0,4 кВ КТП-100 "</w:t>
      </w:r>
      <w:proofErr w:type="spellStart"/>
      <w:r w:rsidR="002752ED" w:rsidRPr="002752ED">
        <w:rPr>
          <w:rFonts w:ascii="ArialUnicodeMS" w:hAnsi="ArialUnicodeMS"/>
          <w:color w:val="000000"/>
          <w:sz w:val="26"/>
          <w:szCs w:val="26"/>
          <w:u w:val="single"/>
        </w:rPr>
        <w:t>Чернополье</w:t>
      </w:r>
      <w:proofErr w:type="spellEnd"/>
      <w:r w:rsidR="002752ED" w:rsidRPr="002752ED">
        <w:rPr>
          <w:rFonts w:ascii="ArialUnicodeMS" w:hAnsi="ArialUnicodeMS"/>
          <w:color w:val="000000"/>
          <w:sz w:val="26"/>
          <w:szCs w:val="26"/>
          <w:u w:val="single"/>
        </w:rPr>
        <w:t>" № 703</w:t>
      </w:r>
      <w:r w:rsidR="00416C8F" w:rsidRPr="002752ED">
        <w:rPr>
          <w:sz w:val="26"/>
          <w:szCs w:val="26"/>
        </w:rPr>
        <w:t>) в отношении:</w:t>
      </w:r>
    </w:p>
    <w:p w:rsidR="002A0573" w:rsidRPr="002752ED" w:rsidRDefault="002A0573" w:rsidP="002752ED">
      <w:pPr>
        <w:pStyle w:val="aa"/>
        <w:ind w:left="0"/>
        <w:jc w:val="both"/>
        <w:rPr>
          <w:sz w:val="26"/>
          <w:szCs w:val="26"/>
        </w:rPr>
      </w:pPr>
      <w:r w:rsidRPr="002752ED">
        <w:rPr>
          <w:sz w:val="26"/>
          <w:szCs w:val="26"/>
        </w:rPr>
        <w:t>1.1 частей земель, расположенных в кадастровых кварталах:</w:t>
      </w:r>
    </w:p>
    <w:p w:rsidR="002A0573" w:rsidRPr="006C75AF" w:rsidRDefault="006C75AF" w:rsidP="002A0573">
      <w:pPr>
        <w:pStyle w:val="aa"/>
        <w:ind w:left="0"/>
        <w:jc w:val="both"/>
        <w:rPr>
          <w:sz w:val="26"/>
          <w:szCs w:val="26"/>
        </w:rPr>
      </w:pPr>
      <w:r w:rsidRPr="002752ED">
        <w:rPr>
          <w:sz w:val="26"/>
          <w:szCs w:val="26"/>
        </w:rPr>
        <w:t xml:space="preserve">- </w:t>
      </w:r>
      <w:r w:rsidR="002752ED" w:rsidRPr="002752ED">
        <w:rPr>
          <w:color w:val="000000"/>
          <w:sz w:val="26"/>
          <w:szCs w:val="26"/>
        </w:rPr>
        <w:t>29:18:080801, 29:18:081601</w:t>
      </w:r>
      <w:r w:rsidR="002A0573" w:rsidRPr="006C75AF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B34A1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6B2EDF" w:rsidRDefault="008376FB" w:rsidP="008376FB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8376FB" w:rsidRDefault="008376FB" w:rsidP="008376FB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C811EF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C811EF" w:rsidP="00833E0A">
      <w:pPr>
        <w:pStyle w:val="a3"/>
        <w:jc w:val="right"/>
      </w:pPr>
      <w:r>
        <w:t xml:space="preserve">Архангельской области от 14 </w:t>
      </w:r>
      <w:r w:rsidR="005358AD">
        <w:t>дека</w:t>
      </w:r>
      <w:r w:rsidR="00DE6875">
        <w:t>бря</w:t>
      </w:r>
      <w:r>
        <w:t xml:space="preserve"> 2020 г. № 1925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2752ED" w:rsidRDefault="002752ED" w:rsidP="002752E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9409BC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2752ED" w:rsidRPr="009409BC" w:rsidRDefault="002752ED" w:rsidP="002752E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9409BC">
        <w:rPr>
          <w:rFonts w:ascii="ArialUnicodeMS" w:hAnsi="ArialUnicodeMS"/>
          <w:b/>
          <w:color w:val="000000"/>
        </w:rPr>
        <w:t xml:space="preserve"> (ВЛ-0,4 кВ КТП-100 "</w:t>
      </w:r>
      <w:proofErr w:type="spellStart"/>
      <w:r w:rsidRPr="009409BC">
        <w:rPr>
          <w:rFonts w:ascii="ArialUnicodeMS" w:hAnsi="ArialUnicodeMS"/>
          <w:b/>
          <w:color w:val="000000"/>
        </w:rPr>
        <w:t>Чернополье</w:t>
      </w:r>
      <w:proofErr w:type="spellEnd"/>
      <w:r w:rsidRPr="009409BC">
        <w:rPr>
          <w:rFonts w:ascii="ArialUnicodeMS" w:hAnsi="ArialUnicodeMS"/>
          <w:b/>
          <w:color w:val="000000"/>
        </w:rPr>
        <w:t>" № 703)</w:t>
      </w:r>
    </w:p>
    <w:p w:rsidR="002752ED" w:rsidRPr="009409BC" w:rsidRDefault="002752ED" w:rsidP="002752E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9409BC">
        <w:rPr>
          <w:rFonts w:ascii="ArialUnicodeMS" w:hAnsi="ArialUnicodeMS"/>
          <w:b/>
          <w:color w:val="000000"/>
        </w:rPr>
        <w:t>в кадастровых кварталах 29:18:080801, 29:18:081601,</w:t>
      </w:r>
    </w:p>
    <w:p w:rsidR="002752ED" w:rsidRDefault="002752ED" w:rsidP="002752ED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9409BC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9409BC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район, </w:t>
      </w:r>
    </w:p>
    <w:p w:rsidR="002752ED" w:rsidRDefault="002752ED" w:rsidP="002752ED">
      <w:pPr>
        <w:autoSpaceDE w:val="0"/>
        <w:autoSpaceDN w:val="0"/>
        <w:adjustRightInd w:val="0"/>
        <w:jc w:val="center"/>
        <w:rPr>
          <w:noProof/>
        </w:rPr>
      </w:pPr>
      <w:r w:rsidRPr="009409BC">
        <w:rPr>
          <w:rFonts w:ascii="ArialUnicodeMS" w:hAnsi="ArialUnicodeMS"/>
          <w:b/>
          <w:color w:val="000000"/>
        </w:rPr>
        <w:t xml:space="preserve">МО "Дмитриевское", д. </w:t>
      </w:r>
      <w:proofErr w:type="spellStart"/>
      <w:r w:rsidRPr="009409BC">
        <w:rPr>
          <w:rFonts w:ascii="ArialUnicodeMS" w:hAnsi="ArialUnicodeMS"/>
          <w:b/>
          <w:color w:val="000000"/>
        </w:rPr>
        <w:t>Маньшинск</w:t>
      </w:r>
      <w:r>
        <w:rPr>
          <w:rFonts w:ascii="ArialUnicodeMS" w:hAnsi="ArialUnicodeMS"/>
          <w:b/>
          <w:color w:val="000000"/>
        </w:rPr>
        <w:t>ая</w:t>
      </w:r>
      <w:proofErr w:type="spellEnd"/>
    </w:p>
    <w:p w:rsidR="00820E35" w:rsidRDefault="00820E35" w:rsidP="00820E35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</w:p>
    <w:p w:rsidR="00402031" w:rsidRPr="00BA48B2" w:rsidRDefault="00D5707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75AF" w:rsidRPr="006C75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2752ED">
        <w:rPr>
          <w:noProof/>
          <w:color w:val="000000"/>
          <w:w w:val="0"/>
          <w:sz w:val="0"/>
        </w:rPr>
        <w:drawing>
          <wp:inline distT="0" distB="0" distL="0" distR="0">
            <wp:extent cx="6658167" cy="3950898"/>
            <wp:effectExtent l="19050" t="0" r="9333" b="0"/>
            <wp:docPr id="4" name="Рисунок 1" descr="C:\Users\lenovo\Downloads\схема сервитута_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395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2ED" w:rsidRPr="002752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52ED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6" name="Рисунок 2" descr="C:\Users\lenovo\Downloads\схема сервитута_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2ED" w:rsidRPr="002752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52E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7" name="Рисунок 3" descr="C:\Users\lenovo\Downloads\схема сервитута_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2A0573" w:rsidRPr="002A0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00E" w:rsidRDefault="00D1100E">
      <w:r>
        <w:separator/>
      </w:r>
    </w:p>
  </w:endnote>
  <w:endnote w:type="continuationSeparator" w:id="0">
    <w:p w:rsidR="00D1100E" w:rsidRDefault="00D110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00E" w:rsidRDefault="00D1100E">
      <w:r>
        <w:separator/>
      </w:r>
    </w:p>
  </w:footnote>
  <w:footnote w:type="continuationSeparator" w:id="0">
    <w:p w:rsidR="00D1100E" w:rsidRDefault="00D110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3F1C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752ED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6ACE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42E1A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B2EDF"/>
    <w:rsid w:val="006C094E"/>
    <w:rsid w:val="006C1132"/>
    <w:rsid w:val="006C2487"/>
    <w:rsid w:val="006C4B95"/>
    <w:rsid w:val="006C5107"/>
    <w:rsid w:val="006C5D2E"/>
    <w:rsid w:val="006C71DE"/>
    <w:rsid w:val="006C75AF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C4239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E35"/>
    <w:rsid w:val="00824380"/>
    <w:rsid w:val="00833E0A"/>
    <w:rsid w:val="00835C2C"/>
    <w:rsid w:val="008361C9"/>
    <w:rsid w:val="008376FB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1EB5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87C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1EF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00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6CB3"/>
    <w:rsid w:val="00D94899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1777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D6D74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943BD-1E67-444D-B913-BEF247BF5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5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132</cp:revision>
  <cp:lastPrinted>2020-12-16T11:07:00Z</cp:lastPrinted>
  <dcterms:created xsi:type="dcterms:W3CDTF">2020-09-16T05:44:00Z</dcterms:created>
  <dcterms:modified xsi:type="dcterms:W3CDTF">2020-12-16T11:07:00Z</dcterms:modified>
</cp:coreProperties>
</file>