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5" w:rsidRPr="00BB1C95" w:rsidRDefault="00BB1C95" w:rsidP="00BB1C95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 район»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B1C95" w:rsidRPr="00BB1C95" w:rsidTr="0050443C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  <w:proofErr w:type="gramEnd"/>
          </w:p>
          <w:p w:rsidR="00BB1C95" w:rsidRPr="00BB1C95" w:rsidRDefault="00BB1C95" w:rsidP="00B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тел/факс 5-12-75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sdepust@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BB1C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Сорок </w:t>
      </w:r>
      <w:r w:rsidRPr="00CD7D32">
        <w:rPr>
          <w:rFonts w:ascii="Times New Roman" w:eastAsia="Times New Roman" w:hAnsi="Times New Roman" w:cs="Times New Roman"/>
          <w:b/>
          <w:sz w:val="28"/>
          <w:szCs w:val="28"/>
        </w:rPr>
        <w:t>шестая</w:t>
      </w: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1C95" w:rsidRPr="00BB1C95" w:rsidRDefault="00BB1C95" w:rsidP="00BB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BB1C95" w:rsidRPr="00BB1C95" w:rsidTr="0050443C">
        <w:trPr>
          <w:jc w:val="center"/>
        </w:trPr>
        <w:tc>
          <w:tcPr>
            <w:tcW w:w="1984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259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1C95" w:rsidRPr="00BB1C95" w:rsidRDefault="00BB1C95" w:rsidP="00BB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B1C95" w:rsidRPr="00BB1C95" w:rsidRDefault="00BB1C95" w:rsidP="0015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№</w:t>
            </w:r>
            <w:r w:rsidR="00151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605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BF03B1" w:rsidRPr="00BB1C95" w:rsidRDefault="00BF03B1" w:rsidP="00BB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3652" w:type="dxa"/>
        <w:tblLook w:val="04A0"/>
      </w:tblPr>
      <w:tblGrid>
        <w:gridCol w:w="3652"/>
      </w:tblGrid>
      <w:tr w:rsidR="001510F4" w:rsidRPr="00BB1C95" w:rsidTr="001510F4">
        <w:trPr>
          <w:trHeight w:val="1157"/>
        </w:trPr>
        <w:tc>
          <w:tcPr>
            <w:tcW w:w="3652" w:type="dxa"/>
          </w:tcPr>
          <w:p w:rsidR="001510F4" w:rsidRPr="00BB1C95" w:rsidRDefault="001510F4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Лойгинское</w:t>
            </w: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Устьянского муниципального </w:t>
            </w:r>
          </w:p>
          <w:p w:rsidR="001510F4" w:rsidRPr="00BB1C95" w:rsidRDefault="001510F4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района Архангельской области  </w:t>
            </w:r>
          </w:p>
          <w:p w:rsidR="001510F4" w:rsidRPr="00BB1C95" w:rsidRDefault="001510F4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95" w:rsidRPr="00BB1C95" w:rsidRDefault="00BB1C95" w:rsidP="00BB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>33 Градостроительного Кодекса Российской Федерации, пунктом 20 части 1, частью 4 статьи 14 Федерального закона от 06 октября 2003 года № 131-ФЗ «Об общих принципах организации местного самоуправления в Российской Федерации» Собрание депутатов муниципального образования «Устьянский муниципальный  район»</w:t>
      </w:r>
    </w:p>
    <w:p w:rsidR="00BB1C95" w:rsidRPr="00BB1C95" w:rsidRDefault="00BB1C95" w:rsidP="00BB1C95">
      <w:pPr>
        <w:keepNext/>
        <w:spacing w:after="0" w:line="240" w:lineRule="auto"/>
        <w:ind w:firstLine="540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B1C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А Е Т: </w:t>
      </w:r>
      <w:r w:rsidRPr="00BB1C9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B1C95" w:rsidRPr="00BB1C95" w:rsidRDefault="00BB1C95" w:rsidP="00BB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BB1C95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правила землепользования и застройки муниципального образования </w:t>
      </w:r>
      <w:r w:rsidR="00031792" w:rsidRPr="00031792">
        <w:rPr>
          <w:rFonts w:ascii="Times New Roman" w:eastAsia="Times New Roman" w:hAnsi="Times New Roman" w:cs="Times New Roman"/>
          <w:sz w:val="24"/>
          <w:szCs w:val="24"/>
        </w:rPr>
        <w:t>«Лойгинское» Устьянского муниципального района Архангельской области, утвержденные решением Совета депутатов муниципального образования «Лойгинское» от 28 декабря 2015 года № 221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644" w:rsidRDefault="00AB152B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B152B">
        <w:rPr>
          <w:rFonts w:ascii="Times New Roman" w:eastAsia="Times New Roman" w:hAnsi="Times New Roman" w:cs="Times New Roman"/>
          <w:sz w:val="24"/>
          <w:szCs w:val="24"/>
        </w:rPr>
        <w:t>Градостроитель</w:t>
      </w:r>
      <w:r>
        <w:rPr>
          <w:rFonts w:ascii="Times New Roman" w:eastAsia="Times New Roman" w:hAnsi="Times New Roman" w:cs="Times New Roman"/>
          <w:sz w:val="24"/>
          <w:szCs w:val="24"/>
        </w:rPr>
        <w:t>ные регламенты. Иные территории»</w:t>
      </w:r>
      <w:r w:rsidR="00D05644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решению.</w:t>
      </w:r>
    </w:p>
    <w:p w:rsidR="00BB1C95" w:rsidRPr="00BB1C95" w:rsidRDefault="00BB1C95" w:rsidP="00CD7D3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BB1C95" w:rsidRPr="00BB1C95" w:rsidRDefault="00BB1C95" w:rsidP="00BB1C95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95">
        <w:rPr>
          <w:rFonts w:ascii="Times New Roman" w:eastAsia="Times New Roman" w:hAnsi="Times New Roman" w:cs="Times New Roman"/>
          <w:sz w:val="24"/>
          <w:szCs w:val="24"/>
        </w:rPr>
        <w:t>Настоящее решение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BB1C95" w:rsidRDefault="00BB1C95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BB1C95" w:rsidRDefault="00D05644" w:rsidP="00BB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BB1C95" w:rsidRPr="00BB1C95" w:rsidTr="00BB1C95">
        <w:trPr>
          <w:trHeight w:val="217"/>
        </w:trPr>
        <w:tc>
          <w:tcPr>
            <w:tcW w:w="9498" w:type="dxa"/>
          </w:tcPr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Собрания депутатов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«Устьянский муниципальный район»                                                               Т.П. Попова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муниципального образования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«Устьянский муниципальный район»                                              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92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B1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А.А. Хоробров</w:t>
            </w:r>
          </w:p>
          <w:p w:rsidR="00BB1C95" w:rsidRPr="00BB1C95" w:rsidRDefault="00BB1C95" w:rsidP="00BB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9E5" w:rsidRDefault="009259E5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510F4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>«Устьянский муниципальный район»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259E5">
        <w:rPr>
          <w:rFonts w:ascii="Times New Roman" w:eastAsia="Times New Roman" w:hAnsi="Times New Roman" w:cs="Times New Roman"/>
          <w:sz w:val="24"/>
          <w:szCs w:val="24"/>
        </w:rPr>
        <w:t xml:space="preserve">27 апреля </w:t>
      </w:r>
      <w:r w:rsidRPr="00D05644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 w:rsidR="001510F4">
        <w:rPr>
          <w:rFonts w:ascii="Times New Roman" w:eastAsia="Times New Roman" w:hAnsi="Times New Roman" w:cs="Times New Roman"/>
          <w:sz w:val="24"/>
          <w:szCs w:val="24"/>
        </w:rPr>
        <w:t>605</w:t>
      </w: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Статья 49. Градостроительные регламенты. Иные территории</w:t>
      </w:r>
      <w:r>
        <w:rPr>
          <w:rFonts w:ascii="Times New Roman" w:eastAsia="Times New Roman" w:hAnsi="Times New Roman" w:cs="Times New Roman"/>
          <w:b/>
          <w:sz w:val="24"/>
          <w:lang w:eastAsia="en-US" w:bidi="en-US"/>
        </w:rPr>
        <w:t xml:space="preserve"> - ИТ</w:t>
      </w:r>
      <w:r w:rsidRPr="00D05644">
        <w:rPr>
          <w:rFonts w:ascii="Times New Roman" w:eastAsia="Times New Roman" w:hAnsi="Times New Roman" w:cs="Times New Roman"/>
          <w:b/>
          <w:sz w:val="24"/>
          <w:lang w:eastAsia="en-US" w:bidi="en-US"/>
        </w:rPr>
        <w:t>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Основные виды разрешённого использования земельных участков:</w:t>
      </w:r>
    </w:p>
    <w:p w:rsidR="00E31969" w:rsidRDefault="004E452E" w:rsidP="007228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1969" w:rsidRPr="00E31969">
        <w:rPr>
          <w:rFonts w:ascii="Times New Roman" w:eastAsia="Times New Roman" w:hAnsi="Times New Roman" w:cs="Times New Roman"/>
          <w:sz w:val="24"/>
          <w:szCs w:val="24"/>
        </w:rPr>
        <w:t xml:space="preserve">- (9.1) Охрана природных территорий: </w:t>
      </w:r>
      <w:proofErr w:type="gramStart"/>
      <w:r w:rsidR="00E31969" w:rsidRPr="00E31969">
        <w:rPr>
          <w:rFonts w:ascii="Times New Roman" w:eastAsia="Times New Roman" w:hAnsi="Times New Roman" w:cs="Times New Roman"/>
          <w:sz w:val="24"/>
          <w:szCs w:val="24"/>
        </w:rPr>
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</w:r>
      <w:proofErr w:type="gramEnd"/>
    </w:p>
    <w:p w:rsidR="00D05644" w:rsidRDefault="00E31969" w:rsidP="002118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5644" w:rsidRPr="00D05644">
        <w:rPr>
          <w:rFonts w:ascii="Times New Roman" w:eastAsia="Times New Roman" w:hAnsi="Times New Roman" w:cs="Times New Roman"/>
          <w:sz w:val="24"/>
          <w:lang w:eastAsia="en-US" w:bidi="en-US"/>
        </w:rPr>
        <w:t>Вспомогательные виды разрешенного использования земельных участков:</w:t>
      </w:r>
    </w:p>
    <w:p w:rsidR="0021189C" w:rsidRPr="00D05644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D05644" w:rsidRPr="00D05644" w:rsidRDefault="00D05644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Условно разрешенные виды разрешенного использования земельных участков:</w:t>
      </w:r>
    </w:p>
    <w:p w:rsidR="0021189C" w:rsidRPr="00D05644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D05644">
        <w:rPr>
          <w:rFonts w:ascii="Times New Roman" w:eastAsia="Times New Roman" w:hAnsi="Times New Roman" w:cs="Times New Roman"/>
          <w:sz w:val="24"/>
          <w:lang w:eastAsia="en-US" w:bidi="en-US"/>
        </w:rPr>
        <w:t>-  не подлежат установлению.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Предельные (минимальные и (или) максимальные) размеры земельных участков и предельные  параметры  разрешенного строительства, реконструкции объектов капитального строительства: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 предельные (минимальные и (или) максимальные) размеры земельных участков, в том числе их площадь: размеры земельных участков не подлежат установлению, минимальная площадь земельных участков – не подлежит установлению, максимальная площадь земельных участков – не подлежит установлению;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</w:t>
      </w:r>
      <w:r w:rsidR="00C5034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предельная этажность зданий, строений, сооружений, этажность - не подлежат установлению;</w:t>
      </w:r>
    </w:p>
    <w:p w:rsidR="0021189C" w:rsidRP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 максимальный процент застройки в границах земельного участка – не подлежат установлению;</w:t>
      </w:r>
    </w:p>
    <w:p w:rsidR="0021189C" w:rsidRDefault="0021189C" w:rsidP="00211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-</w:t>
      </w:r>
      <w:r w:rsidR="00A22B4D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>параметры минимальных отступов от границы земельного участка и (или) смежного земельного участка, от красных линий улиц и проездов – не подлежат установлению.</w:t>
      </w:r>
    </w:p>
    <w:p w:rsidR="00A22B4D" w:rsidRDefault="00A22B4D" w:rsidP="00A22B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E452E">
        <w:rPr>
          <w:rFonts w:ascii="Times New Roman" w:eastAsia="Times New Roman" w:hAnsi="Times New Roman" w:cs="Times New Roman"/>
          <w:sz w:val="24"/>
          <w:lang w:eastAsia="en-US" w:bidi="en-US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>
        <w:rPr>
          <w:rFonts w:ascii="Times New Roman" w:eastAsia="Times New Roman" w:hAnsi="Times New Roman" w:cs="Times New Roman"/>
          <w:sz w:val="24"/>
          <w:lang w:eastAsia="en-US" w:bidi="en-US"/>
        </w:rPr>
        <w:t>, –</w:t>
      </w:r>
      <w:r w:rsidRPr="0021189C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не подлежат установлению.</w:t>
      </w:r>
    </w:p>
    <w:p w:rsidR="0021189C" w:rsidRDefault="0021189C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A22B4D" w:rsidRDefault="00A22B4D" w:rsidP="00D05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</w:p>
    <w:p w:rsidR="00D05644" w:rsidRDefault="00D05644" w:rsidP="00D05644">
      <w:pPr>
        <w:shd w:val="clear" w:color="auto" w:fill="FFFFFF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5644" w:rsidRDefault="00D05644" w:rsidP="00D05644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05644" w:rsidSect="009259E5">
      <w:pgSz w:w="11906" w:h="16838"/>
      <w:pgMar w:top="993" w:right="850" w:bottom="568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E5" w:rsidRDefault="009259E5" w:rsidP="009259E5">
      <w:pPr>
        <w:spacing w:after="0" w:line="240" w:lineRule="auto"/>
      </w:pPr>
      <w:r>
        <w:separator/>
      </w:r>
    </w:p>
  </w:endnote>
  <w:endnote w:type="continuationSeparator" w:id="1">
    <w:p w:rsidR="009259E5" w:rsidRDefault="009259E5" w:rsidP="0092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E5" w:rsidRDefault="009259E5" w:rsidP="009259E5">
      <w:pPr>
        <w:spacing w:after="0" w:line="240" w:lineRule="auto"/>
      </w:pPr>
      <w:r>
        <w:separator/>
      </w:r>
    </w:p>
  </w:footnote>
  <w:footnote w:type="continuationSeparator" w:id="1">
    <w:p w:rsidR="009259E5" w:rsidRDefault="009259E5" w:rsidP="0092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BBC"/>
    <w:multiLevelType w:val="hybridMultilevel"/>
    <w:tmpl w:val="01046FC6"/>
    <w:lvl w:ilvl="0" w:tplc="37EE0A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67"/>
    <w:rsid w:val="00004EBF"/>
    <w:rsid w:val="00031792"/>
    <w:rsid w:val="00040107"/>
    <w:rsid w:val="000812CB"/>
    <w:rsid w:val="000D1920"/>
    <w:rsid w:val="001510F4"/>
    <w:rsid w:val="0018312D"/>
    <w:rsid w:val="001E39B0"/>
    <w:rsid w:val="0021189C"/>
    <w:rsid w:val="00326A3C"/>
    <w:rsid w:val="004604E8"/>
    <w:rsid w:val="004D6ADD"/>
    <w:rsid w:val="004E452E"/>
    <w:rsid w:val="004E58A6"/>
    <w:rsid w:val="006C7B01"/>
    <w:rsid w:val="007228CB"/>
    <w:rsid w:val="009259E5"/>
    <w:rsid w:val="00A22B4D"/>
    <w:rsid w:val="00A2486F"/>
    <w:rsid w:val="00AB152B"/>
    <w:rsid w:val="00AF518E"/>
    <w:rsid w:val="00BB1C95"/>
    <w:rsid w:val="00BF03B1"/>
    <w:rsid w:val="00C5034C"/>
    <w:rsid w:val="00CD7D32"/>
    <w:rsid w:val="00CE5683"/>
    <w:rsid w:val="00D05644"/>
    <w:rsid w:val="00D82767"/>
    <w:rsid w:val="00E31969"/>
    <w:rsid w:val="00F53621"/>
    <w:rsid w:val="00F5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C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59E5"/>
  </w:style>
  <w:style w:type="paragraph" w:styleId="a8">
    <w:name w:val="footer"/>
    <w:basedOn w:val="a"/>
    <w:link w:val="a9"/>
    <w:uiPriority w:val="99"/>
    <w:semiHidden/>
    <w:unhideWhenUsed/>
    <w:rsid w:val="0092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2018-04-16T08:08:00Z</cp:lastPrinted>
  <dcterms:created xsi:type="dcterms:W3CDTF">2018-04-27T08:36:00Z</dcterms:created>
  <dcterms:modified xsi:type="dcterms:W3CDTF">2018-05-03T05:32:00Z</dcterms:modified>
</cp:coreProperties>
</file>