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72" w:rsidRDefault="008E7772" w:rsidP="008E7772">
      <w:pPr>
        <w:ind w:left="7788" w:firstLine="709"/>
        <w:rPr>
          <w:szCs w:val="28"/>
        </w:rPr>
      </w:pPr>
      <w:bookmarkStart w:id="0" w:name="_Toc419816997"/>
      <w:bookmarkStart w:id="1" w:name="_Toc421022250"/>
      <w:bookmarkStart w:id="2" w:name="_Toc437520178"/>
    </w:p>
    <w:p w:rsidR="008E7772" w:rsidRDefault="008E7772" w:rsidP="008E7772">
      <w:pPr>
        <w:ind w:left="7788" w:firstLine="709"/>
        <w:rPr>
          <w:sz w:val="24"/>
          <w:szCs w:val="24"/>
        </w:rPr>
      </w:pPr>
    </w:p>
    <w:p w:rsidR="008E7772" w:rsidRDefault="008E7772" w:rsidP="008E7772">
      <w:pPr>
        <w:ind w:left="7788" w:firstLine="709"/>
        <w:rPr>
          <w:sz w:val="24"/>
          <w:szCs w:val="24"/>
        </w:rPr>
      </w:pPr>
    </w:p>
    <w:p w:rsidR="008E7772" w:rsidRDefault="008E7772" w:rsidP="008E7772">
      <w:pPr>
        <w:ind w:left="7788" w:firstLine="709"/>
        <w:rPr>
          <w:sz w:val="24"/>
          <w:szCs w:val="24"/>
        </w:rPr>
      </w:pPr>
    </w:p>
    <w:p w:rsidR="008E7772" w:rsidRDefault="008E7772" w:rsidP="008E7772">
      <w:pPr>
        <w:ind w:left="7788" w:firstLine="709"/>
        <w:rPr>
          <w:sz w:val="24"/>
          <w:szCs w:val="24"/>
        </w:rPr>
      </w:pPr>
    </w:p>
    <w:p w:rsidR="008E7772" w:rsidRPr="002754A2" w:rsidRDefault="008E7772" w:rsidP="008E7772">
      <w:pPr>
        <w:ind w:left="7788"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48"/>
          <w:szCs w:val="48"/>
        </w:rPr>
      </w:pPr>
    </w:p>
    <w:p w:rsidR="008E7772" w:rsidRPr="00DC589F" w:rsidRDefault="008E7772" w:rsidP="00360359">
      <w:pPr>
        <w:jc w:val="center"/>
        <w:rPr>
          <w:b/>
          <w:szCs w:val="48"/>
        </w:rPr>
      </w:pPr>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sidRPr="00DC589F">
        <w:rPr>
          <w:b/>
          <w:szCs w:val="48"/>
        </w:rPr>
        <w:t xml:space="preserve">ПРАВИЛА </w:t>
      </w:r>
    </w:p>
    <w:p w:rsidR="008E7772" w:rsidRPr="00DC589F" w:rsidRDefault="008E7772" w:rsidP="00360359">
      <w:pPr>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DB32B3" w:rsidRPr="00DB32B3" w:rsidRDefault="00DB32B3" w:rsidP="00DB32B3">
      <w:pPr>
        <w:jc w:val="center"/>
        <w:rPr>
          <w:b/>
          <w:szCs w:val="48"/>
        </w:rPr>
      </w:pPr>
      <w:r w:rsidRPr="00DB32B3">
        <w:rPr>
          <w:b/>
          <w:szCs w:val="48"/>
        </w:rPr>
        <w:t xml:space="preserve">ЧАСТИ ТЕРРИТОРИИ СЕЛЬСКОГО ПОСЕЛЕНИЯ  «БЕРЕЗНИЦКОЕ» </w:t>
      </w:r>
    </w:p>
    <w:p w:rsidR="008E7772" w:rsidRPr="00DC589F" w:rsidRDefault="00DB32B3" w:rsidP="00DB32B3">
      <w:pPr>
        <w:jc w:val="center"/>
        <w:rPr>
          <w:szCs w:val="48"/>
        </w:rPr>
      </w:pPr>
      <w:r w:rsidRPr="00DB32B3">
        <w:rPr>
          <w:b/>
          <w:szCs w:val="48"/>
        </w:rPr>
        <w:t>УСТЬЯНСКОГО МУНИЦИПАЛЬНОГО РАЙОНА АРХАНГЕЛЬСКОЙ ОБЛАСТИ, В ГРАНИЦЫ КОТОРОЙ ВХОДЯТ ТЕРРИТОРИИ ДЕРЕВЕНЬ БУДРИНО, БОЛЬШОЕ ПЕНЬЕ, ГРУНЦОВСКАЯ, ИСАКОВСКАЯ, КУЗОВЕРСКАЯ, МАЛОЕ ПЕНЬЕ, НАВОЛОК, ПРИЛУКИ, САБУРОВСКАЯ, ЩАПИНСКАЯ, ЩИПЦОВО, ЯМНАЯ, ПОСЕЛКА УЛЬЮХА И СЕЛА СТРОЕВСКОЕ</w:t>
      </w:r>
    </w:p>
    <w:p w:rsidR="008E7772" w:rsidRPr="00DC589F" w:rsidRDefault="008E7772" w:rsidP="00360359">
      <w:pPr>
        <w:jc w:val="center"/>
        <w:rPr>
          <w:sz w:val="22"/>
          <w:szCs w:val="24"/>
        </w:rPr>
      </w:pPr>
    </w:p>
    <w:p w:rsidR="008E7772" w:rsidRPr="002B4A28" w:rsidRDefault="008E7772" w:rsidP="00360359">
      <w:pPr>
        <w:pStyle w:val="aa"/>
        <w:jc w:val="center"/>
        <w:rPr>
          <w:b/>
          <w:sz w:val="32"/>
        </w:rPr>
      </w:pPr>
      <w:r w:rsidRPr="00DC589F">
        <w:rPr>
          <w:b/>
          <w:sz w:val="28"/>
        </w:rPr>
        <w:t xml:space="preserve">РАЗДЕЛ 1. </w:t>
      </w:r>
      <w:r w:rsidRPr="00DC589F">
        <w:rPr>
          <w:b/>
          <w:sz w:val="28"/>
        </w:rPr>
        <w:br/>
        <w:t>ПОРЯДОК ПРИМЕНЕНИЯ И ВНЕСЕНИЯ ИЗМЕНЕНИЙ</w:t>
      </w:r>
    </w:p>
    <w:p w:rsidR="008E7772" w:rsidRPr="002754A2" w:rsidRDefault="008E7772" w:rsidP="008E7772">
      <w:pPr>
        <w:ind w:firstLine="709"/>
        <w:jc w:val="center"/>
        <w:outlineLvl w:val="0"/>
        <w:rPr>
          <w:b/>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ind w:firstLine="709"/>
        <w:rPr>
          <w:sz w:val="24"/>
          <w:szCs w:val="24"/>
        </w:rPr>
      </w:pPr>
    </w:p>
    <w:p w:rsidR="008E7772" w:rsidRPr="002754A2" w:rsidRDefault="008E7772" w:rsidP="008E7772">
      <w:pPr>
        <w:tabs>
          <w:tab w:val="left" w:pos="7380"/>
        </w:tabs>
        <w:ind w:firstLine="709"/>
        <w:rPr>
          <w:b/>
          <w:sz w:val="24"/>
          <w:szCs w:val="24"/>
        </w:rPr>
      </w:pPr>
    </w:p>
    <w:p w:rsidR="008E7772" w:rsidRPr="002754A2" w:rsidRDefault="008E7772" w:rsidP="008E7772">
      <w:pPr>
        <w:tabs>
          <w:tab w:val="left" w:pos="7380"/>
        </w:tabs>
        <w:ind w:firstLine="709"/>
        <w:rPr>
          <w:b/>
          <w:sz w:val="24"/>
          <w:szCs w:val="24"/>
        </w:rPr>
      </w:pPr>
    </w:p>
    <w:p w:rsidR="008E7772" w:rsidRDefault="008E7772" w:rsidP="008E7772">
      <w:pPr>
        <w:tabs>
          <w:tab w:val="left" w:pos="7380"/>
        </w:tabs>
        <w:ind w:firstLine="709"/>
        <w:rPr>
          <w:b/>
          <w:sz w:val="24"/>
          <w:szCs w:val="24"/>
        </w:rPr>
      </w:pPr>
    </w:p>
    <w:p w:rsidR="008E7772" w:rsidRPr="002754A2" w:rsidRDefault="008E7772" w:rsidP="008E7772">
      <w:pPr>
        <w:tabs>
          <w:tab w:val="left" w:pos="7380"/>
        </w:tabs>
        <w:ind w:firstLine="709"/>
        <w:rPr>
          <w:b/>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8E7772" w:rsidP="008E7772">
      <w:pPr>
        <w:ind w:firstLine="709"/>
        <w:jc w:val="center"/>
        <w:rPr>
          <w:sz w:val="24"/>
          <w:szCs w:val="24"/>
        </w:rPr>
      </w:pPr>
    </w:p>
    <w:p w:rsidR="008E7772" w:rsidRDefault="00F15C93" w:rsidP="008E7772">
      <w:pPr>
        <w:ind w:firstLine="709"/>
        <w:jc w:val="center"/>
        <w:rPr>
          <w:sz w:val="24"/>
          <w:szCs w:val="24"/>
        </w:rPr>
      </w:pPr>
      <w:r w:rsidRPr="002754A2">
        <w:rPr>
          <w:sz w:val="24"/>
          <w:szCs w:val="24"/>
        </w:rPr>
        <w:t>20</w:t>
      </w:r>
      <w:r>
        <w:rPr>
          <w:sz w:val="24"/>
          <w:szCs w:val="24"/>
        </w:rPr>
        <w:t>21</w:t>
      </w:r>
    </w:p>
    <w:p w:rsidR="008E7772" w:rsidRDefault="008E7772" w:rsidP="008E7772">
      <w:pPr>
        <w:suppressAutoHyphens w:val="0"/>
        <w:snapToGrid/>
        <w:spacing w:after="200"/>
        <w:ind w:firstLine="709"/>
        <w:jc w:val="left"/>
        <w:rPr>
          <w:sz w:val="24"/>
          <w:szCs w:val="24"/>
        </w:rPr>
      </w:pPr>
      <w:r>
        <w:rPr>
          <w:sz w:val="24"/>
          <w:szCs w:val="24"/>
        </w:rPr>
        <w:br w:type="page"/>
      </w:r>
    </w:p>
    <w:sdt>
      <w:sdtPr>
        <w:rPr>
          <w:rFonts w:ascii="Times New Roman" w:hAnsi="Times New Roman"/>
          <w:color w:val="auto"/>
          <w:sz w:val="28"/>
          <w:szCs w:val="22"/>
          <w:lang w:eastAsia="ar-SA"/>
        </w:rPr>
        <w:id w:val="1892386495"/>
      </w:sdtPr>
      <w:sdtContent>
        <w:p w:rsidR="008E7772" w:rsidRPr="00F1243C" w:rsidRDefault="008E7772" w:rsidP="00360359">
          <w:pPr>
            <w:pStyle w:val="ab"/>
            <w:spacing w:before="0" w:line="240" w:lineRule="auto"/>
            <w:jc w:val="center"/>
            <w:rPr>
              <w:rFonts w:ascii="Times New Roman" w:hAnsi="Times New Roman"/>
              <w:color w:val="auto"/>
              <w:sz w:val="28"/>
            </w:rPr>
          </w:pPr>
          <w:r w:rsidRPr="00F1243C">
            <w:rPr>
              <w:rFonts w:ascii="Times New Roman" w:hAnsi="Times New Roman"/>
              <w:color w:val="auto"/>
              <w:sz w:val="28"/>
            </w:rPr>
            <w:t>ОГЛАВЛЕНИЕ</w:t>
          </w:r>
        </w:p>
        <w:p w:rsidR="00F1243C" w:rsidRPr="00F1243C" w:rsidRDefault="00C13C90">
          <w:pPr>
            <w:pStyle w:val="23"/>
            <w:rPr>
              <w:rFonts w:asciiTheme="minorHAnsi" w:eastAsiaTheme="minorEastAsia" w:hAnsiTheme="minorHAnsi" w:cstheme="minorBidi"/>
              <w:b w:val="0"/>
              <w:bCs w:val="0"/>
              <w:sz w:val="22"/>
              <w:lang w:eastAsia="ru-RU"/>
            </w:rPr>
          </w:pPr>
          <w:r w:rsidRPr="00F1243C">
            <w:rPr>
              <w:b w:val="0"/>
              <w:bCs w:val="0"/>
            </w:rPr>
            <w:fldChar w:fldCharType="begin"/>
          </w:r>
          <w:r w:rsidR="008E7772" w:rsidRPr="00F1243C">
            <w:rPr>
              <w:b w:val="0"/>
              <w:bCs w:val="0"/>
            </w:rPr>
            <w:instrText xml:space="preserve"> TOC \o "1-3" \h \z \u </w:instrText>
          </w:r>
          <w:r w:rsidRPr="00F1243C">
            <w:rPr>
              <w:b w:val="0"/>
              <w:bCs w:val="0"/>
            </w:rPr>
            <w:fldChar w:fldCharType="separate"/>
          </w:r>
          <w:hyperlink w:anchor="_Toc64383669" w:history="1">
            <w:r w:rsidR="00F1243C" w:rsidRPr="00F1243C">
              <w:rPr>
                <w:rStyle w:val="ac"/>
                <w:b w:val="0"/>
                <w:bCs w:val="0"/>
              </w:rPr>
              <w:t>ПРЕАМБУЛА</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_Toc64383669 \h </w:instrText>
            </w:r>
            <w:r w:rsidRPr="00F1243C">
              <w:rPr>
                <w:b w:val="0"/>
                <w:bCs w:val="0"/>
                <w:webHidden/>
              </w:rPr>
            </w:r>
            <w:r w:rsidRPr="00F1243C">
              <w:rPr>
                <w:b w:val="0"/>
                <w:bCs w:val="0"/>
                <w:webHidden/>
              </w:rPr>
              <w:fldChar w:fldCharType="separate"/>
            </w:r>
            <w:r w:rsidR="00F1243C">
              <w:rPr>
                <w:b w:val="0"/>
                <w:bCs w:val="0"/>
                <w:webHidden/>
              </w:rPr>
              <w:t>4</w:t>
            </w:r>
            <w:r w:rsidRPr="00F1243C">
              <w:rPr>
                <w:b w:val="0"/>
                <w:bCs w:val="0"/>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70" w:history="1">
            <w:r w:rsidR="00F1243C" w:rsidRPr="00F1243C">
              <w:rPr>
                <w:rStyle w:val="ac"/>
                <w:b w:val="0"/>
                <w:bCs w:val="0"/>
              </w:rPr>
              <w:t>ГЛАВА 1. ОБЩИЕ ПОЛОЖЕНИЯ О ПРАВИЛАХ ЗЕМЛЕПОЛЬЗОВАНИЯ И ЗАСТРОЙКИ</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_Toc64383670 \h </w:instrText>
            </w:r>
            <w:r w:rsidRPr="00F1243C">
              <w:rPr>
                <w:b w:val="0"/>
                <w:bCs w:val="0"/>
                <w:webHidden/>
              </w:rPr>
            </w:r>
            <w:r w:rsidRPr="00F1243C">
              <w:rPr>
                <w:b w:val="0"/>
                <w:bCs w:val="0"/>
                <w:webHidden/>
              </w:rPr>
              <w:fldChar w:fldCharType="separate"/>
            </w:r>
            <w:r w:rsidR="00F1243C">
              <w:rPr>
                <w:b w:val="0"/>
                <w:bCs w:val="0"/>
                <w:webHidden/>
              </w:rPr>
              <w:t>5</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1" w:history="1">
            <w:r w:rsidR="00F1243C" w:rsidRPr="00F1243C">
              <w:rPr>
                <w:rStyle w:val="ac"/>
                <w:noProof/>
                <w:lang w:eastAsia="en-US"/>
              </w:rPr>
              <w:t>Статья 1. Основные понятия, используемые в правилах землепользования и застройки</w:t>
            </w:r>
            <w:r w:rsidR="00F1243C" w:rsidRPr="00F1243C">
              <w:rPr>
                <w:noProof/>
                <w:webHidden/>
              </w:rPr>
              <w:tab/>
            </w:r>
            <w:r w:rsidRPr="00F1243C">
              <w:rPr>
                <w:noProof/>
                <w:webHidden/>
              </w:rPr>
              <w:fldChar w:fldCharType="begin"/>
            </w:r>
            <w:r w:rsidR="00F1243C" w:rsidRPr="00F1243C">
              <w:rPr>
                <w:noProof/>
                <w:webHidden/>
              </w:rPr>
              <w:instrText xml:space="preserve"> PAGEREF _Toc64383671 \h </w:instrText>
            </w:r>
            <w:r w:rsidRPr="00F1243C">
              <w:rPr>
                <w:noProof/>
                <w:webHidden/>
              </w:rPr>
            </w:r>
            <w:r w:rsidRPr="00F1243C">
              <w:rPr>
                <w:noProof/>
                <w:webHidden/>
              </w:rPr>
              <w:fldChar w:fldCharType="separate"/>
            </w:r>
            <w:r w:rsidR="00F1243C">
              <w:rPr>
                <w:noProof/>
                <w:webHidden/>
              </w:rPr>
              <w:t>5</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2" w:history="1">
            <w:r w:rsidR="00F1243C" w:rsidRPr="00F1243C">
              <w:rPr>
                <w:rStyle w:val="ac"/>
                <w:noProof/>
                <w:lang w:eastAsia="en-US"/>
              </w:rPr>
              <w:t>Статья 2. Цели правил землепользования и застройки</w:t>
            </w:r>
            <w:r w:rsidR="00F1243C" w:rsidRPr="00F1243C">
              <w:rPr>
                <w:noProof/>
                <w:webHidden/>
              </w:rPr>
              <w:tab/>
            </w:r>
            <w:r w:rsidRPr="00F1243C">
              <w:rPr>
                <w:noProof/>
                <w:webHidden/>
              </w:rPr>
              <w:fldChar w:fldCharType="begin"/>
            </w:r>
            <w:r w:rsidR="00F1243C" w:rsidRPr="00F1243C">
              <w:rPr>
                <w:noProof/>
                <w:webHidden/>
              </w:rPr>
              <w:instrText xml:space="preserve"> PAGEREF _Toc64383672 \h </w:instrText>
            </w:r>
            <w:r w:rsidRPr="00F1243C">
              <w:rPr>
                <w:noProof/>
                <w:webHidden/>
              </w:rPr>
            </w:r>
            <w:r w:rsidRPr="00F1243C">
              <w:rPr>
                <w:noProof/>
                <w:webHidden/>
              </w:rPr>
              <w:fldChar w:fldCharType="separate"/>
            </w:r>
            <w:r w:rsidR="00F1243C">
              <w:rPr>
                <w:noProof/>
                <w:webHidden/>
              </w:rPr>
              <w:t>5</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3" w:history="1">
            <w:r w:rsidR="00F1243C" w:rsidRPr="00F1243C">
              <w:rPr>
                <w:rStyle w:val="ac"/>
                <w:noProof/>
                <w:lang w:eastAsia="en-US"/>
              </w:rPr>
              <w:t>Статья 3. Область применения правил землепользования  и застройки</w:t>
            </w:r>
            <w:r w:rsidR="00F1243C" w:rsidRPr="00F1243C">
              <w:rPr>
                <w:noProof/>
                <w:webHidden/>
              </w:rPr>
              <w:tab/>
            </w:r>
            <w:r w:rsidRPr="00F1243C">
              <w:rPr>
                <w:noProof/>
                <w:webHidden/>
              </w:rPr>
              <w:fldChar w:fldCharType="begin"/>
            </w:r>
            <w:r w:rsidR="00F1243C" w:rsidRPr="00F1243C">
              <w:rPr>
                <w:noProof/>
                <w:webHidden/>
              </w:rPr>
              <w:instrText xml:space="preserve"> PAGEREF _Toc64383673 \h </w:instrText>
            </w:r>
            <w:r w:rsidRPr="00F1243C">
              <w:rPr>
                <w:noProof/>
                <w:webHidden/>
              </w:rPr>
            </w:r>
            <w:r w:rsidRPr="00F1243C">
              <w:rPr>
                <w:noProof/>
                <w:webHidden/>
              </w:rPr>
              <w:fldChar w:fldCharType="separate"/>
            </w:r>
            <w:r w:rsidR="00F1243C">
              <w:rPr>
                <w:noProof/>
                <w:webHidden/>
              </w:rPr>
              <w:t>5</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4" w:history="1">
            <w:r w:rsidR="00F1243C" w:rsidRPr="00F1243C">
              <w:rPr>
                <w:rStyle w:val="ac"/>
                <w:noProof/>
                <w:lang w:eastAsia="en-US"/>
              </w:rPr>
              <w:t>Статья 4. Открытость и доступность информации о землепользовании и застройке</w:t>
            </w:r>
            <w:r w:rsidR="00F1243C" w:rsidRPr="00F1243C">
              <w:rPr>
                <w:noProof/>
                <w:webHidden/>
              </w:rPr>
              <w:tab/>
            </w:r>
            <w:r w:rsidRPr="00F1243C">
              <w:rPr>
                <w:noProof/>
                <w:webHidden/>
              </w:rPr>
              <w:fldChar w:fldCharType="begin"/>
            </w:r>
            <w:r w:rsidR="00F1243C" w:rsidRPr="00F1243C">
              <w:rPr>
                <w:noProof/>
                <w:webHidden/>
              </w:rPr>
              <w:instrText xml:space="preserve"> PAGEREF _Toc64383674 \h </w:instrText>
            </w:r>
            <w:r w:rsidRPr="00F1243C">
              <w:rPr>
                <w:noProof/>
                <w:webHidden/>
              </w:rPr>
            </w:r>
            <w:r w:rsidRPr="00F1243C">
              <w:rPr>
                <w:noProof/>
                <w:webHidden/>
              </w:rPr>
              <w:fldChar w:fldCharType="separate"/>
            </w:r>
            <w:r w:rsidR="00F1243C">
              <w:rPr>
                <w:noProof/>
                <w:webHidden/>
              </w:rPr>
              <w:t>6</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5" w:history="1">
            <w:r w:rsidR="00F1243C" w:rsidRPr="00F1243C">
              <w:rPr>
                <w:rStyle w:val="ac"/>
                <w:noProof/>
                <w:lang w:eastAsia="en-US"/>
              </w:rPr>
              <w:t>Статья 5. Действие настоящих Правил по отношению к градостроительной документации</w:t>
            </w:r>
            <w:r w:rsidR="00F1243C" w:rsidRPr="00F1243C">
              <w:rPr>
                <w:noProof/>
                <w:webHidden/>
              </w:rPr>
              <w:tab/>
            </w:r>
            <w:r w:rsidRPr="00F1243C">
              <w:rPr>
                <w:noProof/>
                <w:webHidden/>
              </w:rPr>
              <w:fldChar w:fldCharType="begin"/>
            </w:r>
            <w:r w:rsidR="00F1243C" w:rsidRPr="00F1243C">
              <w:rPr>
                <w:noProof/>
                <w:webHidden/>
              </w:rPr>
              <w:instrText xml:space="preserve"> PAGEREF _Toc64383675 \h </w:instrText>
            </w:r>
            <w:r w:rsidRPr="00F1243C">
              <w:rPr>
                <w:noProof/>
                <w:webHidden/>
              </w:rPr>
            </w:r>
            <w:r w:rsidRPr="00F1243C">
              <w:rPr>
                <w:noProof/>
                <w:webHidden/>
              </w:rPr>
              <w:fldChar w:fldCharType="separate"/>
            </w:r>
            <w:r w:rsidR="00F1243C">
              <w:rPr>
                <w:noProof/>
                <w:webHidden/>
              </w:rPr>
              <w:t>6</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6" w:history="1">
            <w:r w:rsidR="00F1243C" w:rsidRPr="00F1243C">
              <w:rPr>
                <w:rStyle w:val="ac"/>
                <w:noProof/>
                <w:lang w:eastAsia="en-US"/>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F1243C" w:rsidRPr="00F1243C">
              <w:rPr>
                <w:noProof/>
                <w:webHidden/>
              </w:rPr>
              <w:tab/>
            </w:r>
            <w:r w:rsidRPr="00F1243C">
              <w:rPr>
                <w:noProof/>
                <w:webHidden/>
              </w:rPr>
              <w:fldChar w:fldCharType="begin"/>
            </w:r>
            <w:r w:rsidR="00F1243C" w:rsidRPr="00F1243C">
              <w:rPr>
                <w:noProof/>
                <w:webHidden/>
              </w:rPr>
              <w:instrText xml:space="preserve"> PAGEREF _Toc64383676 \h </w:instrText>
            </w:r>
            <w:r w:rsidRPr="00F1243C">
              <w:rPr>
                <w:noProof/>
                <w:webHidden/>
              </w:rPr>
            </w:r>
            <w:r w:rsidRPr="00F1243C">
              <w:rPr>
                <w:noProof/>
                <w:webHidden/>
              </w:rPr>
              <w:fldChar w:fldCharType="separate"/>
            </w:r>
            <w:r w:rsidR="00F1243C">
              <w:rPr>
                <w:noProof/>
                <w:webHidden/>
              </w:rPr>
              <w:t>7</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7" w:history="1">
            <w:r w:rsidR="00F1243C" w:rsidRPr="00F1243C">
              <w:rPr>
                <w:rStyle w:val="ac"/>
                <w:noProof/>
                <w:lang w:eastAsia="en-US"/>
              </w:rPr>
              <w:t>Статья 7. Комиссия по подготовке проекта правил землепользования и застройки</w:t>
            </w:r>
            <w:r w:rsidR="00F1243C" w:rsidRPr="00F1243C">
              <w:rPr>
                <w:noProof/>
                <w:webHidden/>
              </w:rPr>
              <w:tab/>
            </w:r>
            <w:r w:rsidRPr="00F1243C">
              <w:rPr>
                <w:noProof/>
                <w:webHidden/>
              </w:rPr>
              <w:fldChar w:fldCharType="begin"/>
            </w:r>
            <w:r w:rsidR="00F1243C" w:rsidRPr="00F1243C">
              <w:rPr>
                <w:noProof/>
                <w:webHidden/>
              </w:rPr>
              <w:instrText xml:space="preserve"> PAGEREF _Toc64383677 \h </w:instrText>
            </w:r>
            <w:r w:rsidRPr="00F1243C">
              <w:rPr>
                <w:noProof/>
                <w:webHidden/>
              </w:rPr>
            </w:r>
            <w:r w:rsidRPr="00F1243C">
              <w:rPr>
                <w:noProof/>
                <w:webHidden/>
              </w:rPr>
              <w:fldChar w:fldCharType="separate"/>
            </w:r>
            <w:r w:rsidR="00F1243C">
              <w:rPr>
                <w:noProof/>
                <w:webHidden/>
              </w:rPr>
              <w:t>7</w:t>
            </w:r>
            <w:r w:rsidRPr="00F1243C">
              <w:rPr>
                <w:noProof/>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78" w:history="1">
            <w:r w:rsidR="00F1243C" w:rsidRPr="00F1243C">
              <w:rPr>
                <w:rStyle w:val="ac"/>
                <w:b w:val="0"/>
                <w:bCs w:val="0"/>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_Toc64383678 \h </w:instrText>
            </w:r>
            <w:r w:rsidRPr="00F1243C">
              <w:rPr>
                <w:b w:val="0"/>
                <w:bCs w:val="0"/>
                <w:webHidden/>
              </w:rPr>
            </w:r>
            <w:r w:rsidRPr="00F1243C">
              <w:rPr>
                <w:b w:val="0"/>
                <w:bCs w:val="0"/>
                <w:webHidden/>
              </w:rPr>
              <w:fldChar w:fldCharType="separate"/>
            </w:r>
            <w:r w:rsidR="00F1243C">
              <w:rPr>
                <w:b w:val="0"/>
                <w:bCs w:val="0"/>
                <w:webHidden/>
              </w:rPr>
              <w:t>8</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79" w:history="1">
            <w:r w:rsidR="00F1243C" w:rsidRPr="00F1243C">
              <w:rPr>
                <w:rStyle w:val="ac"/>
                <w:noProof/>
                <w:lang w:eastAsia="en-US"/>
              </w:rPr>
              <w:t>Статья 8. Градостроительный регламент</w:t>
            </w:r>
            <w:r w:rsidR="00F1243C" w:rsidRPr="00F1243C">
              <w:rPr>
                <w:noProof/>
                <w:webHidden/>
              </w:rPr>
              <w:tab/>
            </w:r>
            <w:r w:rsidRPr="00F1243C">
              <w:rPr>
                <w:noProof/>
                <w:webHidden/>
              </w:rPr>
              <w:fldChar w:fldCharType="begin"/>
            </w:r>
            <w:r w:rsidR="00F1243C" w:rsidRPr="00F1243C">
              <w:rPr>
                <w:noProof/>
                <w:webHidden/>
              </w:rPr>
              <w:instrText xml:space="preserve"> PAGEREF _Toc64383679 \h </w:instrText>
            </w:r>
            <w:r w:rsidRPr="00F1243C">
              <w:rPr>
                <w:noProof/>
                <w:webHidden/>
              </w:rPr>
            </w:r>
            <w:r w:rsidRPr="00F1243C">
              <w:rPr>
                <w:noProof/>
                <w:webHidden/>
              </w:rPr>
              <w:fldChar w:fldCharType="separate"/>
            </w:r>
            <w:r w:rsidR="00F1243C">
              <w:rPr>
                <w:noProof/>
                <w:webHidden/>
              </w:rPr>
              <w:t>8</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0" w:history="1">
            <w:r w:rsidR="00F1243C" w:rsidRPr="00F1243C">
              <w:rPr>
                <w:rStyle w:val="ac"/>
                <w:noProof/>
                <w:lang w:eastAsia="en-US"/>
              </w:rPr>
              <w:t>Статья 9. Виды разрешё</w:t>
            </w:r>
            <w:r w:rsidR="00F1243C" w:rsidRPr="00F1243C">
              <w:rPr>
                <w:rStyle w:val="ac"/>
                <w:noProof/>
                <w:lang w:eastAsia="en-US"/>
              </w:rPr>
              <w:t>н</w:t>
            </w:r>
            <w:r w:rsidR="00F1243C" w:rsidRPr="00F1243C">
              <w:rPr>
                <w:rStyle w:val="ac"/>
                <w:noProof/>
                <w:lang w:eastAsia="en-US"/>
              </w:rPr>
              <w:t>ного использования земельных участков  и объектов капитального строительства</w:t>
            </w:r>
            <w:r w:rsidR="00F1243C" w:rsidRPr="00F1243C">
              <w:rPr>
                <w:noProof/>
                <w:webHidden/>
              </w:rPr>
              <w:tab/>
            </w:r>
            <w:r w:rsidRPr="00F1243C">
              <w:rPr>
                <w:noProof/>
                <w:webHidden/>
              </w:rPr>
              <w:fldChar w:fldCharType="begin"/>
            </w:r>
            <w:r w:rsidR="00F1243C" w:rsidRPr="00F1243C">
              <w:rPr>
                <w:noProof/>
                <w:webHidden/>
              </w:rPr>
              <w:instrText xml:space="preserve"> PAGEREF _Toc64383680 \h </w:instrText>
            </w:r>
            <w:r w:rsidRPr="00F1243C">
              <w:rPr>
                <w:noProof/>
                <w:webHidden/>
              </w:rPr>
            </w:r>
            <w:r w:rsidRPr="00F1243C">
              <w:rPr>
                <w:noProof/>
                <w:webHidden/>
              </w:rPr>
              <w:fldChar w:fldCharType="separate"/>
            </w:r>
            <w:r w:rsidR="00F1243C">
              <w:rPr>
                <w:noProof/>
                <w:webHidden/>
              </w:rPr>
              <w:t>9</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1" w:history="1">
            <w:r w:rsidR="00F1243C" w:rsidRPr="00F1243C">
              <w:rPr>
                <w:rStyle w:val="ac"/>
                <w:noProof/>
                <w:lang w:eastAsia="en-US"/>
              </w:rPr>
              <w:t>Статья 10. Изменение видов разрешённого использования земельных участков и объектов капитального строительства</w:t>
            </w:r>
            <w:r w:rsidR="00F1243C" w:rsidRPr="00F1243C">
              <w:rPr>
                <w:rStyle w:val="ac"/>
                <w:noProof/>
                <w:lang w:eastAsia="ru-RU"/>
              </w:rPr>
              <w:t xml:space="preserve"> физическими и юридическими лицами</w:t>
            </w:r>
            <w:r w:rsidR="00F1243C" w:rsidRPr="00F1243C">
              <w:rPr>
                <w:noProof/>
                <w:webHidden/>
              </w:rPr>
              <w:tab/>
            </w:r>
            <w:r w:rsidRPr="00F1243C">
              <w:rPr>
                <w:noProof/>
                <w:webHidden/>
              </w:rPr>
              <w:fldChar w:fldCharType="begin"/>
            </w:r>
            <w:r w:rsidR="00F1243C" w:rsidRPr="00F1243C">
              <w:rPr>
                <w:noProof/>
                <w:webHidden/>
              </w:rPr>
              <w:instrText xml:space="preserve"> PAGEREF _Toc64383681 \h </w:instrText>
            </w:r>
            <w:r w:rsidRPr="00F1243C">
              <w:rPr>
                <w:noProof/>
                <w:webHidden/>
              </w:rPr>
            </w:r>
            <w:r w:rsidRPr="00F1243C">
              <w:rPr>
                <w:noProof/>
                <w:webHidden/>
              </w:rPr>
              <w:fldChar w:fldCharType="separate"/>
            </w:r>
            <w:r w:rsidR="00F1243C">
              <w:rPr>
                <w:noProof/>
                <w:webHidden/>
              </w:rPr>
              <w:t>11</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2" w:history="1">
            <w:r w:rsidR="00F1243C" w:rsidRPr="00F1243C">
              <w:rPr>
                <w:rStyle w:val="ac"/>
                <w:noProof/>
                <w:lang w:eastAsia="en-US"/>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1243C" w:rsidRPr="00F1243C">
              <w:rPr>
                <w:noProof/>
                <w:webHidden/>
              </w:rPr>
              <w:tab/>
            </w:r>
            <w:r w:rsidRPr="00F1243C">
              <w:rPr>
                <w:noProof/>
                <w:webHidden/>
              </w:rPr>
              <w:fldChar w:fldCharType="begin"/>
            </w:r>
            <w:r w:rsidR="00F1243C" w:rsidRPr="00F1243C">
              <w:rPr>
                <w:noProof/>
                <w:webHidden/>
              </w:rPr>
              <w:instrText xml:space="preserve"> PAGEREF _Toc64383682 \h </w:instrText>
            </w:r>
            <w:r w:rsidRPr="00F1243C">
              <w:rPr>
                <w:noProof/>
                <w:webHidden/>
              </w:rPr>
            </w:r>
            <w:r w:rsidRPr="00F1243C">
              <w:rPr>
                <w:noProof/>
                <w:webHidden/>
              </w:rPr>
              <w:fldChar w:fldCharType="separate"/>
            </w:r>
            <w:r w:rsidR="00F1243C">
              <w:rPr>
                <w:noProof/>
                <w:webHidden/>
              </w:rPr>
              <w:t>12</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3" w:history="1">
            <w:r w:rsidR="00F1243C" w:rsidRPr="00F1243C">
              <w:rPr>
                <w:rStyle w:val="ac"/>
                <w:noProof/>
                <w:lang w:eastAsia="en-US"/>
              </w:rPr>
              <w:t>Статья 12. Использование земельных участков и объектов капитального строительства, не соответствующих градостроительно</w:t>
            </w:r>
            <w:r w:rsidR="00F1243C" w:rsidRPr="00F1243C">
              <w:rPr>
                <w:rStyle w:val="ac"/>
                <w:noProof/>
                <w:lang w:eastAsia="en-US"/>
              </w:rPr>
              <w:t>м</w:t>
            </w:r>
            <w:r w:rsidR="00F1243C" w:rsidRPr="00F1243C">
              <w:rPr>
                <w:rStyle w:val="ac"/>
                <w:noProof/>
                <w:lang w:eastAsia="en-US"/>
              </w:rPr>
              <w:t>у регламенту</w:t>
            </w:r>
            <w:r w:rsidR="00F1243C" w:rsidRPr="00F1243C">
              <w:rPr>
                <w:noProof/>
                <w:webHidden/>
              </w:rPr>
              <w:tab/>
            </w:r>
            <w:r w:rsidRPr="00F1243C">
              <w:rPr>
                <w:noProof/>
                <w:webHidden/>
              </w:rPr>
              <w:fldChar w:fldCharType="begin"/>
            </w:r>
            <w:r w:rsidR="00F1243C" w:rsidRPr="00F1243C">
              <w:rPr>
                <w:noProof/>
                <w:webHidden/>
              </w:rPr>
              <w:instrText xml:space="preserve"> PAGEREF _Toc64383683 \h </w:instrText>
            </w:r>
            <w:r w:rsidRPr="00F1243C">
              <w:rPr>
                <w:noProof/>
                <w:webHidden/>
              </w:rPr>
            </w:r>
            <w:r w:rsidRPr="00F1243C">
              <w:rPr>
                <w:noProof/>
                <w:webHidden/>
              </w:rPr>
              <w:fldChar w:fldCharType="separate"/>
            </w:r>
            <w:r w:rsidR="00F1243C">
              <w:rPr>
                <w:noProof/>
                <w:webHidden/>
              </w:rPr>
              <w:t>13</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4" w:history="1">
            <w:r w:rsidR="00F1243C" w:rsidRPr="00F1243C">
              <w:rPr>
                <w:rStyle w:val="ac"/>
                <w:noProof/>
                <w:lang w:eastAsia="en-US"/>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F1243C" w:rsidRPr="00F1243C">
              <w:rPr>
                <w:noProof/>
                <w:webHidden/>
              </w:rPr>
              <w:tab/>
            </w:r>
            <w:r w:rsidRPr="00F1243C">
              <w:rPr>
                <w:noProof/>
                <w:webHidden/>
              </w:rPr>
              <w:fldChar w:fldCharType="begin"/>
            </w:r>
            <w:r w:rsidR="00F1243C" w:rsidRPr="00F1243C">
              <w:rPr>
                <w:noProof/>
                <w:webHidden/>
              </w:rPr>
              <w:instrText xml:space="preserve"> PAGEREF _Toc64383684 \h </w:instrText>
            </w:r>
            <w:r w:rsidRPr="00F1243C">
              <w:rPr>
                <w:noProof/>
                <w:webHidden/>
              </w:rPr>
            </w:r>
            <w:r w:rsidRPr="00F1243C">
              <w:rPr>
                <w:noProof/>
                <w:webHidden/>
              </w:rPr>
              <w:fldChar w:fldCharType="separate"/>
            </w:r>
            <w:r w:rsidR="00F1243C">
              <w:rPr>
                <w:noProof/>
                <w:webHidden/>
              </w:rPr>
              <w:t>14</w:t>
            </w:r>
            <w:r w:rsidRPr="00F1243C">
              <w:rPr>
                <w:noProof/>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85" w:history="1">
            <w:r w:rsidR="00F1243C" w:rsidRPr="00F1243C">
              <w:rPr>
                <w:rStyle w:val="ac"/>
                <w:b w:val="0"/>
                <w:bCs w:val="0"/>
              </w:rPr>
              <w:t xml:space="preserve">ГЛАВА 3. </w:t>
            </w:r>
            <w:r w:rsidR="00F1243C" w:rsidRPr="00F1243C">
              <w:rPr>
                <w:rStyle w:val="ac"/>
                <w:b w:val="0"/>
                <w:bCs w:val="0"/>
                <w:kern w:val="1"/>
              </w:rPr>
              <w:t>ПОДГОТОВКА ДОКУМЕНТАЦИИ ПО ПЛАНИРОВКЕ ТЕРРИТОРИИ ОРГАНАМИ МЕСТНОГО САМОУПРАВЛЕНИЯ</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_Toc64383685 \h </w:instrText>
            </w:r>
            <w:r w:rsidRPr="00F1243C">
              <w:rPr>
                <w:b w:val="0"/>
                <w:bCs w:val="0"/>
                <w:webHidden/>
              </w:rPr>
            </w:r>
            <w:r w:rsidRPr="00F1243C">
              <w:rPr>
                <w:b w:val="0"/>
                <w:bCs w:val="0"/>
                <w:webHidden/>
              </w:rPr>
              <w:fldChar w:fldCharType="separate"/>
            </w:r>
            <w:r w:rsidR="00F1243C">
              <w:rPr>
                <w:b w:val="0"/>
                <w:bCs w:val="0"/>
                <w:webHidden/>
              </w:rPr>
              <w:t>16</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6" w:history="1">
            <w:r w:rsidR="00F1243C" w:rsidRPr="00F1243C">
              <w:rPr>
                <w:rStyle w:val="ac"/>
                <w:noProof/>
                <w:lang w:eastAsia="en-US"/>
              </w:rPr>
              <w:t>Статья 14. Общие положени</w:t>
            </w:r>
            <w:r w:rsidR="00F1243C" w:rsidRPr="00F1243C">
              <w:rPr>
                <w:rStyle w:val="ac"/>
                <w:noProof/>
                <w:lang w:eastAsia="en-US"/>
              </w:rPr>
              <w:t>я</w:t>
            </w:r>
            <w:r w:rsidR="00F1243C" w:rsidRPr="00F1243C">
              <w:rPr>
                <w:noProof/>
                <w:webHidden/>
              </w:rPr>
              <w:tab/>
            </w:r>
            <w:r w:rsidRPr="00F1243C">
              <w:rPr>
                <w:noProof/>
                <w:webHidden/>
              </w:rPr>
              <w:fldChar w:fldCharType="begin"/>
            </w:r>
            <w:r w:rsidR="00F1243C" w:rsidRPr="00F1243C">
              <w:rPr>
                <w:noProof/>
                <w:webHidden/>
              </w:rPr>
              <w:instrText xml:space="preserve"> PAGEREF _Toc64383686 \h </w:instrText>
            </w:r>
            <w:r w:rsidRPr="00F1243C">
              <w:rPr>
                <w:noProof/>
                <w:webHidden/>
              </w:rPr>
            </w:r>
            <w:r w:rsidRPr="00F1243C">
              <w:rPr>
                <w:noProof/>
                <w:webHidden/>
              </w:rPr>
              <w:fldChar w:fldCharType="separate"/>
            </w:r>
            <w:r w:rsidR="00F1243C">
              <w:rPr>
                <w:noProof/>
                <w:webHidden/>
              </w:rPr>
              <w:t>16</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7" w:history="1">
            <w:r w:rsidR="00F1243C" w:rsidRPr="00F1243C">
              <w:rPr>
                <w:rStyle w:val="ac"/>
                <w:noProof/>
                <w:lang w:eastAsia="en-US"/>
              </w:rPr>
              <w:t>Статья 15. Виды документации по планировке территории</w:t>
            </w:r>
            <w:r w:rsidR="00F1243C" w:rsidRPr="00F1243C">
              <w:rPr>
                <w:noProof/>
                <w:webHidden/>
              </w:rPr>
              <w:tab/>
            </w:r>
            <w:r w:rsidRPr="00F1243C">
              <w:rPr>
                <w:noProof/>
                <w:webHidden/>
              </w:rPr>
              <w:fldChar w:fldCharType="begin"/>
            </w:r>
            <w:r w:rsidR="00F1243C" w:rsidRPr="00F1243C">
              <w:rPr>
                <w:noProof/>
                <w:webHidden/>
              </w:rPr>
              <w:instrText xml:space="preserve"> PAGEREF _Toc64383687 \h </w:instrText>
            </w:r>
            <w:r w:rsidRPr="00F1243C">
              <w:rPr>
                <w:noProof/>
                <w:webHidden/>
              </w:rPr>
            </w:r>
            <w:r w:rsidRPr="00F1243C">
              <w:rPr>
                <w:noProof/>
                <w:webHidden/>
              </w:rPr>
              <w:fldChar w:fldCharType="separate"/>
            </w:r>
            <w:r w:rsidR="00F1243C">
              <w:rPr>
                <w:noProof/>
                <w:webHidden/>
              </w:rPr>
              <w:t>17</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8" w:history="1">
            <w:r w:rsidR="00F1243C" w:rsidRPr="00F1243C">
              <w:rPr>
                <w:rStyle w:val="ac"/>
                <w:noProof/>
                <w:lang w:eastAsia="en-US"/>
              </w:rPr>
              <w:t>Статья 16. Подготовка и утверждение документации по планировке территории поселения</w:t>
            </w:r>
            <w:r w:rsidR="00F1243C" w:rsidRPr="00F1243C">
              <w:rPr>
                <w:noProof/>
                <w:webHidden/>
              </w:rPr>
              <w:tab/>
            </w:r>
            <w:r w:rsidRPr="00F1243C">
              <w:rPr>
                <w:noProof/>
                <w:webHidden/>
              </w:rPr>
              <w:fldChar w:fldCharType="begin"/>
            </w:r>
            <w:r w:rsidR="00F1243C" w:rsidRPr="00F1243C">
              <w:rPr>
                <w:noProof/>
                <w:webHidden/>
              </w:rPr>
              <w:instrText xml:space="preserve"> PAGEREF _Toc64383688 \h </w:instrText>
            </w:r>
            <w:r w:rsidRPr="00F1243C">
              <w:rPr>
                <w:noProof/>
                <w:webHidden/>
              </w:rPr>
            </w:r>
            <w:r w:rsidRPr="00F1243C">
              <w:rPr>
                <w:noProof/>
                <w:webHidden/>
              </w:rPr>
              <w:fldChar w:fldCharType="separate"/>
            </w:r>
            <w:r w:rsidR="00F1243C">
              <w:rPr>
                <w:noProof/>
                <w:webHidden/>
              </w:rPr>
              <w:t>18</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89" w:history="1">
            <w:r w:rsidR="00F1243C" w:rsidRPr="00F1243C">
              <w:rPr>
                <w:rStyle w:val="ac"/>
                <w:noProof/>
                <w:lang w:eastAsia="en-US"/>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F1243C" w:rsidRPr="00F1243C">
              <w:rPr>
                <w:noProof/>
                <w:webHidden/>
              </w:rPr>
              <w:tab/>
            </w:r>
            <w:r w:rsidRPr="00F1243C">
              <w:rPr>
                <w:noProof/>
                <w:webHidden/>
              </w:rPr>
              <w:fldChar w:fldCharType="begin"/>
            </w:r>
            <w:r w:rsidR="00F1243C" w:rsidRPr="00F1243C">
              <w:rPr>
                <w:noProof/>
                <w:webHidden/>
              </w:rPr>
              <w:instrText xml:space="preserve"> PAGEREF _Toc64383689 \h </w:instrText>
            </w:r>
            <w:r w:rsidRPr="00F1243C">
              <w:rPr>
                <w:noProof/>
                <w:webHidden/>
              </w:rPr>
            </w:r>
            <w:r w:rsidRPr="00F1243C">
              <w:rPr>
                <w:noProof/>
                <w:webHidden/>
              </w:rPr>
              <w:fldChar w:fldCharType="separate"/>
            </w:r>
            <w:r w:rsidR="00F1243C">
              <w:rPr>
                <w:noProof/>
                <w:webHidden/>
              </w:rPr>
              <w:t>19</w:t>
            </w:r>
            <w:r w:rsidRPr="00F1243C">
              <w:rPr>
                <w:noProof/>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90" w:history="1">
            <w:r w:rsidR="00F1243C" w:rsidRPr="00F1243C">
              <w:rPr>
                <w:rStyle w:val="ac"/>
                <w:b w:val="0"/>
                <w:bCs w:val="0"/>
                <w:kern w:val="1"/>
              </w:rPr>
              <w:t xml:space="preserve">ГЛАВА 4. </w:t>
            </w:r>
            <w:r w:rsidR="00F1243C" w:rsidRPr="00F1243C">
              <w:rPr>
                <w:rStyle w:val="ac"/>
                <w:b w:val="0"/>
                <w:bCs w:val="0"/>
              </w:rPr>
              <w:t>ПРОВЕДЕНИЕ ОБЩЕСТВЕННЫХ ОБСУЖДЕНИЙ И ПУБЛИЧНЫХ СЛУШАНИЙ ПО ВОПРОСАМ ЗЕМЛЕПОЛЬЗОВАНИЯ И ЗАСТРОЙКИ</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_Toc64383690 \h </w:instrText>
            </w:r>
            <w:r w:rsidRPr="00F1243C">
              <w:rPr>
                <w:b w:val="0"/>
                <w:bCs w:val="0"/>
                <w:webHidden/>
              </w:rPr>
            </w:r>
            <w:r w:rsidRPr="00F1243C">
              <w:rPr>
                <w:b w:val="0"/>
                <w:bCs w:val="0"/>
                <w:webHidden/>
              </w:rPr>
              <w:fldChar w:fldCharType="separate"/>
            </w:r>
            <w:r w:rsidR="00F1243C">
              <w:rPr>
                <w:b w:val="0"/>
                <w:bCs w:val="0"/>
                <w:webHidden/>
              </w:rPr>
              <w:t>21</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91" w:history="1">
            <w:r w:rsidR="00F1243C" w:rsidRPr="00F1243C">
              <w:rPr>
                <w:rStyle w:val="ac"/>
                <w:noProof/>
                <w:lang w:eastAsia="en-US"/>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1243C" w:rsidRPr="00F1243C">
              <w:rPr>
                <w:noProof/>
                <w:webHidden/>
              </w:rPr>
              <w:tab/>
            </w:r>
            <w:r w:rsidRPr="00F1243C">
              <w:rPr>
                <w:noProof/>
                <w:webHidden/>
              </w:rPr>
              <w:fldChar w:fldCharType="begin"/>
            </w:r>
            <w:r w:rsidR="00F1243C" w:rsidRPr="00F1243C">
              <w:rPr>
                <w:noProof/>
                <w:webHidden/>
              </w:rPr>
              <w:instrText xml:space="preserve"> PAGEREF _Toc64383691 \h </w:instrText>
            </w:r>
            <w:r w:rsidRPr="00F1243C">
              <w:rPr>
                <w:noProof/>
                <w:webHidden/>
              </w:rPr>
            </w:r>
            <w:r w:rsidRPr="00F1243C">
              <w:rPr>
                <w:noProof/>
                <w:webHidden/>
              </w:rPr>
              <w:fldChar w:fldCharType="separate"/>
            </w:r>
            <w:r w:rsidR="00F1243C">
              <w:rPr>
                <w:noProof/>
                <w:webHidden/>
              </w:rPr>
              <w:t>21</w:t>
            </w:r>
            <w:r w:rsidRPr="00F1243C">
              <w:rPr>
                <w:noProof/>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92" w:history="1">
            <w:r w:rsidR="00F1243C" w:rsidRPr="00F1243C">
              <w:rPr>
                <w:rStyle w:val="ac"/>
                <w:b w:val="0"/>
                <w:bCs w:val="0"/>
              </w:rPr>
              <w:t>ГЛАВА 5. ВНЕСЕНИЕ ИЗМЕНЕНИЙ В ПРАВИЛА ЗЕМЛЕПОЛЬЗОВАНИЯ И ЗАСТРОЙКИ</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_Toc64383692 \h </w:instrText>
            </w:r>
            <w:r w:rsidRPr="00F1243C">
              <w:rPr>
                <w:b w:val="0"/>
                <w:bCs w:val="0"/>
                <w:webHidden/>
              </w:rPr>
            </w:r>
            <w:r w:rsidRPr="00F1243C">
              <w:rPr>
                <w:b w:val="0"/>
                <w:bCs w:val="0"/>
                <w:webHidden/>
              </w:rPr>
              <w:fldChar w:fldCharType="separate"/>
            </w:r>
            <w:r w:rsidR="00F1243C">
              <w:rPr>
                <w:b w:val="0"/>
                <w:bCs w:val="0"/>
                <w:webHidden/>
              </w:rPr>
              <w:t>22</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93" w:history="1">
            <w:r w:rsidR="00F1243C" w:rsidRPr="00F1243C">
              <w:rPr>
                <w:rStyle w:val="ac"/>
                <w:noProof/>
                <w:lang w:eastAsia="en-US"/>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F1243C" w:rsidRPr="00F1243C">
              <w:rPr>
                <w:noProof/>
                <w:webHidden/>
              </w:rPr>
              <w:tab/>
            </w:r>
            <w:r w:rsidRPr="00F1243C">
              <w:rPr>
                <w:noProof/>
                <w:webHidden/>
              </w:rPr>
              <w:fldChar w:fldCharType="begin"/>
            </w:r>
            <w:r w:rsidR="00F1243C" w:rsidRPr="00F1243C">
              <w:rPr>
                <w:noProof/>
                <w:webHidden/>
              </w:rPr>
              <w:instrText xml:space="preserve"> PAGEREF _Toc64383693 \h </w:instrText>
            </w:r>
            <w:r w:rsidRPr="00F1243C">
              <w:rPr>
                <w:noProof/>
                <w:webHidden/>
              </w:rPr>
            </w:r>
            <w:r w:rsidRPr="00F1243C">
              <w:rPr>
                <w:noProof/>
                <w:webHidden/>
              </w:rPr>
              <w:fldChar w:fldCharType="separate"/>
            </w:r>
            <w:r w:rsidR="00F1243C">
              <w:rPr>
                <w:noProof/>
                <w:webHidden/>
              </w:rPr>
              <w:t>22</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94" w:history="1">
            <w:r w:rsidR="00F1243C" w:rsidRPr="00F1243C">
              <w:rPr>
                <w:rStyle w:val="ac"/>
                <w:noProof/>
                <w:lang w:eastAsia="en-US"/>
              </w:rPr>
              <w:t xml:space="preserve">Статья 20. Внесение изменений в правила землепользования и застройки на основании </w:t>
            </w:r>
            <w:r w:rsidR="00F1243C" w:rsidRPr="00F1243C">
              <w:rPr>
                <w:rStyle w:val="ac"/>
                <w:noProof/>
                <w:lang w:eastAsia="ru-RU"/>
              </w:rPr>
              <w:t>требований о внесении изменений в правила землепользования и застройки</w:t>
            </w:r>
            <w:r w:rsidR="00F1243C" w:rsidRPr="00F1243C">
              <w:rPr>
                <w:noProof/>
                <w:webHidden/>
              </w:rPr>
              <w:tab/>
            </w:r>
            <w:r w:rsidRPr="00F1243C">
              <w:rPr>
                <w:noProof/>
                <w:webHidden/>
              </w:rPr>
              <w:fldChar w:fldCharType="begin"/>
            </w:r>
            <w:r w:rsidR="00F1243C" w:rsidRPr="00F1243C">
              <w:rPr>
                <w:noProof/>
                <w:webHidden/>
              </w:rPr>
              <w:instrText xml:space="preserve"> PAGEREF _Toc64383694 \h </w:instrText>
            </w:r>
            <w:r w:rsidRPr="00F1243C">
              <w:rPr>
                <w:noProof/>
                <w:webHidden/>
              </w:rPr>
            </w:r>
            <w:r w:rsidRPr="00F1243C">
              <w:rPr>
                <w:noProof/>
                <w:webHidden/>
              </w:rPr>
              <w:fldChar w:fldCharType="separate"/>
            </w:r>
            <w:r w:rsidR="00F1243C">
              <w:rPr>
                <w:noProof/>
                <w:webHidden/>
              </w:rPr>
              <w:t>24</w:t>
            </w:r>
            <w:r w:rsidRPr="00F1243C">
              <w:rPr>
                <w:noProof/>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95" w:history="1">
            <w:r w:rsidR="00F1243C" w:rsidRPr="00F1243C">
              <w:rPr>
                <w:rStyle w:val="ac"/>
                <w:b w:val="0"/>
                <w:bCs w:val="0"/>
              </w:rPr>
              <w:t>ГЛАВА 6. РЕГУЛИРОВАНИЕ ИНЫХ ВОПРОСОВ ЗЕМЛЕПОЛЬЗОВАНИЯ И ЗАСТРОЙКИ</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_Toc64383695 \h </w:instrText>
            </w:r>
            <w:r w:rsidRPr="00F1243C">
              <w:rPr>
                <w:b w:val="0"/>
                <w:bCs w:val="0"/>
                <w:webHidden/>
              </w:rPr>
            </w:r>
            <w:r w:rsidRPr="00F1243C">
              <w:rPr>
                <w:b w:val="0"/>
                <w:bCs w:val="0"/>
                <w:webHidden/>
              </w:rPr>
              <w:fldChar w:fldCharType="separate"/>
            </w:r>
            <w:r w:rsidR="00F1243C">
              <w:rPr>
                <w:b w:val="0"/>
                <w:bCs w:val="0"/>
                <w:webHidden/>
              </w:rPr>
              <w:t>25</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96" w:history="1">
            <w:r w:rsidR="00F1243C" w:rsidRPr="00F1243C">
              <w:rPr>
                <w:rStyle w:val="ac"/>
                <w:noProof/>
                <w:lang w:eastAsia="en-US"/>
              </w:rPr>
              <w:t>Статья 21. Предоставление разрешения на условно разрешённый вид использования земельного участка или объекта капит</w:t>
            </w:r>
            <w:r w:rsidR="00F1243C" w:rsidRPr="00F1243C">
              <w:rPr>
                <w:rStyle w:val="ac"/>
                <w:noProof/>
                <w:lang w:eastAsia="en-US"/>
              </w:rPr>
              <w:t>а</w:t>
            </w:r>
            <w:r w:rsidR="00F1243C" w:rsidRPr="00F1243C">
              <w:rPr>
                <w:rStyle w:val="ac"/>
                <w:noProof/>
                <w:lang w:eastAsia="en-US"/>
              </w:rPr>
              <w:t>льного строительства</w:t>
            </w:r>
            <w:r w:rsidR="00F1243C" w:rsidRPr="00F1243C">
              <w:rPr>
                <w:noProof/>
                <w:webHidden/>
              </w:rPr>
              <w:tab/>
            </w:r>
            <w:r w:rsidRPr="00F1243C">
              <w:rPr>
                <w:noProof/>
                <w:webHidden/>
              </w:rPr>
              <w:fldChar w:fldCharType="begin"/>
            </w:r>
            <w:r w:rsidR="00F1243C" w:rsidRPr="00F1243C">
              <w:rPr>
                <w:noProof/>
                <w:webHidden/>
              </w:rPr>
              <w:instrText xml:space="preserve"> PAGEREF _Toc64383696 \h </w:instrText>
            </w:r>
            <w:r w:rsidRPr="00F1243C">
              <w:rPr>
                <w:noProof/>
                <w:webHidden/>
              </w:rPr>
            </w:r>
            <w:r w:rsidRPr="00F1243C">
              <w:rPr>
                <w:noProof/>
                <w:webHidden/>
              </w:rPr>
              <w:fldChar w:fldCharType="separate"/>
            </w:r>
            <w:r w:rsidR="00F1243C">
              <w:rPr>
                <w:noProof/>
                <w:webHidden/>
              </w:rPr>
              <w:t>25</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97" w:history="1">
            <w:r w:rsidR="00F1243C" w:rsidRPr="00F1243C">
              <w:rPr>
                <w:rStyle w:val="ac"/>
                <w:noProof/>
                <w:lang w:eastAsia="en-US"/>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F1243C" w:rsidRPr="00F1243C">
              <w:rPr>
                <w:noProof/>
                <w:webHidden/>
              </w:rPr>
              <w:tab/>
            </w:r>
            <w:r w:rsidRPr="00F1243C">
              <w:rPr>
                <w:noProof/>
                <w:webHidden/>
              </w:rPr>
              <w:fldChar w:fldCharType="begin"/>
            </w:r>
            <w:r w:rsidR="00F1243C" w:rsidRPr="00F1243C">
              <w:rPr>
                <w:noProof/>
                <w:webHidden/>
              </w:rPr>
              <w:instrText xml:space="preserve"> PAGEREF _Toc64383697 \h </w:instrText>
            </w:r>
            <w:r w:rsidRPr="00F1243C">
              <w:rPr>
                <w:noProof/>
                <w:webHidden/>
              </w:rPr>
            </w:r>
            <w:r w:rsidRPr="00F1243C">
              <w:rPr>
                <w:noProof/>
                <w:webHidden/>
              </w:rPr>
              <w:fldChar w:fldCharType="separate"/>
            </w:r>
            <w:r w:rsidR="00F1243C">
              <w:rPr>
                <w:noProof/>
                <w:webHidden/>
              </w:rPr>
              <w:t>26</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698" w:history="1">
            <w:r w:rsidR="00F1243C" w:rsidRPr="00F1243C">
              <w:rPr>
                <w:rStyle w:val="ac"/>
                <w:noProof/>
                <w:lang w:eastAsia="en-US"/>
              </w:rPr>
              <w:t>Статья 23. Ответственность за нарушение Правил</w:t>
            </w:r>
            <w:r w:rsidR="00F1243C" w:rsidRPr="00F1243C">
              <w:rPr>
                <w:noProof/>
                <w:webHidden/>
              </w:rPr>
              <w:tab/>
            </w:r>
            <w:r w:rsidRPr="00F1243C">
              <w:rPr>
                <w:noProof/>
                <w:webHidden/>
              </w:rPr>
              <w:fldChar w:fldCharType="begin"/>
            </w:r>
            <w:r w:rsidR="00F1243C" w:rsidRPr="00F1243C">
              <w:rPr>
                <w:noProof/>
                <w:webHidden/>
              </w:rPr>
              <w:instrText xml:space="preserve"> PAGEREF _Toc64383698 \h </w:instrText>
            </w:r>
            <w:r w:rsidRPr="00F1243C">
              <w:rPr>
                <w:noProof/>
                <w:webHidden/>
              </w:rPr>
            </w:r>
            <w:r w:rsidRPr="00F1243C">
              <w:rPr>
                <w:noProof/>
                <w:webHidden/>
              </w:rPr>
              <w:fldChar w:fldCharType="separate"/>
            </w:r>
            <w:r w:rsidR="00F1243C">
              <w:rPr>
                <w:noProof/>
                <w:webHidden/>
              </w:rPr>
              <w:t>29</w:t>
            </w:r>
            <w:r w:rsidRPr="00F1243C">
              <w:rPr>
                <w:noProof/>
                <w:webHidden/>
              </w:rPr>
              <w:fldChar w:fldCharType="end"/>
            </w:r>
          </w:hyperlink>
        </w:p>
        <w:p w:rsidR="00F1243C" w:rsidRPr="00F1243C" w:rsidRDefault="00C13C90">
          <w:pPr>
            <w:pStyle w:val="23"/>
            <w:rPr>
              <w:rFonts w:asciiTheme="minorHAnsi" w:eastAsiaTheme="minorEastAsia" w:hAnsiTheme="minorHAnsi" w:cstheme="minorBidi"/>
              <w:b w:val="0"/>
              <w:bCs w:val="0"/>
              <w:sz w:val="22"/>
              <w:lang w:eastAsia="ru-RU"/>
            </w:rPr>
          </w:pPr>
          <w:hyperlink w:anchor="_Toc64383699" w:history="1">
            <w:r w:rsidR="00F1243C" w:rsidRPr="00F1243C">
              <w:rPr>
                <w:rStyle w:val="ac"/>
                <w:b w:val="0"/>
                <w:bCs w:val="0"/>
                <w:caps/>
              </w:rPr>
              <w:t>Глава 7. Карта градостроительного зонирования территории Поселения</w:t>
            </w:r>
            <w:r w:rsidR="00F1243C" w:rsidRPr="00F1243C">
              <w:rPr>
                <w:b w:val="0"/>
                <w:bCs w:val="0"/>
                <w:webHidden/>
              </w:rPr>
              <w:tab/>
            </w:r>
            <w:r w:rsidRPr="00F1243C">
              <w:rPr>
                <w:b w:val="0"/>
                <w:bCs w:val="0"/>
                <w:webHidden/>
              </w:rPr>
              <w:fldChar w:fldCharType="begin"/>
            </w:r>
            <w:r w:rsidR="00F1243C" w:rsidRPr="00F1243C">
              <w:rPr>
                <w:b w:val="0"/>
                <w:bCs w:val="0"/>
                <w:webHidden/>
              </w:rPr>
              <w:instrText xml:space="preserve"> PAGEREF _Toc64383699 \h </w:instrText>
            </w:r>
            <w:r w:rsidRPr="00F1243C">
              <w:rPr>
                <w:b w:val="0"/>
                <w:bCs w:val="0"/>
                <w:webHidden/>
              </w:rPr>
            </w:r>
            <w:r w:rsidRPr="00F1243C">
              <w:rPr>
                <w:b w:val="0"/>
                <w:bCs w:val="0"/>
                <w:webHidden/>
              </w:rPr>
              <w:fldChar w:fldCharType="separate"/>
            </w:r>
            <w:r w:rsidR="00F1243C">
              <w:rPr>
                <w:b w:val="0"/>
                <w:bCs w:val="0"/>
                <w:webHidden/>
              </w:rPr>
              <w:t>30</w:t>
            </w:r>
            <w:r w:rsidRPr="00F1243C">
              <w:rPr>
                <w:b w:val="0"/>
                <w:bCs w:val="0"/>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700" w:history="1">
            <w:r w:rsidR="00F1243C" w:rsidRPr="00F1243C">
              <w:rPr>
                <w:rStyle w:val="ac"/>
                <w:noProof/>
              </w:rPr>
              <w:t xml:space="preserve">Статья 24. Карта градостроительного зонирования </w:t>
            </w:r>
            <w:r w:rsidR="00EA6913">
              <w:rPr>
                <w:rStyle w:val="ac"/>
                <w:noProof/>
              </w:rPr>
              <w:t xml:space="preserve">части </w:t>
            </w:r>
            <w:r w:rsidR="00F1243C" w:rsidRPr="00F1243C">
              <w:rPr>
                <w:rStyle w:val="ac"/>
                <w:noProof/>
              </w:rPr>
              <w:t xml:space="preserve">территории </w:t>
            </w:r>
            <w:r w:rsidR="00EA6913">
              <w:rPr>
                <w:rStyle w:val="ac"/>
                <w:noProof/>
              </w:rPr>
              <w:t>Поселения</w:t>
            </w:r>
            <w:r w:rsidR="00F1243C" w:rsidRPr="00F1243C">
              <w:rPr>
                <w:noProof/>
                <w:webHidden/>
              </w:rPr>
              <w:tab/>
            </w:r>
            <w:r w:rsidRPr="00F1243C">
              <w:rPr>
                <w:noProof/>
                <w:webHidden/>
              </w:rPr>
              <w:fldChar w:fldCharType="begin"/>
            </w:r>
            <w:r w:rsidR="00F1243C" w:rsidRPr="00F1243C">
              <w:rPr>
                <w:noProof/>
                <w:webHidden/>
              </w:rPr>
              <w:instrText xml:space="preserve"> PAGEREF _Toc64383700 \h </w:instrText>
            </w:r>
            <w:r w:rsidRPr="00F1243C">
              <w:rPr>
                <w:noProof/>
                <w:webHidden/>
              </w:rPr>
            </w:r>
            <w:r w:rsidRPr="00F1243C">
              <w:rPr>
                <w:noProof/>
                <w:webHidden/>
              </w:rPr>
              <w:fldChar w:fldCharType="separate"/>
            </w:r>
            <w:r w:rsidR="00F1243C">
              <w:rPr>
                <w:noProof/>
                <w:webHidden/>
              </w:rPr>
              <w:t>30</w:t>
            </w:r>
            <w:r w:rsidRPr="00F1243C">
              <w:rPr>
                <w:noProof/>
                <w:webHidden/>
              </w:rPr>
              <w:fldChar w:fldCharType="end"/>
            </w:r>
          </w:hyperlink>
        </w:p>
        <w:p w:rsidR="00F1243C" w:rsidRPr="00F1243C" w:rsidRDefault="00C13C90">
          <w:pPr>
            <w:pStyle w:val="31"/>
            <w:rPr>
              <w:rFonts w:asciiTheme="minorHAnsi" w:eastAsiaTheme="minorEastAsia" w:hAnsiTheme="minorHAnsi" w:cstheme="minorBidi"/>
              <w:noProof/>
              <w:sz w:val="22"/>
              <w:lang w:eastAsia="ru-RU"/>
            </w:rPr>
          </w:pPr>
          <w:hyperlink w:anchor="_Toc64383701" w:history="1">
            <w:r w:rsidR="00F1243C" w:rsidRPr="00F1243C">
              <w:rPr>
                <w:rStyle w:val="ac"/>
                <w:noProof/>
              </w:rPr>
              <w:t>Статья 25. Границы зон с особыми условиями использования территории муниципального образования по условиям охраны объектов культурного наследия</w:t>
            </w:r>
            <w:r w:rsidR="00F1243C" w:rsidRPr="00F1243C">
              <w:rPr>
                <w:noProof/>
                <w:webHidden/>
              </w:rPr>
              <w:tab/>
            </w:r>
            <w:r w:rsidRPr="00F1243C">
              <w:rPr>
                <w:noProof/>
                <w:webHidden/>
              </w:rPr>
              <w:fldChar w:fldCharType="begin"/>
            </w:r>
            <w:r w:rsidR="00F1243C" w:rsidRPr="00F1243C">
              <w:rPr>
                <w:noProof/>
                <w:webHidden/>
              </w:rPr>
              <w:instrText xml:space="preserve"> PAGEREF _Toc64383701 \h </w:instrText>
            </w:r>
            <w:r w:rsidRPr="00F1243C">
              <w:rPr>
                <w:noProof/>
                <w:webHidden/>
              </w:rPr>
            </w:r>
            <w:r w:rsidRPr="00F1243C">
              <w:rPr>
                <w:noProof/>
                <w:webHidden/>
              </w:rPr>
              <w:fldChar w:fldCharType="separate"/>
            </w:r>
            <w:r w:rsidR="00F1243C">
              <w:rPr>
                <w:noProof/>
                <w:webHidden/>
              </w:rPr>
              <w:t>30</w:t>
            </w:r>
            <w:r w:rsidRPr="00F1243C">
              <w:rPr>
                <w:noProof/>
                <w:webHidden/>
              </w:rPr>
              <w:fldChar w:fldCharType="end"/>
            </w:r>
          </w:hyperlink>
        </w:p>
        <w:p w:rsidR="008E7772" w:rsidRPr="00F1243C" w:rsidRDefault="00C13C90" w:rsidP="00360359">
          <w:pPr>
            <w:ind w:firstLine="709"/>
          </w:pPr>
          <w:r w:rsidRPr="00F1243C">
            <w:lastRenderedPageBreak/>
            <w:fldChar w:fldCharType="end"/>
          </w:r>
        </w:p>
      </w:sdtContent>
    </w:sdt>
    <w:p w:rsidR="008E7772" w:rsidRPr="00F1243C" w:rsidRDefault="008E7772" w:rsidP="00F1243C">
      <w:pPr>
        <w:suppressAutoHyphens w:val="0"/>
        <w:snapToGrid/>
        <w:spacing w:after="200" w:line="276" w:lineRule="auto"/>
        <w:jc w:val="center"/>
        <w:rPr>
          <w:b/>
          <w:bCs/>
          <w:szCs w:val="28"/>
          <w:lang w:eastAsia="en-US"/>
        </w:rPr>
      </w:pPr>
      <w:bookmarkStart w:id="61" w:name="_Toc64383669"/>
      <w:r w:rsidRPr="00F1243C">
        <w:rPr>
          <w:b/>
          <w:bCs/>
          <w:szCs w:val="28"/>
          <w:lang w:eastAsia="en-US"/>
        </w:rPr>
        <w:t>ПРЕАМБУЛА</w:t>
      </w:r>
      <w:bookmarkEnd w:id="0"/>
      <w:bookmarkEnd w:id="1"/>
      <w:bookmarkEnd w:id="2"/>
      <w:bookmarkEnd w:id="61"/>
    </w:p>
    <w:p w:rsidR="008E7772" w:rsidRPr="00E35F85" w:rsidRDefault="008E7772" w:rsidP="00E403FC">
      <w:pPr>
        <w:suppressAutoHyphens w:val="0"/>
        <w:snapToGrid/>
        <w:ind w:firstLine="709"/>
        <w:rPr>
          <w:color w:val="4F81BD" w:themeColor="accent1"/>
          <w:lang w:eastAsia="ru-RU"/>
        </w:rPr>
      </w:pPr>
      <w:proofErr w:type="gramStart"/>
      <w:r>
        <w:rPr>
          <w:lang w:eastAsia="ru-RU"/>
        </w:rPr>
        <w:t xml:space="preserve">Правила землепользования и застройки </w:t>
      </w:r>
      <w:r w:rsidR="00E403FC">
        <w:t>части территории сельского поселения «</w:t>
      </w:r>
      <w:proofErr w:type="spellStart"/>
      <w:r w:rsidR="00E403FC">
        <w:t>Березницкое</w:t>
      </w:r>
      <w:proofErr w:type="spellEnd"/>
      <w:r w:rsidR="00E403FC">
        <w:t xml:space="preserve">» </w:t>
      </w:r>
      <w:proofErr w:type="spellStart"/>
      <w:r w:rsidR="00E403FC">
        <w:t>Устьянского</w:t>
      </w:r>
      <w:proofErr w:type="spellEnd"/>
      <w:r w:rsidR="00E403FC">
        <w:t xml:space="preserve"> муниципального района Архангельской области, в границы которой входят территории деревень </w:t>
      </w:r>
      <w:proofErr w:type="spellStart"/>
      <w:r w:rsidR="00E403FC">
        <w:t>Будрино</w:t>
      </w:r>
      <w:proofErr w:type="spellEnd"/>
      <w:r w:rsidR="00E403FC">
        <w:t xml:space="preserve">, Большое Пенье, </w:t>
      </w:r>
      <w:proofErr w:type="spellStart"/>
      <w:r w:rsidR="00E403FC">
        <w:t>Грунцовская</w:t>
      </w:r>
      <w:proofErr w:type="spellEnd"/>
      <w:r w:rsidR="00E403FC">
        <w:t xml:space="preserve">, Исаковская, </w:t>
      </w:r>
      <w:proofErr w:type="spellStart"/>
      <w:r w:rsidR="00E403FC">
        <w:t>Кузоверская</w:t>
      </w:r>
      <w:proofErr w:type="spellEnd"/>
      <w:r w:rsidR="00E403FC">
        <w:t xml:space="preserve">, Малое Пенье, Наволок, Прилуки, </w:t>
      </w:r>
      <w:proofErr w:type="spellStart"/>
      <w:r w:rsidR="00E403FC">
        <w:t>Сабуровская</w:t>
      </w:r>
      <w:proofErr w:type="spellEnd"/>
      <w:r w:rsidR="00E403FC">
        <w:t xml:space="preserve">, </w:t>
      </w:r>
      <w:proofErr w:type="spellStart"/>
      <w:r w:rsidR="00E403FC">
        <w:t>Щапинская</w:t>
      </w:r>
      <w:proofErr w:type="spellEnd"/>
      <w:r w:rsidR="00E403FC">
        <w:t xml:space="preserve">, </w:t>
      </w:r>
      <w:proofErr w:type="spellStart"/>
      <w:r w:rsidR="00E403FC">
        <w:t>Щипцово</w:t>
      </w:r>
      <w:proofErr w:type="spellEnd"/>
      <w:r w:rsidR="00E403FC">
        <w:t xml:space="preserve">, Ямная, поселка </w:t>
      </w:r>
      <w:proofErr w:type="spellStart"/>
      <w:r w:rsidR="00E403FC">
        <w:t>Ульюха</w:t>
      </w:r>
      <w:proofErr w:type="spellEnd"/>
      <w:r w:rsidR="00E403FC">
        <w:t xml:space="preserve"> и села </w:t>
      </w:r>
      <w:proofErr w:type="spellStart"/>
      <w:r w:rsidR="00E403FC">
        <w:t>Строевское</w:t>
      </w:r>
      <w:proofErr w:type="spellEnd"/>
      <w:r w:rsidR="00E403FC" w:rsidRPr="007173C8">
        <w:rPr>
          <w:shd w:val="clear" w:color="auto" w:fill="FFFFFF"/>
          <w:lang w:eastAsia="ru-RU"/>
        </w:rPr>
        <w:t xml:space="preserve"> </w:t>
      </w:r>
      <w:r w:rsidRPr="007173C8">
        <w:rPr>
          <w:shd w:val="clear" w:color="auto" w:fill="FFFFFF"/>
          <w:lang w:eastAsia="ru-RU"/>
        </w:rPr>
        <w:t>(далее – Правила</w:t>
      </w:r>
      <w:r w:rsidRPr="007173C8">
        <w:rPr>
          <w:lang w:eastAsia="ru-RU"/>
        </w:rPr>
        <w:t>) разработаны в соответствии с Градостроительным кодексом Российской Федерации, Земельным кодексом Российской Федерации, Федеральным законом от 6 октября 2003 года</w:t>
      </w:r>
      <w:proofErr w:type="gramEnd"/>
      <w:r w:rsidRPr="007173C8">
        <w:rPr>
          <w:lang w:eastAsia="ru-RU"/>
        </w:rPr>
        <w:t xml:space="preserve">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t>Устьянского</w:t>
      </w:r>
      <w:r w:rsidRPr="00302972">
        <w:t xml:space="preserve"> муниципального района</w:t>
      </w:r>
      <w:r>
        <w:rPr>
          <w:lang w:eastAsia="ru-RU"/>
        </w:rPr>
        <w:t xml:space="preserve">, </w:t>
      </w:r>
      <w:r w:rsidRPr="007173C8">
        <w:rPr>
          <w:lang w:eastAsia="ru-RU"/>
        </w:rPr>
        <w:t>нормативными правовыми актами муниципального образования «</w:t>
      </w:r>
      <w:r>
        <w:t>Строевское</w:t>
      </w:r>
      <w:r>
        <w:rPr>
          <w:lang w:eastAsia="ru-RU"/>
        </w:rPr>
        <w:t>»</w:t>
      </w:r>
      <w:r w:rsidRPr="007173C8">
        <w:rPr>
          <w:lang w:eastAsia="ru-RU"/>
        </w:rPr>
        <w:t>.</w:t>
      </w:r>
      <w:r w:rsidRPr="00E35F85">
        <w:rPr>
          <w:color w:val="4F81BD" w:themeColor="accent1"/>
          <w:lang w:eastAsia="ru-RU"/>
        </w:rPr>
        <w:t xml:space="preserve"> </w:t>
      </w:r>
    </w:p>
    <w:p w:rsidR="008E7772" w:rsidRPr="007173C8" w:rsidRDefault="00D85663" w:rsidP="008E7772">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Настоящие </w:t>
      </w:r>
      <w:r w:rsidR="008E7772" w:rsidRPr="007173C8">
        <w:rPr>
          <w:rFonts w:ascii="Times New Roman" w:hAnsi="Times New Roman" w:cs="Times New Roman"/>
          <w:sz w:val="28"/>
          <w:szCs w:val="28"/>
        </w:rPr>
        <w:t xml:space="preserve">Правила являются документом градостроительного зонирования </w:t>
      </w:r>
      <w:r w:rsidR="00E403FC" w:rsidRPr="00E403FC">
        <w:rPr>
          <w:rFonts w:ascii="Times New Roman" w:hAnsi="Times New Roman" w:cs="Times New Roman"/>
          <w:sz w:val="28"/>
          <w:szCs w:val="28"/>
        </w:rPr>
        <w:t>части территории сельского поселения «</w:t>
      </w:r>
      <w:proofErr w:type="spellStart"/>
      <w:r w:rsidR="00E403FC" w:rsidRPr="00E403FC">
        <w:rPr>
          <w:rFonts w:ascii="Times New Roman" w:hAnsi="Times New Roman" w:cs="Times New Roman"/>
          <w:sz w:val="28"/>
          <w:szCs w:val="28"/>
        </w:rPr>
        <w:t>Березницкое</w:t>
      </w:r>
      <w:proofErr w:type="spellEnd"/>
      <w:r w:rsidR="00E403FC" w:rsidRPr="00E403FC">
        <w:rPr>
          <w:rFonts w:ascii="Times New Roman" w:hAnsi="Times New Roman" w:cs="Times New Roman"/>
          <w:sz w:val="28"/>
          <w:szCs w:val="28"/>
        </w:rPr>
        <w:t xml:space="preserve">» </w:t>
      </w:r>
      <w:proofErr w:type="spellStart"/>
      <w:r w:rsidR="00E403FC" w:rsidRPr="00E403FC">
        <w:rPr>
          <w:rFonts w:ascii="Times New Roman" w:hAnsi="Times New Roman" w:cs="Times New Roman"/>
          <w:sz w:val="28"/>
          <w:szCs w:val="28"/>
        </w:rPr>
        <w:t>Устьянского</w:t>
      </w:r>
      <w:proofErr w:type="spellEnd"/>
      <w:r w:rsidR="00E403FC" w:rsidRPr="00E403FC">
        <w:rPr>
          <w:rFonts w:ascii="Times New Roman" w:hAnsi="Times New Roman" w:cs="Times New Roman"/>
          <w:sz w:val="28"/>
          <w:szCs w:val="28"/>
        </w:rPr>
        <w:t xml:space="preserve"> муниципального района Архангельской области, в границы которой входят территории деревень </w:t>
      </w:r>
      <w:proofErr w:type="spellStart"/>
      <w:r w:rsidR="00E403FC" w:rsidRPr="00E403FC">
        <w:rPr>
          <w:rFonts w:ascii="Times New Roman" w:hAnsi="Times New Roman" w:cs="Times New Roman"/>
          <w:sz w:val="28"/>
          <w:szCs w:val="28"/>
        </w:rPr>
        <w:t>Будрино</w:t>
      </w:r>
      <w:proofErr w:type="spellEnd"/>
      <w:r w:rsidR="00E403FC" w:rsidRPr="00E403FC">
        <w:rPr>
          <w:rFonts w:ascii="Times New Roman" w:hAnsi="Times New Roman" w:cs="Times New Roman"/>
          <w:sz w:val="28"/>
          <w:szCs w:val="28"/>
        </w:rPr>
        <w:t xml:space="preserve">, Большое Пенье, </w:t>
      </w:r>
      <w:proofErr w:type="spellStart"/>
      <w:r w:rsidR="00E403FC" w:rsidRPr="00E403FC">
        <w:rPr>
          <w:rFonts w:ascii="Times New Roman" w:hAnsi="Times New Roman" w:cs="Times New Roman"/>
          <w:sz w:val="28"/>
          <w:szCs w:val="28"/>
        </w:rPr>
        <w:t>Грунцовская</w:t>
      </w:r>
      <w:proofErr w:type="spellEnd"/>
      <w:r w:rsidR="00E403FC" w:rsidRPr="00E403FC">
        <w:rPr>
          <w:rFonts w:ascii="Times New Roman" w:hAnsi="Times New Roman" w:cs="Times New Roman"/>
          <w:sz w:val="28"/>
          <w:szCs w:val="28"/>
        </w:rPr>
        <w:t xml:space="preserve">, Исаковская, </w:t>
      </w:r>
      <w:proofErr w:type="spellStart"/>
      <w:r w:rsidR="00E403FC" w:rsidRPr="00E403FC">
        <w:rPr>
          <w:rFonts w:ascii="Times New Roman" w:hAnsi="Times New Roman" w:cs="Times New Roman"/>
          <w:sz w:val="28"/>
          <w:szCs w:val="28"/>
        </w:rPr>
        <w:t>Кузоверская</w:t>
      </w:r>
      <w:proofErr w:type="spellEnd"/>
      <w:r w:rsidR="00E403FC" w:rsidRPr="00E403FC">
        <w:rPr>
          <w:rFonts w:ascii="Times New Roman" w:hAnsi="Times New Roman" w:cs="Times New Roman"/>
          <w:sz w:val="28"/>
          <w:szCs w:val="28"/>
        </w:rPr>
        <w:t xml:space="preserve">, Малое Пенье, Наволок, Прилуки, </w:t>
      </w:r>
      <w:proofErr w:type="spellStart"/>
      <w:r w:rsidR="00E403FC" w:rsidRPr="00E403FC">
        <w:rPr>
          <w:rFonts w:ascii="Times New Roman" w:hAnsi="Times New Roman" w:cs="Times New Roman"/>
          <w:sz w:val="28"/>
          <w:szCs w:val="28"/>
        </w:rPr>
        <w:t>Сабуровская</w:t>
      </w:r>
      <w:proofErr w:type="spellEnd"/>
      <w:r w:rsidR="00E403FC" w:rsidRPr="00E403FC">
        <w:rPr>
          <w:rFonts w:ascii="Times New Roman" w:hAnsi="Times New Roman" w:cs="Times New Roman"/>
          <w:sz w:val="28"/>
          <w:szCs w:val="28"/>
        </w:rPr>
        <w:t xml:space="preserve">, </w:t>
      </w:r>
      <w:proofErr w:type="spellStart"/>
      <w:r w:rsidR="00E403FC" w:rsidRPr="00E403FC">
        <w:rPr>
          <w:rFonts w:ascii="Times New Roman" w:hAnsi="Times New Roman" w:cs="Times New Roman"/>
          <w:sz w:val="28"/>
          <w:szCs w:val="28"/>
        </w:rPr>
        <w:t>Щапинская</w:t>
      </w:r>
      <w:proofErr w:type="spellEnd"/>
      <w:r w:rsidR="00E403FC" w:rsidRPr="00E403FC">
        <w:rPr>
          <w:rFonts w:ascii="Times New Roman" w:hAnsi="Times New Roman" w:cs="Times New Roman"/>
          <w:sz w:val="28"/>
          <w:szCs w:val="28"/>
        </w:rPr>
        <w:t xml:space="preserve">, </w:t>
      </w:r>
      <w:proofErr w:type="spellStart"/>
      <w:r w:rsidR="00E403FC" w:rsidRPr="00E403FC">
        <w:rPr>
          <w:rFonts w:ascii="Times New Roman" w:hAnsi="Times New Roman" w:cs="Times New Roman"/>
          <w:sz w:val="28"/>
          <w:szCs w:val="28"/>
        </w:rPr>
        <w:t>Щипцово</w:t>
      </w:r>
      <w:proofErr w:type="spellEnd"/>
      <w:r w:rsidR="00E403FC" w:rsidRPr="00E403FC">
        <w:rPr>
          <w:rFonts w:ascii="Times New Roman" w:hAnsi="Times New Roman" w:cs="Times New Roman"/>
          <w:sz w:val="28"/>
          <w:szCs w:val="28"/>
        </w:rPr>
        <w:t xml:space="preserve">, Ямная, поселка </w:t>
      </w:r>
      <w:proofErr w:type="spellStart"/>
      <w:r w:rsidR="00E403FC" w:rsidRPr="00E403FC">
        <w:rPr>
          <w:rFonts w:ascii="Times New Roman" w:hAnsi="Times New Roman" w:cs="Times New Roman"/>
          <w:sz w:val="28"/>
          <w:szCs w:val="28"/>
        </w:rPr>
        <w:t>Ульюха</w:t>
      </w:r>
      <w:proofErr w:type="spellEnd"/>
      <w:r w:rsidR="00E403FC" w:rsidRPr="00E403FC">
        <w:rPr>
          <w:rFonts w:ascii="Times New Roman" w:hAnsi="Times New Roman" w:cs="Times New Roman"/>
          <w:sz w:val="28"/>
          <w:szCs w:val="28"/>
        </w:rPr>
        <w:t xml:space="preserve"> и села </w:t>
      </w:r>
      <w:proofErr w:type="spellStart"/>
      <w:r w:rsidR="00E403FC" w:rsidRPr="00E403FC">
        <w:rPr>
          <w:rFonts w:ascii="Times New Roman" w:hAnsi="Times New Roman" w:cs="Times New Roman"/>
          <w:sz w:val="28"/>
          <w:szCs w:val="28"/>
        </w:rPr>
        <w:t>Строевское</w:t>
      </w:r>
      <w:proofErr w:type="spellEnd"/>
      <w:r w:rsidR="00E403FC" w:rsidRPr="00E403FC">
        <w:rPr>
          <w:rFonts w:ascii="Times New Roman" w:hAnsi="Times New Roman" w:cs="Times New Roman"/>
          <w:sz w:val="28"/>
          <w:szCs w:val="28"/>
        </w:rPr>
        <w:t xml:space="preserve"> </w:t>
      </w:r>
      <w:r>
        <w:rPr>
          <w:rFonts w:ascii="Times New Roman" w:hAnsi="Times New Roman" w:cs="Times New Roman"/>
          <w:sz w:val="28"/>
          <w:szCs w:val="28"/>
        </w:rPr>
        <w:t xml:space="preserve"> </w:t>
      </w:r>
      <w:r w:rsidR="008E7772" w:rsidRPr="007173C8">
        <w:rPr>
          <w:rFonts w:ascii="Times New Roman" w:hAnsi="Times New Roman" w:cs="Times New Roman"/>
          <w:sz w:val="28"/>
          <w:szCs w:val="28"/>
        </w:rPr>
        <w:t xml:space="preserve">(далее – </w:t>
      </w:r>
      <w:r>
        <w:rPr>
          <w:rFonts w:ascii="Times New Roman" w:hAnsi="Times New Roman" w:cs="Times New Roman"/>
          <w:sz w:val="28"/>
          <w:szCs w:val="28"/>
        </w:rPr>
        <w:t>часть территории Поселения</w:t>
      </w:r>
      <w:r w:rsidR="008E7772" w:rsidRPr="007173C8">
        <w:rPr>
          <w:rFonts w:ascii="Times New Roman" w:hAnsi="Times New Roman" w:cs="Times New Roman"/>
          <w:sz w:val="28"/>
          <w:szCs w:val="28"/>
        </w:rPr>
        <w:t>) и устанавливают территориальные зоны, градостроительные регламенты, порядок применения и внесения изменений в настоящие Правила.</w:t>
      </w:r>
      <w:proofErr w:type="gramEnd"/>
    </w:p>
    <w:p w:rsidR="008E7772" w:rsidRPr="003E1B5C" w:rsidRDefault="008E7772" w:rsidP="008E7772">
      <w:pPr>
        <w:pStyle w:val="ConsPlusNormal"/>
        <w:widowControl/>
        <w:ind w:firstLine="709"/>
        <w:jc w:val="both"/>
        <w:rPr>
          <w:rFonts w:ascii="Times New Roman" w:hAnsi="Times New Roman" w:cs="Times New Roman"/>
          <w:sz w:val="28"/>
          <w:szCs w:val="28"/>
        </w:rPr>
      </w:pPr>
      <w:r w:rsidRPr="003E1B5C">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sidRPr="003E1B5C">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r w:rsidR="005029C6">
        <w:rPr>
          <w:rFonts w:ascii="Times New Roman" w:hAnsi="Times New Roman" w:cs="Times New Roman"/>
          <w:sz w:val="28"/>
          <w:szCs w:val="28"/>
        </w:rPr>
        <w:t xml:space="preserve"> </w:t>
      </w:r>
      <w:r w:rsidR="005029C6" w:rsidRPr="005029C6">
        <w:rPr>
          <w:rFonts w:ascii="Times New Roman" w:hAnsi="Times New Roman" w:cs="Times New Roman"/>
          <w:sz w:val="28"/>
          <w:szCs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8E7772" w:rsidRPr="003E1B5C" w:rsidRDefault="008E7772" w:rsidP="008E7772">
      <w:pPr>
        <w:ind w:firstLine="709"/>
        <w:rPr>
          <w:szCs w:val="28"/>
        </w:rPr>
      </w:pPr>
    </w:p>
    <w:p w:rsidR="008E7772" w:rsidRPr="003E1B5C" w:rsidRDefault="008E7772" w:rsidP="008E7772">
      <w:pPr>
        <w:suppressAutoHyphens w:val="0"/>
        <w:snapToGrid/>
        <w:ind w:firstLine="709"/>
        <w:rPr>
          <w:szCs w:val="28"/>
        </w:rPr>
      </w:pPr>
      <w:r w:rsidRPr="003E1B5C">
        <w:rPr>
          <w:szCs w:val="28"/>
        </w:rPr>
        <w:br w:type="page"/>
      </w:r>
    </w:p>
    <w:p w:rsidR="008E7772" w:rsidRPr="005A15B1" w:rsidRDefault="008E7772" w:rsidP="008E7772">
      <w:pPr>
        <w:pStyle w:val="2"/>
        <w:tabs>
          <w:tab w:val="left" w:pos="0"/>
        </w:tabs>
        <w:spacing w:before="0" w:after="0"/>
        <w:ind w:firstLine="709"/>
        <w:rPr>
          <w:color w:val="auto"/>
          <w:lang w:val="ru-RU"/>
        </w:rPr>
      </w:pPr>
      <w:bookmarkStart w:id="62" w:name="_Toc281221504"/>
      <w:bookmarkStart w:id="63" w:name="_Toc395282198"/>
      <w:bookmarkStart w:id="64" w:name="_Toc415145626"/>
      <w:bookmarkStart w:id="65" w:name="_Toc419816999"/>
      <w:bookmarkStart w:id="66" w:name="_Toc421022252"/>
      <w:bookmarkStart w:id="67" w:name="_Toc437520180"/>
      <w:bookmarkStart w:id="68" w:name="_Toc64383670"/>
      <w:r w:rsidRPr="005A15B1">
        <w:rPr>
          <w:color w:val="auto"/>
          <w:lang w:val="ru-RU"/>
        </w:rPr>
        <w:lastRenderedPageBreak/>
        <w:t>ГЛАВА 1.</w:t>
      </w:r>
      <w:bookmarkStart w:id="69" w:name="_Toc258228292"/>
      <w:bookmarkStart w:id="70" w:name="_Toc281221505"/>
      <w:bookmarkStart w:id="71" w:name="_Toc395282199"/>
      <w:bookmarkStart w:id="72" w:name="_Toc415145627"/>
      <w:bookmarkStart w:id="73" w:name="_Toc419817000"/>
      <w:bookmarkStart w:id="74" w:name="_Toc421022253"/>
      <w:bookmarkStart w:id="75" w:name="_Toc437520181"/>
      <w:bookmarkEnd w:id="62"/>
      <w:bookmarkEnd w:id="63"/>
      <w:bookmarkEnd w:id="64"/>
      <w:bookmarkEnd w:id="65"/>
      <w:bookmarkEnd w:id="66"/>
      <w:bookmarkEnd w:id="67"/>
      <w:r w:rsidRPr="005A15B1">
        <w:rPr>
          <w:color w:val="auto"/>
          <w:lang w:val="ru-RU"/>
        </w:rPr>
        <w:t xml:space="preserve"> ОБЩИЕ ПОЛОЖЕНИЯ О ПРАВИЛАХ ЗЕМЛЕПОЛЬЗОВАНИЯ И ЗАСТРОЙКИ</w:t>
      </w:r>
      <w:bookmarkEnd w:id="68"/>
      <w:r w:rsidRPr="005A15B1">
        <w:rPr>
          <w:color w:val="auto"/>
          <w:lang w:val="ru-RU"/>
        </w:rPr>
        <w:t xml:space="preserve"> </w:t>
      </w:r>
    </w:p>
    <w:p w:rsidR="008E7772" w:rsidRPr="005A15B1" w:rsidRDefault="008E7772" w:rsidP="008E7772">
      <w:pPr>
        <w:ind w:firstLine="709"/>
        <w:rPr>
          <w:lang w:eastAsia="en-US"/>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76" w:name="_Toc29644825"/>
      <w:bookmarkStart w:id="77" w:name="_Toc29650401"/>
      <w:bookmarkStart w:id="78" w:name="_Toc29650620"/>
      <w:bookmarkStart w:id="79" w:name="_Toc29824329"/>
      <w:bookmarkStart w:id="80" w:name="_Toc38301117"/>
      <w:bookmarkStart w:id="81" w:name="_Toc62747289"/>
      <w:bookmarkStart w:id="82" w:name="_Toc64383671"/>
      <w:bookmarkEnd w:id="69"/>
      <w:bookmarkEnd w:id="70"/>
      <w:bookmarkEnd w:id="71"/>
      <w:bookmarkEnd w:id="72"/>
      <w:bookmarkEnd w:id="73"/>
      <w:bookmarkEnd w:id="74"/>
      <w:bookmarkEnd w:id="75"/>
      <w:r w:rsidRPr="00F1243C">
        <w:rPr>
          <w:b/>
          <w:bCs/>
          <w:szCs w:val="28"/>
          <w:lang w:eastAsia="en-US"/>
        </w:rPr>
        <w:t>Статья 1. Основные понятия, используемые в правилах землепользования и застройки</w:t>
      </w:r>
      <w:bookmarkEnd w:id="76"/>
      <w:bookmarkEnd w:id="77"/>
      <w:bookmarkEnd w:id="78"/>
      <w:bookmarkEnd w:id="79"/>
      <w:bookmarkEnd w:id="80"/>
      <w:bookmarkEnd w:id="81"/>
      <w:bookmarkEnd w:id="82"/>
    </w:p>
    <w:p w:rsidR="00F1243C" w:rsidRPr="00F1243C" w:rsidRDefault="00F1243C" w:rsidP="00F1243C">
      <w:pPr>
        <w:widowControl w:val="0"/>
        <w:autoSpaceDE w:val="0"/>
        <w:snapToGrid/>
        <w:ind w:firstLine="709"/>
        <w:rPr>
          <w:szCs w:val="28"/>
        </w:rPr>
      </w:pPr>
      <w:bookmarkStart w:id="83" w:name="_Toc20828155"/>
      <w:bookmarkStart w:id="84" w:name="_Toc29644826"/>
      <w:bookmarkStart w:id="85" w:name="_Toc29650402"/>
      <w:bookmarkStart w:id="86" w:name="_Toc29650621"/>
      <w:bookmarkStart w:id="87" w:name="_Toc29824330"/>
      <w:r w:rsidRPr="00F1243C">
        <w:rPr>
          <w:szCs w:val="28"/>
        </w:rPr>
        <w:t xml:space="preserve">Все термины, понятия и определения, используемые в настоящих Правилах землепользования и застройки, применяются в соответствии </w:t>
      </w:r>
      <w:r w:rsidRPr="00F1243C">
        <w:rPr>
          <w:szCs w:val="28"/>
        </w:rPr>
        <w:br/>
        <w:t>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rsidR="00F1243C" w:rsidRPr="00F1243C" w:rsidRDefault="00F1243C" w:rsidP="00F1243C">
      <w:pPr>
        <w:autoSpaceDE w:val="0"/>
        <w:snapToGrid/>
        <w:ind w:firstLine="709"/>
        <w:rPr>
          <w:szCs w:val="28"/>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88" w:name="_Toc38301118"/>
      <w:bookmarkStart w:id="89" w:name="_Toc62747290"/>
      <w:bookmarkStart w:id="90" w:name="_Toc64383672"/>
      <w:r w:rsidRPr="00F1243C">
        <w:rPr>
          <w:b/>
          <w:bCs/>
          <w:szCs w:val="28"/>
          <w:lang w:eastAsia="en-US"/>
        </w:rPr>
        <w:t>Статья 2. Цели правил землепользования и застройки</w:t>
      </w:r>
      <w:bookmarkEnd w:id="83"/>
      <w:bookmarkEnd w:id="84"/>
      <w:bookmarkEnd w:id="85"/>
      <w:bookmarkEnd w:id="86"/>
      <w:bookmarkEnd w:id="87"/>
      <w:bookmarkEnd w:id="88"/>
      <w:bookmarkEnd w:id="89"/>
      <w:bookmarkEnd w:id="90"/>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Целями Правил являются:</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2) создание условий для планировки территории поселения;</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243C" w:rsidRPr="00F1243C" w:rsidRDefault="00F1243C" w:rsidP="00F1243C">
      <w:pPr>
        <w:tabs>
          <w:tab w:val="left" w:pos="851"/>
        </w:tabs>
        <w:suppressAutoHyphens w:val="0"/>
        <w:snapToGrid/>
        <w:ind w:firstLine="709"/>
        <w:rPr>
          <w:szCs w:val="28"/>
          <w:lang w:eastAsia="ru-RU"/>
        </w:rPr>
      </w:pPr>
      <w:r w:rsidRPr="00F1243C">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bookmarkStart w:id="91" w:name="_Toc29644827"/>
      <w:bookmarkStart w:id="92" w:name="_Toc29650403"/>
      <w:bookmarkStart w:id="93" w:name="_Toc29650622"/>
      <w:bookmarkStart w:id="94" w:name="_Toc29824331"/>
    </w:p>
    <w:p w:rsidR="00F1243C" w:rsidRPr="00F1243C" w:rsidRDefault="00F1243C" w:rsidP="00F1243C">
      <w:pPr>
        <w:tabs>
          <w:tab w:val="left" w:pos="851"/>
        </w:tabs>
        <w:suppressAutoHyphens w:val="0"/>
        <w:snapToGrid/>
        <w:ind w:firstLine="709"/>
        <w:rPr>
          <w:szCs w:val="28"/>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95" w:name="_Toc38301119"/>
      <w:bookmarkStart w:id="96" w:name="_Toc62747291"/>
      <w:bookmarkStart w:id="97" w:name="_Toc64383673"/>
      <w:r w:rsidRPr="00F1243C">
        <w:rPr>
          <w:b/>
          <w:bCs/>
          <w:szCs w:val="28"/>
          <w:lang w:eastAsia="en-US"/>
        </w:rPr>
        <w:t xml:space="preserve">Статья 3. Область применения правил землепользования </w:t>
      </w:r>
      <w:r w:rsidRPr="00F1243C">
        <w:rPr>
          <w:b/>
          <w:bCs/>
          <w:szCs w:val="28"/>
          <w:lang w:eastAsia="en-US"/>
        </w:rPr>
        <w:br/>
        <w:t>и застройки</w:t>
      </w:r>
      <w:bookmarkEnd w:id="91"/>
      <w:bookmarkEnd w:id="92"/>
      <w:bookmarkEnd w:id="93"/>
      <w:bookmarkEnd w:id="94"/>
      <w:bookmarkEnd w:id="95"/>
      <w:bookmarkEnd w:id="96"/>
      <w:bookmarkEnd w:id="97"/>
    </w:p>
    <w:p w:rsidR="00F1243C" w:rsidRPr="00F1243C" w:rsidRDefault="00F1243C" w:rsidP="00F1243C">
      <w:pPr>
        <w:tabs>
          <w:tab w:val="left" w:pos="1080"/>
        </w:tabs>
        <w:suppressAutoHyphens w:val="0"/>
        <w:snapToGrid/>
        <w:ind w:firstLine="709"/>
        <w:rPr>
          <w:szCs w:val="28"/>
          <w:lang w:eastAsia="ru-RU"/>
        </w:rPr>
      </w:pPr>
      <w:r w:rsidRPr="00F1243C">
        <w:rPr>
          <w:szCs w:val="28"/>
          <w:lang w:eastAsia="ru-RU"/>
        </w:rPr>
        <w:t xml:space="preserve">1. Правила распространяются на всю </w:t>
      </w:r>
      <w:r w:rsidR="00D85663">
        <w:rPr>
          <w:szCs w:val="28"/>
        </w:rPr>
        <w:t>часть территории Поселения</w:t>
      </w:r>
      <w:r w:rsidRPr="00F1243C">
        <w:rPr>
          <w:szCs w:val="28"/>
          <w:lang w:eastAsia="ru-RU"/>
        </w:rPr>
        <w:t>.</w:t>
      </w:r>
    </w:p>
    <w:p w:rsidR="00F1243C" w:rsidRPr="00F1243C" w:rsidRDefault="00F1243C" w:rsidP="00F1243C">
      <w:pPr>
        <w:tabs>
          <w:tab w:val="left" w:pos="709"/>
        </w:tabs>
        <w:suppressAutoHyphens w:val="0"/>
        <w:snapToGrid/>
        <w:rPr>
          <w:szCs w:val="28"/>
          <w:lang w:eastAsia="ru-RU"/>
        </w:rPr>
      </w:pPr>
      <w:r w:rsidRPr="00F1243C">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F1243C" w:rsidRPr="00F1243C" w:rsidRDefault="00F1243C" w:rsidP="00F1243C">
      <w:pPr>
        <w:tabs>
          <w:tab w:val="left" w:pos="1080"/>
        </w:tabs>
        <w:suppressAutoHyphens w:val="0"/>
        <w:snapToGrid/>
        <w:ind w:firstLine="709"/>
        <w:rPr>
          <w:szCs w:val="28"/>
          <w:lang w:eastAsia="ru-RU"/>
        </w:rPr>
      </w:pPr>
      <w:r w:rsidRPr="00F1243C">
        <w:rPr>
          <w:szCs w:val="28"/>
          <w:lang w:eastAsia="ru-RU"/>
        </w:rPr>
        <w:t>2. Правила применяются, в том числе, при:</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t>подготовке, проверке и утверждении документации по планировке территории;</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t>при подготовке градостроительных планов земельных участков;</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F1243C" w:rsidRPr="00F1243C" w:rsidRDefault="00F1243C" w:rsidP="00F1243C">
      <w:pPr>
        <w:numPr>
          <w:ilvl w:val="0"/>
          <w:numId w:val="42"/>
        </w:numPr>
        <w:tabs>
          <w:tab w:val="left" w:pos="1080"/>
        </w:tabs>
        <w:suppressAutoHyphens w:val="0"/>
        <w:snapToGrid/>
        <w:ind w:left="0" w:firstLine="709"/>
        <w:contextualSpacing/>
        <w:rPr>
          <w:szCs w:val="28"/>
          <w:lang w:eastAsia="ru-RU"/>
        </w:rPr>
      </w:pPr>
      <w:r w:rsidRPr="00F1243C">
        <w:rPr>
          <w:szCs w:val="28"/>
          <w:lang w:eastAsia="ru-RU"/>
        </w:rPr>
        <w:lastRenderedPageBreak/>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bookmarkStart w:id="98" w:name="_Toc29644828"/>
      <w:bookmarkStart w:id="99" w:name="_Toc29650404"/>
      <w:bookmarkStart w:id="100" w:name="_Toc29650623"/>
      <w:bookmarkStart w:id="101" w:name="_Toc29824332"/>
    </w:p>
    <w:p w:rsidR="00F1243C" w:rsidRPr="00F1243C" w:rsidRDefault="00F1243C" w:rsidP="00F1243C">
      <w:pPr>
        <w:tabs>
          <w:tab w:val="left" w:pos="1080"/>
        </w:tabs>
        <w:suppressAutoHyphens w:val="0"/>
        <w:snapToGrid/>
        <w:ind w:firstLine="709"/>
        <w:rPr>
          <w:b/>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02" w:name="_Toc38301120"/>
      <w:bookmarkStart w:id="103" w:name="_Toc62747292"/>
      <w:bookmarkStart w:id="104" w:name="_Toc64383674"/>
      <w:r w:rsidRPr="00F1243C">
        <w:rPr>
          <w:b/>
          <w:bCs/>
          <w:szCs w:val="28"/>
          <w:lang w:eastAsia="en-US"/>
        </w:rPr>
        <w:t>Статья 4. Открытость и доступность информации о землепользовании и застройке</w:t>
      </w:r>
      <w:bookmarkEnd w:id="98"/>
      <w:bookmarkEnd w:id="99"/>
      <w:bookmarkEnd w:id="100"/>
      <w:bookmarkEnd w:id="101"/>
      <w:bookmarkEnd w:id="102"/>
      <w:bookmarkEnd w:id="103"/>
      <w:bookmarkEnd w:id="104"/>
    </w:p>
    <w:p w:rsidR="00F1243C" w:rsidRPr="00F1243C" w:rsidRDefault="00F1243C" w:rsidP="00F1243C">
      <w:pPr>
        <w:tabs>
          <w:tab w:val="num" w:pos="993"/>
          <w:tab w:val="left" w:pos="1080"/>
        </w:tabs>
        <w:snapToGrid/>
        <w:ind w:firstLine="709"/>
        <w:rPr>
          <w:szCs w:val="28"/>
        </w:rPr>
      </w:pPr>
      <w:r w:rsidRPr="00F1243C">
        <w:rPr>
          <w:szCs w:val="28"/>
        </w:rPr>
        <w:t>1. Все текстовые и графические материалы Правил являются общедоступной информацией.</w:t>
      </w:r>
    </w:p>
    <w:p w:rsidR="00F1243C" w:rsidRPr="00F1243C" w:rsidRDefault="00F1243C" w:rsidP="00F1243C">
      <w:pPr>
        <w:tabs>
          <w:tab w:val="left" w:pos="1080"/>
        </w:tabs>
        <w:suppressAutoHyphens w:val="0"/>
        <w:snapToGrid/>
        <w:ind w:firstLine="709"/>
        <w:rPr>
          <w:szCs w:val="28"/>
          <w:lang w:eastAsia="ru-RU"/>
        </w:rPr>
      </w:pPr>
      <w:r w:rsidRPr="00F1243C">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F1243C" w:rsidRPr="00F1243C" w:rsidRDefault="00F1243C" w:rsidP="00F1243C">
      <w:pPr>
        <w:suppressAutoHyphens w:val="0"/>
        <w:autoSpaceDE w:val="0"/>
        <w:autoSpaceDN w:val="0"/>
        <w:adjustRightInd w:val="0"/>
        <w:snapToGrid/>
        <w:ind w:firstLine="709"/>
        <w:rPr>
          <w:lang w:eastAsia="ru-RU"/>
        </w:rPr>
      </w:pPr>
      <w:r w:rsidRPr="00F1243C">
        <w:t xml:space="preserve">3. </w:t>
      </w:r>
      <w:r w:rsidRPr="00F1243C">
        <w:rPr>
          <w:lang w:eastAsia="ru-RU"/>
        </w:rPr>
        <w:t>Администрация Поселения обеспечивает доступность Правил путём:</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 размещения Правил:</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на официальном сайте администрации Поселения в информационно-телекоммуникационной сети «Интернет»;</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в информационной системе обеспечения градостроительной деятельности </w:t>
      </w:r>
      <w:r w:rsidR="00DB134A">
        <w:t>Устьянского</w:t>
      </w:r>
      <w:r w:rsidRPr="00F1243C">
        <w:t xml:space="preserve"> </w:t>
      </w:r>
      <w:r w:rsidRPr="00F1243C">
        <w:rPr>
          <w:lang w:eastAsia="ru-RU"/>
        </w:rPr>
        <w:t>муниципального района;</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в федеральной государственной информационной системе территориального планирования.</w:t>
      </w:r>
      <w:bookmarkStart w:id="105" w:name="_Toc29644829"/>
      <w:bookmarkStart w:id="106" w:name="_Toc29650405"/>
      <w:bookmarkStart w:id="107" w:name="_Toc29650624"/>
      <w:bookmarkStart w:id="108" w:name="_Toc29824333"/>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09" w:name="_Toc38301121"/>
      <w:bookmarkStart w:id="110" w:name="_Toc62747293"/>
      <w:bookmarkStart w:id="111" w:name="_Toc64383675"/>
      <w:r w:rsidRPr="00F1243C">
        <w:rPr>
          <w:b/>
          <w:bCs/>
          <w:szCs w:val="28"/>
          <w:lang w:eastAsia="en-US"/>
        </w:rPr>
        <w:t>Статья 5. Действие настоящих Правил по отношению к градостроительной документации</w:t>
      </w:r>
      <w:bookmarkEnd w:id="105"/>
      <w:bookmarkEnd w:id="106"/>
      <w:bookmarkEnd w:id="107"/>
      <w:bookmarkEnd w:id="108"/>
      <w:bookmarkEnd w:id="109"/>
      <w:bookmarkEnd w:id="110"/>
      <w:bookmarkEnd w:id="111"/>
    </w:p>
    <w:p w:rsidR="00F1243C" w:rsidRPr="00F1243C" w:rsidRDefault="00F1243C" w:rsidP="00F1243C">
      <w:pPr>
        <w:suppressAutoHyphens w:val="0"/>
        <w:snapToGrid/>
        <w:ind w:firstLine="709"/>
        <w:rPr>
          <w:szCs w:val="28"/>
        </w:rPr>
      </w:pPr>
      <w:r w:rsidRPr="00F1243C">
        <w:rPr>
          <w:szCs w:val="28"/>
        </w:rPr>
        <w:t xml:space="preserve">1. Принятые до утверждения настоящих Правил нормативные правовые акты </w:t>
      </w:r>
      <w:r w:rsidRPr="00F1243C">
        <w:rPr>
          <w:szCs w:val="28"/>
          <w:lang w:eastAsia="ru-RU"/>
        </w:rPr>
        <w:t>органов</w:t>
      </w:r>
      <w:r w:rsidRPr="00F1243C">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F1243C" w:rsidRPr="00F1243C" w:rsidRDefault="00F1243C" w:rsidP="00F1243C">
      <w:pPr>
        <w:autoSpaceDE w:val="0"/>
        <w:snapToGrid/>
        <w:ind w:firstLine="709"/>
        <w:rPr>
          <w:szCs w:val="28"/>
        </w:rPr>
      </w:pPr>
      <w:r w:rsidRPr="00F1243C">
        <w:rPr>
          <w:szCs w:val="28"/>
        </w:rPr>
        <w:t>2. Разрешения на строительство, выданные физическим и юридическим лицам, до утверждения настоящих Правил являются действительными.</w:t>
      </w:r>
    </w:p>
    <w:p w:rsidR="00F1243C" w:rsidRPr="00F1243C" w:rsidRDefault="00F1243C" w:rsidP="00F1243C">
      <w:pPr>
        <w:autoSpaceDE w:val="0"/>
        <w:snapToGrid/>
        <w:ind w:firstLine="709"/>
        <w:rPr>
          <w:szCs w:val="28"/>
          <w:highlight w:val="yellow"/>
          <w:lang w:eastAsia="ru-RU"/>
        </w:rPr>
      </w:pPr>
      <w:r w:rsidRPr="00F1243C">
        <w:rPr>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12 настоящих Правил.</w:t>
      </w:r>
    </w:p>
    <w:p w:rsidR="00F1243C" w:rsidRPr="00F1243C" w:rsidRDefault="00F1243C" w:rsidP="00F1243C">
      <w:pPr>
        <w:autoSpaceDE w:val="0"/>
        <w:snapToGrid/>
        <w:ind w:firstLine="709"/>
        <w:rPr>
          <w:szCs w:val="28"/>
        </w:rPr>
      </w:pPr>
      <w:r w:rsidRPr="00F1243C">
        <w:rPr>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bookmarkStart w:id="112" w:name="_Toc20828159"/>
      <w:bookmarkStart w:id="113" w:name="_Toc29644830"/>
      <w:bookmarkStart w:id="114" w:name="_Toc29650406"/>
      <w:bookmarkStart w:id="115" w:name="_Toc29650625"/>
      <w:bookmarkStart w:id="116" w:name="_Toc29824334"/>
    </w:p>
    <w:p w:rsidR="00F1243C" w:rsidRPr="00F1243C" w:rsidRDefault="00F1243C" w:rsidP="00F1243C">
      <w:pPr>
        <w:autoSpaceDE w:val="0"/>
        <w:snapToGrid/>
        <w:ind w:firstLine="709"/>
        <w:rPr>
          <w:b/>
          <w:szCs w:val="28"/>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17" w:name="_Toc38301122"/>
      <w:bookmarkStart w:id="118" w:name="_Toc62747294"/>
      <w:bookmarkStart w:id="119" w:name="_Toc64383676"/>
      <w:r w:rsidRPr="00F1243C">
        <w:rPr>
          <w:b/>
          <w:bCs/>
          <w:szCs w:val="28"/>
          <w:lang w:eastAsia="en-US"/>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bookmarkEnd w:id="112"/>
      <w:bookmarkEnd w:id="113"/>
      <w:bookmarkEnd w:id="114"/>
      <w:bookmarkEnd w:id="115"/>
      <w:bookmarkEnd w:id="116"/>
      <w:bookmarkEnd w:id="117"/>
      <w:bookmarkEnd w:id="118"/>
      <w:bookmarkEnd w:id="119"/>
    </w:p>
    <w:p w:rsidR="00F1243C" w:rsidRPr="00F1243C" w:rsidRDefault="00F1243C" w:rsidP="00F1243C">
      <w:pPr>
        <w:autoSpaceDE w:val="0"/>
        <w:snapToGrid/>
        <w:ind w:firstLine="709"/>
        <w:rPr>
          <w:szCs w:val="28"/>
        </w:rPr>
      </w:pPr>
      <w:r w:rsidRPr="00F1243C">
        <w:rPr>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w:t>
      </w:r>
      <w:r w:rsidR="00DB134A">
        <w:rPr>
          <w:szCs w:val="28"/>
        </w:rPr>
        <w:t>Устьянский</w:t>
      </w:r>
      <w:r w:rsidRPr="00F1243C">
        <w:rPr>
          <w:szCs w:val="28"/>
        </w:rPr>
        <w:t xml:space="preserve">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w:t>
      </w:r>
      <w:r w:rsidR="006929FB">
        <w:rPr>
          <w:szCs w:val="28"/>
        </w:rPr>
        <w:t xml:space="preserve">Уставами Муниципального района и </w:t>
      </w:r>
      <w:r w:rsidRPr="00F1243C">
        <w:rPr>
          <w:szCs w:val="28"/>
        </w:rPr>
        <w:t>Поселения.</w:t>
      </w:r>
    </w:p>
    <w:p w:rsidR="00F1243C" w:rsidRPr="00F1243C" w:rsidRDefault="00F1243C" w:rsidP="00F1243C">
      <w:pPr>
        <w:autoSpaceDE w:val="0"/>
        <w:snapToGrid/>
        <w:ind w:firstLine="709"/>
        <w:rPr>
          <w:szCs w:val="28"/>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20" w:name="_Toc20828160"/>
      <w:bookmarkStart w:id="121" w:name="_Toc29644831"/>
      <w:bookmarkStart w:id="122" w:name="_Toc29650407"/>
      <w:bookmarkStart w:id="123" w:name="_Toc29650626"/>
      <w:bookmarkStart w:id="124" w:name="_Toc29824335"/>
      <w:bookmarkStart w:id="125" w:name="_Toc38301123"/>
      <w:bookmarkStart w:id="126" w:name="_Toc62747295"/>
      <w:bookmarkStart w:id="127" w:name="_Toc64383677"/>
      <w:r w:rsidRPr="00F1243C">
        <w:rPr>
          <w:b/>
          <w:bCs/>
          <w:szCs w:val="28"/>
          <w:lang w:eastAsia="en-US"/>
        </w:rPr>
        <w:t>Статья 7. Комиссия по подготовке проекта правил землепользования и застройки</w:t>
      </w:r>
      <w:bookmarkEnd w:id="120"/>
      <w:bookmarkEnd w:id="121"/>
      <w:bookmarkEnd w:id="122"/>
      <w:bookmarkEnd w:id="123"/>
      <w:bookmarkEnd w:id="124"/>
      <w:bookmarkEnd w:id="125"/>
      <w:bookmarkEnd w:id="126"/>
      <w:bookmarkEnd w:id="127"/>
    </w:p>
    <w:p w:rsidR="00F1243C" w:rsidRPr="00F1243C" w:rsidRDefault="00F1243C" w:rsidP="00F1243C">
      <w:pPr>
        <w:suppressAutoHyphens w:val="0"/>
        <w:snapToGrid/>
        <w:ind w:firstLine="709"/>
        <w:rPr>
          <w:szCs w:val="28"/>
          <w:lang w:eastAsia="ru-RU"/>
        </w:rPr>
      </w:pPr>
      <w:r w:rsidRPr="00F1243C">
        <w:rPr>
          <w:szCs w:val="28"/>
          <w:lang w:eastAsia="ru-RU"/>
        </w:rPr>
        <w:t>1.</w:t>
      </w:r>
      <w:r w:rsidRPr="00F1243C">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F1243C" w:rsidRPr="00F1243C" w:rsidRDefault="00F1243C" w:rsidP="00F1243C">
      <w:pPr>
        <w:suppressAutoHyphens w:val="0"/>
        <w:snapToGrid/>
        <w:ind w:firstLine="709"/>
        <w:rPr>
          <w:szCs w:val="28"/>
          <w:lang w:eastAsia="ru-RU"/>
        </w:rPr>
      </w:pPr>
      <w:r w:rsidRPr="00F1243C">
        <w:rPr>
          <w:szCs w:val="28"/>
          <w:lang w:eastAsia="ru-RU"/>
        </w:rPr>
        <w:t>2.</w:t>
      </w:r>
      <w:r w:rsidRPr="00F1243C">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F1243C" w:rsidRPr="00F1243C" w:rsidRDefault="00F1243C" w:rsidP="00F1243C">
      <w:pPr>
        <w:suppressAutoHyphens w:val="0"/>
        <w:snapToGrid/>
        <w:ind w:firstLine="709"/>
        <w:rPr>
          <w:szCs w:val="28"/>
          <w:lang w:eastAsia="ru-RU"/>
        </w:rPr>
      </w:pPr>
      <w:r w:rsidRPr="00F1243C">
        <w:rPr>
          <w:szCs w:val="28"/>
          <w:lang w:eastAsia="ru-RU"/>
        </w:rPr>
        <w:t>3.</w:t>
      </w:r>
      <w:r w:rsidRPr="00F1243C">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F1243C" w:rsidRPr="00F1243C" w:rsidRDefault="00F1243C" w:rsidP="00F1243C">
      <w:pPr>
        <w:suppressAutoHyphens w:val="0"/>
        <w:snapToGrid/>
        <w:ind w:firstLine="709"/>
        <w:rPr>
          <w:szCs w:val="28"/>
          <w:lang w:eastAsia="ru-RU"/>
        </w:rPr>
      </w:pPr>
      <w:r w:rsidRPr="00F1243C">
        <w:rPr>
          <w:szCs w:val="28"/>
          <w:lang w:eastAsia="ru-RU"/>
        </w:rPr>
        <w:t>4.</w:t>
      </w:r>
      <w:r w:rsidRPr="00F1243C">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F1243C" w:rsidRPr="00F1243C" w:rsidRDefault="00F1243C" w:rsidP="00F1243C">
      <w:pPr>
        <w:suppressAutoHyphens w:val="0"/>
        <w:snapToGrid/>
        <w:ind w:firstLine="709"/>
        <w:rPr>
          <w:szCs w:val="28"/>
          <w:lang w:eastAsia="ru-RU"/>
        </w:rPr>
      </w:pPr>
      <w:r w:rsidRPr="00F1243C">
        <w:rPr>
          <w:szCs w:val="28"/>
          <w:lang w:eastAsia="ru-RU"/>
        </w:rPr>
        <w:t>5.</w:t>
      </w:r>
      <w:r w:rsidRPr="00F1243C">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rsidR="00F1243C" w:rsidRPr="00F1243C" w:rsidRDefault="00F1243C" w:rsidP="00F1243C">
      <w:pPr>
        <w:suppressAutoHyphens w:val="0"/>
        <w:snapToGrid/>
        <w:spacing w:after="200" w:line="276" w:lineRule="auto"/>
        <w:jc w:val="left"/>
        <w:rPr>
          <w:b/>
          <w:bCs/>
          <w:szCs w:val="28"/>
          <w:lang w:eastAsia="en-US"/>
        </w:rPr>
      </w:pP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color w:val="000000"/>
          <w:szCs w:val="28"/>
          <w:lang w:eastAsia="en-US"/>
        </w:rPr>
      </w:pPr>
      <w:bookmarkStart w:id="128" w:name="_Toc29644832"/>
      <w:bookmarkStart w:id="129" w:name="_Toc29650408"/>
      <w:bookmarkStart w:id="130" w:name="_Toc29650627"/>
      <w:bookmarkStart w:id="131" w:name="_Toc29824336"/>
      <w:bookmarkStart w:id="132" w:name="_Toc38301124"/>
      <w:bookmarkStart w:id="133" w:name="_Toc62747296"/>
      <w:bookmarkStart w:id="134" w:name="_Toc64383678"/>
      <w:r w:rsidRPr="00F1243C">
        <w:rPr>
          <w:b/>
          <w:bCs/>
          <w:szCs w:val="28"/>
          <w:lang w:eastAsia="en-US"/>
        </w:rPr>
        <w:lastRenderedPageBreak/>
        <w:t xml:space="preserve">ГЛАВА 2. </w:t>
      </w:r>
      <w:r w:rsidRPr="00F1243C">
        <w:rPr>
          <w:b/>
          <w:bCs/>
          <w:color w:val="000000"/>
          <w:szCs w:val="28"/>
          <w:lang w:eastAsia="en-US"/>
        </w:rPr>
        <w:t xml:space="preserve">ИЗМЕНЕНИЕ ВИДОВ РАЗРЕШЕННОГО ИСПОЛЬЗОВАНИЯ ЗЕМЕЛЬНЫХ УЧАСТКОВ И ОБЪЕКТОВ КАПИТАЛЬНОГО СТРОИТЕЛЬСТВА ФИЗИЧЕСКИМИ </w:t>
      </w:r>
      <w:r w:rsidRPr="00F1243C">
        <w:rPr>
          <w:b/>
          <w:bCs/>
          <w:color w:val="000000"/>
          <w:szCs w:val="28"/>
          <w:lang w:eastAsia="en-US"/>
        </w:rPr>
        <w:br/>
        <w:t>И ЮРИДИЧЕСКИМИ ЛИЦАМИ</w:t>
      </w:r>
      <w:bookmarkEnd w:id="128"/>
      <w:bookmarkEnd w:id="129"/>
      <w:bookmarkEnd w:id="130"/>
      <w:bookmarkEnd w:id="131"/>
      <w:bookmarkEnd w:id="132"/>
      <w:bookmarkEnd w:id="133"/>
      <w:bookmarkEnd w:id="134"/>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35" w:name="_Toc29644833"/>
      <w:bookmarkStart w:id="136" w:name="_Toc29650409"/>
      <w:bookmarkStart w:id="137" w:name="_Toc29650628"/>
      <w:bookmarkStart w:id="138" w:name="_Toc29824337"/>
      <w:bookmarkStart w:id="139" w:name="_Toc38301125"/>
      <w:bookmarkStart w:id="140" w:name="_Toc62747297"/>
      <w:bookmarkStart w:id="141" w:name="_Toc64383679"/>
      <w:r w:rsidRPr="00F1243C">
        <w:rPr>
          <w:b/>
          <w:bCs/>
          <w:szCs w:val="28"/>
          <w:lang w:eastAsia="en-US"/>
        </w:rPr>
        <w:t>Статья 8. Градостроительный регламент</w:t>
      </w:r>
      <w:bookmarkEnd w:id="135"/>
      <w:bookmarkEnd w:id="136"/>
      <w:bookmarkEnd w:id="137"/>
      <w:bookmarkEnd w:id="138"/>
      <w:bookmarkEnd w:id="139"/>
      <w:bookmarkEnd w:id="140"/>
      <w:bookmarkEnd w:id="141"/>
    </w:p>
    <w:p w:rsidR="00F1243C" w:rsidRPr="00F1243C" w:rsidRDefault="00F1243C" w:rsidP="00F1243C">
      <w:pPr>
        <w:suppressAutoHyphens w:val="0"/>
        <w:snapToGrid/>
        <w:ind w:firstLine="709"/>
        <w:rPr>
          <w:szCs w:val="28"/>
          <w:lang w:eastAsia="ru-RU"/>
        </w:rPr>
      </w:pPr>
      <w:r w:rsidRPr="00F1243C">
        <w:rPr>
          <w:szCs w:val="28"/>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1243C" w:rsidRPr="00F1243C" w:rsidRDefault="00F1243C" w:rsidP="00F1243C">
      <w:pPr>
        <w:suppressAutoHyphens w:val="0"/>
        <w:snapToGrid/>
        <w:ind w:firstLine="709"/>
        <w:rPr>
          <w:szCs w:val="28"/>
          <w:lang w:eastAsia="ru-RU"/>
        </w:rPr>
      </w:pPr>
      <w:r w:rsidRPr="00F1243C">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rsidR="00F1243C" w:rsidRPr="00F1243C" w:rsidRDefault="00F1243C" w:rsidP="00F1243C">
      <w:pPr>
        <w:suppressAutoHyphens w:val="0"/>
        <w:snapToGrid/>
        <w:ind w:firstLine="709"/>
        <w:rPr>
          <w:szCs w:val="28"/>
          <w:lang w:eastAsia="ru-RU"/>
        </w:rPr>
      </w:pPr>
      <w:r w:rsidRPr="00F1243C">
        <w:rPr>
          <w:szCs w:val="28"/>
          <w:lang w:eastAsia="ru-RU"/>
        </w:rPr>
        <w:t>3. Градостроительные регламенты установлены с учётом:</w:t>
      </w:r>
    </w:p>
    <w:p w:rsidR="00F1243C" w:rsidRPr="00F1243C" w:rsidRDefault="00F1243C" w:rsidP="00F1243C">
      <w:pPr>
        <w:suppressAutoHyphens w:val="0"/>
        <w:snapToGrid/>
        <w:ind w:firstLine="709"/>
        <w:rPr>
          <w:szCs w:val="28"/>
          <w:lang w:eastAsia="ru-RU"/>
        </w:rPr>
      </w:pPr>
      <w:r w:rsidRPr="00F1243C">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F1243C" w:rsidRPr="00F1243C" w:rsidRDefault="00F1243C" w:rsidP="00F1243C">
      <w:pPr>
        <w:suppressAutoHyphens w:val="0"/>
        <w:snapToGrid/>
        <w:ind w:firstLine="709"/>
        <w:rPr>
          <w:szCs w:val="28"/>
          <w:lang w:eastAsia="ru-RU"/>
        </w:rPr>
      </w:pPr>
      <w:r w:rsidRPr="00F1243C">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1243C" w:rsidRPr="00F1243C" w:rsidRDefault="00F1243C" w:rsidP="00F1243C">
      <w:pPr>
        <w:suppressAutoHyphens w:val="0"/>
        <w:snapToGrid/>
        <w:ind w:firstLine="709"/>
        <w:rPr>
          <w:szCs w:val="28"/>
          <w:lang w:eastAsia="ru-RU"/>
        </w:rPr>
      </w:pPr>
      <w:r w:rsidRPr="00F1243C">
        <w:rPr>
          <w:szCs w:val="28"/>
          <w:lang w:eastAsia="ru-RU"/>
        </w:rPr>
        <w:t>3) функциональных зон и характеристик их планируемого развития, определённых генеральным планом Поселения;</w:t>
      </w:r>
    </w:p>
    <w:p w:rsidR="00F1243C" w:rsidRPr="00F1243C" w:rsidRDefault="00F1243C" w:rsidP="00F1243C">
      <w:pPr>
        <w:suppressAutoHyphens w:val="0"/>
        <w:snapToGrid/>
        <w:ind w:firstLine="709"/>
        <w:rPr>
          <w:szCs w:val="28"/>
          <w:lang w:eastAsia="ru-RU"/>
        </w:rPr>
      </w:pPr>
      <w:r w:rsidRPr="00F1243C">
        <w:rPr>
          <w:szCs w:val="28"/>
          <w:lang w:eastAsia="ru-RU"/>
        </w:rPr>
        <w:t>4) видов территориальных зон;</w:t>
      </w:r>
    </w:p>
    <w:p w:rsidR="00F1243C" w:rsidRPr="00F1243C" w:rsidRDefault="00F1243C" w:rsidP="00F1243C">
      <w:pPr>
        <w:suppressAutoHyphens w:val="0"/>
        <w:snapToGrid/>
        <w:spacing w:after="120"/>
        <w:ind w:firstLine="709"/>
        <w:rPr>
          <w:szCs w:val="28"/>
          <w:lang w:eastAsia="ru-RU"/>
        </w:rPr>
      </w:pPr>
      <w:r w:rsidRPr="00F1243C">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F1243C" w:rsidRPr="00F1243C" w:rsidRDefault="00F1243C" w:rsidP="00F1243C">
      <w:pPr>
        <w:suppressAutoHyphens w:val="0"/>
        <w:snapToGrid/>
        <w:ind w:firstLine="709"/>
        <w:rPr>
          <w:szCs w:val="28"/>
          <w:lang w:eastAsia="ru-RU"/>
        </w:rPr>
      </w:pPr>
      <w:r w:rsidRPr="00F1243C">
        <w:rPr>
          <w:szCs w:val="28"/>
          <w:lang w:eastAsia="ru-RU"/>
        </w:rPr>
        <w:t>4. Применительно к каждой территориальной зоне статьями 27-</w:t>
      </w:r>
      <w:r w:rsidR="0056525E">
        <w:rPr>
          <w:szCs w:val="28"/>
          <w:lang w:eastAsia="ru-RU"/>
        </w:rPr>
        <w:t>3</w:t>
      </w:r>
      <w:r w:rsidR="0027592D">
        <w:rPr>
          <w:szCs w:val="28"/>
          <w:lang w:eastAsia="ru-RU"/>
        </w:rPr>
        <w:t>8</w:t>
      </w:r>
      <w:r w:rsidR="0056525E" w:rsidRPr="00F1243C">
        <w:rPr>
          <w:szCs w:val="28"/>
          <w:lang w:eastAsia="ru-RU"/>
        </w:rPr>
        <w:t xml:space="preserve"> </w:t>
      </w:r>
      <w:r w:rsidRPr="00F1243C">
        <w:rPr>
          <w:szCs w:val="28"/>
          <w:lang w:eastAsia="ru-RU"/>
        </w:rPr>
        <w:t>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243C" w:rsidRPr="00F1243C" w:rsidRDefault="00F1243C" w:rsidP="00F1243C">
      <w:pPr>
        <w:suppressAutoHyphens w:val="0"/>
        <w:snapToGrid/>
        <w:ind w:firstLine="709"/>
        <w:rPr>
          <w:szCs w:val="28"/>
          <w:lang w:eastAsia="ru-RU"/>
        </w:rPr>
      </w:pPr>
      <w:r w:rsidRPr="00F1243C">
        <w:rPr>
          <w:szCs w:val="28"/>
          <w:lang w:eastAsia="ru-RU"/>
        </w:rPr>
        <w:t>5. 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статей</w:t>
      </w:r>
      <w:r w:rsidR="002D54E1">
        <w:rPr>
          <w:szCs w:val="28"/>
          <w:lang w:eastAsia="ru-RU"/>
        </w:rPr>
        <w:t xml:space="preserve"> 39</w:t>
      </w:r>
      <w:r w:rsidR="0056525E">
        <w:rPr>
          <w:szCs w:val="28"/>
          <w:lang w:eastAsia="ru-RU"/>
        </w:rPr>
        <w:t>-</w:t>
      </w:r>
      <w:r w:rsidR="00BD10BE">
        <w:rPr>
          <w:szCs w:val="28"/>
          <w:lang w:eastAsia="ru-RU"/>
        </w:rPr>
        <w:t>4</w:t>
      </w:r>
      <w:r w:rsidR="009C6C02">
        <w:rPr>
          <w:szCs w:val="28"/>
          <w:lang w:eastAsia="ru-RU"/>
        </w:rPr>
        <w:t>5</w:t>
      </w:r>
      <w:r w:rsidR="00BD10BE">
        <w:rPr>
          <w:szCs w:val="28"/>
          <w:lang w:eastAsia="ru-RU"/>
        </w:rPr>
        <w:t xml:space="preserve"> </w:t>
      </w:r>
      <w:r w:rsidRPr="00F1243C">
        <w:rPr>
          <w:szCs w:val="28"/>
          <w:lang w:eastAsia="ru-RU"/>
        </w:rPr>
        <w:t>Правил.</w:t>
      </w:r>
    </w:p>
    <w:p w:rsidR="00F1243C" w:rsidRPr="00F1243C" w:rsidRDefault="00F1243C" w:rsidP="00F1243C">
      <w:pPr>
        <w:suppressAutoHyphens w:val="0"/>
        <w:snapToGrid/>
        <w:ind w:firstLine="709"/>
        <w:rPr>
          <w:szCs w:val="28"/>
          <w:lang w:eastAsia="ru-RU"/>
        </w:rPr>
      </w:pPr>
      <w:r w:rsidRPr="00F1243C">
        <w:rPr>
          <w:szCs w:val="28"/>
          <w:lang w:eastAsia="ru-RU"/>
        </w:rPr>
        <w:lastRenderedPageBreak/>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1243C" w:rsidRPr="00F1243C" w:rsidRDefault="00F1243C" w:rsidP="00F1243C">
      <w:pPr>
        <w:suppressAutoHyphens w:val="0"/>
        <w:snapToGrid/>
        <w:ind w:firstLine="709"/>
        <w:rPr>
          <w:szCs w:val="28"/>
          <w:lang w:eastAsia="ru-RU"/>
        </w:rPr>
      </w:pPr>
      <w:r w:rsidRPr="00F1243C">
        <w:rPr>
          <w:szCs w:val="28"/>
          <w:lang w:eastAsia="ru-RU"/>
        </w:rPr>
        <w:t>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1243C" w:rsidRPr="00F1243C" w:rsidRDefault="00F1243C" w:rsidP="00F1243C">
      <w:pPr>
        <w:suppressAutoHyphens w:val="0"/>
        <w:snapToGrid/>
        <w:ind w:firstLine="709"/>
        <w:rPr>
          <w:szCs w:val="28"/>
          <w:lang w:eastAsia="ru-RU"/>
        </w:rPr>
      </w:pPr>
      <w:r w:rsidRPr="00F1243C">
        <w:rPr>
          <w:szCs w:val="28"/>
          <w:lang w:eastAsia="ru-RU"/>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1243C" w:rsidRPr="00F1243C" w:rsidRDefault="00F1243C" w:rsidP="00F1243C">
      <w:pPr>
        <w:suppressAutoHyphens w:val="0"/>
        <w:snapToGrid/>
        <w:ind w:firstLine="709"/>
        <w:rPr>
          <w:szCs w:val="28"/>
          <w:lang w:eastAsia="ru-RU"/>
        </w:rPr>
      </w:pPr>
      <w:r w:rsidRPr="00F1243C">
        <w:rPr>
          <w:szCs w:val="28"/>
          <w:lang w:eastAsia="ru-RU"/>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1243C" w:rsidRPr="00F1243C" w:rsidRDefault="00F1243C" w:rsidP="00F1243C">
      <w:pPr>
        <w:suppressAutoHyphens w:val="0"/>
        <w:snapToGrid/>
        <w:ind w:firstLine="709"/>
        <w:rPr>
          <w:szCs w:val="28"/>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142" w:name="_Toc29644834"/>
      <w:bookmarkStart w:id="143" w:name="_Toc29650410"/>
      <w:bookmarkStart w:id="144" w:name="_Toc29650629"/>
      <w:bookmarkStart w:id="145" w:name="_Toc29824338"/>
      <w:bookmarkStart w:id="146" w:name="_Toc38301126"/>
      <w:bookmarkStart w:id="147" w:name="_Toc62747298"/>
      <w:bookmarkStart w:id="148" w:name="_Toc64383680"/>
      <w:r w:rsidRPr="00F1243C">
        <w:rPr>
          <w:b/>
          <w:bCs/>
          <w:szCs w:val="28"/>
          <w:lang w:eastAsia="en-US"/>
        </w:rPr>
        <w:t xml:space="preserve">Статья 9. Виды разрешённого использования земельных участков </w:t>
      </w:r>
      <w:r w:rsidRPr="00F1243C">
        <w:rPr>
          <w:b/>
          <w:bCs/>
          <w:szCs w:val="28"/>
          <w:lang w:eastAsia="en-US"/>
        </w:rPr>
        <w:br/>
        <w:t>и объектов капитального строительства</w:t>
      </w:r>
      <w:bookmarkEnd w:id="142"/>
      <w:bookmarkEnd w:id="143"/>
      <w:bookmarkEnd w:id="144"/>
      <w:bookmarkEnd w:id="145"/>
      <w:bookmarkEnd w:id="146"/>
      <w:bookmarkEnd w:id="147"/>
      <w:bookmarkEnd w:id="148"/>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 xml:space="preserve">1. 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w:t>
      </w:r>
      <w:r w:rsidR="00BF1356" w:rsidRPr="001B7827">
        <w:rPr>
          <w:szCs w:val="28"/>
          <w:lang w:eastAsia="ru-RU"/>
        </w:rPr>
        <w:t xml:space="preserve">Классификатором видов разрешенного использования земельных участков, утвержденным </w:t>
      </w:r>
      <w:r w:rsidR="00BF1356" w:rsidRPr="00F320E9">
        <w:rPr>
          <w:szCs w:val="28"/>
        </w:rPr>
        <w:t>Приказ</w:t>
      </w:r>
      <w:r w:rsidR="00BF1356">
        <w:rPr>
          <w:szCs w:val="28"/>
        </w:rPr>
        <w:t>ом</w:t>
      </w:r>
      <w:r w:rsidR="00BF1356" w:rsidRPr="00F320E9">
        <w:rPr>
          <w:szCs w:val="28"/>
        </w:rPr>
        <w:t xml:space="preserve"> Федеральной службы государственной регистрации, кадастра и картографии от 10 ноября 2020 г. </w:t>
      </w:r>
      <w:r w:rsidR="00BF1356">
        <w:rPr>
          <w:szCs w:val="28"/>
        </w:rPr>
        <w:t>№</w:t>
      </w:r>
      <w:r w:rsidR="00BF1356" w:rsidRPr="00F320E9">
        <w:rPr>
          <w:szCs w:val="28"/>
        </w:rPr>
        <w:t> П/0412</w:t>
      </w:r>
      <w:r w:rsidR="00BF1356" w:rsidRPr="001B7827">
        <w:rPr>
          <w:szCs w:val="28"/>
          <w:lang w:eastAsia="ru-RU"/>
        </w:rPr>
        <w:t xml:space="preserve"> (далее – Классификатор).</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 xml:space="preserve">Согласно Классификатору, виды разрешенного использования земельных участков имеют следующую структуру: </w:t>
      </w:r>
    </w:p>
    <w:p w:rsidR="00F1243C" w:rsidRPr="00F1243C" w:rsidRDefault="00F1243C" w:rsidP="00F1243C">
      <w:pPr>
        <w:numPr>
          <w:ilvl w:val="0"/>
          <w:numId w:val="42"/>
        </w:numPr>
        <w:suppressAutoHyphens w:val="0"/>
        <w:autoSpaceDE w:val="0"/>
        <w:autoSpaceDN w:val="0"/>
        <w:adjustRightInd w:val="0"/>
        <w:snapToGrid/>
        <w:contextualSpacing/>
        <w:rPr>
          <w:szCs w:val="28"/>
          <w:lang w:eastAsia="ru-RU"/>
        </w:rPr>
      </w:pPr>
      <w:r w:rsidRPr="00F1243C">
        <w:rPr>
          <w:szCs w:val="28"/>
          <w:lang w:eastAsia="ru-RU"/>
        </w:rPr>
        <w:t>наименование вида разрешенного использования земельного участка;</w:t>
      </w:r>
    </w:p>
    <w:p w:rsidR="00F1243C" w:rsidRPr="00F1243C" w:rsidRDefault="00F1243C" w:rsidP="00F1243C">
      <w:pPr>
        <w:numPr>
          <w:ilvl w:val="0"/>
          <w:numId w:val="42"/>
        </w:numPr>
        <w:suppressAutoHyphens w:val="0"/>
        <w:autoSpaceDE w:val="0"/>
        <w:autoSpaceDN w:val="0"/>
        <w:adjustRightInd w:val="0"/>
        <w:snapToGrid/>
        <w:contextualSpacing/>
        <w:rPr>
          <w:szCs w:val="28"/>
          <w:lang w:eastAsia="ru-RU"/>
        </w:rPr>
      </w:pPr>
      <w:r w:rsidRPr="00F1243C">
        <w:rPr>
          <w:szCs w:val="28"/>
          <w:lang w:eastAsia="ru-RU"/>
        </w:rPr>
        <w:t>описание вида разрешенного использования земельного участка;</w:t>
      </w:r>
    </w:p>
    <w:p w:rsidR="00F1243C" w:rsidRPr="00F1243C" w:rsidRDefault="00F1243C" w:rsidP="00F1243C">
      <w:pPr>
        <w:numPr>
          <w:ilvl w:val="0"/>
          <w:numId w:val="42"/>
        </w:numPr>
        <w:suppressAutoHyphens w:val="0"/>
        <w:autoSpaceDE w:val="0"/>
        <w:autoSpaceDN w:val="0"/>
        <w:adjustRightInd w:val="0"/>
        <w:snapToGrid/>
        <w:spacing w:after="120"/>
        <w:contextualSpacing/>
        <w:rPr>
          <w:szCs w:val="28"/>
          <w:lang w:eastAsia="ru-RU"/>
        </w:rPr>
      </w:pPr>
      <w:r w:rsidRPr="00F1243C">
        <w:rPr>
          <w:szCs w:val="28"/>
          <w:lang w:eastAsia="ru-RU"/>
        </w:rPr>
        <w:t>код (числовое обозначение) вида разрешенного использования земельного участка.</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lastRenderedPageBreak/>
        <w:t>2.</w:t>
      </w:r>
      <w:r w:rsidRPr="00F1243C">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3.</w:t>
      </w:r>
      <w:r w:rsidRPr="00F1243C">
        <w:rPr>
          <w:szCs w:val="28"/>
          <w:lang w:eastAsia="ru-RU"/>
        </w:rPr>
        <w:tab/>
        <w:t>Применительно к каждой территориальной зоне статьями 27-</w:t>
      </w:r>
      <w:r w:rsidR="000D771A">
        <w:rPr>
          <w:szCs w:val="28"/>
          <w:lang w:eastAsia="ru-RU"/>
        </w:rPr>
        <w:t xml:space="preserve">38 </w:t>
      </w:r>
      <w:r w:rsidRPr="00F1243C">
        <w:rPr>
          <w:szCs w:val="28"/>
          <w:lang w:eastAsia="ru-RU"/>
        </w:rPr>
        <w:t>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1)</w:t>
      </w:r>
      <w:r w:rsidRPr="00F1243C">
        <w:rPr>
          <w:szCs w:val="28"/>
          <w:lang w:eastAsia="ru-RU"/>
        </w:rPr>
        <w:tab/>
        <w:t>основные виды разрешенного использования;</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2)</w:t>
      </w:r>
      <w:r w:rsidRPr="00F1243C">
        <w:rPr>
          <w:szCs w:val="28"/>
          <w:lang w:eastAsia="ru-RU"/>
        </w:rPr>
        <w:tab/>
        <w:t>условно разрешенные виды использования;</w:t>
      </w:r>
    </w:p>
    <w:p w:rsidR="00F1243C" w:rsidRPr="00F1243C" w:rsidRDefault="00F1243C" w:rsidP="00F1243C">
      <w:pPr>
        <w:suppressAutoHyphens w:val="0"/>
        <w:autoSpaceDE w:val="0"/>
        <w:autoSpaceDN w:val="0"/>
        <w:adjustRightInd w:val="0"/>
        <w:snapToGrid/>
        <w:spacing w:after="120"/>
        <w:ind w:firstLine="709"/>
        <w:rPr>
          <w:szCs w:val="28"/>
          <w:lang w:eastAsia="ru-RU"/>
        </w:rPr>
      </w:pPr>
      <w:r w:rsidRPr="00F1243C">
        <w:rPr>
          <w:szCs w:val="28"/>
          <w:lang w:eastAsia="ru-RU"/>
        </w:rPr>
        <w:t>3)</w:t>
      </w:r>
      <w:r w:rsidRPr="00F1243C">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1243C" w:rsidRPr="00F1243C" w:rsidRDefault="00F1243C" w:rsidP="00F1243C">
      <w:pPr>
        <w:suppressAutoHyphens w:val="0"/>
        <w:autoSpaceDE w:val="0"/>
        <w:autoSpaceDN w:val="0"/>
        <w:adjustRightInd w:val="0"/>
        <w:snapToGrid/>
        <w:ind w:firstLine="709"/>
        <w:rPr>
          <w:rFonts w:eastAsia="Calibri"/>
          <w:iCs/>
          <w:szCs w:val="28"/>
          <w:lang w:eastAsia="ru-RU"/>
        </w:rPr>
      </w:pPr>
      <w:r w:rsidRPr="00F1243C">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F1243C">
        <w:rPr>
          <w:szCs w:val="28"/>
          <w:lang w:eastAsia="ru-RU"/>
        </w:rPr>
        <w:t xml:space="preserve">в градостроительном регламенте </w:t>
      </w:r>
      <w:r w:rsidRPr="00F1243C">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4.</w:t>
      </w:r>
      <w:r w:rsidRPr="00F1243C">
        <w:rPr>
          <w:szCs w:val="28"/>
          <w:lang w:eastAsia="ru-RU"/>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F1243C" w:rsidRPr="00F1243C" w:rsidRDefault="009C6C02" w:rsidP="00F1243C">
      <w:pPr>
        <w:suppressAutoHyphens w:val="0"/>
        <w:autoSpaceDE w:val="0"/>
        <w:autoSpaceDN w:val="0"/>
        <w:adjustRightInd w:val="0"/>
        <w:snapToGrid/>
        <w:ind w:firstLine="709"/>
        <w:rPr>
          <w:szCs w:val="28"/>
          <w:lang w:eastAsia="ru-RU"/>
        </w:rPr>
      </w:pPr>
      <w:r>
        <w:rPr>
          <w:szCs w:val="28"/>
          <w:lang w:eastAsia="ru-RU"/>
        </w:rPr>
        <w:t>5</w:t>
      </w:r>
      <w:r w:rsidR="00F1243C" w:rsidRPr="00F1243C">
        <w:rPr>
          <w:szCs w:val="28"/>
          <w:lang w:eastAsia="ru-RU"/>
        </w:rPr>
        <w:t>.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1243C" w:rsidRPr="00F1243C" w:rsidRDefault="009C6C02" w:rsidP="00F1243C">
      <w:pPr>
        <w:suppressAutoHyphens w:val="0"/>
        <w:autoSpaceDE w:val="0"/>
        <w:autoSpaceDN w:val="0"/>
        <w:adjustRightInd w:val="0"/>
        <w:snapToGrid/>
        <w:ind w:firstLine="709"/>
        <w:rPr>
          <w:szCs w:val="28"/>
          <w:lang w:eastAsia="ru-RU"/>
        </w:rPr>
      </w:pPr>
      <w:r>
        <w:rPr>
          <w:szCs w:val="28"/>
          <w:lang w:eastAsia="ru-RU"/>
        </w:rPr>
        <w:lastRenderedPageBreak/>
        <w:t>6</w:t>
      </w:r>
      <w:r w:rsidR="00F1243C" w:rsidRPr="00F1243C">
        <w:rPr>
          <w:szCs w:val="28"/>
          <w:lang w:eastAsia="ru-RU"/>
        </w:rPr>
        <w:t>.</w:t>
      </w:r>
      <w:r w:rsidR="00F1243C" w:rsidRPr="00F1243C">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F1243C" w:rsidRPr="00F1243C" w:rsidRDefault="00F1243C" w:rsidP="00F1243C">
      <w:pPr>
        <w:suppressAutoHyphens w:val="0"/>
        <w:autoSpaceDE w:val="0"/>
        <w:autoSpaceDN w:val="0"/>
        <w:adjustRightInd w:val="0"/>
        <w:snapToGrid/>
        <w:ind w:firstLine="709"/>
        <w:rPr>
          <w:szCs w:val="28"/>
          <w:lang w:eastAsia="ru-RU"/>
        </w:rPr>
      </w:pPr>
      <w:r w:rsidRPr="00F1243C">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rsidR="00F1243C" w:rsidRPr="00F1243C" w:rsidRDefault="009C6C02" w:rsidP="00F1243C">
      <w:pPr>
        <w:ind w:firstLine="709"/>
        <w:rPr>
          <w:szCs w:val="28"/>
          <w:lang w:eastAsia="ru-RU"/>
        </w:rPr>
      </w:pPr>
      <w:r>
        <w:rPr>
          <w:szCs w:val="28"/>
          <w:lang w:eastAsia="ru-RU"/>
        </w:rPr>
        <w:t>7</w:t>
      </w:r>
      <w:r w:rsidR="00F1243C" w:rsidRPr="00F1243C">
        <w:rPr>
          <w:szCs w:val="28"/>
          <w:lang w:eastAsia="ru-RU"/>
        </w:rPr>
        <w:t>.</w:t>
      </w:r>
      <w:r w:rsidR="00F1243C" w:rsidRPr="00F1243C">
        <w:rPr>
          <w:szCs w:val="28"/>
          <w:lang w:eastAsia="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243C" w:rsidRPr="00F1243C" w:rsidRDefault="00F1243C" w:rsidP="00F1243C">
      <w:pPr>
        <w:suppressAutoHyphens w:val="0"/>
        <w:autoSpaceDE w:val="0"/>
        <w:autoSpaceDN w:val="0"/>
        <w:adjustRightInd w:val="0"/>
        <w:snapToGrid/>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ru-RU"/>
        </w:rPr>
      </w:pPr>
      <w:bookmarkStart w:id="149" w:name="_Toc20828164"/>
      <w:bookmarkStart w:id="150" w:name="_Toc29644835"/>
      <w:bookmarkStart w:id="151" w:name="_Toc29650411"/>
      <w:bookmarkStart w:id="152" w:name="_Toc29650630"/>
      <w:bookmarkStart w:id="153" w:name="_Toc29824339"/>
      <w:bookmarkStart w:id="154" w:name="_Toc38301127"/>
      <w:bookmarkStart w:id="155" w:name="_Toc62747299"/>
      <w:bookmarkStart w:id="156" w:name="_Toc64383681"/>
      <w:r w:rsidRPr="00F1243C">
        <w:rPr>
          <w:b/>
          <w:bCs/>
          <w:color w:val="000000"/>
          <w:szCs w:val="28"/>
          <w:lang w:eastAsia="en-US"/>
        </w:rPr>
        <w:t>Статья 10. Изменение видов разрешённого использования земельных участков и объектов капитального строительства</w:t>
      </w:r>
      <w:r w:rsidRPr="00F1243C">
        <w:rPr>
          <w:b/>
          <w:bCs/>
          <w:color w:val="000000"/>
          <w:szCs w:val="28"/>
          <w:lang w:eastAsia="ru-RU"/>
        </w:rPr>
        <w:t xml:space="preserve"> физическими и юридическими лицами</w:t>
      </w:r>
      <w:bookmarkEnd w:id="149"/>
      <w:bookmarkEnd w:id="150"/>
      <w:bookmarkEnd w:id="151"/>
      <w:bookmarkEnd w:id="152"/>
      <w:bookmarkEnd w:id="153"/>
      <w:bookmarkEnd w:id="154"/>
      <w:bookmarkEnd w:id="155"/>
      <w:bookmarkEnd w:id="156"/>
      <w:r w:rsidRPr="00F1243C">
        <w:rPr>
          <w:b/>
          <w:bCs/>
          <w:color w:val="000000"/>
          <w:szCs w:val="28"/>
          <w:lang w:eastAsia="ru-RU"/>
        </w:rPr>
        <w:t xml:space="preserve"> </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1.</w:t>
      </w:r>
      <w:r w:rsidRPr="00F1243C">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Pr="00F1243C">
        <w:rPr>
          <w:szCs w:val="28"/>
          <w:lang w:eastAsia="ru-RU"/>
        </w:rPr>
        <w:b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sidRPr="00F1243C">
        <w:rPr>
          <w:szCs w:val="28"/>
          <w:lang w:eastAsia="ru-RU"/>
        </w:rPr>
        <w:b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2.</w:t>
      </w:r>
      <w:r w:rsidRPr="00F1243C">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1)</w:t>
      </w:r>
      <w:r w:rsidRPr="00F1243C">
        <w:rPr>
          <w:szCs w:val="28"/>
          <w:lang w:eastAsia="ru-RU"/>
        </w:rPr>
        <w:tab/>
        <w:t>без дополнительных согласований и разрешений в случаях:</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2)</w:t>
      </w:r>
      <w:r w:rsidRPr="00F1243C">
        <w:rPr>
          <w:szCs w:val="28"/>
          <w:lang w:eastAsia="ru-RU"/>
        </w:rPr>
        <w:tab/>
        <w:t>при условии получения соответствующих разрешений, согласований в случаях:</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t>указанных в статьях 21, 22 Правил;</w:t>
      </w:r>
    </w:p>
    <w:p w:rsidR="00F1243C" w:rsidRPr="00F1243C" w:rsidRDefault="00F1243C" w:rsidP="00F1243C">
      <w:pPr>
        <w:numPr>
          <w:ilvl w:val="0"/>
          <w:numId w:val="42"/>
        </w:numPr>
        <w:suppressAutoHyphens w:val="0"/>
        <w:autoSpaceDE w:val="0"/>
        <w:autoSpaceDN w:val="0"/>
        <w:adjustRightInd w:val="0"/>
        <w:snapToGrid/>
        <w:spacing w:after="120"/>
        <w:ind w:left="0" w:firstLine="720"/>
        <w:contextualSpacing/>
        <w:rPr>
          <w:szCs w:val="28"/>
          <w:lang w:eastAsia="ru-RU"/>
        </w:rPr>
      </w:pPr>
      <w:r w:rsidRPr="00F1243C">
        <w:rPr>
          <w:szCs w:val="28"/>
          <w:lang w:eastAsia="ru-RU"/>
        </w:rPr>
        <w:lastRenderedPageBreak/>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F1243C" w:rsidRPr="00F1243C" w:rsidRDefault="00F1243C" w:rsidP="00F1243C">
      <w:pPr>
        <w:tabs>
          <w:tab w:val="left" w:pos="1080"/>
          <w:tab w:val="left" w:pos="2340"/>
        </w:tabs>
        <w:suppressAutoHyphens w:val="0"/>
        <w:snapToGrid/>
        <w:ind w:firstLine="720"/>
        <w:rPr>
          <w:szCs w:val="28"/>
          <w:lang w:eastAsia="ru-RU"/>
        </w:rPr>
      </w:pPr>
      <w:r w:rsidRPr="00F1243C">
        <w:rPr>
          <w:szCs w:val="28"/>
          <w:lang w:eastAsia="ru-RU"/>
        </w:rPr>
        <w:t>3.</w:t>
      </w:r>
      <w:r w:rsidRPr="00F1243C">
        <w:rPr>
          <w:szCs w:val="28"/>
          <w:lang w:eastAsia="ru-RU"/>
        </w:rPr>
        <w:tab/>
        <w:t>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rsidR="00F1243C" w:rsidRPr="00F1243C" w:rsidRDefault="00F1243C" w:rsidP="00F1243C">
      <w:pPr>
        <w:tabs>
          <w:tab w:val="left" w:pos="1080"/>
          <w:tab w:val="left" w:pos="2340"/>
        </w:tabs>
        <w:suppressAutoHyphens w:val="0"/>
        <w:snapToGrid/>
        <w:ind w:firstLine="720"/>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57" w:name="_Toc20828165"/>
      <w:bookmarkStart w:id="158" w:name="_Toc29644836"/>
      <w:bookmarkStart w:id="159" w:name="_Toc29650412"/>
      <w:bookmarkStart w:id="160" w:name="_Toc29650631"/>
      <w:bookmarkStart w:id="161" w:name="_Toc29824340"/>
      <w:bookmarkStart w:id="162" w:name="_Toc38301128"/>
      <w:bookmarkStart w:id="163" w:name="_Toc62747300"/>
      <w:bookmarkStart w:id="164" w:name="_Toc64383682"/>
      <w:r w:rsidRPr="00F1243C">
        <w:rPr>
          <w:b/>
          <w:bCs/>
          <w:color w:val="000000"/>
          <w:szCs w:val="28"/>
          <w:lang w:eastAsia="en-US"/>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57"/>
      <w:bookmarkEnd w:id="158"/>
      <w:bookmarkEnd w:id="159"/>
      <w:bookmarkEnd w:id="160"/>
      <w:bookmarkEnd w:id="161"/>
      <w:bookmarkEnd w:id="162"/>
      <w:bookmarkEnd w:id="163"/>
      <w:bookmarkEnd w:id="164"/>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1.</w:t>
      </w:r>
      <w:r w:rsidRPr="00F1243C">
        <w:rPr>
          <w:szCs w:val="28"/>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2.</w:t>
      </w:r>
      <w:r w:rsidRPr="00F1243C">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3.</w:t>
      </w:r>
      <w:r w:rsidRPr="00F1243C">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4.</w:t>
      </w:r>
      <w:r w:rsidRPr="00F1243C">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lastRenderedPageBreak/>
        <w:t>5.</w:t>
      </w:r>
      <w:r w:rsidRPr="00F1243C">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F1243C" w:rsidRPr="00F1243C" w:rsidRDefault="00F1243C" w:rsidP="00F1243C">
      <w:pPr>
        <w:tabs>
          <w:tab w:val="left" w:pos="993"/>
        </w:tabs>
        <w:suppressAutoHyphens w:val="0"/>
        <w:snapToGrid/>
        <w:ind w:firstLine="709"/>
        <w:rPr>
          <w:szCs w:val="28"/>
          <w:lang w:eastAsia="ru-RU"/>
        </w:rPr>
      </w:pPr>
      <w:r w:rsidRPr="00F1243C">
        <w:rPr>
          <w:szCs w:val="28"/>
          <w:lang w:eastAsia="ru-RU"/>
        </w:rPr>
        <w:t>6.</w:t>
      </w:r>
      <w:r w:rsidRPr="00F1243C">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F1243C" w:rsidRPr="00F1243C" w:rsidRDefault="00F1243C" w:rsidP="00F1243C">
      <w:pPr>
        <w:tabs>
          <w:tab w:val="left" w:pos="993"/>
        </w:tabs>
        <w:suppressAutoHyphens w:val="0"/>
        <w:snapToGrid/>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65" w:name="_Toc20828166"/>
      <w:bookmarkStart w:id="166" w:name="_Toc29644837"/>
      <w:bookmarkStart w:id="167" w:name="_Toc29650413"/>
      <w:bookmarkStart w:id="168" w:name="_Toc29650632"/>
      <w:bookmarkStart w:id="169" w:name="_Toc29824341"/>
      <w:bookmarkStart w:id="170" w:name="_Toc38301129"/>
      <w:bookmarkStart w:id="171" w:name="_Toc62747301"/>
      <w:bookmarkStart w:id="172" w:name="_Toc64383683"/>
      <w:r w:rsidRPr="00F1243C">
        <w:rPr>
          <w:b/>
          <w:bCs/>
          <w:color w:val="000000"/>
          <w:szCs w:val="28"/>
          <w:lang w:eastAsia="en-US"/>
        </w:rPr>
        <w:t>Статья 12. Использование земельных участков и объектов капитального строительства, не соответствующих градостроительному регламенту</w:t>
      </w:r>
      <w:bookmarkEnd w:id="165"/>
      <w:bookmarkEnd w:id="166"/>
      <w:bookmarkEnd w:id="167"/>
      <w:bookmarkEnd w:id="168"/>
      <w:bookmarkEnd w:id="169"/>
      <w:bookmarkEnd w:id="170"/>
      <w:bookmarkEnd w:id="171"/>
      <w:bookmarkEnd w:id="172"/>
    </w:p>
    <w:p w:rsidR="00F1243C" w:rsidRPr="00F1243C" w:rsidRDefault="00F1243C" w:rsidP="00F1243C">
      <w:pPr>
        <w:rPr>
          <w:szCs w:val="28"/>
        </w:rPr>
      </w:pPr>
      <w:r w:rsidRPr="00F1243C">
        <w:rPr>
          <w:szCs w:val="28"/>
          <w:lang w:eastAsia="en-US"/>
        </w:rPr>
        <w:tab/>
      </w:r>
      <w:r w:rsidRPr="00F1243C">
        <w:rPr>
          <w:szCs w:val="28"/>
        </w:rPr>
        <w:t>1.</w:t>
      </w:r>
      <w:r w:rsidRPr="00F1243C">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F1243C" w:rsidRPr="00F1243C" w:rsidRDefault="00F1243C" w:rsidP="00F1243C">
      <w:pPr>
        <w:ind w:firstLine="709"/>
        <w:rPr>
          <w:szCs w:val="28"/>
        </w:rPr>
      </w:pPr>
      <w:r w:rsidRPr="00F1243C">
        <w:rPr>
          <w:szCs w:val="28"/>
        </w:rPr>
        <w:t>1)</w:t>
      </w:r>
      <w:r w:rsidRPr="00F1243C">
        <w:rPr>
          <w:szCs w:val="28"/>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F1243C" w:rsidRPr="00F1243C" w:rsidRDefault="00F1243C" w:rsidP="00F1243C">
      <w:pPr>
        <w:ind w:firstLine="709"/>
        <w:rPr>
          <w:szCs w:val="28"/>
        </w:rPr>
      </w:pPr>
      <w:r w:rsidRPr="00F1243C">
        <w:rPr>
          <w:szCs w:val="28"/>
        </w:rPr>
        <w:t>2)</w:t>
      </w:r>
      <w:r w:rsidRPr="00F1243C">
        <w:rPr>
          <w:szCs w:val="28"/>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F1243C" w:rsidRPr="00F1243C" w:rsidRDefault="00F1243C" w:rsidP="00F1243C">
      <w:pPr>
        <w:ind w:firstLine="709"/>
        <w:rPr>
          <w:szCs w:val="28"/>
        </w:rPr>
      </w:pPr>
      <w:r w:rsidRPr="00F1243C">
        <w:rPr>
          <w:szCs w:val="28"/>
        </w:rPr>
        <w:t>3)</w:t>
      </w:r>
      <w:r w:rsidRPr="00F1243C">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w:t>
      </w:r>
      <w:r w:rsidRPr="00F1243C">
        <w:rPr>
          <w:szCs w:val="28"/>
        </w:rPr>
        <w:lastRenderedPageBreak/>
        <w:t>реконструкции объектов капитального строительства, указанным в градостроительном регламенте соответствующей территориальной зоны;</w:t>
      </w:r>
    </w:p>
    <w:p w:rsidR="00F1243C" w:rsidRPr="00F1243C" w:rsidRDefault="00F1243C" w:rsidP="00F1243C">
      <w:pPr>
        <w:ind w:firstLine="709"/>
        <w:rPr>
          <w:szCs w:val="28"/>
        </w:rPr>
      </w:pPr>
      <w:r w:rsidRPr="00F1243C">
        <w:rPr>
          <w:szCs w:val="28"/>
        </w:rPr>
        <w:t>4)</w:t>
      </w:r>
      <w:r w:rsidRPr="00F1243C">
        <w:rPr>
          <w:szCs w:val="28"/>
        </w:rPr>
        <w:tab/>
        <w:t>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F1243C" w:rsidRPr="00F1243C" w:rsidRDefault="00F1243C" w:rsidP="00F1243C">
      <w:pPr>
        <w:ind w:firstLine="709"/>
        <w:rPr>
          <w:szCs w:val="28"/>
        </w:rPr>
      </w:pPr>
      <w:r w:rsidRPr="00F1243C">
        <w:rPr>
          <w:szCs w:val="28"/>
        </w:rPr>
        <w:t>5)</w:t>
      </w:r>
      <w:r w:rsidRPr="00F1243C">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F1243C" w:rsidRPr="00F1243C" w:rsidRDefault="00F1243C" w:rsidP="00F1243C">
      <w:pPr>
        <w:ind w:firstLine="709"/>
        <w:rPr>
          <w:szCs w:val="28"/>
        </w:rPr>
      </w:pPr>
      <w:r w:rsidRPr="00F1243C">
        <w:rPr>
          <w:szCs w:val="28"/>
        </w:rPr>
        <w:t>2.</w:t>
      </w:r>
      <w:r w:rsidRPr="00F1243C">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36 Градостроительного кодекса Российской Федерации.</w:t>
      </w:r>
    </w:p>
    <w:p w:rsidR="00F1243C" w:rsidRPr="00F1243C" w:rsidRDefault="00F1243C" w:rsidP="00F1243C">
      <w:pPr>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73" w:name="_Toc20828167"/>
      <w:bookmarkStart w:id="174" w:name="_Toc29644838"/>
      <w:bookmarkStart w:id="175" w:name="_Toc29650414"/>
      <w:bookmarkStart w:id="176" w:name="_Toc29650633"/>
      <w:bookmarkStart w:id="177" w:name="_Toc29824342"/>
      <w:bookmarkStart w:id="178" w:name="_Toc38301130"/>
      <w:bookmarkStart w:id="179" w:name="_Toc62747302"/>
      <w:bookmarkStart w:id="180" w:name="_Toc64383684"/>
      <w:r w:rsidRPr="00F1243C">
        <w:rPr>
          <w:b/>
          <w:bCs/>
          <w:color w:val="000000"/>
          <w:szCs w:val="28"/>
          <w:lang w:eastAsia="en-US"/>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73"/>
      <w:bookmarkEnd w:id="174"/>
      <w:bookmarkEnd w:id="175"/>
      <w:bookmarkEnd w:id="176"/>
      <w:bookmarkEnd w:id="177"/>
      <w:bookmarkEnd w:id="178"/>
      <w:bookmarkEnd w:id="179"/>
      <w:bookmarkEnd w:id="180"/>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1.</w:t>
      </w:r>
      <w:r w:rsidRPr="00F1243C">
        <w:rPr>
          <w:bCs/>
          <w:szCs w:val="28"/>
          <w:lang w:eastAsia="ru-RU"/>
        </w:rPr>
        <w:tab/>
        <w:t>Действие градостроительного регламента не распространяется на земельные участки:</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1)</w:t>
      </w:r>
      <w:r w:rsidRPr="00F1243C">
        <w:rPr>
          <w:bCs/>
          <w:szCs w:val="28"/>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2)</w:t>
      </w:r>
      <w:r w:rsidRPr="00F1243C">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3)</w:t>
      </w:r>
      <w:r w:rsidRPr="00F1243C">
        <w:rPr>
          <w:bCs/>
          <w:szCs w:val="28"/>
          <w:lang w:eastAsia="ru-RU"/>
        </w:rPr>
        <w:tab/>
        <w:t>предназначенные для размещения линейных объектов и (или) занятые линейными объектами;</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t>4)</w:t>
      </w:r>
      <w:r w:rsidRPr="00F1243C">
        <w:rPr>
          <w:bCs/>
          <w:szCs w:val="28"/>
          <w:lang w:eastAsia="ru-RU"/>
        </w:rPr>
        <w:tab/>
        <w:t>предоставленные для добычи полезных ископаемых.</w:t>
      </w:r>
    </w:p>
    <w:p w:rsidR="00F1243C" w:rsidRPr="00F1243C" w:rsidRDefault="00F1243C" w:rsidP="00F1243C">
      <w:pPr>
        <w:suppressAutoHyphens w:val="0"/>
        <w:autoSpaceDE w:val="0"/>
        <w:autoSpaceDN w:val="0"/>
        <w:adjustRightInd w:val="0"/>
        <w:snapToGrid/>
        <w:ind w:firstLine="709"/>
        <w:rPr>
          <w:bCs/>
          <w:szCs w:val="28"/>
          <w:lang w:eastAsia="ru-RU"/>
        </w:rPr>
      </w:pPr>
      <w:r w:rsidRPr="00F1243C">
        <w:rPr>
          <w:bCs/>
          <w:szCs w:val="28"/>
          <w:lang w:eastAsia="ru-RU"/>
        </w:rPr>
        <w:lastRenderedPageBreak/>
        <w:t>2.</w:t>
      </w:r>
      <w:r w:rsidRPr="00F1243C">
        <w:rPr>
          <w:bCs/>
          <w:szCs w:val="28"/>
          <w:lang w:eastAsia="ru-RU"/>
        </w:rPr>
        <w:tab/>
        <w:t>Градостроительные регламенты не устанавливаются, в отношении:</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лесного фонда;</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покрытых поверхностными водами;</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запаса;</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 особо охраняемых природных территорий (за исключением земель лечебно-оздоровительных местностей и курортов);</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сельскохозяйственных угодий в составе земель сельскохозяйственного назначения;</w:t>
      </w:r>
    </w:p>
    <w:p w:rsidR="00F1243C" w:rsidRPr="00F1243C" w:rsidRDefault="00F1243C" w:rsidP="00F1243C">
      <w:pPr>
        <w:numPr>
          <w:ilvl w:val="0"/>
          <w:numId w:val="42"/>
        </w:numPr>
        <w:suppressAutoHyphens w:val="0"/>
        <w:autoSpaceDE w:val="0"/>
        <w:autoSpaceDN w:val="0"/>
        <w:adjustRightInd w:val="0"/>
        <w:snapToGrid/>
        <w:ind w:left="0" w:firstLine="709"/>
        <w:contextualSpacing/>
        <w:rPr>
          <w:szCs w:val="28"/>
          <w:lang w:eastAsia="ru-RU"/>
        </w:rPr>
      </w:pPr>
      <w:r w:rsidRPr="00F1243C">
        <w:rPr>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rsidR="00F1243C" w:rsidRPr="00F1243C" w:rsidRDefault="00F1243C" w:rsidP="00F1243C">
      <w:pPr>
        <w:suppressAutoHyphens w:val="0"/>
        <w:autoSpaceDE w:val="0"/>
        <w:autoSpaceDN w:val="0"/>
        <w:adjustRightInd w:val="0"/>
        <w:snapToGrid/>
        <w:ind w:firstLine="709"/>
        <w:rPr>
          <w:bCs/>
          <w:i/>
          <w:szCs w:val="28"/>
          <w:lang w:eastAsia="ru-RU"/>
        </w:rPr>
      </w:pPr>
      <w:r w:rsidRPr="00F1243C">
        <w:rPr>
          <w:bCs/>
          <w:szCs w:val="28"/>
          <w:lang w:eastAsia="ru-RU"/>
        </w:rPr>
        <w:t>3.</w:t>
      </w:r>
      <w:r w:rsidRPr="00F1243C">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r w:rsidRPr="00F1243C">
        <w:rPr>
          <w:rFonts w:eastAsiaTheme="minorHAnsi"/>
          <w:szCs w:val="28"/>
          <w:lang w:eastAsia="en-US"/>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w:t>
      </w:r>
      <w:r w:rsidRPr="00F1243C">
        <w:rPr>
          <w:bCs/>
          <w:szCs w:val="28"/>
          <w:lang w:eastAsia="ru-RU"/>
        </w:rPr>
        <w:t xml:space="preserve">охраняемых природных территорий (за исключением территорий населенных пунктов, включенных </w:t>
      </w:r>
      <w:r w:rsidRPr="00F1243C">
        <w:rPr>
          <w:bCs/>
          <w:szCs w:val="28"/>
          <w:lang w:eastAsia="ru-RU"/>
        </w:rPr>
        <w:br/>
        <w:t xml:space="preserve">в состав особо охраняемых природных территорий), определяется соответственно лесохозяйственным </w:t>
      </w:r>
      <w:hyperlink r:id="rId7" w:history="1">
        <w:r w:rsidRPr="00F1243C">
          <w:rPr>
            <w:bCs/>
            <w:szCs w:val="28"/>
            <w:lang w:eastAsia="ru-RU"/>
          </w:rPr>
          <w:t>регламентом</w:t>
        </w:r>
      </w:hyperlink>
      <w:r w:rsidRPr="00F1243C">
        <w:rPr>
          <w:bCs/>
          <w:szCs w:val="28"/>
          <w:lang w:eastAsia="ru-RU"/>
        </w:rPr>
        <w:t xml:space="preserve">, положением об особо охраняемой природной территории в соответствии с лесным </w:t>
      </w:r>
      <w:hyperlink r:id="rId8" w:history="1">
        <w:r w:rsidRPr="00F1243C">
          <w:rPr>
            <w:bCs/>
            <w:szCs w:val="28"/>
            <w:lang w:eastAsia="ru-RU"/>
          </w:rPr>
          <w:t>законодательством</w:t>
        </w:r>
      </w:hyperlink>
      <w:r w:rsidRPr="00F1243C">
        <w:rPr>
          <w:bCs/>
          <w:szCs w:val="28"/>
          <w:lang w:eastAsia="ru-RU"/>
        </w:rPr>
        <w:t xml:space="preserve">, </w:t>
      </w:r>
      <w:hyperlink r:id="rId9" w:history="1">
        <w:r w:rsidRPr="00F1243C">
          <w:rPr>
            <w:bCs/>
            <w:szCs w:val="28"/>
            <w:lang w:eastAsia="ru-RU"/>
          </w:rPr>
          <w:t>законодательством</w:t>
        </w:r>
      </w:hyperlink>
      <w:r w:rsidRPr="00F1243C">
        <w:rPr>
          <w:bCs/>
          <w:szCs w:val="28"/>
          <w:lang w:eastAsia="ru-RU"/>
        </w:rPr>
        <w:t xml:space="preserve"> об особо охраняемых природных территориях. </w:t>
      </w:r>
    </w:p>
    <w:p w:rsidR="00F1243C" w:rsidRPr="00F1243C" w:rsidRDefault="00F1243C" w:rsidP="00F1243C">
      <w:pPr>
        <w:suppressAutoHyphens w:val="0"/>
        <w:autoSpaceDE w:val="0"/>
        <w:autoSpaceDN w:val="0"/>
        <w:adjustRightInd w:val="0"/>
        <w:snapToGrid/>
        <w:ind w:firstLine="709"/>
        <w:rPr>
          <w:bCs/>
          <w:szCs w:val="28"/>
          <w:lang w:eastAsia="ru-RU"/>
        </w:rPr>
      </w:pPr>
    </w:p>
    <w:p w:rsidR="00F1243C" w:rsidRPr="00F1243C" w:rsidRDefault="00F1243C" w:rsidP="00F1243C">
      <w:pPr>
        <w:suppressAutoHyphens w:val="0"/>
        <w:snapToGrid/>
        <w:spacing w:after="200" w:line="276" w:lineRule="auto"/>
        <w:jc w:val="left"/>
        <w:rPr>
          <w:b/>
          <w:bCs/>
          <w:szCs w:val="28"/>
          <w:lang w:eastAsia="en-US"/>
        </w:rPr>
      </w:pP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szCs w:val="28"/>
          <w:lang w:eastAsia="en-US"/>
        </w:rPr>
      </w:pPr>
      <w:bookmarkStart w:id="181" w:name="_Toc29644839"/>
      <w:bookmarkStart w:id="182" w:name="_Toc29650415"/>
      <w:bookmarkStart w:id="183" w:name="_Toc29650634"/>
      <w:bookmarkStart w:id="184" w:name="_Toc29824343"/>
      <w:bookmarkStart w:id="185" w:name="_Toc38301131"/>
      <w:bookmarkStart w:id="186" w:name="_Toc62747303"/>
      <w:bookmarkStart w:id="187" w:name="_Toc64383685"/>
      <w:r w:rsidRPr="00F1243C">
        <w:rPr>
          <w:b/>
          <w:bCs/>
          <w:szCs w:val="28"/>
          <w:lang w:eastAsia="en-US"/>
        </w:rPr>
        <w:lastRenderedPageBreak/>
        <w:t xml:space="preserve">ГЛАВА 3. </w:t>
      </w:r>
      <w:r w:rsidRPr="00F1243C">
        <w:rPr>
          <w:b/>
          <w:bCs/>
          <w:kern w:val="1"/>
          <w:szCs w:val="28"/>
          <w:lang w:eastAsia="en-US"/>
        </w:rPr>
        <w:t>ПОДГОТОВКА ДОКУМЕНТАЦИИ ПО ПЛАНИРОВКЕ ТЕРРИТОРИИ ОРГАНАМИ МЕСТНОГО САМОУПРАВЛЕНИЯ</w:t>
      </w:r>
      <w:bookmarkEnd w:id="181"/>
      <w:bookmarkEnd w:id="182"/>
      <w:bookmarkEnd w:id="183"/>
      <w:bookmarkEnd w:id="184"/>
      <w:bookmarkEnd w:id="185"/>
      <w:bookmarkEnd w:id="186"/>
      <w:bookmarkEnd w:id="187"/>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88" w:name="_Toc29644840"/>
      <w:bookmarkStart w:id="189" w:name="_Toc29650416"/>
      <w:bookmarkStart w:id="190" w:name="_Toc29650635"/>
      <w:bookmarkStart w:id="191" w:name="_Toc29824344"/>
      <w:bookmarkStart w:id="192" w:name="_Toc38301132"/>
      <w:bookmarkStart w:id="193" w:name="_Toc62747304"/>
      <w:bookmarkStart w:id="194" w:name="_Toc64383686"/>
      <w:r w:rsidRPr="00F1243C">
        <w:rPr>
          <w:b/>
          <w:bCs/>
          <w:color w:val="000000"/>
          <w:szCs w:val="28"/>
          <w:lang w:eastAsia="en-US"/>
        </w:rPr>
        <w:t>Статья 14. Общие положения</w:t>
      </w:r>
      <w:bookmarkEnd w:id="188"/>
      <w:bookmarkEnd w:id="189"/>
      <w:bookmarkEnd w:id="190"/>
      <w:bookmarkEnd w:id="191"/>
      <w:bookmarkEnd w:id="192"/>
      <w:bookmarkEnd w:id="193"/>
      <w:bookmarkEnd w:id="194"/>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2) необходимы установление, изменение или отмена красных линий;</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1243C" w:rsidRPr="00F1243C" w:rsidRDefault="00F1243C" w:rsidP="00F1243C">
      <w:pPr>
        <w:suppressAutoHyphens w:val="0"/>
        <w:autoSpaceDE w:val="0"/>
        <w:autoSpaceDN w:val="0"/>
        <w:adjustRightInd w:val="0"/>
        <w:snapToGrid/>
        <w:ind w:firstLine="540"/>
        <w:rPr>
          <w:rFonts w:eastAsiaTheme="minorHAnsi"/>
          <w:szCs w:val="28"/>
          <w:lang w:eastAsia="en-US"/>
        </w:rPr>
      </w:pPr>
      <w:r w:rsidRPr="00F1243C">
        <w:rPr>
          <w:rFonts w:eastAsiaTheme="minorHAnsi"/>
          <w:szCs w:val="28"/>
          <w:lang w:eastAsia="en-US"/>
        </w:rPr>
        <w:t>7) планируется осуществление комплексного развития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lastRenderedPageBreak/>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5. Подготовка графической части документации по планировке территории осуществляется:</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1) в соответствии с системой координат, используемой для ведения Единого государственного реестра недвижимости;</w:t>
      </w:r>
    </w:p>
    <w:p w:rsidR="00F1243C" w:rsidRPr="00F1243C" w:rsidRDefault="00F1243C" w:rsidP="00F1243C">
      <w:pPr>
        <w:tabs>
          <w:tab w:val="left" w:pos="1134"/>
        </w:tabs>
        <w:suppressAutoHyphens w:val="0"/>
        <w:snapToGrid/>
        <w:ind w:firstLine="709"/>
        <w:rPr>
          <w:szCs w:val="28"/>
          <w:lang w:eastAsia="ru-RU"/>
        </w:rPr>
      </w:pPr>
      <w:r w:rsidRPr="00F1243C">
        <w:rPr>
          <w:szCs w:val="28"/>
          <w:lang w:eastAsia="ru-RU"/>
        </w:rPr>
        <w:t xml:space="preserve">2) с использованием цифровых топографических карт, цифровых топографических планов, </w:t>
      </w:r>
      <w:hyperlink r:id="rId10" w:history="1">
        <w:r w:rsidRPr="00F1243C">
          <w:rPr>
            <w:szCs w:val="28"/>
            <w:lang w:eastAsia="ru-RU"/>
          </w:rPr>
          <w:t>требования</w:t>
        </w:r>
      </w:hyperlink>
      <w:r w:rsidRPr="00F1243C">
        <w:rPr>
          <w:szCs w:val="28"/>
          <w:lang w:eastAsia="ru-RU"/>
        </w:rPr>
        <w:t xml:space="preserve"> к которым устанавливаются уполномоченным федеральным органом исполнительной власти.</w:t>
      </w:r>
    </w:p>
    <w:p w:rsidR="00F1243C" w:rsidRPr="00F1243C" w:rsidRDefault="00F1243C" w:rsidP="00F1243C">
      <w:pPr>
        <w:tabs>
          <w:tab w:val="left" w:pos="1134"/>
        </w:tabs>
        <w:suppressAutoHyphens w:val="0"/>
        <w:snapToGrid/>
        <w:ind w:firstLine="709"/>
        <w:rPr>
          <w:szCs w:val="28"/>
          <w:lang w:eastAsia="ru-RU"/>
        </w:rPr>
      </w:pPr>
    </w:p>
    <w:p w:rsidR="00F1243C" w:rsidRPr="00F1243C" w:rsidRDefault="00F1243C" w:rsidP="00F1243C">
      <w:pPr>
        <w:keepNext/>
        <w:widowControl w:val="0"/>
        <w:numPr>
          <w:ilvl w:val="4"/>
          <w:numId w:val="1"/>
        </w:numPr>
        <w:snapToGrid/>
        <w:spacing w:after="120"/>
        <w:ind w:firstLine="709"/>
        <w:outlineLvl w:val="2"/>
        <w:rPr>
          <w:b/>
          <w:bCs/>
          <w:color w:val="000000"/>
          <w:szCs w:val="28"/>
          <w:lang w:eastAsia="en-US"/>
        </w:rPr>
      </w:pPr>
      <w:bookmarkStart w:id="195" w:name="_Toc20828170"/>
      <w:bookmarkStart w:id="196" w:name="_Toc29644841"/>
      <w:bookmarkStart w:id="197" w:name="_Toc29650417"/>
      <w:bookmarkStart w:id="198" w:name="_Toc29650636"/>
      <w:bookmarkStart w:id="199" w:name="_Toc29824345"/>
      <w:bookmarkStart w:id="200" w:name="_Toc38301133"/>
      <w:bookmarkStart w:id="201" w:name="_Toc62747305"/>
      <w:bookmarkStart w:id="202" w:name="_Toc64383687"/>
      <w:r w:rsidRPr="00F1243C">
        <w:rPr>
          <w:b/>
          <w:bCs/>
          <w:color w:val="000000"/>
          <w:szCs w:val="28"/>
          <w:lang w:eastAsia="en-US"/>
        </w:rPr>
        <w:t>Статья 15. Виды документации по планировке территории</w:t>
      </w:r>
      <w:bookmarkEnd w:id="195"/>
      <w:bookmarkEnd w:id="196"/>
      <w:bookmarkEnd w:id="197"/>
      <w:bookmarkEnd w:id="198"/>
      <w:bookmarkEnd w:id="199"/>
      <w:bookmarkEnd w:id="200"/>
      <w:bookmarkEnd w:id="201"/>
      <w:bookmarkEnd w:id="202"/>
    </w:p>
    <w:p w:rsidR="00F1243C" w:rsidRPr="00F1243C" w:rsidRDefault="00F1243C" w:rsidP="00F1243C">
      <w:pPr>
        <w:autoSpaceDE w:val="0"/>
        <w:autoSpaceDN w:val="0"/>
        <w:adjustRightInd w:val="0"/>
        <w:ind w:firstLine="709"/>
        <w:rPr>
          <w:bCs/>
          <w:szCs w:val="28"/>
        </w:rPr>
      </w:pPr>
      <w:r w:rsidRPr="00F1243C">
        <w:rPr>
          <w:bCs/>
          <w:szCs w:val="28"/>
        </w:rPr>
        <w:t>1.</w:t>
      </w:r>
      <w:r w:rsidRPr="00F1243C">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F1243C" w:rsidRPr="00F1243C" w:rsidRDefault="00F1243C" w:rsidP="00F1243C">
      <w:pPr>
        <w:autoSpaceDE w:val="0"/>
        <w:autoSpaceDN w:val="0"/>
        <w:adjustRightInd w:val="0"/>
        <w:ind w:firstLine="709"/>
        <w:rPr>
          <w:bCs/>
          <w:szCs w:val="28"/>
        </w:rPr>
      </w:pPr>
      <w:r w:rsidRPr="00F1243C">
        <w:rPr>
          <w:bCs/>
          <w:szCs w:val="28"/>
        </w:rPr>
        <w:t>2.</w:t>
      </w:r>
      <w:r w:rsidRPr="00F1243C">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F1243C" w:rsidRPr="00F1243C" w:rsidRDefault="00F1243C" w:rsidP="00F1243C">
      <w:pPr>
        <w:autoSpaceDE w:val="0"/>
        <w:autoSpaceDN w:val="0"/>
        <w:adjustRightInd w:val="0"/>
        <w:ind w:firstLine="709"/>
        <w:rPr>
          <w:bCs/>
          <w:szCs w:val="28"/>
        </w:rPr>
      </w:pPr>
      <w:r w:rsidRPr="00F1243C">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F1243C" w:rsidRPr="00F1243C" w:rsidRDefault="00F1243C" w:rsidP="00F1243C">
      <w:pPr>
        <w:autoSpaceDE w:val="0"/>
        <w:autoSpaceDN w:val="0"/>
        <w:adjustRightInd w:val="0"/>
        <w:ind w:firstLine="709"/>
        <w:rPr>
          <w:bCs/>
          <w:i/>
          <w:sz w:val="24"/>
          <w:szCs w:val="24"/>
        </w:rPr>
      </w:pPr>
      <w:r w:rsidRPr="00F1243C">
        <w:rPr>
          <w:bCs/>
          <w:szCs w:val="28"/>
        </w:rPr>
        <w:t>3.</w:t>
      </w:r>
      <w:r w:rsidRPr="00F1243C">
        <w:rPr>
          <w:bCs/>
          <w:szCs w:val="28"/>
        </w:rPr>
        <w:tab/>
      </w:r>
      <w:proofErr w:type="gramStart"/>
      <w:r w:rsidRPr="00F1243C">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w:t>
      </w:r>
      <w:r w:rsidR="00A431A3">
        <w:t>ого района, генеральным планом П</w:t>
      </w:r>
      <w:r w:rsidRPr="00F1243C">
        <w:t xml:space="preserve">оселения, городского округа функциональной зоны, территории, в отношении которой предусматривается осуществление </w:t>
      </w:r>
      <w:r w:rsidRPr="00F1243C">
        <w:rPr>
          <w:rFonts w:eastAsiaTheme="minorHAnsi"/>
          <w:szCs w:val="28"/>
          <w:lang w:eastAsia="en-US"/>
        </w:rPr>
        <w:t>комплексного развития территории</w:t>
      </w:r>
      <w:r w:rsidRPr="00F1243C">
        <w:t>.</w:t>
      </w:r>
      <w:proofErr w:type="gramEnd"/>
    </w:p>
    <w:p w:rsidR="00F1243C" w:rsidRPr="00F1243C" w:rsidRDefault="00F1243C" w:rsidP="00F1243C">
      <w:pPr>
        <w:autoSpaceDE w:val="0"/>
        <w:autoSpaceDN w:val="0"/>
        <w:adjustRightInd w:val="0"/>
        <w:ind w:firstLine="709"/>
        <w:rPr>
          <w:szCs w:val="28"/>
        </w:rPr>
      </w:pPr>
      <w:r w:rsidRPr="00F1243C">
        <w:rPr>
          <w:szCs w:val="28"/>
        </w:rPr>
        <w:t>Подготовка проекта межевания территории осуществляется, для:</w:t>
      </w:r>
    </w:p>
    <w:p w:rsidR="00F1243C" w:rsidRPr="00F1243C" w:rsidRDefault="00F1243C" w:rsidP="00F1243C">
      <w:pPr>
        <w:autoSpaceDE w:val="0"/>
        <w:autoSpaceDN w:val="0"/>
        <w:adjustRightInd w:val="0"/>
        <w:ind w:firstLine="709"/>
        <w:rPr>
          <w:szCs w:val="28"/>
        </w:rPr>
      </w:pPr>
      <w:r w:rsidRPr="00F1243C">
        <w:rPr>
          <w:szCs w:val="28"/>
        </w:rPr>
        <w:t>1) определения местоположения границ, образуемых и изменяемых земельных участков;</w:t>
      </w:r>
    </w:p>
    <w:p w:rsidR="00F1243C" w:rsidRPr="00F1243C" w:rsidRDefault="00F1243C" w:rsidP="00F1243C">
      <w:pPr>
        <w:autoSpaceDE w:val="0"/>
        <w:autoSpaceDN w:val="0"/>
        <w:adjustRightInd w:val="0"/>
        <w:ind w:firstLine="709"/>
        <w:rPr>
          <w:szCs w:val="28"/>
        </w:rPr>
      </w:pPr>
      <w:r w:rsidRPr="00F1243C">
        <w:rPr>
          <w:szCs w:val="28"/>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1243C" w:rsidRPr="00F1243C" w:rsidRDefault="00F1243C" w:rsidP="00F1243C">
      <w:pPr>
        <w:autoSpaceDE w:val="0"/>
        <w:autoSpaceDN w:val="0"/>
        <w:adjustRightInd w:val="0"/>
        <w:ind w:firstLine="709"/>
        <w:rPr>
          <w:bCs/>
          <w:szCs w:val="28"/>
        </w:rPr>
      </w:pPr>
      <w:r w:rsidRPr="00F1243C">
        <w:rPr>
          <w:szCs w:val="28"/>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r w:rsidRPr="00F1243C">
        <w:rPr>
          <w:bCs/>
          <w:szCs w:val="28"/>
        </w:rPr>
        <w:t xml:space="preserve"> </w:t>
      </w:r>
    </w:p>
    <w:p w:rsidR="00F1243C" w:rsidRPr="00F1243C" w:rsidRDefault="00F1243C" w:rsidP="00F1243C">
      <w:pPr>
        <w:autoSpaceDE w:val="0"/>
        <w:autoSpaceDN w:val="0"/>
        <w:adjustRightInd w:val="0"/>
        <w:ind w:firstLine="709"/>
        <w:rPr>
          <w:bCs/>
          <w:szCs w:val="28"/>
        </w:rPr>
      </w:pPr>
    </w:p>
    <w:p w:rsidR="00F1243C" w:rsidRPr="00F1243C" w:rsidRDefault="00F1243C" w:rsidP="00F1243C">
      <w:pPr>
        <w:keepNext/>
        <w:widowControl w:val="0"/>
        <w:numPr>
          <w:ilvl w:val="2"/>
          <w:numId w:val="1"/>
        </w:numPr>
        <w:snapToGrid/>
        <w:spacing w:after="120"/>
        <w:ind w:firstLine="709"/>
        <w:outlineLvl w:val="2"/>
        <w:rPr>
          <w:b/>
          <w:bCs/>
          <w:color w:val="000000"/>
          <w:szCs w:val="28"/>
          <w:lang w:eastAsia="en-US"/>
        </w:rPr>
      </w:pPr>
      <w:bookmarkStart w:id="203" w:name="_Toc20828171"/>
      <w:bookmarkStart w:id="204" w:name="_Toc29644842"/>
      <w:bookmarkStart w:id="205" w:name="_Toc29650418"/>
      <w:bookmarkStart w:id="206" w:name="_Toc29650637"/>
      <w:bookmarkStart w:id="207" w:name="_Toc29824346"/>
      <w:bookmarkStart w:id="208" w:name="_Toc38301134"/>
      <w:bookmarkStart w:id="209" w:name="_Toc62747306"/>
      <w:bookmarkStart w:id="210" w:name="_Toc64383688"/>
      <w:r w:rsidRPr="00F1243C">
        <w:rPr>
          <w:b/>
          <w:bCs/>
          <w:color w:val="000000"/>
          <w:szCs w:val="28"/>
          <w:lang w:eastAsia="en-US"/>
        </w:rPr>
        <w:t>Статья 16. Подготовка и утверждение докумен</w:t>
      </w:r>
      <w:r w:rsidR="00A431A3">
        <w:rPr>
          <w:b/>
          <w:bCs/>
          <w:color w:val="000000"/>
          <w:szCs w:val="28"/>
          <w:lang w:eastAsia="en-US"/>
        </w:rPr>
        <w:t>тации по планировке территории П</w:t>
      </w:r>
      <w:r w:rsidRPr="00F1243C">
        <w:rPr>
          <w:b/>
          <w:bCs/>
          <w:color w:val="000000"/>
          <w:szCs w:val="28"/>
          <w:lang w:eastAsia="en-US"/>
        </w:rPr>
        <w:t>оселения</w:t>
      </w:r>
      <w:bookmarkEnd w:id="203"/>
      <w:bookmarkEnd w:id="204"/>
      <w:bookmarkEnd w:id="205"/>
      <w:bookmarkEnd w:id="206"/>
      <w:bookmarkEnd w:id="207"/>
      <w:bookmarkEnd w:id="208"/>
      <w:bookmarkEnd w:id="209"/>
      <w:bookmarkEnd w:id="210"/>
    </w:p>
    <w:p w:rsidR="00F1243C" w:rsidRPr="00F1243C" w:rsidRDefault="00F1243C" w:rsidP="00F1243C">
      <w:pPr>
        <w:autoSpaceDE w:val="0"/>
        <w:autoSpaceDN w:val="0"/>
        <w:adjustRightInd w:val="0"/>
        <w:ind w:firstLine="709"/>
        <w:rPr>
          <w:szCs w:val="28"/>
        </w:rPr>
      </w:pPr>
      <w:r w:rsidRPr="00F1243C">
        <w:rPr>
          <w:bCs/>
        </w:rPr>
        <w:t>1.</w:t>
      </w:r>
      <w:r w:rsidRPr="00F1243C">
        <w:rPr>
          <w:bCs/>
        </w:rPr>
        <w:tab/>
      </w:r>
      <w:r w:rsidRPr="00F1243C">
        <w:rPr>
          <w:szCs w:val="28"/>
        </w:rPr>
        <w:t>Решение о подготовке документации по планировке террито</w:t>
      </w:r>
      <w:r w:rsidR="00A431A3">
        <w:rPr>
          <w:szCs w:val="28"/>
        </w:rPr>
        <w:t>рии применительно к территории П</w:t>
      </w:r>
      <w:r w:rsidRPr="00F1243C">
        <w:rPr>
          <w:szCs w:val="28"/>
        </w:rPr>
        <w:t>оселения, за исключением случаев, указанных в </w:t>
      </w:r>
      <w:hyperlink r:id="rId11" w:tgtFrame="_blank" w:history="1">
        <w:r w:rsidRPr="00F1243C">
          <w:rPr>
            <w:szCs w:val="28"/>
          </w:rPr>
          <w:t>частях 2</w:t>
        </w:r>
      </w:hyperlink>
      <w:r w:rsidRPr="00F1243C">
        <w:rPr>
          <w:szCs w:val="28"/>
        </w:rPr>
        <w:t> - </w:t>
      </w:r>
      <w:hyperlink r:id="rId12" w:tgtFrame="_blank" w:history="1">
        <w:r w:rsidRPr="00F1243C">
          <w:rPr>
            <w:szCs w:val="28"/>
          </w:rPr>
          <w:t>4.2</w:t>
        </w:r>
      </w:hyperlink>
      <w:r w:rsidRPr="00F1243C">
        <w:rPr>
          <w:szCs w:val="28"/>
        </w:rPr>
        <w:t> и </w:t>
      </w:r>
      <w:hyperlink r:id="rId13" w:tgtFrame="_blank" w:history="1">
        <w:r w:rsidRPr="00F1243C">
          <w:rPr>
            <w:szCs w:val="28"/>
          </w:rPr>
          <w:t>5.2 статьи 45</w:t>
        </w:r>
      </w:hyperlink>
      <w:r w:rsidRPr="00F1243C">
        <w:rPr>
          <w:szCs w:val="28"/>
        </w:rPr>
        <w:t>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w:t>
      </w:r>
      <w:r w:rsidR="00A431A3">
        <w:rPr>
          <w:szCs w:val="28"/>
        </w:rPr>
        <w:t>рганом местного самоуправления П</w:t>
      </w:r>
      <w:r w:rsidRPr="00F1243C">
        <w:rPr>
          <w:szCs w:val="28"/>
        </w:rPr>
        <w:t xml:space="preserve">оселения решения о подготовке документации </w:t>
      </w:r>
      <w:r w:rsidRPr="00F1243C">
        <w:rPr>
          <w:szCs w:val="28"/>
        </w:rPr>
        <w:br/>
        <w:t>по планировке территории не требуется.</w:t>
      </w:r>
    </w:p>
    <w:p w:rsidR="00F1243C" w:rsidRPr="00F1243C" w:rsidRDefault="00F1243C" w:rsidP="00F1243C">
      <w:pPr>
        <w:autoSpaceDE w:val="0"/>
        <w:autoSpaceDN w:val="0"/>
        <w:adjustRightInd w:val="0"/>
        <w:ind w:firstLine="709"/>
        <w:rPr>
          <w:bCs/>
        </w:rPr>
      </w:pPr>
      <w:r w:rsidRPr="00F1243C">
        <w:rPr>
          <w:bCs/>
        </w:rPr>
        <w:t>2.</w:t>
      </w:r>
      <w:r w:rsidRPr="00F1243C">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F1243C" w:rsidRPr="00F1243C" w:rsidRDefault="00F1243C" w:rsidP="00F1243C">
      <w:pPr>
        <w:autoSpaceDE w:val="0"/>
        <w:autoSpaceDN w:val="0"/>
        <w:adjustRightInd w:val="0"/>
        <w:ind w:firstLine="709"/>
        <w:rPr>
          <w:bCs/>
        </w:rPr>
      </w:pPr>
      <w:r w:rsidRPr="00F1243C">
        <w:rPr>
          <w:bCs/>
        </w:rPr>
        <w:t>3.</w:t>
      </w:r>
      <w:r w:rsidRPr="00F1243C">
        <w:rPr>
          <w:bCs/>
        </w:rPr>
        <w:tab/>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F1243C" w:rsidRPr="00F1243C" w:rsidRDefault="00F1243C" w:rsidP="00F1243C">
      <w:pPr>
        <w:autoSpaceDE w:val="0"/>
        <w:autoSpaceDN w:val="0"/>
        <w:adjustRightInd w:val="0"/>
        <w:ind w:firstLine="709"/>
        <w:rPr>
          <w:szCs w:val="28"/>
        </w:rPr>
      </w:pPr>
      <w:r w:rsidRPr="00F1243C">
        <w:rPr>
          <w:szCs w:val="28"/>
        </w:rPr>
        <w:t>4.</w:t>
      </w:r>
      <w:r w:rsidRPr="00F1243C">
        <w:rPr>
          <w:szCs w:val="28"/>
        </w:rPr>
        <w:tab/>
      </w:r>
      <w:proofErr w:type="gramStart"/>
      <w:r w:rsidRPr="00F1243C">
        <w:t xml:space="preserve">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w:t>
      </w:r>
      <w:r w:rsidRPr="00F1243C">
        <w:rPr>
          <w:szCs w:val="28"/>
        </w:rPr>
        <w:t xml:space="preserve">закупок товаров, работ, услуг для обеспечения государственных и муниципальных нужд, иными лицами, за исключением случаев, предусмотренных </w:t>
      </w:r>
      <w:hyperlink r:id="rId14" w:tgtFrame="_blank" w:history="1">
        <w:r w:rsidRPr="00F1243C">
          <w:rPr>
            <w:szCs w:val="28"/>
          </w:rPr>
          <w:t>частью 1.1</w:t>
        </w:r>
      </w:hyperlink>
      <w:r w:rsidRPr="00F1243C">
        <w:rPr>
          <w:szCs w:val="28"/>
        </w:rPr>
        <w:t xml:space="preserve"> статьи 45 Градостроительного кодекса</w:t>
      </w:r>
      <w:proofErr w:type="gramEnd"/>
      <w:r w:rsidRPr="00F1243C">
        <w:rPr>
          <w:szCs w:val="28"/>
        </w:rPr>
        <w:t xml:space="preserve"> </w:t>
      </w:r>
      <w:r w:rsidRPr="00F1243C">
        <w:rPr>
          <w:szCs w:val="28"/>
        </w:rPr>
        <w:lastRenderedPageBreak/>
        <w:t>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F1243C" w:rsidRPr="00F1243C" w:rsidRDefault="00F1243C" w:rsidP="00F1243C">
      <w:pPr>
        <w:autoSpaceDE w:val="0"/>
        <w:autoSpaceDN w:val="0"/>
        <w:adjustRightInd w:val="0"/>
        <w:ind w:firstLine="709"/>
        <w:rPr>
          <w:szCs w:val="28"/>
        </w:rPr>
      </w:pPr>
      <w:r w:rsidRPr="00F1243C">
        <w:rPr>
          <w:szCs w:val="28"/>
        </w:rPr>
        <w:t>5</w:t>
      </w:r>
      <w:r w:rsidR="00A431A3">
        <w:rPr>
          <w:szCs w:val="28"/>
        </w:rPr>
        <w:t xml:space="preserve"> Орган местного самоуправления П</w:t>
      </w:r>
      <w:r w:rsidRPr="00F1243C">
        <w:rPr>
          <w:szCs w:val="28"/>
        </w:rPr>
        <w:t>оселения в течени</w:t>
      </w:r>
      <w:proofErr w:type="gramStart"/>
      <w:r w:rsidRPr="00F1243C">
        <w:rPr>
          <w:szCs w:val="28"/>
        </w:rPr>
        <w:t>и</w:t>
      </w:r>
      <w:proofErr w:type="gramEnd"/>
      <w:r w:rsidRPr="00F1243C">
        <w:rPr>
          <w:szCs w:val="28"/>
        </w:rPr>
        <w:t xml:space="preserve"> двадцати рабочих дней со дня поступления документации по планировке территории, решение об утверждении которой принимается в соответствии</w:t>
      </w:r>
      <w:r w:rsidRPr="00F1243C">
        <w:rPr>
          <w:szCs w:val="28"/>
        </w:rPr>
        <w:br/>
        <w:t>с Градостроительным кодексом Российской Федерации о</w:t>
      </w:r>
      <w:r w:rsidR="00A431A3">
        <w:rPr>
          <w:szCs w:val="28"/>
        </w:rPr>
        <w:t>рганом местного самоуправления П</w:t>
      </w:r>
      <w:r w:rsidRPr="00F1243C">
        <w:rPr>
          <w:szCs w:val="28"/>
        </w:rPr>
        <w:t xml:space="preserve">оселения, осуществляет проверку такой документации на соответствие требованиям, указанным в </w:t>
      </w:r>
      <w:hyperlink r:id="rId15" w:tgtFrame="_blank" w:history="1">
        <w:r w:rsidRPr="00F1243C">
          <w:rPr>
            <w:szCs w:val="28"/>
          </w:rPr>
          <w:t>части 10 статьи 45</w:t>
        </w:r>
      </w:hyperlink>
      <w:r w:rsidRPr="00F1243C">
        <w:rPr>
          <w:szCs w:val="28"/>
        </w:rPr>
        <w:t xml:space="preserve"> 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F1243C" w:rsidRPr="00F1243C" w:rsidRDefault="00F1243C" w:rsidP="00F1243C">
      <w:pPr>
        <w:autoSpaceDE w:val="0"/>
        <w:autoSpaceDN w:val="0"/>
        <w:adjustRightInd w:val="0"/>
        <w:ind w:firstLine="709"/>
        <w:rPr>
          <w:bCs/>
        </w:rPr>
      </w:pPr>
      <w:r w:rsidRPr="00F1243C">
        <w:rPr>
          <w:bCs/>
        </w:rPr>
        <w:t>6. Документация по планировке территории утверждается главой Поселения.</w:t>
      </w:r>
    </w:p>
    <w:p w:rsidR="00F1243C" w:rsidRPr="00F1243C" w:rsidRDefault="00F1243C" w:rsidP="00F1243C">
      <w:pPr>
        <w:ind w:firstLine="709"/>
        <w:rPr>
          <w:szCs w:val="28"/>
          <w:shd w:val="clear" w:color="auto" w:fill="FFFFFF"/>
        </w:rPr>
      </w:pPr>
      <w:r w:rsidRPr="00F1243C">
        <w:rPr>
          <w:shd w:val="clear" w:color="auto" w:fill="FFFFFF"/>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Pr="00F1243C">
        <w:rPr>
          <w:szCs w:val="28"/>
          <w:shd w:val="clear" w:color="auto" w:fill="FFFFFF"/>
        </w:rPr>
        <w:t> </w:t>
      </w:r>
      <w:r w:rsidRPr="00F1243C">
        <w:rPr>
          <w:szCs w:val="28"/>
          <w:shd w:val="clear" w:color="auto" w:fill="FFFFFF"/>
        </w:rPr>
        <w:br/>
      </w:r>
      <w:r w:rsidRPr="00F1243C">
        <w:rPr>
          <w:shd w:val="clear" w:color="auto" w:fill="FFFFFF"/>
        </w:rPr>
        <w:t>к утверждаемым частям.</w:t>
      </w:r>
      <w:r w:rsidRPr="00F1243C">
        <w:rPr>
          <w:szCs w:val="28"/>
          <w:shd w:val="clear" w:color="auto" w:fill="FFFFFF"/>
        </w:rPr>
        <w:t> </w:t>
      </w:r>
    </w:p>
    <w:p w:rsidR="00F1243C" w:rsidRPr="00F1243C" w:rsidRDefault="00F1243C" w:rsidP="00F1243C">
      <w:pPr>
        <w:ind w:firstLine="709"/>
        <w:rPr>
          <w:szCs w:val="28"/>
          <w:highlight w:val="yellow"/>
        </w:rPr>
      </w:pPr>
    </w:p>
    <w:p w:rsidR="00F1243C" w:rsidRPr="00F1243C" w:rsidRDefault="00F1243C" w:rsidP="00F1243C">
      <w:pPr>
        <w:keepNext/>
        <w:widowControl w:val="0"/>
        <w:snapToGrid/>
        <w:spacing w:after="120"/>
        <w:ind w:firstLine="709"/>
        <w:outlineLvl w:val="2"/>
        <w:rPr>
          <w:b/>
          <w:bCs/>
          <w:szCs w:val="28"/>
          <w:lang w:eastAsia="en-US"/>
        </w:rPr>
      </w:pPr>
      <w:bookmarkStart w:id="211" w:name="_Toc20828172"/>
      <w:bookmarkStart w:id="212" w:name="_Toc29644843"/>
      <w:bookmarkStart w:id="213" w:name="_Toc29650419"/>
      <w:bookmarkStart w:id="214" w:name="_Toc29650638"/>
      <w:bookmarkStart w:id="215" w:name="_Toc29824347"/>
      <w:bookmarkStart w:id="216" w:name="_Toc38301135"/>
      <w:bookmarkStart w:id="217" w:name="_Toc62747307"/>
      <w:bookmarkStart w:id="218" w:name="_Toc64383689"/>
      <w:r w:rsidRPr="00F1243C">
        <w:rPr>
          <w:b/>
          <w:bCs/>
          <w:szCs w:val="28"/>
          <w:lang w:eastAsia="en-US"/>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211"/>
      <w:bookmarkEnd w:id="212"/>
      <w:bookmarkEnd w:id="213"/>
      <w:bookmarkEnd w:id="214"/>
      <w:bookmarkEnd w:id="215"/>
      <w:bookmarkEnd w:id="216"/>
      <w:bookmarkEnd w:id="217"/>
      <w:bookmarkEnd w:id="218"/>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Документация по планировке территории применительно к территории Поселения подготавливается на основании задания на подготовку такой документации.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1 марта 2006 года № 153-9-ОЗ «Градостроительный кодекс Архангельской области».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lastRenderedPageBreak/>
        <w:t>4.</w:t>
      </w:r>
      <w:r w:rsidRPr="00F1243C">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F1243C" w:rsidRPr="00F1243C" w:rsidRDefault="00F1243C" w:rsidP="00F1243C">
      <w:pPr>
        <w:autoSpaceDE w:val="0"/>
        <w:autoSpaceDN w:val="0"/>
        <w:adjustRightInd w:val="0"/>
        <w:ind w:firstLine="709"/>
        <w:rPr>
          <w:bCs/>
        </w:rPr>
      </w:pPr>
      <w:r w:rsidRPr="00F1243C">
        <w:rPr>
          <w:szCs w:val="28"/>
        </w:rPr>
        <w:t xml:space="preserve">5. </w:t>
      </w:r>
      <w:proofErr w:type="gramStart"/>
      <w:r w:rsidRPr="00F1243C">
        <w:rPr>
          <w:szCs w:val="28"/>
        </w:rPr>
        <w:t xml:space="preserve">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w:t>
      </w:r>
      <w:r w:rsidR="00A431A3">
        <w:rPr>
          <w:szCs w:val="28"/>
        </w:rPr>
        <w:t>настоящих П</w:t>
      </w:r>
      <w:r w:rsidRPr="00F1243C">
        <w:rPr>
          <w:szCs w:val="28"/>
        </w:rPr>
        <w:t>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w:t>
      </w:r>
      <w:r w:rsidRPr="00F1243C">
        <w:rPr>
          <w:bCs/>
        </w:rPr>
        <w:t xml:space="preserve">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w:t>
      </w:r>
      <w:proofErr w:type="gramEnd"/>
      <w:r w:rsidRPr="00F1243C">
        <w:rPr>
          <w:bCs/>
        </w:rPr>
        <w:t xml:space="preserve"> </w:t>
      </w:r>
      <w:proofErr w:type="gramStart"/>
      <w:r w:rsidRPr="00F1243C">
        <w:rPr>
          <w:bCs/>
        </w:rPr>
        <w:t>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w:t>
      </w:r>
      <w:proofErr w:type="gramEnd"/>
      <w:r w:rsidRPr="00F1243C">
        <w:rPr>
          <w:bCs/>
        </w:rPr>
        <w:t xml:space="preserve">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rsidR="00F1243C" w:rsidRPr="00F1243C" w:rsidRDefault="00F1243C" w:rsidP="00F1243C">
      <w:pPr>
        <w:suppressAutoHyphens w:val="0"/>
        <w:snapToGrid/>
        <w:spacing w:after="200" w:line="276" w:lineRule="auto"/>
        <w:jc w:val="left"/>
        <w:rPr>
          <w:b/>
          <w:bCs/>
          <w:kern w:val="1"/>
          <w:szCs w:val="28"/>
          <w:lang w:eastAsia="en-US"/>
        </w:rPr>
      </w:pPr>
      <w:r w:rsidRPr="00F1243C">
        <w:rPr>
          <w:kern w:val="1"/>
        </w:rPr>
        <w:br w:type="page"/>
      </w:r>
    </w:p>
    <w:p w:rsidR="00F1243C" w:rsidRPr="00F1243C" w:rsidRDefault="00F1243C" w:rsidP="00F1243C">
      <w:pPr>
        <w:keepNext/>
        <w:widowControl w:val="0"/>
        <w:numPr>
          <w:ilvl w:val="1"/>
          <w:numId w:val="1"/>
        </w:numPr>
        <w:tabs>
          <w:tab w:val="left" w:pos="0"/>
        </w:tabs>
        <w:snapToGrid/>
        <w:spacing w:after="240"/>
        <w:ind w:firstLine="709"/>
        <w:jc w:val="center"/>
        <w:outlineLvl w:val="1"/>
        <w:rPr>
          <w:b/>
          <w:bCs/>
          <w:szCs w:val="28"/>
          <w:lang w:eastAsia="en-US"/>
        </w:rPr>
      </w:pPr>
      <w:bookmarkStart w:id="219" w:name="_Toc29644844"/>
      <w:bookmarkStart w:id="220" w:name="_Toc29650420"/>
      <w:bookmarkStart w:id="221" w:name="_Toc29650639"/>
      <w:bookmarkStart w:id="222" w:name="_Toc29824348"/>
      <w:bookmarkStart w:id="223" w:name="_Toc38301136"/>
      <w:bookmarkStart w:id="224" w:name="_Toc62747308"/>
      <w:bookmarkStart w:id="225" w:name="_Toc64383690"/>
      <w:r w:rsidRPr="00F1243C">
        <w:rPr>
          <w:b/>
          <w:bCs/>
          <w:kern w:val="1"/>
          <w:szCs w:val="28"/>
          <w:lang w:eastAsia="en-US"/>
        </w:rPr>
        <w:lastRenderedPageBreak/>
        <w:t xml:space="preserve">ГЛАВА 4. </w:t>
      </w:r>
      <w:r w:rsidRPr="00F1243C">
        <w:rPr>
          <w:b/>
          <w:bCs/>
          <w:szCs w:val="28"/>
          <w:lang w:eastAsia="en-US"/>
        </w:rPr>
        <w:t>ПРОВЕДЕНИЕ ОБЩЕСТВЕННЫХ ОБСУЖДЕНИЙ И ПУБЛИЧНЫХ СЛУШАНИЙ ПО ВОПРОСАМ ЗЕМЛЕПОЛЬЗОВАНИЯ И ЗАСТРОЙКИ</w:t>
      </w:r>
      <w:bookmarkEnd w:id="219"/>
      <w:bookmarkEnd w:id="220"/>
      <w:bookmarkEnd w:id="221"/>
      <w:bookmarkEnd w:id="222"/>
      <w:bookmarkEnd w:id="223"/>
      <w:bookmarkEnd w:id="224"/>
      <w:bookmarkEnd w:id="225"/>
      <w:r w:rsidRPr="00F1243C">
        <w:rPr>
          <w:b/>
          <w:bCs/>
          <w:szCs w:val="28"/>
          <w:lang w:eastAsia="en-US"/>
        </w:rPr>
        <w:t xml:space="preserve"> </w:t>
      </w:r>
    </w:p>
    <w:p w:rsidR="00F1243C" w:rsidRPr="00F1243C" w:rsidRDefault="00F1243C" w:rsidP="00F1243C">
      <w:pPr>
        <w:keepNext/>
        <w:widowControl w:val="0"/>
        <w:numPr>
          <w:ilvl w:val="2"/>
          <w:numId w:val="1"/>
        </w:numPr>
        <w:snapToGrid/>
        <w:spacing w:after="120"/>
        <w:ind w:firstLine="709"/>
        <w:outlineLvl w:val="2"/>
        <w:rPr>
          <w:b/>
          <w:bCs/>
          <w:szCs w:val="28"/>
          <w:lang w:eastAsia="en-US"/>
        </w:rPr>
      </w:pPr>
      <w:bookmarkStart w:id="226" w:name="_Toc29644845"/>
      <w:bookmarkStart w:id="227" w:name="_Toc29650421"/>
      <w:bookmarkStart w:id="228" w:name="_Toc29650640"/>
      <w:bookmarkStart w:id="229" w:name="_Toc29824349"/>
      <w:bookmarkStart w:id="230" w:name="_Toc38301137"/>
      <w:bookmarkStart w:id="231" w:name="_Toc62747309"/>
      <w:bookmarkStart w:id="232" w:name="_Toc64383691"/>
      <w:r w:rsidRPr="00F1243C">
        <w:rPr>
          <w:b/>
          <w:bCs/>
          <w:szCs w:val="28"/>
          <w:lang w:eastAsia="en-US"/>
        </w:rPr>
        <w:t xml:space="preserve">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F1243C">
        <w:rPr>
          <w:b/>
          <w:bCs/>
          <w:szCs w:val="28"/>
          <w:lang w:eastAsia="en-US"/>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26"/>
      <w:bookmarkEnd w:id="227"/>
      <w:bookmarkEnd w:id="228"/>
      <w:bookmarkEnd w:id="229"/>
      <w:bookmarkEnd w:id="230"/>
      <w:bookmarkEnd w:id="231"/>
      <w:bookmarkEnd w:id="232"/>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муниципального образования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F1243C" w:rsidRPr="00F1243C" w:rsidRDefault="00F1243C" w:rsidP="00F1243C">
      <w:pPr>
        <w:suppressAutoHyphens w:val="0"/>
        <w:autoSpaceDE w:val="0"/>
        <w:autoSpaceDN w:val="0"/>
        <w:adjustRightInd w:val="0"/>
        <w:snapToGrid/>
        <w:ind w:firstLine="709"/>
        <w:rPr>
          <w:b/>
          <w:bCs/>
          <w:szCs w:val="28"/>
          <w:lang w:eastAsia="en-US"/>
        </w:rPr>
      </w:pPr>
      <w:r w:rsidRPr="00F1243C">
        <w:rPr>
          <w:lang w:eastAsia="ru-RU"/>
        </w:rPr>
        <w:t xml:space="preserve">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00DB134A">
        <w:rPr>
          <w:lang w:eastAsia="ru-RU"/>
        </w:rPr>
        <w:t>Устьянского</w:t>
      </w:r>
      <w:r w:rsidRPr="00F1243C">
        <w:rPr>
          <w:lang w:eastAsia="ru-RU"/>
        </w:rPr>
        <w:t xml:space="preserve"> муниципального района Архангельской области и нормативным правовым актом представительного</w:t>
      </w:r>
      <w:r w:rsidRPr="00F1243C">
        <w:rPr>
          <w:shd w:val="clear" w:color="auto" w:fill="FFFFFF"/>
        </w:rPr>
        <w:t xml:space="preserve"> органа </w:t>
      </w:r>
      <w:r w:rsidRPr="00A247B6">
        <w:rPr>
          <w:lang w:eastAsia="ru-RU"/>
        </w:rPr>
        <w:t xml:space="preserve">местного самоуправления </w:t>
      </w:r>
      <w:r w:rsidR="00DB134A">
        <w:rPr>
          <w:lang w:eastAsia="ru-RU"/>
        </w:rPr>
        <w:t>Устьянского</w:t>
      </w:r>
      <w:r w:rsidRPr="00F1243C">
        <w:rPr>
          <w:lang w:eastAsia="ru-RU"/>
        </w:rPr>
        <w:t xml:space="preserve"> муниципального района Архангельской области</w:t>
      </w:r>
      <w:r w:rsidR="000B23EE">
        <w:rPr>
          <w:lang w:eastAsia="ru-RU"/>
        </w:rPr>
        <w:t>.</w:t>
      </w: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szCs w:val="28"/>
          <w:lang w:eastAsia="en-US"/>
        </w:rPr>
      </w:pPr>
      <w:bookmarkStart w:id="233" w:name="_Toc29644846"/>
      <w:bookmarkStart w:id="234" w:name="_Toc29650422"/>
      <w:bookmarkStart w:id="235" w:name="_Toc29650641"/>
      <w:bookmarkStart w:id="236" w:name="_Toc29824350"/>
      <w:bookmarkStart w:id="237" w:name="_Toc38301138"/>
      <w:bookmarkStart w:id="238" w:name="_Toc62747310"/>
      <w:bookmarkStart w:id="239" w:name="_Toc64383692"/>
      <w:r w:rsidRPr="00F1243C">
        <w:rPr>
          <w:b/>
          <w:bCs/>
          <w:szCs w:val="28"/>
          <w:lang w:eastAsia="en-US"/>
        </w:rPr>
        <w:lastRenderedPageBreak/>
        <w:t>ГЛАВА 5. ВНЕСЕНИЕ ИЗМЕНЕНИЙ В ПРАВИЛА ЗЕМЛЕПОЛЬЗОВАНИЯ И ЗАСТРОЙКИ</w:t>
      </w:r>
      <w:bookmarkEnd w:id="233"/>
      <w:bookmarkEnd w:id="234"/>
      <w:bookmarkEnd w:id="235"/>
      <w:bookmarkEnd w:id="236"/>
      <w:bookmarkEnd w:id="237"/>
      <w:bookmarkEnd w:id="238"/>
      <w:bookmarkEnd w:id="239"/>
    </w:p>
    <w:p w:rsidR="00F1243C" w:rsidRPr="00F1243C" w:rsidRDefault="00F1243C" w:rsidP="00F1243C">
      <w:pPr>
        <w:keepNext/>
        <w:widowControl w:val="0"/>
        <w:numPr>
          <w:ilvl w:val="2"/>
          <w:numId w:val="1"/>
        </w:numPr>
        <w:snapToGrid/>
        <w:spacing w:after="120"/>
        <w:ind w:firstLine="709"/>
        <w:outlineLvl w:val="2"/>
        <w:rPr>
          <w:b/>
          <w:bCs/>
          <w:color w:val="000000"/>
          <w:szCs w:val="28"/>
          <w:lang w:eastAsia="en-US"/>
        </w:rPr>
      </w:pPr>
      <w:bookmarkStart w:id="240" w:name="_Toc20828175"/>
      <w:bookmarkStart w:id="241" w:name="_Toc29644847"/>
      <w:bookmarkStart w:id="242" w:name="_Toc29650423"/>
      <w:bookmarkStart w:id="243" w:name="_Toc29650642"/>
      <w:bookmarkStart w:id="244" w:name="_Toc29824351"/>
      <w:bookmarkStart w:id="245" w:name="_Toc38301139"/>
      <w:bookmarkStart w:id="246" w:name="_Toc62747311"/>
      <w:bookmarkStart w:id="247" w:name="_Toc64383693"/>
      <w:r w:rsidRPr="00F1243C">
        <w:rPr>
          <w:b/>
          <w:bCs/>
          <w:color w:val="000000"/>
          <w:szCs w:val="28"/>
          <w:lang w:eastAsia="en-US"/>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240"/>
      <w:bookmarkEnd w:id="241"/>
      <w:bookmarkEnd w:id="242"/>
      <w:bookmarkEnd w:id="243"/>
      <w:bookmarkEnd w:id="244"/>
      <w:bookmarkEnd w:id="245"/>
      <w:bookmarkEnd w:id="246"/>
      <w:bookmarkEnd w:id="247"/>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 xml:space="preserve">несоответствие Правил генеральному плану Поселения, схеме территориального планирования </w:t>
      </w:r>
      <w:r w:rsidR="00DB134A">
        <w:t>Устьянского</w:t>
      </w:r>
      <w:r w:rsidRPr="00F1243C">
        <w:t xml:space="preserve"> </w:t>
      </w:r>
      <w:r w:rsidRPr="00F1243C">
        <w:rPr>
          <w:lang w:eastAsia="ru-RU"/>
        </w:rPr>
        <w:t>муниципального района, возникшее в результате внесения в такой генеральный план или такую схему территориального планирования изменений;</w:t>
      </w:r>
    </w:p>
    <w:p w:rsidR="00F1243C" w:rsidRPr="00F1243C" w:rsidRDefault="009C6C02" w:rsidP="00F1243C">
      <w:pPr>
        <w:suppressAutoHyphens w:val="0"/>
        <w:autoSpaceDE w:val="0"/>
        <w:autoSpaceDN w:val="0"/>
        <w:adjustRightInd w:val="0"/>
        <w:snapToGrid/>
        <w:ind w:firstLine="709"/>
        <w:rPr>
          <w:lang w:eastAsia="ru-RU"/>
        </w:rPr>
      </w:pPr>
      <w:r>
        <w:rPr>
          <w:rFonts w:eastAsiaTheme="minorHAnsi"/>
          <w:szCs w:val="28"/>
          <w:lang w:eastAsia="en-US"/>
        </w:rPr>
        <w:t>2</w:t>
      </w:r>
      <w:r w:rsidR="00F1243C" w:rsidRPr="00F1243C">
        <w:rPr>
          <w:rFonts w:eastAsiaTheme="minorHAnsi"/>
          <w:szCs w:val="28"/>
          <w:lang w:eastAsia="en-US"/>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sidR="00A431A3">
        <w:rPr>
          <w:rFonts w:eastAsiaTheme="minorHAnsi"/>
          <w:szCs w:val="28"/>
          <w:lang w:eastAsia="en-US"/>
        </w:rPr>
        <w:t>П</w:t>
      </w:r>
      <w:r w:rsidR="00F1243C" w:rsidRPr="00F1243C">
        <w:rPr>
          <w:rFonts w:eastAsiaTheme="minorHAnsi"/>
          <w:szCs w:val="28"/>
          <w:lang w:eastAsia="en-US"/>
        </w:rPr>
        <w:t>равилах;</w:t>
      </w:r>
    </w:p>
    <w:p w:rsidR="00F1243C" w:rsidRPr="00F1243C" w:rsidRDefault="009C6C02" w:rsidP="00F1243C">
      <w:pPr>
        <w:suppressAutoHyphens w:val="0"/>
        <w:autoSpaceDE w:val="0"/>
        <w:autoSpaceDN w:val="0"/>
        <w:adjustRightInd w:val="0"/>
        <w:snapToGrid/>
        <w:ind w:firstLine="709"/>
        <w:rPr>
          <w:bCs/>
        </w:rPr>
      </w:pPr>
      <w:r>
        <w:rPr>
          <w:lang w:eastAsia="ru-RU"/>
        </w:rPr>
        <w:t>3</w:t>
      </w:r>
      <w:r w:rsidR="00F1243C" w:rsidRPr="00F1243C">
        <w:rPr>
          <w:lang w:eastAsia="ru-RU"/>
        </w:rPr>
        <w:t>)</w:t>
      </w:r>
      <w:r w:rsidR="00F1243C" w:rsidRPr="00F1243C">
        <w:rPr>
          <w:lang w:eastAsia="ru-RU"/>
        </w:rPr>
        <w:tab/>
        <w:t>поступление предложений об изменении границ территориальных зон, изменении градостроительных регламентов</w:t>
      </w:r>
      <w:r w:rsidR="00F1243C" w:rsidRPr="00F1243C">
        <w:rPr>
          <w:bCs/>
        </w:rPr>
        <w:t>;</w:t>
      </w:r>
    </w:p>
    <w:p w:rsidR="00F1243C" w:rsidRPr="00F1243C" w:rsidRDefault="009C6C02" w:rsidP="00F1243C">
      <w:pPr>
        <w:suppressAutoHyphens w:val="0"/>
        <w:autoSpaceDE w:val="0"/>
        <w:autoSpaceDN w:val="0"/>
        <w:adjustRightInd w:val="0"/>
        <w:snapToGrid/>
        <w:ind w:firstLine="709"/>
        <w:rPr>
          <w:rFonts w:eastAsia="Calibri"/>
          <w:szCs w:val="28"/>
          <w:lang w:eastAsia="ru-RU"/>
        </w:rPr>
      </w:pPr>
      <w:r>
        <w:rPr>
          <w:bCs/>
        </w:rPr>
        <w:t>4</w:t>
      </w:r>
      <w:r w:rsidR="00F1243C" w:rsidRPr="00F1243C">
        <w:rPr>
          <w:bCs/>
        </w:rPr>
        <w:t xml:space="preserve">) </w:t>
      </w:r>
      <w:r w:rsidR="00F1243C" w:rsidRPr="00F1243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1243C" w:rsidRPr="00F1243C" w:rsidRDefault="009C6C02" w:rsidP="00F1243C">
      <w:pPr>
        <w:suppressAutoHyphens w:val="0"/>
        <w:autoSpaceDE w:val="0"/>
        <w:autoSpaceDN w:val="0"/>
        <w:adjustRightInd w:val="0"/>
        <w:snapToGrid/>
        <w:ind w:firstLine="709"/>
        <w:rPr>
          <w:rFonts w:eastAsia="Calibri"/>
          <w:szCs w:val="28"/>
          <w:lang w:eastAsia="ru-RU"/>
        </w:rPr>
      </w:pPr>
      <w:r>
        <w:rPr>
          <w:rFonts w:eastAsia="Calibri"/>
          <w:szCs w:val="28"/>
          <w:lang w:eastAsia="ru-RU"/>
        </w:rPr>
        <w:t>5</w:t>
      </w:r>
      <w:r w:rsidR="00F1243C" w:rsidRPr="00F1243C">
        <w:rPr>
          <w:rFonts w:eastAsia="Calibri"/>
          <w:szCs w:val="28"/>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1243C" w:rsidRPr="00F1243C" w:rsidRDefault="009C6C02" w:rsidP="00F1243C">
      <w:pPr>
        <w:suppressAutoHyphens w:val="0"/>
        <w:autoSpaceDE w:val="0"/>
        <w:autoSpaceDN w:val="0"/>
        <w:adjustRightInd w:val="0"/>
        <w:snapToGrid/>
        <w:ind w:firstLine="709"/>
        <w:rPr>
          <w:rFonts w:eastAsia="Calibri"/>
          <w:szCs w:val="28"/>
          <w:lang w:eastAsia="ru-RU"/>
        </w:rPr>
      </w:pPr>
      <w:r>
        <w:rPr>
          <w:rFonts w:eastAsia="Calibri"/>
          <w:szCs w:val="28"/>
          <w:lang w:eastAsia="ru-RU"/>
        </w:rPr>
        <w:t>6</w:t>
      </w:r>
      <w:r w:rsidR="00F1243C" w:rsidRPr="00F1243C">
        <w:rPr>
          <w:rFonts w:eastAsia="Calibri"/>
          <w:szCs w:val="28"/>
          <w:lang w:eastAsia="ru-RU"/>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1243C" w:rsidRPr="00F1243C" w:rsidRDefault="009C6C02" w:rsidP="00F1243C">
      <w:pPr>
        <w:suppressAutoHyphens w:val="0"/>
        <w:autoSpaceDE w:val="0"/>
        <w:autoSpaceDN w:val="0"/>
        <w:adjustRightInd w:val="0"/>
        <w:snapToGrid/>
        <w:ind w:firstLine="709"/>
        <w:rPr>
          <w:rFonts w:eastAsiaTheme="minorHAnsi"/>
          <w:szCs w:val="28"/>
          <w:lang w:eastAsia="en-US"/>
        </w:rPr>
      </w:pPr>
      <w:r>
        <w:rPr>
          <w:rFonts w:eastAsiaTheme="minorHAnsi"/>
          <w:szCs w:val="28"/>
          <w:lang w:eastAsia="en-US"/>
        </w:rPr>
        <w:t>7</w:t>
      </w:r>
      <w:r w:rsidR="00F1243C" w:rsidRPr="00F1243C">
        <w:rPr>
          <w:rFonts w:eastAsiaTheme="minorHAnsi"/>
          <w:szCs w:val="28"/>
          <w:lang w:eastAsia="en-US"/>
        </w:rPr>
        <w:t>) принятие решения о комплексном развитии территории.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lastRenderedPageBreak/>
        <w:t>1)</w:t>
      </w:r>
      <w:r w:rsidRPr="00F1243C">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 xml:space="preserve">органами местного самоуправления </w:t>
      </w:r>
      <w:r w:rsidR="00DB134A">
        <w:t>Устьянского</w:t>
      </w:r>
      <w:r w:rsidRPr="00F1243C">
        <w:t xml:space="preserve"> </w:t>
      </w:r>
      <w:r w:rsidRPr="00F1243C">
        <w:rPr>
          <w:lang w:eastAsia="ru-RU"/>
        </w:rPr>
        <w:t>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w:t>
      </w:r>
      <w:r w:rsidRPr="00F1243C">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5)</w:t>
      </w:r>
      <w:r w:rsidRPr="00F1243C">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243C" w:rsidRPr="00F1243C" w:rsidRDefault="00F1243C" w:rsidP="00F1243C">
      <w:pPr>
        <w:suppressAutoHyphens w:val="0"/>
        <w:autoSpaceDE w:val="0"/>
        <w:autoSpaceDN w:val="0"/>
        <w:adjustRightInd w:val="0"/>
        <w:snapToGrid/>
        <w:ind w:firstLine="540"/>
        <w:rPr>
          <w:rFonts w:eastAsiaTheme="minorHAnsi"/>
          <w:szCs w:val="28"/>
          <w:lang w:eastAsia="en-US"/>
        </w:rPr>
      </w:pPr>
      <w:r w:rsidRPr="00F1243C">
        <w:rPr>
          <w:rFonts w:eastAsiaTheme="minorHAnsi"/>
          <w:szCs w:val="28"/>
          <w:lang w:eastAsia="en-US"/>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F1243C" w:rsidRPr="00F1243C" w:rsidRDefault="00F1243C" w:rsidP="00F1243C">
      <w:pPr>
        <w:suppressAutoHyphens w:val="0"/>
        <w:autoSpaceDE w:val="0"/>
        <w:autoSpaceDN w:val="0"/>
        <w:adjustRightInd w:val="0"/>
        <w:snapToGrid/>
        <w:ind w:firstLine="540"/>
        <w:rPr>
          <w:rFonts w:eastAsiaTheme="minorHAnsi"/>
          <w:szCs w:val="28"/>
          <w:lang w:eastAsia="en-US"/>
        </w:rPr>
      </w:pPr>
      <w:r w:rsidRPr="00F1243C">
        <w:rPr>
          <w:rFonts w:eastAsiaTheme="minorHAnsi"/>
          <w:szCs w:val="28"/>
          <w:lang w:eastAsia="en-US"/>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w:t>
      </w:r>
      <w:r w:rsidRPr="00F1243C">
        <w:rPr>
          <w:lang w:eastAsia="ru-RU"/>
        </w:rPr>
        <w:tab/>
        <w:t xml:space="preserve">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w:t>
      </w:r>
      <w:r w:rsidRPr="00F1243C">
        <w:rPr>
          <w:lang w:eastAsia="ru-RU"/>
        </w:rPr>
        <w:lastRenderedPageBreak/>
        <w:t>внесении изменений в Правила с указанием причин отклонения и направляет копию такого решения заявителям.</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5.</w:t>
      </w:r>
      <w:r w:rsidRPr="00F1243C">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keepNext/>
        <w:widowControl w:val="0"/>
        <w:numPr>
          <w:ilvl w:val="2"/>
          <w:numId w:val="1"/>
        </w:numPr>
        <w:snapToGrid/>
        <w:spacing w:after="120"/>
        <w:ind w:firstLine="567"/>
        <w:outlineLvl w:val="2"/>
        <w:rPr>
          <w:b/>
          <w:bCs/>
          <w:color w:val="000000"/>
          <w:szCs w:val="28"/>
          <w:lang w:eastAsia="ru-RU"/>
        </w:rPr>
      </w:pPr>
      <w:bookmarkStart w:id="248" w:name="_Toc20828176"/>
      <w:bookmarkStart w:id="249" w:name="_Toc29644848"/>
      <w:bookmarkStart w:id="250" w:name="_Toc29650424"/>
      <w:bookmarkStart w:id="251" w:name="_Toc29650643"/>
      <w:bookmarkStart w:id="252" w:name="_Toc29824352"/>
      <w:bookmarkStart w:id="253" w:name="_Toc38301140"/>
      <w:bookmarkStart w:id="254" w:name="_Toc62747312"/>
      <w:bookmarkStart w:id="255" w:name="_Toc64383694"/>
      <w:r w:rsidRPr="00F1243C">
        <w:rPr>
          <w:b/>
          <w:bCs/>
          <w:color w:val="000000"/>
          <w:szCs w:val="28"/>
          <w:lang w:eastAsia="en-US"/>
        </w:rPr>
        <w:t xml:space="preserve">Статья 20. Внесение изменений в правила землепользования и застройки на основании </w:t>
      </w:r>
      <w:r w:rsidRPr="00F1243C">
        <w:rPr>
          <w:b/>
          <w:bCs/>
          <w:color w:val="000000"/>
          <w:szCs w:val="28"/>
          <w:lang w:eastAsia="ru-RU"/>
        </w:rPr>
        <w:t>требований о внесении изменений в правила землепользования и застройки</w:t>
      </w:r>
      <w:bookmarkEnd w:id="248"/>
      <w:bookmarkEnd w:id="249"/>
      <w:bookmarkEnd w:id="250"/>
      <w:bookmarkEnd w:id="251"/>
      <w:bookmarkEnd w:id="252"/>
      <w:bookmarkEnd w:id="253"/>
      <w:bookmarkEnd w:id="254"/>
      <w:bookmarkEnd w:id="255"/>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1.</w:t>
      </w:r>
      <w:r w:rsidRPr="00F1243C">
        <w:rPr>
          <w:lang w:eastAsia="ru-RU"/>
        </w:rPr>
        <w:tab/>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DB134A">
        <w:t>Устьянского</w:t>
      </w:r>
      <w:r w:rsidRPr="00F1243C">
        <w:t xml:space="preserve"> </w:t>
      </w:r>
      <w:r w:rsidRPr="00F1243C">
        <w:rPr>
          <w:lang w:eastAsia="ru-RU"/>
        </w:rPr>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2.</w:t>
      </w:r>
      <w:r w:rsidRPr="00F1243C">
        <w:rPr>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тридцати дней со дня получения требования, указанного в части 1 настоящей статьи.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suppressAutoHyphens w:val="0"/>
        <w:snapToGrid/>
        <w:spacing w:after="200" w:line="276" w:lineRule="auto"/>
        <w:jc w:val="left"/>
        <w:rPr>
          <w:b/>
          <w:bCs/>
          <w:szCs w:val="28"/>
          <w:lang w:eastAsia="en-US"/>
        </w:rPr>
      </w:pPr>
      <w:r w:rsidRPr="00F1243C">
        <w:br w:type="page"/>
      </w:r>
    </w:p>
    <w:p w:rsidR="00F1243C" w:rsidRPr="00F1243C" w:rsidRDefault="00F1243C" w:rsidP="00F1243C">
      <w:pPr>
        <w:keepNext/>
        <w:widowControl w:val="0"/>
        <w:numPr>
          <w:ilvl w:val="1"/>
          <w:numId w:val="1"/>
        </w:numPr>
        <w:snapToGrid/>
        <w:spacing w:after="240"/>
        <w:ind w:firstLine="709"/>
        <w:jc w:val="center"/>
        <w:outlineLvl w:val="1"/>
        <w:rPr>
          <w:b/>
          <w:bCs/>
          <w:szCs w:val="28"/>
          <w:lang w:eastAsia="en-US"/>
        </w:rPr>
      </w:pPr>
      <w:bookmarkStart w:id="256" w:name="_Toc29644849"/>
      <w:bookmarkStart w:id="257" w:name="_Toc29650425"/>
      <w:bookmarkStart w:id="258" w:name="_Toc29650644"/>
      <w:bookmarkStart w:id="259" w:name="_Toc29824353"/>
      <w:bookmarkStart w:id="260" w:name="_Toc38301141"/>
      <w:bookmarkStart w:id="261" w:name="_Toc62747313"/>
      <w:bookmarkStart w:id="262" w:name="_Toc64383695"/>
      <w:r w:rsidRPr="00F1243C">
        <w:rPr>
          <w:b/>
          <w:bCs/>
          <w:szCs w:val="28"/>
          <w:lang w:eastAsia="en-US"/>
        </w:rPr>
        <w:lastRenderedPageBreak/>
        <w:t>ГЛАВА 6. РЕГУЛИРОВАНИЕ ИНЫХ ВОПРОСОВ ЗЕМЛЕПОЛЬЗОВАНИЯ И ЗАСТРОЙКИ</w:t>
      </w:r>
      <w:bookmarkEnd w:id="256"/>
      <w:bookmarkEnd w:id="257"/>
      <w:bookmarkEnd w:id="258"/>
      <w:bookmarkEnd w:id="259"/>
      <w:bookmarkEnd w:id="260"/>
      <w:bookmarkEnd w:id="261"/>
      <w:bookmarkEnd w:id="262"/>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263" w:name="_Toc258228310"/>
      <w:bookmarkStart w:id="264" w:name="_Toc281221524"/>
      <w:bookmarkStart w:id="265" w:name="_Toc395282219"/>
      <w:bookmarkStart w:id="266" w:name="_Toc415145648"/>
      <w:bookmarkStart w:id="267" w:name="_Toc419817021"/>
      <w:bookmarkStart w:id="268" w:name="_Toc421022274"/>
      <w:bookmarkStart w:id="269" w:name="_Toc437520202"/>
      <w:bookmarkStart w:id="270" w:name="_Toc20828178"/>
      <w:bookmarkStart w:id="271" w:name="_Toc29644850"/>
      <w:bookmarkStart w:id="272" w:name="_Toc29650426"/>
      <w:bookmarkStart w:id="273" w:name="_Toc29650645"/>
      <w:bookmarkStart w:id="274" w:name="_Toc29824354"/>
      <w:bookmarkStart w:id="275" w:name="_Toc38301142"/>
      <w:bookmarkStart w:id="276" w:name="_Toc62747314"/>
      <w:bookmarkStart w:id="277" w:name="_Toc64383696"/>
      <w:r w:rsidRPr="00F1243C">
        <w:rPr>
          <w:b/>
          <w:bCs/>
          <w:szCs w:val="28"/>
          <w:lang w:eastAsia="en-US"/>
        </w:rPr>
        <w:t>Статья 21. Предоставление разрешения на условно разрешённый вид использования земельного участка или объекта капитального строительства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1. </w:t>
      </w:r>
      <w:r w:rsidRPr="00F1243C">
        <w:rPr>
          <w:lang w:eastAsia="ru-RU"/>
        </w:rPr>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 </w:t>
      </w:r>
      <w:r w:rsidRPr="00F1243C">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6" w:anchor="/document/12184522/entry/0" w:history="1">
        <w:r w:rsidRPr="00F1243C">
          <w:t>Федерального закона</w:t>
        </w:r>
      </w:hyperlink>
      <w:r w:rsidRPr="00F1243C">
        <w:t xml:space="preserve"> от 6 апреля 2011 года № 63-ФЗ «Об электронной подписи» (далее – электронный документ, подписанный электронной подписью).</w:t>
      </w:r>
    </w:p>
    <w:p w:rsidR="00F1243C" w:rsidRPr="00F1243C" w:rsidRDefault="00F1243C" w:rsidP="00F1243C">
      <w:pPr>
        <w:suppressAutoHyphens w:val="0"/>
        <w:autoSpaceDE w:val="0"/>
        <w:autoSpaceDN w:val="0"/>
        <w:adjustRightInd w:val="0"/>
        <w:snapToGrid/>
        <w:ind w:firstLine="709"/>
      </w:pPr>
      <w:r w:rsidRPr="00F1243C">
        <w:rPr>
          <w:lang w:eastAsia="ru-RU"/>
        </w:rPr>
        <w:t>2.</w:t>
      </w:r>
      <w:r w:rsidRPr="00F1243C">
        <w:rPr>
          <w:lang w:eastAsia="ru-RU"/>
        </w:rPr>
        <w:tab/>
      </w:r>
      <w:r w:rsidRPr="00F1243C">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настоящих Правил.</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w:t>
      </w:r>
      <w:r w:rsidRPr="00F1243C">
        <w:rPr>
          <w:lang w:eastAsia="ru-RU"/>
        </w:rPr>
        <w:tab/>
        <w:t xml:space="preserve">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w:t>
      </w:r>
      <w:r w:rsidRPr="00F1243C">
        <w:rPr>
          <w:lang w:eastAsia="ru-RU"/>
        </w:rPr>
        <w:lastRenderedPageBreak/>
        <w:t>актов, иной официальной информации, и размещается на официальном сайте Поселения в информационно-телекоммуникационной сети «Интернет».</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5.</w:t>
      </w:r>
      <w:r w:rsidRPr="00F1243C">
        <w:rPr>
          <w:lang w:eastAsia="ru-RU"/>
        </w:rPr>
        <w:tab/>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F1243C" w:rsidRPr="00F1243C" w:rsidRDefault="00F1243C" w:rsidP="00F1243C">
      <w:pPr>
        <w:suppressAutoHyphens w:val="0"/>
        <w:autoSpaceDE w:val="0"/>
        <w:autoSpaceDN w:val="0"/>
        <w:adjustRightInd w:val="0"/>
        <w:snapToGrid/>
        <w:ind w:firstLine="709"/>
        <w:rPr>
          <w:rFonts w:eastAsia="Calibri"/>
          <w:szCs w:val="28"/>
          <w:lang w:eastAsia="ru-RU"/>
        </w:rPr>
      </w:pPr>
      <w:r w:rsidRPr="00F1243C">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history="1">
        <w:r w:rsidRPr="00F1243C">
          <w:rPr>
            <w:rFonts w:eastAsia="Calibri"/>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history="1">
        <w:r w:rsidRPr="00F1243C">
          <w:rPr>
            <w:rFonts w:eastAsia="Calibri"/>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7.</w:t>
      </w:r>
      <w:r w:rsidRPr="00F1243C">
        <w:rPr>
          <w:lang w:eastAsia="ru-RU"/>
        </w:rPr>
        <w:tab/>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района</w:t>
      </w:r>
      <w:r w:rsidR="000B23EE">
        <w:rPr>
          <w:lang w:eastAsia="ru-RU"/>
        </w:rPr>
        <w:t>.</w:t>
      </w:r>
    </w:p>
    <w:p w:rsidR="00F1243C" w:rsidRPr="00F1243C" w:rsidRDefault="00F1243C" w:rsidP="00F1243C">
      <w:pPr>
        <w:suppressAutoHyphens w:val="0"/>
        <w:autoSpaceDE w:val="0"/>
        <w:autoSpaceDN w:val="0"/>
        <w:adjustRightInd w:val="0"/>
        <w:snapToGrid/>
        <w:ind w:firstLine="540"/>
        <w:rPr>
          <w:szCs w:val="28"/>
          <w:lang w:eastAsia="ru-RU"/>
        </w:rPr>
      </w:pPr>
    </w:p>
    <w:p w:rsidR="00F1243C" w:rsidRPr="00F1243C" w:rsidRDefault="00F1243C" w:rsidP="00F1243C">
      <w:pPr>
        <w:keepNext/>
        <w:widowControl w:val="0"/>
        <w:numPr>
          <w:ilvl w:val="2"/>
          <w:numId w:val="1"/>
        </w:numPr>
        <w:tabs>
          <w:tab w:val="left" w:pos="0"/>
        </w:tabs>
        <w:snapToGrid/>
        <w:spacing w:after="120"/>
        <w:ind w:firstLine="709"/>
        <w:outlineLvl w:val="2"/>
        <w:rPr>
          <w:b/>
          <w:bCs/>
          <w:szCs w:val="28"/>
          <w:lang w:eastAsia="en-US"/>
        </w:rPr>
      </w:pPr>
      <w:bookmarkStart w:id="278" w:name="_Toc258228311"/>
      <w:bookmarkStart w:id="279" w:name="_Toc281221525"/>
      <w:bookmarkStart w:id="280" w:name="_Toc395282220"/>
      <w:bookmarkStart w:id="281" w:name="_Toc415145649"/>
      <w:bookmarkStart w:id="282" w:name="_Toc419817022"/>
      <w:bookmarkStart w:id="283" w:name="_Toc421022275"/>
      <w:bookmarkStart w:id="284" w:name="_Toc437520203"/>
      <w:bookmarkStart w:id="285" w:name="_Toc20828179"/>
      <w:bookmarkStart w:id="286" w:name="_Toc29644851"/>
      <w:bookmarkStart w:id="287" w:name="_Toc29650427"/>
      <w:bookmarkStart w:id="288" w:name="_Toc29650646"/>
      <w:bookmarkStart w:id="289" w:name="_Toc29824355"/>
      <w:bookmarkStart w:id="290" w:name="_Toc38301143"/>
      <w:bookmarkStart w:id="291" w:name="_Toc62747315"/>
      <w:bookmarkStart w:id="292" w:name="_Toc64383697"/>
      <w:r w:rsidRPr="00F1243C">
        <w:rPr>
          <w:b/>
          <w:bCs/>
          <w:szCs w:val="28"/>
          <w:lang w:eastAsia="en-US"/>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F1243C" w:rsidRPr="00F1243C" w:rsidRDefault="00F1243C" w:rsidP="00F1243C">
      <w:pPr>
        <w:numPr>
          <w:ilvl w:val="0"/>
          <w:numId w:val="28"/>
        </w:numPr>
        <w:suppressAutoHyphens w:val="0"/>
        <w:autoSpaceDE w:val="0"/>
        <w:autoSpaceDN w:val="0"/>
        <w:adjustRightInd w:val="0"/>
        <w:snapToGrid/>
        <w:ind w:left="0" w:firstLine="709"/>
        <w:contextualSpacing/>
        <w:rPr>
          <w:szCs w:val="28"/>
          <w:lang w:eastAsia="ru-RU"/>
        </w:rPr>
      </w:pPr>
      <w:r w:rsidRPr="00F1243C">
        <w:rPr>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F1243C">
        <w:rPr>
          <w:szCs w:val="28"/>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1243C" w:rsidRPr="00F1243C" w:rsidRDefault="00F1243C" w:rsidP="00F1243C">
      <w:pPr>
        <w:numPr>
          <w:ilvl w:val="0"/>
          <w:numId w:val="28"/>
        </w:numPr>
        <w:suppressAutoHyphens w:val="0"/>
        <w:autoSpaceDE w:val="0"/>
        <w:autoSpaceDN w:val="0"/>
        <w:adjustRightInd w:val="0"/>
        <w:snapToGrid/>
        <w:ind w:left="0" w:firstLine="709"/>
        <w:contextualSpacing/>
        <w:rPr>
          <w:szCs w:val="28"/>
          <w:lang w:eastAsia="ru-RU"/>
        </w:rPr>
      </w:pPr>
      <w:r w:rsidRPr="00F1243C">
        <w:rPr>
          <w:szCs w:val="28"/>
          <w:lang w:eastAsia="ru-RU"/>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3.</w:t>
      </w:r>
      <w:r w:rsidRPr="00F1243C">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4.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w:t>
      </w:r>
      <w:r w:rsidR="00FA3F8B">
        <w:rPr>
          <w:lang w:eastAsia="ru-RU"/>
        </w:rPr>
        <w:t xml:space="preserve"> комиссию </w:t>
      </w:r>
      <w:r w:rsidR="00FA3F8B" w:rsidRPr="00F1243C">
        <w:rPr>
          <w:szCs w:val="28"/>
          <w:lang w:eastAsia="ru-RU"/>
        </w:rPr>
        <w:t>по подготовке проекта правил землепользования и застройки</w:t>
      </w:r>
      <w:r w:rsidR="00FA3F8B">
        <w:rPr>
          <w:szCs w:val="28"/>
          <w:lang w:eastAsia="ru-RU"/>
        </w:rPr>
        <w:t>, созданную</w:t>
      </w:r>
      <w:r w:rsidR="00FA3F8B" w:rsidRPr="00F1243C">
        <w:rPr>
          <w:szCs w:val="28"/>
          <w:lang w:eastAsia="ru-RU"/>
        </w:rPr>
        <w:t xml:space="preserve"> уполномоченным органом местного самоуправления</w:t>
      </w:r>
      <w:r w:rsidRPr="00F1243C">
        <w:rPr>
          <w:lang w:eastAsia="ru-RU"/>
        </w:rPr>
        <w:t xml:space="preserve">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5. </w:t>
      </w:r>
      <w:bookmarkStart w:id="293" w:name="Par5"/>
      <w:bookmarkEnd w:id="293"/>
      <w:r w:rsidRPr="00F1243C">
        <w:rPr>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lastRenderedPageBreak/>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 xml:space="preserve">7. Глава местной администрации в течение семи дней со дня поступления рекомендаций, указанных в </w:t>
      </w:r>
      <w:hyperlink w:anchor="Par5" w:history="1"/>
      <w:r w:rsidRPr="00F1243C">
        <w:rPr>
          <w:lang w:eastAsia="ru-RU"/>
        </w:rPr>
        <w:t>части 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243C" w:rsidRPr="00F1243C" w:rsidRDefault="00F1243C" w:rsidP="00F1243C">
      <w:pPr>
        <w:suppressAutoHyphens w:val="0"/>
        <w:autoSpaceDE w:val="0"/>
        <w:autoSpaceDN w:val="0"/>
        <w:adjustRightInd w:val="0"/>
        <w:snapToGrid/>
        <w:ind w:firstLine="709"/>
        <w:rPr>
          <w:rFonts w:eastAsia="Calibri"/>
          <w:szCs w:val="28"/>
          <w:lang w:eastAsia="ru-RU"/>
        </w:rPr>
      </w:pPr>
      <w:r w:rsidRPr="00F1243C">
        <w:rPr>
          <w:lang w:eastAsia="ru-RU"/>
        </w:rPr>
        <w:t xml:space="preserve">8. </w:t>
      </w:r>
      <w:r w:rsidRPr="00F1243C">
        <w:rPr>
          <w:rFonts w:eastAsia="Calibri"/>
          <w:szCs w:val="28"/>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history="1">
        <w:r w:rsidRPr="00F1243C">
          <w:rPr>
            <w:rFonts w:eastAsia="Calibri"/>
            <w:color w:val="000000" w:themeColor="text1"/>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F1243C">
        <w:rPr>
          <w:rFonts w:eastAsia="Calibri"/>
          <w:color w:val="000000" w:themeColor="text1"/>
          <w:szCs w:val="28"/>
          <w:lang w:eastAsia="ru-RU"/>
        </w:rPr>
        <w:t xml:space="preserve">в </w:t>
      </w:r>
      <w:hyperlink r:id="rId20" w:history="1">
        <w:r w:rsidRPr="00F1243C">
          <w:rPr>
            <w:rFonts w:eastAsia="Calibri"/>
            <w:color w:val="000000" w:themeColor="text1"/>
            <w:szCs w:val="28"/>
            <w:lang w:eastAsia="ru-RU"/>
          </w:rPr>
          <w:t>части 2 статьи 55.32</w:t>
        </w:r>
      </w:hyperlink>
      <w:r w:rsidRPr="00F1243C">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9.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F1243C" w:rsidRPr="00F1243C" w:rsidRDefault="00F1243C" w:rsidP="00F1243C">
      <w:pPr>
        <w:suppressAutoHyphens w:val="0"/>
        <w:autoSpaceDE w:val="0"/>
        <w:autoSpaceDN w:val="0"/>
        <w:adjustRightInd w:val="0"/>
        <w:snapToGrid/>
        <w:ind w:firstLine="709"/>
        <w:rPr>
          <w:lang w:eastAsia="ru-RU"/>
        </w:rPr>
      </w:pPr>
      <w:r w:rsidRPr="00F1243C">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муниципального района</w:t>
      </w:r>
      <w:r w:rsidR="000B23EE">
        <w:rPr>
          <w:lang w:eastAsia="ru-RU"/>
        </w:rPr>
        <w:t>.</w:t>
      </w:r>
    </w:p>
    <w:p w:rsidR="00F1243C" w:rsidRPr="00F1243C" w:rsidRDefault="00F1243C" w:rsidP="00F1243C">
      <w:pPr>
        <w:suppressAutoHyphens w:val="0"/>
        <w:autoSpaceDE w:val="0"/>
        <w:autoSpaceDN w:val="0"/>
        <w:adjustRightInd w:val="0"/>
        <w:snapToGrid/>
        <w:ind w:firstLine="709"/>
        <w:rPr>
          <w:lang w:eastAsia="ru-RU"/>
        </w:rPr>
      </w:pPr>
    </w:p>
    <w:p w:rsidR="00F1243C" w:rsidRPr="00F1243C" w:rsidRDefault="00F1243C" w:rsidP="00F1243C">
      <w:pPr>
        <w:keepNext/>
        <w:widowControl w:val="0"/>
        <w:numPr>
          <w:ilvl w:val="2"/>
          <w:numId w:val="1"/>
        </w:numPr>
        <w:snapToGrid/>
        <w:spacing w:after="120"/>
        <w:ind w:firstLine="709"/>
        <w:outlineLvl w:val="2"/>
        <w:rPr>
          <w:b/>
          <w:bCs/>
          <w:color w:val="000000"/>
          <w:szCs w:val="28"/>
          <w:lang w:eastAsia="en-US"/>
        </w:rPr>
      </w:pPr>
      <w:bookmarkStart w:id="294" w:name="_Toc20828180"/>
      <w:bookmarkStart w:id="295" w:name="_Toc29644852"/>
      <w:bookmarkStart w:id="296" w:name="_Toc29650428"/>
      <w:bookmarkStart w:id="297" w:name="_Toc29650647"/>
      <w:bookmarkStart w:id="298" w:name="_Toc29824356"/>
      <w:bookmarkStart w:id="299" w:name="_Toc38301144"/>
      <w:bookmarkStart w:id="300" w:name="_Toc62747316"/>
      <w:bookmarkStart w:id="301" w:name="_Toc64383698"/>
      <w:r w:rsidRPr="00F1243C">
        <w:rPr>
          <w:b/>
          <w:bCs/>
          <w:color w:val="000000"/>
          <w:szCs w:val="28"/>
          <w:lang w:eastAsia="en-US"/>
        </w:rPr>
        <w:lastRenderedPageBreak/>
        <w:t>Статья 23. Ответственность за нарушение Правил</w:t>
      </w:r>
      <w:bookmarkEnd w:id="294"/>
      <w:bookmarkEnd w:id="295"/>
      <w:bookmarkEnd w:id="296"/>
      <w:bookmarkEnd w:id="297"/>
      <w:bookmarkEnd w:id="298"/>
      <w:bookmarkEnd w:id="299"/>
      <w:bookmarkEnd w:id="300"/>
      <w:bookmarkEnd w:id="301"/>
    </w:p>
    <w:p w:rsidR="008E7772" w:rsidRDefault="00F1243C" w:rsidP="009C6C02">
      <w:pPr>
        <w:suppressAutoHyphens w:val="0"/>
        <w:snapToGrid/>
        <w:spacing w:after="200" w:line="276" w:lineRule="auto"/>
        <w:ind w:firstLine="851"/>
        <w:rPr>
          <w:lang w:eastAsia="ru-RU"/>
        </w:rPr>
      </w:pPr>
      <w:r w:rsidRPr="00F1243C">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rsidR="0056525E" w:rsidRDefault="0056525E" w:rsidP="008E7772">
      <w:pPr>
        <w:suppressAutoHyphens w:val="0"/>
        <w:snapToGrid/>
        <w:spacing w:after="200" w:line="276" w:lineRule="auto"/>
        <w:jc w:val="left"/>
        <w:rPr>
          <w:b/>
          <w:bCs/>
          <w:caps/>
          <w:color w:val="4F81BD" w:themeColor="accent1"/>
          <w:szCs w:val="28"/>
          <w:lang w:eastAsia="en-US"/>
        </w:rPr>
      </w:pPr>
    </w:p>
    <w:p w:rsidR="008E7772" w:rsidRDefault="008E7772" w:rsidP="008E7772">
      <w:pPr>
        <w:pStyle w:val="2"/>
        <w:spacing w:before="0" w:after="0"/>
        <w:ind w:firstLine="709"/>
        <w:rPr>
          <w:caps/>
          <w:color w:val="auto"/>
          <w:lang w:val="ru-RU"/>
        </w:rPr>
      </w:pPr>
      <w:bookmarkStart w:id="302" w:name="_Toc64383699"/>
      <w:r w:rsidRPr="00E710B9">
        <w:rPr>
          <w:caps/>
          <w:color w:val="auto"/>
          <w:lang w:val="ru-RU"/>
        </w:rPr>
        <w:t xml:space="preserve">Глава </w:t>
      </w:r>
      <w:r w:rsidR="00F1243C">
        <w:rPr>
          <w:caps/>
          <w:color w:val="auto"/>
          <w:lang w:val="ru-RU"/>
        </w:rPr>
        <w:t>7</w:t>
      </w:r>
      <w:r w:rsidRPr="00E710B9">
        <w:rPr>
          <w:caps/>
          <w:color w:val="auto"/>
          <w:lang w:val="ru-RU"/>
        </w:rPr>
        <w:t>. Карта градостроительного зонирования территории Поселения</w:t>
      </w:r>
      <w:bookmarkEnd w:id="302"/>
    </w:p>
    <w:p w:rsidR="0056525E" w:rsidRPr="0056525E" w:rsidRDefault="0056525E" w:rsidP="0056525E">
      <w:pPr>
        <w:rPr>
          <w:lang w:eastAsia="en-US"/>
        </w:rPr>
      </w:pPr>
    </w:p>
    <w:p w:rsidR="008E7772" w:rsidRPr="00C96E27" w:rsidRDefault="008E7772" w:rsidP="008E7772">
      <w:pPr>
        <w:pStyle w:val="3"/>
        <w:spacing w:before="0" w:after="0"/>
        <w:ind w:firstLine="709"/>
        <w:rPr>
          <w:lang w:val="ru-RU"/>
        </w:rPr>
      </w:pPr>
      <w:bookmarkStart w:id="303" w:name="_Toc64383700"/>
      <w:bookmarkStart w:id="304" w:name="_Toc9416924"/>
      <w:r w:rsidRPr="00C96E27">
        <w:rPr>
          <w:lang w:val="ru-RU"/>
        </w:rPr>
        <w:t>Статья 2</w:t>
      </w:r>
      <w:r w:rsidR="00F1243C">
        <w:rPr>
          <w:lang w:val="ru-RU"/>
        </w:rPr>
        <w:t>4</w:t>
      </w:r>
      <w:r w:rsidRPr="00C96E27">
        <w:rPr>
          <w:lang w:val="ru-RU"/>
        </w:rPr>
        <w:t xml:space="preserve">. Карта градостроительного зонирования </w:t>
      </w:r>
      <w:bookmarkEnd w:id="303"/>
      <w:r w:rsidR="00576958">
        <w:rPr>
          <w:lang w:val="ru-RU"/>
        </w:rPr>
        <w:t>части территории Поселения</w:t>
      </w:r>
      <w:r w:rsidRPr="00C96E27">
        <w:rPr>
          <w:lang w:val="ru-RU"/>
        </w:rPr>
        <w:t xml:space="preserve"> </w:t>
      </w:r>
      <w:bookmarkEnd w:id="304"/>
    </w:p>
    <w:p w:rsidR="008E7772" w:rsidRPr="005359D1" w:rsidRDefault="008E7772" w:rsidP="008E7772">
      <w:pPr>
        <w:autoSpaceDE w:val="0"/>
        <w:autoSpaceDN w:val="0"/>
        <w:adjustRightInd w:val="0"/>
        <w:ind w:firstLine="709"/>
        <w:rPr>
          <w:b/>
          <w:bCs/>
        </w:rPr>
      </w:pPr>
    </w:p>
    <w:p w:rsidR="008E7772" w:rsidRPr="008C50EA" w:rsidRDefault="008E7772" w:rsidP="008E7772">
      <w:pPr>
        <w:shd w:val="clear" w:color="auto" w:fill="FFFFFF"/>
        <w:tabs>
          <w:tab w:val="left" w:pos="1075"/>
        </w:tabs>
        <w:ind w:firstLine="720"/>
      </w:pPr>
      <w:r w:rsidRPr="00C96E27">
        <w:rPr>
          <w:bCs/>
          <w:spacing w:val="-29"/>
        </w:rPr>
        <w:t>1.</w:t>
      </w:r>
      <w:r w:rsidRPr="00C96E27">
        <w:rPr>
          <w:bCs/>
        </w:rPr>
        <w:t xml:space="preserve"> </w:t>
      </w:r>
      <w:r w:rsidRPr="00C96E27">
        <w:t xml:space="preserve">На карте градостроительного зонирования </w:t>
      </w:r>
      <w:r w:rsidR="00576958">
        <w:t>части территории Поселения</w:t>
      </w:r>
      <w:r w:rsidRPr="00C96E27">
        <w:rPr>
          <w:szCs w:val="24"/>
          <w:lang w:eastAsia="ru-RU"/>
        </w:rPr>
        <w:t xml:space="preserve"> </w:t>
      </w:r>
      <w:r w:rsidRPr="00C96E27">
        <w:t>установлены границы территориальных зон</w:t>
      </w:r>
      <w:r>
        <w:t xml:space="preserve">, а также отображены </w:t>
      </w:r>
      <w:r w:rsidRPr="00707011">
        <w:t xml:space="preserve">границы населенных пунктов, входящих в состав </w:t>
      </w:r>
      <w:r w:rsidR="00576958">
        <w:t>части территории Поселения</w:t>
      </w:r>
      <w:r w:rsidRPr="00707011">
        <w:t>,</w:t>
      </w:r>
      <w:r>
        <w:rPr>
          <w:rFonts w:ascii="Arial" w:hAnsi="Arial" w:cs="Arial"/>
          <w:color w:val="333333"/>
          <w:shd w:val="clear" w:color="auto" w:fill="FFFFFF"/>
        </w:rPr>
        <w:t xml:space="preserve"> </w:t>
      </w:r>
      <w:r>
        <w:t xml:space="preserve">границы </w:t>
      </w:r>
      <w:r w:rsidRPr="00C96E27">
        <w:t>зон с особыми условиями использования территории.</w:t>
      </w:r>
      <w:r w:rsidRPr="008C50EA">
        <w:t xml:space="preserve"> </w:t>
      </w:r>
    </w:p>
    <w:p w:rsidR="008E7772" w:rsidRPr="008C50EA" w:rsidRDefault="008E7772" w:rsidP="008E7772">
      <w:pPr>
        <w:shd w:val="clear" w:color="auto" w:fill="FFFFFF"/>
        <w:tabs>
          <w:tab w:val="left" w:pos="1075"/>
        </w:tabs>
        <w:ind w:firstLine="720"/>
      </w:pPr>
      <w:r w:rsidRPr="008C50EA">
        <w:t xml:space="preserve">2. </w:t>
      </w:r>
      <w:r w:rsidRPr="00770F25">
        <w:rPr>
          <w:rFonts w:eastAsia="Calibri"/>
          <w:lang w:eastAsia="en-US"/>
        </w:rPr>
        <w:t xml:space="preserve">На карте градостроительного зонирования отображены следующие виды территориальных </w:t>
      </w:r>
      <w:r w:rsidRPr="008C50EA">
        <w:t>зон:</w:t>
      </w:r>
    </w:p>
    <w:p w:rsidR="008E7772"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008E7772" w:rsidRPr="00E710B9">
        <w:rPr>
          <w:szCs w:val="28"/>
          <w:lang w:eastAsia="ru-RU"/>
        </w:rPr>
        <w:t>она застройки индивидуальными жилыми домами (Ж-1);</w:t>
      </w:r>
    </w:p>
    <w:p w:rsidR="008E7772" w:rsidRPr="00712425" w:rsidRDefault="00D6026D" w:rsidP="008E7772">
      <w:pPr>
        <w:numPr>
          <w:ilvl w:val="0"/>
          <w:numId w:val="34"/>
        </w:numPr>
        <w:tabs>
          <w:tab w:val="left" w:pos="1276"/>
        </w:tabs>
        <w:suppressAutoHyphens w:val="0"/>
        <w:snapToGrid/>
        <w:spacing w:line="276" w:lineRule="auto"/>
        <w:ind w:left="0" w:firstLine="851"/>
        <w:rPr>
          <w:szCs w:val="28"/>
          <w:lang w:eastAsia="ru-RU"/>
        </w:rPr>
      </w:pPr>
      <w:r w:rsidRPr="00712425">
        <w:rPr>
          <w:szCs w:val="28"/>
          <w:lang w:eastAsia="ru-RU"/>
        </w:rPr>
        <w:t>Зона смешанной и общественно-деловой застройки (ЖО</w:t>
      </w:r>
      <w:r w:rsidR="008E7772" w:rsidRPr="00712425">
        <w:rPr>
          <w:szCs w:val="28"/>
          <w:lang w:eastAsia="ru-RU"/>
        </w:rPr>
        <w:t>);</w:t>
      </w:r>
    </w:p>
    <w:p w:rsidR="00D6026D"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Pr="00D6026D">
        <w:rPr>
          <w:szCs w:val="28"/>
          <w:lang w:eastAsia="ru-RU"/>
        </w:rPr>
        <w:t>она делового, общественного и коммерческого назначения (ОД-1)</w:t>
      </w:r>
      <w:r>
        <w:rPr>
          <w:szCs w:val="28"/>
          <w:lang w:eastAsia="ru-RU"/>
        </w:rPr>
        <w:t>;</w:t>
      </w:r>
    </w:p>
    <w:p w:rsidR="008E7772"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П</w:t>
      </w:r>
      <w:r w:rsidR="008E7772" w:rsidRPr="00E710B9">
        <w:rPr>
          <w:szCs w:val="28"/>
          <w:lang w:eastAsia="ru-RU"/>
        </w:rPr>
        <w:t>роизводственная зона (П-1);</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Зона инженерной инфраструктуры (И-1)</w:t>
      </w:r>
      <w:r>
        <w:rPr>
          <w:szCs w:val="28"/>
          <w:lang w:eastAsia="ru-RU"/>
        </w:rPr>
        <w:t>;</w:t>
      </w:r>
    </w:p>
    <w:p w:rsidR="008E7772"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008E7772" w:rsidRPr="00E710B9">
        <w:rPr>
          <w:szCs w:val="28"/>
          <w:lang w:eastAsia="ru-RU"/>
        </w:rPr>
        <w:t>она транспортной инфраструктуры (Т-1);</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Зона сельскохозяйственного назначения (СХ-1)</w:t>
      </w:r>
      <w:r>
        <w:rPr>
          <w:szCs w:val="28"/>
          <w:lang w:eastAsia="ru-RU"/>
        </w:rPr>
        <w:t>;</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Производственная зона сельскохозяйственных предприятий (СХ-2)</w:t>
      </w:r>
      <w:r>
        <w:rPr>
          <w:szCs w:val="28"/>
          <w:lang w:eastAsia="ru-RU"/>
        </w:rPr>
        <w:t>;</w:t>
      </w:r>
    </w:p>
    <w:p w:rsidR="00D6026D" w:rsidRDefault="00D6026D" w:rsidP="008E7772">
      <w:pPr>
        <w:numPr>
          <w:ilvl w:val="0"/>
          <w:numId w:val="34"/>
        </w:numPr>
        <w:tabs>
          <w:tab w:val="left" w:pos="1276"/>
        </w:tabs>
        <w:suppressAutoHyphens w:val="0"/>
        <w:snapToGrid/>
        <w:spacing w:line="276" w:lineRule="auto"/>
        <w:ind w:left="0" w:firstLine="851"/>
        <w:rPr>
          <w:szCs w:val="28"/>
          <w:lang w:eastAsia="ru-RU"/>
        </w:rPr>
      </w:pPr>
      <w:r w:rsidRPr="00D6026D">
        <w:rPr>
          <w:szCs w:val="28"/>
          <w:lang w:eastAsia="ru-RU"/>
        </w:rPr>
        <w:t>Зона озелененных территорий общего пользования (Р-1)</w:t>
      </w:r>
      <w:r>
        <w:rPr>
          <w:szCs w:val="28"/>
          <w:lang w:eastAsia="ru-RU"/>
        </w:rPr>
        <w:t>;</w:t>
      </w:r>
    </w:p>
    <w:p w:rsidR="008E7772" w:rsidRPr="00E710B9"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З</w:t>
      </w:r>
      <w:r w:rsidR="008E7772" w:rsidRPr="00E710B9">
        <w:rPr>
          <w:szCs w:val="28"/>
          <w:lang w:eastAsia="ru-RU"/>
        </w:rPr>
        <w:t>она природных ландшафтов (Р-5);</w:t>
      </w:r>
    </w:p>
    <w:p w:rsidR="008E7772" w:rsidRDefault="00D6026D" w:rsidP="008E7772">
      <w:pPr>
        <w:numPr>
          <w:ilvl w:val="0"/>
          <w:numId w:val="34"/>
        </w:numPr>
        <w:tabs>
          <w:tab w:val="left" w:pos="1276"/>
        </w:tabs>
        <w:suppressAutoHyphens w:val="0"/>
        <w:snapToGrid/>
        <w:spacing w:line="276" w:lineRule="auto"/>
        <w:ind w:left="0" w:firstLine="851"/>
        <w:rPr>
          <w:szCs w:val="28"/>
          <w:lang w:eastAsia="ru-RU"/>
        </w:rPr>
      </w:pPr>
      <w:r>
        <w:rPr>
          <w:szCs w:val="28"/>
          <w:lang w:eastAsia="ru-RU"/>
        </w:rPr>
        <w:t xml:space="preserve"> З</w:t>
      </w:r>
      <w:r w:rsidR="008E7772" w:rsidRPr="00E710B9">
        <w:rPr>
          <w:szCs w:val="28"/>
          <w:lang w:eastAsia="ru-RU"/>
        </w:rPr>
        <w:t>она, занятая кладбищами и крематориями (СН-1);</w:t>
      </w:r>
    </w:p>
    <w:p w:rsidR="0017182C" w:rsidRPr="0017182C" w:rsidRDefault="0017182C" w:rsidP="0017182C">
      <w:pPr>
        <w:numPr>
          <w:ilvl w:val="0"/>
          <w:numId w:val="34"/>
        </w:numPr>
        <w:tabs>
          <w:tab w:val="left" w:pos="1276"/>
        </w:tabs>
        <w:suppressAutoHyphens w:val="0"/>
        <w:snapToGrid/>
        <w:spacing w:line="276" w:lineRule="auto"/>
        <w:ind w:left="0" w:firstLine="851"/>
        <w:rPr>
          <w:szCs w:val="28"/>
          <w:lang w:eastAsia="ru-RU"/>
        </w:rPr>
      </w:pPr>
      <w:r w:rsidRPr="0017182C">
        <w:rPr>
          <w:szCs w:val="28"/>
          <w:lang w:eastAsia="ru-RU"/>
        </w:rPr>
        <w:t xml:space="preserve">Зона озелененных территорий </w:t>
      </w:r>
      <w:bookmarkStart w:id="305" w:name="_GoBack"/>
      <w:bookmarkEnd w:id="305"/>
      <w:r w:rsidRPr="0017182C">
        <w:rPr>
          <w:szCs w:val="28"/>
          <w:lang w:eastAsia="ru-RU"/>
        </w:rPr>
        <w:t>специального назначения (СН-2)</w:t>
      </w:r>
      <w:r>
        <w:rPr>
          <w:szCs w:val="28"/>
          <w:lang w:eastAsia="ru-RU"/>
        </w:rPr>
        <w:t>.</w:t>
      </w:r>
      <w:r w:rsidRPr="0017182C">
        <w:rPr>
          <w:szCs w:val="28"/>
          <w:lang w:eastAsia="ru-RU"/>
        </w:rPr>
        <w:t xml:space="preserve"> </w:t>
      </w:r>
    </w:p>
    <w:p w:rsidR="008E7772" w:rsidRPr="005F6F21" w:rsidRDefault="008E7772" w:rsidP="008E7772">
      <w:pPr>
        <w:shd w:val="clear" w:color="auto" w:fill="FFFFFF"/>
        <w:tabs>
          <w:tab w:val="left" w:pos="1075"/>
        </w:tabs>
        <w:ind w:firstLine="720"/>
      </w:pPr>
      <w:r>
        <w:t>3</w:t>
      </w:r>
      <w:r w:rsidRPr="005F6F21">
        <w:t xml:space="preserve">. На карте градостроительного зонирования </w:t>
      </w:r>
      <w:r>
        <w:t>показаны</w:t>
      </w:r>
      <w:r w:rsidRPr="005F6F21">
        <w:t xml:space="preserve"> территории, в отношении которых градостроительный регламент не устанавливается:</w:t>
      </w:r>
    </w:p>
    <w:p w:rsidR="008E7772" w:rsidRPr="005F6F21" w:rsidRDefault="008E7772" w:rsidP="008E7772">
      <w:pPr>
        <w:shd w:val="clear" w:color="auto" w:fill="FFFFFF"/>
        <w:tabs>
          <w:tab w:val="left" w:pos="1075"/>
        </w:tabs>
        <w:ind w:firstLine="720"/>
      </w:pPr>
      <w:r w:rsidRPr="005F6F21">
        <w:t>- земли лесного фонда;</w:t>
      </w:r>
    </w:p>
    <w:p w:rsidR="008E7772" w:rsidRPr="00913CD2" w:rsidRDefault="008E7772" w:rsidP="008E7772">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rsidR="008E7772" w:rsidRPr="00913CD2" w:rsidRDefault="008E7772" w:rsidP="008E7772">
      <w:pPr>
        <w:shd w:val="clear" w:color="auto" w:fill="FFFFFF"/>
        <w:tabs>
          <w:tab w:val="left" w:pos="1075"/>
        </w:tabs>
        <w:ind w:firstLine="720"/>
      </w:pPr>
      <w:r>
        <w:t xml:space="preserve">5. </w:t>
      </w:r>
      <w:r w:rsidRPr="005F6F21">
        <w:t xml:space="preserve">На карте градостроительного зонирования </w:t>
      </w:r>
      <w:r w:rsidRPr="00913CD2">
        <w:t xml:space="preserve">отображены </w:t>
      </w:r>
      <w:r>
        <w:t>земельные участки, на которые действие градостроительных регламентов не распространяется:</w:t>
      </w:r>
    </w:p>
    <w:p w:rsidR="008E7772" w:rsidRPr="00913CD2" w:rsidRDefault="008E7772" w:rsidP="008E7772">
      <w:pPr>
        <w:shd w:val="clear" w:color="auto" w:fill="FFFFFF"/>
        <w:tabs>
          <w:tab w:val="left" w:pos="1075"/>
        </w:tabs>
        <w:ind w:firstLine="720"/>
      </w:pPr>
      <w:r w:rsidRPr="00913CD2">
        <w:t>- линейных объектов электросетевого хозяйства;</w:t>
      </w:r>
    </w:p>
    <w:p w:rsidR="008E7772" w:rsidRPr="00913CD2" w:rsidRDefault="008E7772" w:rsidP="008E7772">
      <w:pPr>
        <w:shd w:val="clear" w:color="auto" w:fill="FFFFFF"/>
        <w:tabs>
          <w:tab w:val="left" w:pos="1075"/>
        </w:tabs>
        <w:ind w:firstLine="720"/>
      </w:pPr>
      <w:r w:rsidRPr="00913CD2">
        <w:t>- линейных объектов связи;</w:t>
      </w:r>
    </w:p>
    <w:p w:rsidR="008E7772" w:rsidRDefault="008E7772" w:rsidP="008E7772">
      <w:pPr>
        <w:shd w:val="clear" w:color="auto" w:fill="FFFFFF"/>
        <w:tabs>
          <w:tab w:val="left" w:pos="1075"/>
        </w:tabs>
        <w:ind w:firstLine="720"/>
      </w:pPr>
      <w:r w:rsidRPr="00913CD2">
        <w:lastRenderedPageBreak/>
        <w:t>- линейных объектов автомобильного транспорта</w:t>
      </w:r>
      <w:r>
        <w:t>;</w:t>
      </w:r>
    </w:p>
    <w:p w:rsidR="008E7772" w:rsidRDefault="008E7772" w:rsidP="008E7772">
      <w:pPr>
        <w:shd w:val="clear" w:color="auto" w:fill="FFFFFF"/>
        <w:tabs>
          <w:tab w:val="left" w:pos="1075"/>
        </w:tabs>
        <w:ind w:firstLine="720"/>
      </w:pPr>
      <w:r>
        <w:t>- территории общего пользования (улично-дорожная сеть).</w:t>
      </w:r>
    </w:p>
    <w:p w:rsidR="008E7772" w:rsidRDefault="008E7772" w:rsidP="008E7772">
      <w:pPr>
        <w:shd w:val="clear" w:color="auto" w:fill="FFFFFF"/>
        <w:tabs>
          <w:tab w:val="left" w:pos="1075"/>
        </w:tabs>
        <w:ind w:firstLine="720"/>
      </w:pPr>
    </w:p>
    <w:p w:rsidR="008E7772" w:rsidRPr="00C96E27" w:rsidRDefault="008E7772" w:rsidP="008E7772">
      <w:pPr>
        <w:pStyle w:val="3"/>
        <w:spacing w:before="0" w:after="0"/>
        <w:ind w:firstLine="709"/>
        <w:rPr>
          <w:lang w:val="ru-RU"/>
        </w:rPr>
      </w:pPr>
      <w:bookmarkStart w:id="306" w:name="_Toc9416925"/>
      <w:bookmarkStart w:id="307" w:name="_Toc64383701"/>
      <w:r w:rsidRPr="00C96E27">
        <w:rPr>
          <w:lang w:val="ru-RU"/>
        </w:rPr>
        <w:t>Статья 2</w:t>
      </w:r>
      <w:r w:rsidR="00F1243C">
        <w:rPr>
          <w:lang w:val="ru-RU"/>
        </w:rPr>
        <w:t>5</w:t>
      </w:r>
      <w:r w:rsidRPr="00C96E27">
        <w:rPr>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306"/>
      <w:bookmarkEnd w:id="307"/>
    </w:p>
    <w:p w:rsidR="008E7772" w:rsidRPr="000E66E7" w:rsidRDefault="008E7772" w:rsidP="008E7772">
      <w:pPr>
        <w:shd w:val="clear" w:color="auto" w:fill="FFFFFF"/>
        <w:tabs>
          <w:tab w:val="left" w:pos="1075"/>
        </w:tabs>
        <w:ind w:firstLine="720"/>
        <w:rPr>
          <w:bCs/>
          <w:spacing w:val="-29"/>
        </w:rPr>
      </w:pPr>
    </w:p>
    <w:p w:rsidR="008E7772" w:rsidRPr="00707011" w:rsidRDefault="008E7772" w:rsidP="008E7772">
      <w:pPr>
        <w:shd w:val="clear" w:color="auto" w:fill="FFFFFF"/>
        <w:tabs>
          <w:tab w:val="left" w:pos="1075"/>
        </w:tabs>
        <w:ind w:firstLine="720"/>
      </w:pPr>
      <w:r w:rsidRPr="00707011">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rsidR="008E7772" w:rsidRPr="00D6026D" w:rsidRDefault="008E7772" w:rsidP="00D6026D">
      <w:pPr>
        <w:pStyle w:val="3"/>
        <w:spacing w:before="0" w:after="0"/>
        <w:ind w:firstLine="709"/>
        <w:rPr>
          <w:caps/>
          <w:color w:val="4F81BD" w:themeColor="accent1"/>
          <w:lang w:val="ru-RU"/>
        </w:rPr>
      </w:pPr>
    </w:p>
    <w:sectPr w:rsidR="008E7772" w:rsidRPr="00D6026D" w:rsidSect="008E7772">
      <w:headerReference w:type="default" r:id="rId21"/>
      <w:footerReference w:type="default" r:id="rId22"/>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8B" w:rsidRDefault="00FA3F8B">
      <w:r>
        <w:separator/>
      </w:r>
    </w:p>
  </w:endnote>
  <w:endnote w:type="continuationSeparator" w:id="0">
    <w:p w:rsidR="00FA3F8B" w:rsidRDefault="00FA3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F8B" w:rsidRPr="007406BC" w:rsidRDefault="00FA3F8B" w:rsidP="008E7772">
    <w:pPr>
      <w:pStyle w:val="a8"/>
      <w:pBdr>
        <w:top w:val="single" w:sz="4" w:space="1" w:color="auto"/>
      </w:pBd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8B" w:rsidRDefault="00FA3F8B">
      <w:r>
        <w:separator/>
      </w:r>
    </w:p>
  </w:footnote>
  <w:footnote w:type="continuationSeparator" w:id="0">
    <w:p w:rsidR="00FA3F8B" w:rsidRDefault="00FA3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8315"/>
    </w:sdtPr>
    <w:sdtContent>
      <w:p w:rsidR="00FA3F8B" w:rsidRDefault="00FA3F8B">
        <w:pPr>
          <w:pStyle w:val="a6"/>
          <w:jc w:val="center"/>
        </w:pPr>
        <w:r>
          <w:rPr>
            <w:noProof/>
          </w:rPr>
          <w:fldChar w:fldCharType="begin"/>
        </w:r>
        <w:r>
          <w:rPr>
            <w:noProof/>
          </w:rPr>
          <w:instrText xml:space="preserve"> PAGE   \* MERGEFORMAT </w:instrText>
        </w:r>
        <w:r>
          <w:rPr>
            <w:noProof/>
          </w:rPr>
          <w:fldChar w:fldCharType="separate"/>
        </w:r>
        <w:r w:rsidR="008F13E1">
          <w:rPr>
            <w:noProof/>
          </w:rPr>
          <w:t>2</w:t>
        </w:r>
        <w:r>
          <w:rPr>
            <w:noProof/>
          </w:rPr>
          <w:fldChar w:fldCharType="end"/>
        </w:r>
      </w:p>
    </w:sdtContent>
  </w:sdt>
  <w:p w:rsidR="00FA3F8B" w:rsidRDefault="00FA3F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12">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7">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67C7003"/>
    <w:multiLevelType w:val="hybridMultilevel"/>
    <w:tmpl w:val="A8900C10"/>
    <w:lvl w:ilvl="0" w:tplc="1822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775B8C"/>
    <w:multiLevelType w:val="hybridMultilevel"/>
    <w:tmpl w:val="B5B673C0"/>
    <w:lvl w:ilvl="0" w:tplc="93162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D6F235D"/>
    <w:multiLevelType w:val="hybridMultilevel"/>
    <w:tmpl w:val="2B3C1AE8"/>
    <w:lvl w:ilvl="0" w:tplc="4AA8A74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805020"/>
    <w:multiLevelType w:val="hybridMultilevel"/>
    <w:tmpl w:val="315875F6"/>
    <w:lvl w:ilvl="0" w:tplc="86528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D4A0B5F"/>
    <w:multiLevelType w:val="hybridMultilevel"/>
    <w:tmpl w:val="800E2156"/>
    <w:lvl w:ilvl="0" w:tplc="F9A4A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7">
    <w:nsid w:val="75075261"/>
    <w:multiLevelType w:val="hybridMultilevel"/>
    <w:tmpl w:val="C5A0329E"/>
    <w:lvl w:ilvl="0" w:tplc="F5F8C128">
      <w:start w:val="1"/>
      <w:numFmt w:val="decimal"/>
      <w:suff w:val="space"/>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3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23"/>
  </w:num>
  <w:num w:numId="19">
    <w:abstractNumId w:val="31"/>
  </w:num>
  <w:num w:numId="20">
    <w:abstractNumId w:val="2"/>
  </w:num>
  <w:num w:numId="21">
    <w:abstractNumId w:val="17"/>
  </w:num>
  <w:num w:numId="22">
    <w:abstractNumId w:val="1"/>
  </w:num>
  <w:num w:numId="23">
    <w:abstractNumId w:val="34"/>
  </w:num>
  <w:num w:numId="24">
    <w:abstractNumId w:val="29"/>
  </w:num>
  <w:num w:numId="25">
    <w:abstractNumId w:val="37"/>
  </w:num>
  <w:num w:numId="26">
    <w:abstractNumId w:val="7"/>
  </w:num>
  <w:num w:numId="27">
    <w:abstractNumId w:val="13"/>
  </w:num>
  <w:num w:numId="28">
    <w:abstractNumId w:val="6"/>
  </w:num>
  <w:num w:numId="29">
    <w:abstractNumId w:val="32"/>
  </w:num>
  <w:num w:numId="30">
    <w:abstractNumId w:val="9"/>
  </w:num>
  <w:num w:numId="31">
    <w:abstractNumId w:val="30"/>
  </w:num>
  <w:num w:numId="32">
    <w:abstractNumId w:val="12"/>
  </w:num>
  <w:num w:numId="33">
    <w:abstractNumId w:val="5"/>
  </w:num>
  <w:num w:numId="34">
    <w:abstractNumId w:val="25"/>
  </w:num>
  <w:num w:numId="35">
    <w:abstractNumId w:val="3"/>
  </w:num>
  <w:num w:numId="36">
    <w:abstractNumId w:val="8"/>
  </w:num>
  <w:num w:numId="37">
    <w:abstractNumId w:val="24"/>
  </w:num>
  <w:num w:numId="38">
    <w:abstractNumId w:val="0"/>
  </w:num>
  <w:num w:numId="39">
    <w:abstractNumId w:val="35"/>
  </w:num>
  <w:num w:numId="40">
    <w:abstractNumId w:val="22"/>
  </w:num>
  <w:num w:numId="41">
    <w:abstractNumId w:val="2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F6E02"/>
    <w:rsid w:val="00041DC2"/>
    <w:rsid w:val="000B23EE"/>
    <w:rsid w:val="000D771A"/>
    <w:rsid w:val="0017182C"/>
    <w:rsid w:val="001C0EEC"/>
    <w:rsid w:val="00210CBA"/>
    <w:rsid w:val="00215C4F"/>
    <w:rsid w:val="00244458"/>
    <w:rsid w:val="0027592D"/>
    <w:rsid w:val="002D54E1"/>
    <w:rsid w:val="00360359"/>
    <w:rsid w:val="003F7968"/>
    <w:rsid w:val="004A74B3"/>
    <w:rsid w:val="004E4AE6"/>
    <w:rsid w:val="005029C6"/>
    <w:rsid w:val="0056525E"/>
    <w:rsid w:val="00576958"/>
    <w:rsid w:val="005F7436"/>
    <w:rsid w:val="00614F38"/>
    <w:rsid w:val="00632431"/>
    <w:rsid w:val="00644398"/>
    <w:rsid w:val="006929FB"/>
    <w:rsid w:val="00712425"/>
    <w:rsid w:val="008E7772"/>
    <w:rsid w:val="008F13E1"/>
    <w:rsid w:val="009B084D"/>
    <w:rsid w:val="009B2F64"/>
    <w:rsid w:val="009C6C02"/>
    <w:rsid w:val="00A247B6"/>
    <w:rsid w:val="00A431A3"/>
    <w:rsid w:val="00A44F91"/>
    <w:rsid w:val="00AA2B99"/>
    <w:rsid w:val="00B13E13"/>
    <w:rsid w:val="00BA3AE5"/>
    <w:rsid w:val="00BD10BE"/>
    <w:rsid w:val="00BF1356"/>
    <w:rsid w:val="00C13C90"/>
    <w:rsid w:val="00C41850"/>
    <w:rsid w:val="00C50034"/>
    <w:rsid w:val="00CC5231"/>
    <w:rsid w:val="00D36BE3"/>
    <w:rsid w:val="00D4490C"/>
    <w:rsid w:val="00D6026D"/>
    <w:rsid w:val="00D85663"/>
    <w:rsid w:val="00DB134A"/>
    <w:rsid w:val="00DB32B3"/>
    <w:rsid w:val="00E403FC"/>
    <w:rsid w:val="00EA6913"/>
    <w:rsid w:val="00ED5C20"/>
    <w:rsid w:val="00F1243C"/>
    <w:rsid w:val="00F15C93"/>
    <w:rsid w:val="00F50208"/>
    <w:rsid w:val="00FA3F8B"/>
    <w:rsid w:val="00FF6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E02"/>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FF6E02"/>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FF6E02"/>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FF6E0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0"/>
    <w:next w:val="a0"/>
    <w:link w:val="40"/>
    <w:uiPriority w:val="9"/>
    <w:unhideWhenUsed/>
    <w:qFormat/>
    <w:rsid w:val="00FF6E02"/>
    <w:pPr>
      <w:keepNext/>
      <w:keepLines/>
      <w:spacing w:before="4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F6E02"/>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FF6E02"/>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FF6E02"/>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uiPriority w:val="9"/>
    <w:rsid w:val="00FF6E02"/>
    <w:rPr>
      <w:rFonts w:ascii="Cambria" w:eastAsia="Times New Roman" w:hAnsi="Cambria" w:cs="Times New Roman"/>
      <w:i/>
      <w:iCs/>
      <w:color w:val="365F91"/>
      <w:sz w:val="28"/>
      <w:lang w:eastAsia="ar-SA"/>
    </w:rPr>
  </w:style>
  <w:style w:type="paragraph" w:styleId="a4">
    <w:name w:val="Body Text Indent"/>
    <w:basedOn w:val="a0"/>
    <w:link w:val="a5"/>
    <w:uiPriority w:val="99"/>
    <w:semiHidden/>
    <w:rsid w:val="00FF6E02"/>
    <w:pPr>
      <w:snapToGrid/>
      <w:ind w:left="-540" w:firstLine="709"/>
    </w:pPr>
    <w:rPr>
      <w:sz w:val="24"/>
      <w:szCs w:val="20"/>
    </w:rPr>
  </w:style>
  <w:style w:type="character" w:customStyle="1" w:styleId="a5">
    <w:name w:val="Основной текст с отступом Знак"/>
    <w:basedOn w:val="a1"/>
    <w:link w:val="a4"/>
    <w:uiPriority w:val="99"/>
    <w:semiHidden/>
    <w:rsid w:val="00FF6E02"/>
    <w:rPr>
      <w:rFonts w:ascii="Times New Roman" w:eastAsia="Times New Roman" w:hAnsi="Times New Roman" w:cs="Times New Roman"/>
      <w:sz w:val="24"/>
      <w:szCs w:val="20"/>
      <w:lang w:eastAsia="ar-SA"/>
    </w:rPr>
  </w:style>
  <w:style w:type="paragraph" w:customStyle="1" w:styleId="ConsPlusNormal">
    <w:name w:val="ConsPlusNormal"/>
    <w:rsid w:val="00FF6E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FF6E02"/>
    <w:pPr>
      <w:spacing w:after="120" w:line="480" w:lineRule="auto"/>
      <w:ind w:left="283"/>
    </w:pPr>
  </w:style>
  <w:style w:type="character" w:customStyle="1" w:styleId="22">
    <w:name w:val="Основной текст с отступом 2 Знак"/>
    <w:basedOn w:val="a1"/>
    <w:link w:val="21"/>
    <w:uiPriority w:val="99"/>
    <w:semiHidden/>
    <w:rsid w:val="00FF6E02"/>
    <w:rPr>
      <w:rFonts w:ascii="Times New Roman" w:eastAsia="Times New Roman" w:hAnsi="Times New Roman" w:cs="Times New Roman"/>
      <w:sz w:val="28"/>
      <w:lang w:eastAsia="ar-SA"/>
    </w:rPr>
  </w:style>
  <w:style w:type="paragraph" w:customStyle="1" w:styleId="ConsNormal">
    <w:name w:val="ConsNormal"/>
    <w:link w:val="ConsNormal0"/>
    <w:uiPriority w:val="99"/>
    <w:rsid w:val="00FF6E02"/>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Normal0">
    <w:name w:val="ConsNormal Знак"/>
    <w:link w:val="ConsNormal"/>
    <w:uiPriority w:val="99"/>
    <w:locked/>
    <w:rsid w:val="00FF6E02"/>
    <w:rPr>
      <w:rFonts w:ascii="Arial" w:eastAsia="Times New Roman" w:hAnsi="Arial" w:cs="Arial"/>
      <w:lang w:eastAsia="ru-RU"/>
    </w:rPr>
  </w:style>
  <w:style w:type="paragraph" w:customStyle="1" w:styleId="ListParagraph1">
    <w:name w:val="List Paragraph1"/>
    <w:basedOn w:val="a0"/>
    <w:uiPriority w:val="99"/>
    <w:rsid w:val="00FF6E02"/>
    <w:pPr>
      <w:ind w:left="720"/>
    </w:pPr>
  </w:style>
  <w:style w:type="paragraph" w:customStyle="1" w:styleId="13">
    <w:name w:val="Основной 13"/>
    <w:basedOn w:val="a0"/>
    <w:uiPriority w:val="99"/>
    <w:rsid w:val="00FF6E02"/>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F6E02"/>
    <w:pPr>
      <w:tabs>
        <w:tab w:val="center" w:pos="4677"/>
        <w:tab w:val="right" w:pos="9355"/>
      </w:tabs>
    </w:pPr>
  </w:style>
  <w:style w:type="character" w:customStyle="1" w:styleId="a7">
    <w:name w:val="Верхний колонтитул Знак"/>
    <w:basedOn w:val="a1"/>
    <w:link w:val="a6"/>
    <w:uiPriority w:val="99"/>
    <w:rsid w:val="00FF6E02"/>
    <w:rPr>
      <w:rFonts w:ascii="Times New Roman" w:eastAsia="Times New Roman" w:hAnsi="Times New Roman" w:cs="Times New Roman"/>
      <w:sz w:val="28"/>
      <w:lang w:eastAsia="ar-SA"/>
    </w:rPr>
  </w:style>
  <w:style w:type="paragraph" w:styleId="a8">
    <w:name w:val="footer"/>
    <w:basedOn w:val="a0"/>
    <w:link w:val="a9"/>
    <w:uiPriority w:val="99"/>
    <w:unhideWhenUsed/>
    <w:rsid w:val="00FF6E02"/>
    <w:pPr>
      <w:tabs>
        <w:tab w:val="center" w:pos="4677"/>
        <w:tab w:val="right" w:pos="9355"/>
      </w:tabs>
    </w:pPr>
  </w:style>
  <w:style w:type="character" w:customStyle="1" w:styleId="a9">
    <w:name w:val="Нижний колонтитул Знак"/>
    <w:basedOn w:val="a1"/>
    <w:link w:val="a8"/>
    <w:uiPriority w:val="99"/>
    <w:rsid w:val="00FF6E02"/>
    <w:rPr>
      <w:rFonts w:ascii="Times New Roman" w:eastAsia="Times New Roman" w:hAnsi="Times New Roman" w:cs="Times New Roman"/>
      <w:sz w:val="28"/>
      <w:lang w:eastAsia="ar-SA"/>
    </w:rPr>
  </w:style>
  <w:style w:type="paragraph" w:styleId="aa">
    <w:name w:val="No Spacing"/>
    <w:qFormat/>
    <w:rsid w:val="00FF6E02"/>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FF6E02"/>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0"/>
    <w:next w:val="a0"/>
    <w:autoRedefine/>
    <w:uiPriority w:val="39"/>
    <w:unhideWhenUsed/>
    <w:rsid w:val="00FF6E02"/>
    <w:pPr>
      <w:tabs>
        <w:tab w:val="right" w:leader="dot" w:pos="9344"/>
      </w:tabs>
      <w:spacing w:after="100"/>
    </w:pPr>
    <w:rPr>
      <w:b/>
      <w:bCs/>
      <w:noProof/>
      <w:lang w:eastAsia="en-US"/>
    </w:rPr>
  </w:style>
  <w:style w:type="paragraph" w:styleId="31">
    <w:name w:val="toc 3"/>
    <w:basedOn w:val="a0"/>
    <w:next w:val="a0"/>
    <w:autoRedefine/>
    <w:uiPriority w:val="39"/>
    <w:unhideWhenUsed/>
    <w:rsid w:val="00FF6E02"/>
    <w:pPr>
      <w:tabs>
        <w:tab w:val="right" w:leader="dot" w:pos="9344"/>
      </w:tabs>
      <w:spacing w:after="100"/>
    </w:pPr>
  </w:style>
  <w:style w:type="character" w:styleId="ac">
    <w:name w:val="Hyperlink"/>
    <w:uiPriority w:val="99"/>
    <w:unhideWhenUsed/>
    <w:rsid w:val="00FF6E02"/>
    <w:rPr>
      <w:color w:val="0000FF"/>
      <w:u w:val="single"/>
    </w:rPr>
  </w:style>
  <w:style w:type="paragraph" w:styleId="ad">
    <w:name w:val="Balloon Text"/>
    <w:basedOn w:val="a0"/>
    <w:link w:val="ae"/>
    <w:uiPriority w:val="99"/>
    <w:semiHidden/>
    <w:unhideWhenUsed/>
    <w:rsid w:val="00FF6E02"/>
    <w:rPr>
      <w:rFonts w:ascii="Tahoma" w:hAnsi="Tahoma" w:cs="Tahoma"/>
      <w:sz w:val="16"/>
      <w:szCs w:val="16"/>
    </w:rPr>
  </w:style>
  <w:style w:type="character" w:customStyle="1" w:styleId="ae">
    <w:name w:val="Текст выноски Знак"/>
    <w:basedOn w:val="a1"/>
    <w:link w:val="ad"/>
    <w:uiPriority w:val="99"/>
    <w:semiHidden/>
    <w:rsid w:val="00FF6E02"/>
    <w:rPr>
      <w:rFonts w:ascii="Tahoma" w:eastAsia="Times New Roman" w:hAnsi="Tahoma" w:cs="Tahoma"/>
      <w:sz w:val="16"/>
      <w:szCs w:val="16"/>
      <w:lang w:eastAsia="ar-SA"/>
    </w:rPr>
  </w:style>
  <w:style w:type="table" w:styleId="af">
    <w:name w:val="Table Grid"/>
    <w:basedOn w:val="a2"/>
    <w:uiPriority w:val="59"/>
    <w:rsid w:val="00FF6E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0"/>
    <w:link w:val="af1"/>
    <w:uiPriority w:val="34"/>
    <w:qFormat/>
    <w:rsid w:val="00FF6E02"/>
    <w:pPr>
      <w:snapToGrid/>
      <w:ind w:left="720"/>
      <w:contextualSpacing/>
      <w:jc w:val="left"/>
    </w:pPr>
    <w:rPr>
      <w:rFonts w:ascii="Courier New" w:eastAsia="Calibri" w:hAnsi="Courier New"/>
      <w:sz w:val="24"/>
      <w:szCs w:val="20"/>
      <w:lang w:eastAsia="zh-CN"/>
    </w:rPr>
  </w:style>
  <w:style w:type="character" w:customStyle="1" w:styleId="af1">
    <w:name w:val="Абзац списка Знак"/>
    <w:link w:val="af0"/>
    <w:uiPriority w:val="34"/>
    <w:locked/>
    <w:rsid w:val="00FF6E02"/>
    <w:rPr>
      <w:rFonts w:ascii="Courier New" w:eastAsia="Calibri" w:hAnsi="Courier New" w:cs="Times New Roman"/>
      <w:sz w:val="24"/>
      <w:szCs w:val="20"/>
      <w:lang w:eastAsia="zh-CN"/>
    </w:rPr>
  </w:style>
  <w:style w:type="paragraph" w:customStyle="1" w:styleId="ConsPlusNonformat">
    <w:name w:val="ConsPlusNonformat"/>
    <w:uiPriority w:val="99"/>
    <w:rsid w:val="00FF6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FF6E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1">
    <w:name w:val="toc 1"/>
    <w:basedOn w:val="a0"/>
    <w:next w:val="a0"/>
    <w:autoRedefine/>
    <w:uiPriority w:val="39"/>
    <w:unhideWhenUsed/>
    <w:rsid w:val="00FF6E02"/>
    <w:pPr>
      <w:spacing w:after="100"/>
    </w:pPr>
  </w:style>
  <w:style w:type="paragraph" w:customStyle="1" w:styleId="12">
    <w:name w:val="Без интервала1"/>
    <w:qFormat/>
    <w:rsid w:val="00FF6E02"/>
    <w:pPr>
      <w:spacing w:after="0" w:line="240" w:lineRule="auto"/>
    </w:pPr>
    <w:rPr>
      <w:rFonts w:ascii="Times New Roman" w:eastAsia="Times New Roman" w:hAnsi="Times New Roman" w:cs="Times New Roman"/>
      <w:sz w:val="24"/>
      <w:szCs w:val="24"/>
    </w:rPr>
  </w:style>
  <w:style w:type="paragraph" w:customStyle="1" w:styleId="s1">
    <w:name w:val="s_1"/>
    <w:basedOn w:val="a0"/>
    <w:rsid w:val="00FF6E02"/>
    <w:pPr>
      <w:suppressAutoHyphens w:val="0"/>
      <w:snapToGrid/>
      <w:spacing w:before="100" w:beforeAutospacing="1" w:after="100" w:afterAutospacing="1"/>
      <w:jc w:val="left"/>
    </w:pPr>
    <w:rPr>
      <w:sz w:val="24"/>
      <w:szCs w:val="24"/>
      <w:lang w:eastAsia="ru-RU"/>
    </w:rPr>
  </w:style>
  <w:style w:type="paragraph" w:customStyle="1" w:styleId="af2">
    <w:name w:val="Таблица"/>
    <w:basedOn w:val="a0"/>
    <w:qFormat/>
    <w:rsid w:val="00FF6E02"/>
    <w:pPr>
      <w:widowControl w:val="0"/>
      <w:tabs>
        <w:tab w:val="left" w:pos="7200"/>
      </w:tabs>
      <w:jc w:val="left"/>
    </w:pPr>
    <w:rPr>
      <w:sz w:val="24"/>
      <w:szCs w:val="24"/>
    </w:rPr>
  </w:style>
  <w:style w:type="paragraph" w:customStyle="1" w:styleId="af3">
    <w:name w:val="Виды использования"/>
    <w:basedOn w:val="a0"/>
    <w:qFormat/>
    <w:rsid w:val="00FF6E02"/>
    <w:pPr>
      <w:widowControl w:val="0"/>
      <w:tabs>
        <w:tab w:val="left" w:pos="7200"/>
      </w:tabs>
      <w:spacing w:line="276" w:lineRule="auto"/>
      <w:jc w:val="center"/>
    </w:pPr>
    <w:rPr>
      <w:caps/>
      <w:szCs w:val="28"/>
    </w:rPr>
  </w:style>
  <w:style w:type="character" w:customStyle="1" w:styleId="s10">
    <w:name w:val="s_10"/>
    <w:basedOn w:val="a1"/>
    <w:rsid w:val="00FF6E02"/>
  </w:style>
  <w:style w:type="paragraph" w:customStyle="1" w:styleId="S">
    <w:name w:val="S_Обычный жирный"/>
    <w:basedOn w:val="a0"/>
    <w:qFormat/>
    <w:rsid w:val="00FF6E02"/>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FF6E02"/>
    <w:pPr>
      <w:numPr>
        <w:numId w:val="30"/>
      </w:numPr>
      <w:suppressAutoHyphens w:val="0"/>
      <w:snapToGrid/>
    </w:pPr>
    <w:rPr>
      <w:szCs w:val="28"/>
      <w:lang w:eastAsia="ru-RU"/>
    </w:rPr>
  </w:style>
  <w:style w:type="paragraph" w:styleId="af4">
    <w:name w:val="Body Text"/>
    <w:basedOn w:val="a0"/>
    <w:link w:val="af5"/>
    <w:uiPriority w:val="99"/>
    <w:semiHidden/>
    <w:unhideWhenUsed/>
    <w:rsid w:val="00FF6E02"/>
    <w:pPr>
      <w:spacing w:after="120"/>
    </w:pPr>
  </w:style>
  <w:style w:type="character" w:customStyle="1" w:styleId="af5">
    <w:name w:val="Основной текст Знак"/>
    <w:basedOn w:val="a1"/>
    <w:link w:val="af4"/>
    <w:uiPriority w:val="99"/>
    <w:semiHidden/>
    <w:rsid w:val="00FF6E02"/>
    <w:rPr>
      <w:rFonts w:ascii="Times New Roman" w:eastAsia="Times New Roman" w:hAnsi="Times New Roman" w:cs="Times New Roman"/>
      <w:sz w:val="28"/>
      <w:lang w:eastAsia="ar-SA"/>
    </w:rPr>
  </w:style>
  <w:style w:type="character" w:customStyle="1" w:styleId="FontStyle48">
    <w:name w:val="Font Style48"/>
    <w:uiPriority w:val="99"/>
    <w:rsid w:val="00FF6E02"/>
    <w:rPr>
      <w:rFonts w:ascii="Times New Roman" w:hAnsi="Times New Roman" w:cs="Times New Roman"/>
      <w:sz w:val="22"/>
      <w:szCs w:val="22"/>
    </w:rPr>
  </w:style>
  <w:style w:type="paragraph" w:customStyle="1" w:styleId="s16">
    <w:name w:val="s_16"/>
    <w:basedOn w:val="a0"/>
    <w:rsid w:val="00FF6E02"/>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FF6E02"/>
    <w:pPr>
      <w:keepNext/>
      <w:keepLines/>
      <w:spacing w:before="40"/>
      <w:outlineLvl w:val="3"/>
    </w:pPr>
    <w:rPr>
      <w:rFonts w:ascii="Cambria" w:hAnsi="Cambria"/>
      <w:i/>
      <w:iCs/>
      <w:color w:val="365F91"/>
    </w:rPr>
  </w:style>
  <w:style w:type="paragraph" w:customStyle="1" w:styleId="14">
    <w:name w:val="Заголовок оглавления1"/>
    <w:basedOn w:val="1"/>
    <w:next w:val="a0"/>
    <w:uiPriority w:val="39"/>
    <w:unhideWhenUsed/>
    <w:qFormat/>
    <w:rsid w:val="00FF6E02"/>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5">
    <w:name w:val="Гиперссылка1"/>
    <w:basedOn w:val="a1"/>
    <w:uiPriority w:val="99"/>
    <w:unhideWhenUsed/>
    <w:rsid w:val="00FF6E02"/>
    <w:rPr>
      <w:color w:val="0000FF"/>
      <w:u w:val="single"/>
    </w:rPr>
  </w:style>
  <w:style w:type="character" w:styleId="af6">
    <w:name w:val="annotation reference"/>
    <w:basedOn w:val="a1"/>
    <w:uiPriority w:val="99"/>
    <w:semiHidden/>
    <w:unhideWhenUsed/>
    <w:rsid w:val="00614F38"/>
    <w:rPr>
      <w:sz w:val="16"/>
      <w:szCs w:val="16"/>
    </w:rPr>
  </w:style>
  <w:style w:type="paragraph" w:styleId="af7">
    <w:name w:val="annotation text"/>
    <w:basedOn w:val="a0"/>
    <w:link w:val="af8"/>
    <w:uiPriority w:val="99"/>
    <w:semiHidden/>
    <w:unhideWhenUsed/>
    <w:rsid w:val="00614F38"/>
    <w:rPr>
      <w:sz w:val="20"/>
      <w:szCs w:val="20"/>
    </w:rPr>
  </w:style>
  <w:style w:type="character" w:customStyle="1" w:styleId="af8">
    <w:name w:val="Текст примечания Знак"/>
    <w:basedOn w:val="a1"/>
    <w:link w:val="af7"/>
    <w:uiPriority w:val="99"/>
    <w:semiHidden/>
    <w:rsid w:val="00614F38"/>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unhideWhenUsed/>
    <w:rsid w:val="00614F38"/>
    <w:rPr>
      <w:b/>
      <w:bCs/>
    </w:rPr>
  </w:style>
  <w:style w:type="character" w:customStyle="1" w:styleId="afa">
    <w:name w:val="Тема примечания Знак"/>
    <w:basedOn w:val="af8"/>
    <w:link w:val="af9"/>
    <w:uiPriority w:val="99"/>
    <w:semiHidden/>
    <w:rsid w:val="00614F38"/>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8462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A4F251242070127815B8ABD9C406B34197973A20AF343089EE784535CBB203F03FED9C284B61DC965B9F65567V7L" TargetMode="External"/><Relationship Id="rId13" Type="http://schemas.openxmlformats.org/officeDocument/2006/relationships/hyperlink" Target="http://consultantplus/offline/ref=3D0313B9BCAC4215734A2680444F09356B09B4DE215FFD68C989985E7E38F497E5E0033D2FF3D5B1C0F914D4C3258AA9F35953F6EAE3F2DBH" TargetMode="External"/><Relationship Id="rId18" Type="http://schemas.openxmlformats.org/officeDocument/2006/relationships/hyperlink" Target="consultantplus://offline/ref=2DC53E3ACEC574108F42FD5EF88CFD6F97254300370B7E7E992C6E0CE9C389B9F4AC82A2624CE3010B9D87393E6A6410964EC0D051EAbAU5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73A4F251242070127815B8ABD9C406B34197973A20AF343089EE784535CBB202D03A6D5C08DAD15C970EFA71323AFC04D53C0BCCB86979D6BV5L" TargetMode="External"/><Relationship Id="rId12" Type="http://schemas.openxmlformats.org/officeDocument/2006/relationships/hyperlink" Target="http://consultantplus/offline/ref=3D0313B9BCAC4215734A2680444F09356B09B4DE215FFD68C989985E7E38F497E5E0033D2FF4D2B1C0F914D4C3258AA9F35953F6EAE3F2DBH" TargetMode="External"/><Relationship Id="rId17" Type="http://schemas.openxmlformats.org/officeDocument/2006/relationships/hyperlink" Target="consultantplus://offline/ref=2DC53E3ACEC574108F42FD5EF88CFD6F97254300370B7E7E992C6E0CE9C389B9F4AC82A2624CE3010B9D87393E6A6410964EC0D051EAbAU5M"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consultantplus://offline/ref=C62CABB7AC900DA85ACA09E25455E9589092FD6D6962A68AF07D1C01A1436945BB26CCB5F9FA6BC72110440AFAACD6A7AAE6ECF06DD453Z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ref=3D0313B9BCAC4215734A2680444F09356B09B4DE215FFD68C989985E7E38F497E5E0033D2FF4D4B1C0F914D4C3258AA9F35953F6EAE3F2DB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antplus/offline/ref=210C38464993E5F97A30D0F2BAF5118D469D49FD19D9C3B845E9D6199E8DC6EF242B4EC2C7797E075CDB78419E17B3FE3C4A4AB13A0Ax1NBH" TargetMode="External"/><Relationship Id="rId23" Type="http://schemas.openxmlformats.org/officeDocument/2006/relationships/fontTable" Target="fontTable.xml"/><Relationship Id="rId10" Type="http://schemas.openxmlformats.org/officeDocument/2006/relationships/hyperlink" Target="consultantplus://offline/ref=5C7C1667558645F6E54C0A89D4EA63C20C11C312CF11F9596B9344C6A70158FD74003CECFFFABA63p4p4H" TargetMode="External"/><Relationship Id="rId19" Type="http://schemas.openxmlformats.org/officeDocument/2006/relationships/hyperlink" Target="consultantplus://offline/ref=C62CABB7AC900DA85ACA09E25455E9589092FD6D6962A68AF07D1C01A1436945BB26CCB5F9FA6BC72110440AFAACD6A7AAE6ECF06DD453Z9M" TargetMode="External"/><Relationship Id="rId4" Type="http://schemas.openxmlformats.org/officeDocument/2006/relationships/webSettings" Target="webSettings.xml"/><Relationship Id="rId9" Type="http://schemas.openxmlformats.org/officeDocument/2006/relationships/hyperlink" Target="consultantplus://offline/ref=D73A4F251242070127815B8ABD9C406B34197A72AE09F343089EE784535CBB203F03FED9C284B61DC965B9F65567V7L" TargetMode="External"/><Relationship Id="rId14" Type="http://schemas.openxmlformats.org/officeDocument/2006/relationships/hyperlink" Target="http://consultantplus/offline/ref=DC7A505BEBE5E9EBA388BFE45BFBEA1E0530E2D5D753D93E28B64FDBE315D6ADBC298A6C3F42A6E67D80AB24AAA015257DEF1871A5E7CCG3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30</Pages>
  <Words>10231</Words>
  <Characters>58320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gabova</cp:lastModifiedBy>
  <cp:revision>7</cp:revision>
  <dcterms:created xsi:type="dcterms:W3CDTF">2021-07-30T12:02:00Z</dcterms:created>
  <dcterms:modified xsi:type="dcterms:W3CDTF">2021-08-12T07:54:00Z</dcterms:modified>
</cp:coreProperties>
</file>