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2613" w:rsidRPr="00CA0591" w:rsidRDefault="009D2613" w:rsidP="009D2613">
      <w:pPr>
        <w:ind w:firstLine="5245"/>
        <w:jc w:val="center"/>
        <w:rPr>
          <w:szCs w:val="28"/>
          <w:lang w:eastAsia="ru-RU"/>
        </w:rPr>
      </w:pPr>
      <w:bookmarkStart w:id="0" w:name="_Toc419816997"/>
      <w:bookmarkStart w:id="1" w:name="_Toc421022250"/>
      <w:bookmarkStart w:id="2" w:name="_Toc437520178"/>
      <w:r w:rsidRPr="00CA0591">
        <w:rPr>
          <w:szCs w:val="28"/>
          <w:lang w:eastAsia="ru-RU"/>
        </w:rPr>
        <w:t>УТВЕРЖДЕНЫ</w:t>
      </w:r>
    </w:p>
    <w:p w:rsidR="009D2613" w:rsidRPr="00CA0591" w:rsidRDefault="009D2613" w:rsidP="009D2613">
      <w:pPr>
        <w:ind w:firstLine="5245"/>
        <w:jc w:val="center"/>
        <w:rPr>
          <w:szCs w:val="28"/>
          <w:lang w:eastAsia="ru-RU"/>
        </w:rPr>
      </w:pPr>
      <w:r w:rsidRPr="00CA0591">
        <w:rPr>
          <w:szCs w:val="28"/>
          <w:lang w:eastAsia="ru-RU"/>
        </w:rPr>
        <w:t xml:space="preserve">постановлением </w:t>
      </w:r>
      <w:r>
        <w:rPr>
          <w:szCs w:val="28"/>
          <w:lang w:eastAsia="ru-RU"/>
        </w:rPr>
        <w:t>м</w:t>
      </w:r>
      <w:r w:rsidRPr="00CA0591">
        <w:rPr>
          <w:szCs w:val="28"/>
          <w:lang w:eastAsia="ru-RU"/>
        </w:rPr>
        <w:t>инистерства</w:t>
      </w:r>
    </w:p>
    <w:p w:rsidR="009D2613" w:rsidRDefault="009D2613" w:rsidP="009D2613">
      <w:pPr>
        <w:tabs>
          <w:tab w:val="left" w:pos="8931"/>
        </w:tabs>
        <w:ind w:firstLine="5245"/>
        <w:jc w:val="center"/>
        <w:rPr>
          <w:szCs w:val="28"/>
          <w:lang w:eastAsia="ru-RU"/>
        </w:rPr>
      </w:pPr>
      <w:r w:rsidRPr="00CA0591">
        <w:rPr>
          <w:szCs w:val="28"/>
          <w:lang w:eastAsia="ru-RU"/>
        </w:rPr>
        <w:t>строительства и архитектуры</w:t>
      </w:r>
    </w:p>
    <w:p w:rsidR="009D2613" w:rsidRPr="00CA0591" w:rsidRDefault="009D2613" w:rsidP="009D2613">
      <w:pPr>
        <w:tabs>
          <w:tab w:val="left" w:pos="8931"/>
        </w:tabs>
        <w:ind w:firstLine="5245"/>
        <w:jc w:val="center"/>
        <w:rPr>
          <w:szCs w:val="28"/>
          <w:lang w:eastAsia="ru-RU"/>
        </w:rPr>
      </w:pPr>
      <w:r w:rsidRPr="00CA0591">
        <w:rPr>
          <w:szCs w:val="28"/>
          <w:lang w:eastAsia="ru-RU"/>
        </w:rPr>
        <w:t>Архангельской области</w:t>
      </w:r>
    </w:p>
    <w:p w:rsidR="009D2613" w:rsidRDefault="009D2613" w:rsidP="009D2613">
      <w:pPr>
        <w:ind w:firstLine="5245"/>
        <w:jc w:val="center"/>
        <w:rPr>
          <w:szCs w:val="28"/>
          <w:lang w:eastAsia="ru-RU"/>
        </w:rPr>
      </w:pPr>
      <w:r>
        <w:rPr>
          <w:szCs w:val="28"/>
          <w:lang w:eastAsia="ru-RU"/>
        </w:rPr>
        <w:t>от 12 августа 2021 г.</w:t>
      </w:r>
      <w:r w:rsidRPr="002D0E29">
        <w:rPr>
          <w:szCs w:val="28"/>
          <w:lang w:eastAsia="ru-RU"/>
        </w:rPr>
        <w:t xml:space="preserve"> № </w:t>
      </w:r>
      <w:r>
        <w:rPr>
          <w:szCs w:val="28"/>
          <w:lang w:eastAsia="ru-RU"/>
        </w:rPr>
        <w:t>49-п</w:t>
      </w:r>
    </w:p>
    <w:p w:rsidR="008E7772" w:rsidRDefault="008E7772" w:rsidP="008E7772">
      <w:pPr>
        <w:ind w:left="7788" w:firstLine="709"/>
        <w:rPr>
          <w:sz w:val="24"/>
          <w:szCs w:val="24"/>
        </w:rPr>
      </w:pPr>
    </w:p>
    <w:p w:rsidR="008E7772" w:rsidRDefault="008E7772" w:rsidP="008E7772">
      <w:pPr>
        <w:ind w:left="7788" w:firstLine="709"/>
        <w:rPr>
          <w:sz w:val="24"/>
          <w:szCs w:val="24"/>
        </w:rPr>
      </w:pPr>
    </w:p>
    <w:p w:rsidR="008E7772" w:rsidRDefault="008E7772" w:rsidP="008E7772">
      <w:pPr>
        <w:ind w:left="7788" w:firstLine="709"/>
        <w:rPr>
          <w:sz w:val="24"/>
          <w:szCs w:val="24"/>
        </w:rPr>
      </w:pPr>
    </w:p>
    <w:p w:rsidR="008E7772" w:rsidRPr="002754A2" w:rsidRDefault="008E7772" w:rsidP="008E7772">
      <w:pPr>
        <w:ind w:left="7788" w:firstLine="709"/>
        <w:rPr>
          <w:sz w:val="24"/>
          <w:szCs w:val="24"/>
        </w:rPr>
      </w:pPr>
    </w:p>
    <w:p w:rsidR="008E7772" w:rsidRPr="002754A2" w:rsidRDefault="008E7772" w:rsidP="008E7772">
      <w:pPr>
        <w:ind w:firstLine="709"/>
        <w:rPr>
          <w:sz w:val="24"/>
          <w:szCs w:val="24"/>
        </w:rPr>
      </w:pPr>
    </w:p>
    <w:p w:rsidR="008E7772" w:rsidRPr="002754A2" w:rsidRDefault="008E7772" w:rsidP="008E7772">
      <w:pPr>
        <w:ind w:firstLine="709"/>
        <w:rPr>
          <w:sz w:val="48"/>
          <w:szCs w:val="48"/>
        </w:rPr>
      </w:pPr>
    </w:p>
    <w:p w:rsidR="008E7772" w:rsidRPr="00DC589F" w:rsidRDefault="008E7772" w:rsidP="00360359">
      <w:pPr>
        <w:jc w:val="center"/>
        <w:rPr>
          <w:b/>
          <w:szCs w:val="48"/>
        </w:rPr>
      </w:pPr>
      <w:bookmarkStart w:id="3" w:name="_Toc341881270"/>
      <w:bookmarkStart w:id="4" w:name="_Toc350253010"/>
      <w:bookmarkStart w:id="5" w:name="_Toc351475020"/>
      <w:bookmarkStart w:id="6" w:name="_Toc352110691"/>
      <w:bookmarkStart w:id="7" w:name="_Toc352238278"/>
      <w:bookmarkStart w:id="8" w:name="_Toc353367513"/>
      <w:bookmarkStart w:id="9" w:name="_Toc353368794"/>
      <w:bookmarkStart w:id="10" w:name="_Toc353885974"/>
      <w:bookmarkStart w:id="11" w:name="_Toc353974588"/>
      <w:bookmarkStart w:id="12" w:name="_Toc354055399"/>
      <w:bookmarkStart w:id="13" w:name="_Toc355775582"/>
      <w:bookmarkStart w:id="14" w:name="_Toc356379778"/>
      <w:bookmarkStart w:id="15" w:name="_Toc370737107"/>
      <w:bookmarkStart w:id="16" w:name="_Toc370737196"/>
      <w:bookmarkStart w:id="17" w:name="_Toc373398481"/>
      <w:bookmarkStart w:id="18" w:name="_Toc373398539"/>
      <w:bookmarkStart w:id="19" w:name="_Toc421109904"/>
      <w:bookmarkStart w:id="20" w:name="_Toc421120023"/>
      <w:bookmarkStart w:id="21" w:name="_Toc421120246"/>
      <w:bookmarkStart w:id="22" w:name="_Toc421528604"/>
      <w:bookmarkStart w:id="23" w:name="_Toc421627140"/>
      <w:bookmarkStart w:id="24" w:name="_Toc421632228"/>
      <w:bookmarkStart w:id="25" w:name="_Toc421635120"/>
      <w:bookmarkStart w:id="26" w:name="_Toc421707028"/>
      <w:bookmarkStart w:id="27" w:name="_Toc422237330"/>
      <w:bookmarkStart w:id="28" w:name="_Toc430272130"/>
      <w:bookmarkStart w:id="29" w:name="_Toc430882633"/>
      <w:bookmarkStart w:id="30" w:name="_Toc430883025"/>
      <w:bookmarkStart w:id="31" w:name="_Toc431225660"/>
      <w:r w:rsidRPr="00DC589F">
        <w:rPr>
          <w:b/>
          <w:szCs w:val="48"/>
        </w:rPr>
        <w:t xml:space="preserve">ПРАВИЛА </w:t>
      </w:r>
    </w:p>
    <w:p w:rsidR="008E7772" w:rsidRPr="00DC589F" w:rsidRDefault="008E7772" w:rsidP="00360359">
      <w:pPr>
        <w:jc w:val="center"/>
        <w:rPr>
          <w:b/>
          <w:sz w:val="44"/>
          <w:szCs w:val="48"/>
        </w:rPr>
      </w:pPr>
      <w:r w:rsidRPr="00DC589F">
        <w:rPr>
          <w:b/>
          <w:szCs w:val="48"/>
        </w:rPr>
        <w:t>ЗЕМЛЕПОЛЬЗОВАНИЯ</w:t>
      </w:r>
      <w:bookmarkStart w:id="32" w:name="_Toc341881271"/>
      <w:bookmarkStart w:id="33" w:name="_Toc350253011"/>
      <w:bookmarkStart w:id="34" w:name="_Toc351475021"/>
      <w:bookmarkStart w:id="35" w:name="_Toc352110692"/>
      <w:bookmarkStart w:id="36" w:name="_Toc352238279"/>
      <w:bookmarkStart w:id="37" w:name="_Toc353367514"/>
      <w:bookmarkStart w:id="38" w:name="_Toc353368795"/>
      <w:bookmarkStart w:id="39" w:name="_Toc353885975"/>
      <w:bookmarkStart w:id="40" w:name="_Toc353974589"/>
      <w:bookmarkStart w:id="41" w:name="_Toc354055400"/>
      <w:bookmarkStart w:id="42" w:name="_Toc355775583"/>
      <w:bookmarkStart w:id="43" w:name="_Toc356379779"/>
      <w:bookmarkStart w:id="44" w:name="_Toc370737108"/>
      <w:bookmarkStart w:id="45" w:name="_Toc370737197"/>
      <w:bookmarkStart w:id="46" w:name="_Toc373398482"/>
      <w:bookmarkStart w:id="47" w:name="_Toc373398540"/>
      <w:bookmarkStart w:id="48" w:name="_Toc421109905"/>
      <w:bookmarkStart w:id="49" w:name="_Toc421120024"/>
      <w:bookmarkStart w:id="50" w:name="_Toc421120247"/>
      <w:bookmarkStart w:id="51" w:name="_Toc421528605"/>
      <w:bookmarkStart w:id="52" w:name="_Toc421627141"/>
      <w:bookmarkStart w:id="53" w:name="_Toc421632229"/>
      <w:bookmarkStart w:id="54" w:name="_Toc421635121"/>
      <w:bookmarkStart w:id="55" w:name="_Toc421707029"/>
      <w:bookmarkStart w:id="56" w:name="_Toc422237331"/>
      <w:bookmarkStart w:id="57" w:name="_Toc430272131"/>
      <w:bookmarkStart w:id="58" w:name="_Toc430882634"/>
      <w:bookmarkStart w:id="59" w:name="_Toc430883026"/>
      <w:bookmarkStart w:id="60" w:name="_Toc431225661"/>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r w:rsidRPr="00DC589F">
        <w:rPr>
          <w:b/>
          <w:szCs w:val="48"/>
        </w:rPr>
        <w:t xml:space="preserve"> И ЗАСТРОЙКИ</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rsidR="00DB32B3" w:rsidRPr="00DB32B3" w:rsidRDefault="00DB32B3" w:rsidP="00DB32B3">
      <w:pPr>
        <w:jc w:val="center"/>
        <w:rPr>
          <w:b/>
          <w:szCs w:val="48"/>
        </w:rPr>
      </w:pPr>
      <w:r w:rsidRPr="00DB32B3">
        <w:rPr>
          <w:b/>
          <w:szCs w:val="48"/>
        </w:rPr>
        <w:t xml:space="preserve">ЧАСТИ ТЕРРИТОРИИ СЕЛЬСКОГО ПОСЕЛЕНИЯ  «БЕРЕЗНИЦКОЕ» </w:t>
      </w:r>
    </w:p>
    <w:p w:rsidR="008E7772" w:rsidRPr="00DC589F" w:rsidRDefault="00DB32B3" w:rsidP="00DB32B3">
      <w:pPr>
        <w:jc w:val="center"/>
        <w:rPr>
          <w:szCs w:val="48"/>
        </w:rPr>
      </w:pPr>
      <w:r w:rsidRPr="00DB32B3">
        <w:rPr>
          <w:b/>
          <w:szCs w:val="48"/>
        </w:rPr>
        <w:t>УСТЬЯНСКОГО МУНИЦИПАЛЬНОГО РАЙОНА АРХАНГЕЛЬСКОЙ ОБЛАСТИ, В ГРАНИЦЫ КОТОРОЙ ВХОДЯТ ТЕРРИТОРИИ ДЕРЕВЕНЬ БУДРИНО, БОЛЬШОЕ ПЕНЬЕ, ГРУНЦОВСКАЯ, ИСАКОВСКАЯ, КУЗОВЕРСКАЯ, МАЛОЕ ПЕНЬЕ, НАВОЛОК, ПРИЛУКИ, САБУРОВСКАЯ, ЩАПИНСКАЯ, ЩИПЦОВО, ЯМНАЯ, ПОСЕЛКА УЛЬЮХА И СЕЛА СТРОЕВСКОЕ</w:t>
      </w:r>
    </w:p>
    <w:p w:rsidR="008E7772" w:rsidRPr="00DC589F" w:rsidRDefault="008E7772" w:rsidP="00360359">
      <w:pPr>
        <w:jc w:val="center"/>
        <w:rPr>
          <w:sz w:val="22"/>
          <w:szCs w:val="24"/>
        </w:rPr>
      </w:pPr>
    </w:p>
    <w:p w:rsidR="008E7772" w:rsidRPr="002B4A28" w:rsidRDefault="008E7772" w:rsidP="00360359">
      <w:pPr>
        <w:pStyle w:val="aa"/>
        <w:jc w:val="center"/>
        <w:rPr>
          <w:b/>
          <w:sz w:val="32"/>
        </w:rPr>
      </w:pPr>
      <w:r w:rsidRPr="00DC589F">
        <w:rPr>
          <w:b/>
          <w:sz w:val="28"/>
        </w:rPr>
        <w:t xml:space="preserve">РАЗДЕЛ 1. </w:t>
      </w:r>
      <w:r w:rsidRPr="00DC589F">
        <w:rPr>
          <w:b/>
          <w:sz w:val="28"/>
        </w:rPr>
        <w:br/>
        <w:t>ПОРЯДОК ПРИМЕНЕНИЯ И ВНЕСЕНИЯ ИЗМЕНЕНИЙ</w:t>
      </w:r>
    </w:p>
    <w:p w:rsidR="008E7772" w:rsidRPr="002754A2" w:rsidRDefault="008E7772" w:rsidP="008E7772">
      <w:pPr>
        <w:ind w:firstLine="709"/>
        <w:jc w:val="center"/>
        <w:outlineLvl w:val="0"/>
        <w:rPr>
          <w:b/>
          <w:sz w:val="24"/>
          <w:szCs w:val="24"/>
        </w:rPr>
      </w:pPr>
    </w:p>
    <w:p w:rsidR="008E7772" w:rsidRPr="002754A2" w:rsidRDefault="008E7772" w:rsidP="008E7772">
      <w:pPr>
        <w:ind w:firstLine="709"/>
        <w:rPr>
          <w:sz w:val="24"/>
          <w:szCs w:val="24"/>
        </w:rPr>
      </w:pPr>
    </w:p>
    <w:p w:rsidR="008E7772" w:rsidRPr="002754A2" w:rsidRDefault="008E7772" w:rsidP="008E7772">
      <w:pPr>
        <w:ind w:firstLine="709"/>
        <w:rPr>
          <w:sz w:val="24"/>
          <w:szCs w:val="24"/>
        </w:rPr>
      </w:pPr>
    </w:p>
    <w:p w:rsidR="008E7772" w:rsidRPr="002754A2" w:rsidRDefault="008E7772" w:rsidP="008E7772">
      <w:pPr>
        <w:ind w:firstLine="709"/>
        <w:rPr>
          <w:sz w:val="24"/>
          <w:szCs w:val="24"/>
        </w:rPr>
      </w:pPr>
    </w:p>
    <w:p w:rsidR="008E7772" w:rsidRPr="002754A2" w:rsidRDefault="008E7772" w:rsidP="008E7772">
      <w:pPr>
        <w:ind w:firstLine="709"/>
        <w:rPr>
          <w:sz w:val="24"/>
          <w:szCs w:val="24"/>
        </w:rPr>
      </w:pPr>
    </w:p>
    <w:p w:rsidR="008E7772" w:rsidRPr="002754A2" w:rsidRDefault="008E7772" w:rsidP="008E7772">
      <w:pPr>
        <w:ind w:firstLine="709"/>
        <w:rPr>
          <w:sz w:val="24"/>
          <w:szCs w:val="24"/>
        </w:rPr>
      </w:pPr>
    </w:p>
    <w:p w:rsidR="008E7772" w:rsidRPr="002754A2" w:rsidRDefault="008E7772" w:rsidP="008E7772">
      <w:pPr>
        <w:ind w:firstLine="709"/>
        <w:rPr>
          <w:sz w:val="24"/>
          <w:szCs w:val="24"/>
        </w:rPr>
      </w:pPr>
    </w:p>
    <w:p w:rsidR="008E7772" w:rsidRPr="002754A2" w:rsidRDefault="008E7772" w:rsidP="008E7772">
      <w:pPr>
        <w:ind w:firstLine="709"/>
        <w:rPr>
          <w:sz w:val="24"/>
          <w:szCs w:val="24"/>
        </w:rPr>
      </w:pPr>
    </w:p>
    <w:p w:rsidR="008E7772" w:rsidRPr="002754A2" w:rsidRDefault="008E7772" w:rsidP="008E7772">
      <w:pPr>
        <w:ind w:firstLine="709"/>
        <w:rPr>
          <w:sz w:val="24"/>
          <w:szCs w:val="24"/>
        </w:rPr>
      </w:pPr>
    </w:p>
    <w:p w:rsidR="008E7772" w:rsidRPr="002754A2" w:rsidRDefault="008E7772" w:rsidP="008E7772">
      <w:pPr>
        <w:tabs>
          <w:tab w:val="left" w:pos="7380"/>
        </w:tabs>
        <w:ind w:firstLine="709"/>
        <w:rPr>
          <w:b/>
          <w:sz w:val="24"/>
          <w:szCs w:val="24"/>
        </w:rPr>
      </w:pPr>
    </w:p>
    <w:p w:rsidR="008E7772" w:rsidRPr="002754A2" w:rsidRDefault="008E7772" w:rsidP="008E7772">
      <w:pPr>
        <w:tabs>
          <w:tab w:val="left" w:pos="7380"/>
        </w:tabs>
        <w:ind w:firstLine="709"/>
        <w:rPr>
          <w:b/>
          <w:sz w:val="24"/>
          <w:szCs w:val="24"/>
        </w:rPr>
      </w:pPr>
    </w:p>
    <w:p w:rsidR="008E7772" w:rsidRDefault="008E7772" w:rsidP="008E7772">
      <w:pPr>
        <w:tabs>
          <w:tab w:val="left" w:pos="7380"/>
        </w:tabs>
        <w:ind w:firstLine="709"/>
        <w:rPr>
          <w:b/>
          <w:sz w:val="24"/>
          <w:szCs w:val="24"/>
        </w:rPr>
      </w:pPr>
    </w:p>
    <w:p w:rsidR="008E7772" w:rsidRPr="002754A2" w:rsidRDefault="008E7772" w:rsidP="008E7772">
      <w:pPr>
        <w:tabs>
          <w:tab w:val="left" w:pos="7380"/>
        </w:tabs>
        <w:ind w:firstLine="709"/>
        <w:rPr>
          <w:b/>
          <w:sz w:val="24"/>
          <w:szCs w:val="24"/>
        </w:rPr>
      </w:pPr>
    </w:p>
    <w:p w:rsidR="008E7772" w:rsidRDefault="008E7772" w:rsidP="008E7772">
      <w:pPr>
        <w:ind w:firstLine="709"/>
        <w:jc w:val="center"/>
        <w:rPr>
          <w:sz w:val="24"/>
          <w:szCs w:val="24"/>
        </w:rPr>
      </w:pPr>
    </w:p>
    <w:p w:rsidR="008E7772" w:rsidRDefault="008E7772" w:rsidP="008E7772">
      <w:pPr>
        <w:ind w:firstLine="709"/>
        <w:jc w:val="center"/>
        <w:rPr>
          <w:sz w:val="24"/>
          <w:szCs w:val="24"/>
        </w:rPr>
      </w:pPr>
    </w:p>
    <w:p w:rsidR="008E7772" w:rsidRDefault="008E7772" w:rsidP="008E7772">
      <w:pPr>
        <w:ind w:firstLine="709"/>
        <w:jc w:val="center"/>
        <w:rPr>
          <w:sz w:val="24"/>
          <w:szCs w:val="24"/>
        </w:rPr>
      </w:pPr>
    </w:p>
    <w:p w:rsidR="008E7772" w:rsidRDefault="008E7772" w:rsidP="008E7772">
      <w:pPr>
        <w:ind w:firstLine="709"/>
        <w:jc w:val="center"/>
        <w:rPr>
          <w:sz w:val="24"/>
          <w:szCs w:val="24"/>
        </w:rPr>
      </w:pPr>
    </w:p>
    <w:p w:rsidR="008E7772" w:rsidRDefault="008E7772" w:rsidP="008E7772">
      <w:pPr>
        <w:ind w:firstLine="709"/>
        <w:jc w:val="center"/>
        <w:rPr>
          <w:sz w:val="24"/>
          <w:szCs w:val="24"/>
        </w:rPr>
      </w:pPr>
    </w:p>
    <w:p w:rsidR="008E7772" w:rsidRDefault="008E7772" w:rsidP="008E7772">
      <w:pPr>
        <w:ind w:firstLine="709"/>
        <w:jc w:val="center"/>
        <w:rPr>
          <w:sz w:val="24"/>
          <w:szCs w:val="24"/>
        </w:rPr>
      </w:pPr>
    </w:p>
    <w:p w:rsidR="008E7772" w:rsidRDefault="008E7772" w:rsidP="008E7772">
      <w:pPr>
        <w:ind w:firstLine="709"/>
        <w:jc w:val="center"/>
        <w:rPr>
          <w:sz w:val="24"/>
          <w:szCs w:val="24"/>
        </w:rPr>
      </w:pPr>
    </w:p>
    <w:p w:rsidR="008E7772" w:rsidRDefault="008E7772" w:rsidP="008E7772">
      <w:pPr>
        <w:ind w:firstLine="709"/>
        <w:jc w:val="center"/>
        <w:rPr>
          <w:sz w:val="24"/>
          <w:szCs w:val="24"/>
        </w:rPr>
      </w:pPr>
    </w:p>
    <w:p w:rsidR="008E7772" w:rsidRDefault="008E7772" w:rsidP="008E7772">
      <w:pPr>
        <w:ind w:firstLine="709"/>
        <w:jc w:val="center"/>
        <w:rPr>
          <w:sz w:val="24"/>
          <w:szCs w:val="24"/>
        </w:rPr>
      </w:pPr>
    </w:p>
    <w:p w:rsidR="008E7772" w:rsidRDefault="008E7772" w:rsidP="008E7772">
      <w:pPr>
        <w:ind w:firstLine="709"/>
        <w:jc w:val="center"/>
        <w:rPr>
          <w:sz w:val="24"/>
          <w:szCs w:val="24"/>
        </w:rPr>
      </w:pPr>
    </w:p>
    <w:p w:rsidR="008E7772" w:rsidRDefault="00F15C93" w:rsidP="008E7772">
      <w:pPr>
        <w:ind w:firstLine="709"/>
        <w:jc w:val="center"/>
        <w:rPr>
          <w:sz w:val="24"/>
          <w:szCs w:val="24"/>
        </w:rPr>
      </w:pPr>
      <w:r w:rsidRPr="002754A2">
        <w:rPr>
          <w:sz w:val="24"/>
          <w:szCs w:val="24"/>
        </w:rPr>
        <w:t>20</w:t>
      </w:r>
      <w:r>
        <w:rPr>
          <w:sz w:val="24"/>
          <w:szCs w:val="24"/>
        </w:rPr>
        <w:t>21</w:t>
      </w:r>
    </w:p>
    <w:p w:rsidR="009D2613" w:rsidRDefault="009D2613" w:rsidP="008E7772">
      <w:pPr>
        <w:suppressAutoHyphens w:val="0"/>
        <w:snapToGrid/>
        <w:spacing w:after="200"/>
        <w:ind w:firstLine="709"/>
        <w:jc w:val="left"/>
        <w:rPr>
          <w:sz w:val="24"/>
          <w:szCs w:val="24"/>
        </w:rPr>
        <w:sectPr w:rsidR="009D2613" w:rsidSect="008E7772">
          <w:headerReference w:type="default" r:id="rId7"/>
          <w:footerReference w:type="default" r:id="rId8"/>
          <w:pgSz w:w="11906" w:h="16838"/>
          <w:pgMar w:top="1134" w:right="851" w:bottom="1134" w:left="1701" w:header="709" w:footer="709" w:gutter="0"/>
          <w:cols w:space="708"/>
          <w:titlePg/>
          <w:docGrid w:linePitch="381"/>
        </w:sectPr>
      </w:pPr>
    </w:p>
    <w:sdt>
      <w:sdtPr>
        <w:rPr>
          <w:rFonts w:ascii="Times New Roman" w:hAnsi="Times New Roman"/>
          <w:color w:val="auto"/>
          <w:sz w:val="28"/>
          <w:szCs w:val="22"/>
          <w:lang w:eastAsia="ar-SA"/>
        </w:rPr>
        <w:id w:val="1892386495"/>
      </w:sdtPr>
      <w:sdtContent>
        <w:p w:rsidR="008E7772" w:rsidRPr="00F1243C" w:rsidRDefault="008E7772" w:rsidP="00360359">
          <w:pPr>
            <w:pStyle w:val="ab"/>
            <w:spacing w:before="0" w:line="240" w:lineRule="auto"/>
            <w:jc w:val="center"/>
            <w:rPr>
              <w:rFonts w:ascii="Times New Roman" w:hAnsi="Times New Roman"/>
              <w:color w:val="auto"/>
              <w:sz w:val="28"/>
            </w:rPr>
          </w:pPr>
          <w:r w:rsidRPr="00F1243C">
            <w:rPr>
              <w:rFonts w:ascii="Times New Roman" w:hAnsi="Times New Roman"/>
              <w:color w:val="auto"/>
              <w:sz w:val="28"/>
            </w:rPr>
            <w:t>ОГЛАВЛЕНИЕ</w:t>
          </w:r>
        </w:p>
        <w:p w:rsidR="00F1243C" w:rsidRPr="00F1243C" w:rsidRDefault="00C13C90">
          <w:pPr>
            <w:pStyle w:val="23"/>
            <w:rPr>
              <w:rFonts w:asciiTheme="minorHAnsi" w:eastAsiaTheme="minorEastAsia" w:hAnsiTheme="minorHAnsi" w:cstheme="minorBidi"/>
              <w:b w:val="0"/>
              <w:bCs w:val="0"/>
              <w:sz w:val="22"/>
              <w:lang w:eastAsia="ru-RU"/>
            </w:rPr>
          </w:pPr>
          <w:r w:rsidRPr="00F1243C">
            <w:rPr>
              <w:b w:val="0"/>
              <w:bCs w:val="0"/>
            </w:rPr>
            <w:fldChar w:fldCharType="begin"/>
          </w:r>
          <w:r w:rsidR="008E7772" w:rsidRPr="00F1243C">
            <w:rPr>
              <w:b w:val="0"/>
              <w:bCs w:val="0"/>
            </w:rPr>
            <w:instrText xml:space="preserve"> TOC \o "1-3" \h \z \u </w:instrText>
          </w:r>
          <w:r w:rsidRPr="00F1243C">
            <w:rPr>
              <w:b w:val="0"/>
              <w:bCs w:val="0"/>
            </w:rPr>
            <w:fldChar w:fldCharType="separate"/>
          </w:r>
          <w:hyperlink w:anchor="_Toc64383669" w:history="1">
            <w:r w:rsidR="00F1243C" w:rsidRPr="00F1243C">
              <w:rPr>
                <w:rStyle w:val="ac"/>
                <w:b w:val="0"/>
                <w:bCs w:val="0"/>
              </w:rPr>
              <w:t>ПРЕАМБУЛА</w:t>
            </w:r>
            <w:r w:rsidR="00F1243C" w:rsidRPr="00F1243C">
              <w:rPr>
                <w:b w:val="0"/>
                <w:bCs w:val="0"/>
                <w:webHidden/>
              </w:rPr>
              <w:tab/>
            </w:r>
            <w:r w:rsidRPr="00F1243C">
              <w:rPr>
                <w:b w:val="0"/>
                <w:bCs w:val="0"/>
                <w:webHidden/>
              </w:rPr>
              <w:fldChar w:fldCharType="begin"/>
            </w:r>
            <w:r w:rsidR="00F1243C" w:rsidRPr="00F1243C">
              <w:rPr>
                <w:b w:val="0"/>
                <w:bCs w:val="0"/>
                <w:webHidden/>
              </w:rPr>
              <w:instrText xml:space="preserve"> PAGEREF _Toc64383669 \h </w:instrText>
            </w:r>
            <w:r w:rsidRPr="00F1243C">
              <w:rPr>
                <w:b w:val="0"/>
                <w:bCs w:val="0"/>
                <w:webHidden/>
              </w:rPr>
            </w:r>
            <w:r w:rsidRPr="00F1243C">
              <w:rPr>
                <w:b w:val="0"/>
                <w:bCs w:val="0"/>
                <w:webHidden/>
              </w:rPr>
              <w:fldChar w:fldCharType="separate"/>
            </w:r>
            <w:r w:rsidR="003162DB">
              <w:rPr>
                <w:b w:val="0"/>
                <w:bCs w:val="0"/>
                <w:webHidden/>
              </w:rPr>
              <w:t>4</w:t>
            </w:r>
            <w:r w:rsidRPr="00F1243C">
              <w:rPr>
                <w:b w:val="0"/>
                <w:bCs w:val="0"/>
                <w:webHidden/>
              </w:rPr>
              <w:fldChar w:fldCharType="end"/>
            </w:r>
          </w:hyperlink>
        </w:p>
        <w:p w:rsidR="00F1243C" w:rsidRPr="00F1243C" w:rsidRDefault="003162DB">
          <w:pPr>
            <w:pStyle w:val="23"/>
            <w:rPr>
              <w:rFonts w:asciiTheme="minorHAnsi" w:eastAsiaTheme="minorEastAsia" w:hAnsiTheme="minorHAnsi" w:cstheme="minorBidi"/>
              <w:b w:val="0"/>
              <w:bCs w:val="0"/>
              <w:sz w:val="22"/>
              <w:lang w:eastAsia="ru-RU"/>
            </w:rPr>
          </w:pPr>
          <w:hyperlink w:anchor="_Toc64383670" w:history="1">
            <w:r w:rsidR="00F1243C" w:rsidRPr="00F1243C">
              <w:rPr>
                <w:rStyle w:val="ac"/>
                <w:b w:val="0"/>
                <w:bCs w:val="0"/>
              </w:rPr>
              <w:t>ГЛАВА 1. ОБЩИЕ ПОЛОЖЕНИЯ О ПРАВИЛАХ ЗЕМЛЕПОЛЬЗОВАНИЯ И ЗАСТРОЙКИ</w:t>
            </w:r>
            <w:r w:rsidR="00F1243C" w:rsidRPr="00F1243C">
              <w:rPr>
                <w:b w:val="0"/>
                <w:bCs w:val="0"/>
                <w:webHidden/>
              </w:rPr>
              <w:tab/>
            </w:r>
            <w:r w:rsidR="00C13C90" w:rsidRPr="00F1243C">
              <w:rPr>
                <w:b w:val="0"/>
                <w:bCs w:val="0"/>
                <w:webHidden/>
              </w:rPr>
              <w:fldChar w:fldCharType="begin"/>
            </w:r>
            <w:r w:rsidR="00F1243C" w:rsidRPr="00F1243C">
              <w:rPr>
                <w:b w:val="0"/>
                <w:bCs w:val="0"/>
                <w:webHidden/>
              </w:rPr>
              <w:instrText xml:space="preserve"> PAGEREF _Toc64383670 \h </w:instrText>
            </w:r>
            <w:r w:rsidR="00C13C90" w:rsidRPr="00F1243C">
              <w:rPr>
                <w:b w:val="0"/>
                <w:bCs w:val="0"/>
                <w:webHidden/>
              </w:rPr>
            </w:r>
            <w:r w:rsidR="00C13C90" w:rsidRPr="00F1243C">
              <w:rPr>
                <w:b w:val="0"/>
                <w:bCs w:val="0"/>
                <w:webHidden/>
              </w:rPr>
              <w:fldChar w:fldCharType="separate"/>
            </w:r>
            <w:r>
              <w:rPr>
                <w:b w:val="0"/>
                <w:bCs w:val="0"/>
                <w:webHidden/>
              </w:rPr>
              <w:t>5</w:t>
            </w:r>
            <w:r w:rsidR="00C13C90" w:rsidRPr="00F1243C">
              <w:rPr>
                <w:b w:val="0"/>
                <w:bCs w:val="0"/>
                <w:webHidden/>
              </w:rPr>
              <w:fldChar w:fldCharType="end"/>
            </w:r>
          </w:hyperlink>
        </w:p>
        <w:p w:rsidR="00F1243C" w:rsidRPr="00F1243C" w:rsidRDefault="003162DB">
          <w:pPr>
            <w:pStyle w:val="31"/>
            <w:rPr>
              <w:rFonts w:asciiTheme="minorHAnsi" w:eastAsiaTheme="minorEastAsia" w:hAnsiTheme="minorHAnsi" w:cstheme="minorBidi"/>
              <w:noProof/>
              <w:sz w:val="22"/>
              <w:lang w:eastAsia="ru-RU"/>
            </w:rPr>
          </w:pPr>
          <w:hyperlink w:anchor="_Toc64383671" w:history="1">
            <w:r w:rsidR="00F1243C" w:rsidRPr="00F1243C">
              <w:rPr>
                <w:rStyle w:val="ac"/>
                <w:noProof/>
                <w:lang w:eastAsia="en-US"/>
              </w:rPr>
              <w:t>Статья 1. Основные понятия, используемые в правилах землепользования и застройки</w:t>
            </w:r>
            <w:r w:rsidR="00F1243C" w:rsidRPr="00F1243C">
              <w:rPr>
                <w:noProof/>
                <w:webHidden/>
              </w:rPr>
              <w:tab/>
            </w:r>
            <w:r w:rsidR="00C13C90" w:rsidRPr="00F1243C">
              <w:rPr>
                <w:noProof/>
                <w:webHidden/>
              </w:rPr>
              <w:fldChar w:fldCharType="begin"/>
            </w:r>
            <w:r w:rsidR="00F1243C" w:rsidRPr="00F1243C">
              <w:rPr>
                <w:noProof/>
                <w:webHidden/>
              </w:rPr>
              <w:instrText xml:space="preserve"> PAGEREF _Toc64383671 \h </w:instrText>
            </w:r>
            <w:r w:rsidR="00C13C90" w:rsidRPr="00F1243C">
              <w:rPr>
                <w:noProof/>
                <w:webHidden/>
              </w:rPr>
            </w:r>
            <w:r w:rsidR="00C13C90" w:rsidRPr="00F1243C">
              <w:rPr>
                <w:noProof/>
                <w:webHidden/>
              </w:rPr>
              <w:fldChar w:fldCharType="separate"/>
            </w:r>
            <w:r>
              <w:rPr>
                <w:noProof/>
                <w:webHidden/>
              </w:rPr>
              <w:t>5</w:t>
            </w:r>
            <w:r w:rsidR="00C13C90" w:rsidRPr="00F1243C">
              <w:rPr>
                <w:noProof/>
                <w:webHidden/>
              </w:rPr>
              <w:fldChar w:fldCharType="end"/>
            </w:r>
          </w:hyperlink>
        </w:p>
        <w:p w:rsidR="00F1243C" w:rsidRPr="00F1243C" w:rsidRDefault="003162DB">
          <w:pPr>
            <w:pStyle w:val="31"/>
            <w:rPr>
              <w:rFonts w:asciiTheme="minorHAnsi" w:eastAsiaTheme="minorEastAsia" w:hAnsiTheme="minorHAnsi" w:cstheme="minorBidi"/>
              <w:noProof/>
              <w:sz w:val="22"/>
              <w:lang w:eastAsia="ru-RU"/>
            </w:rPr>
          </w:pPr>
          <w:hyperlink w:anchor="_Toc64383672" w:history="1">
            <w:r w:rsidR="00F1243C" w:rsidRPr="00F1243C">
              <w:rPr>
                <w:rStyle w:val="ac"/>
                <w:noProof/>
                <w:lang w:eastAsia="en-US"/>
              </w:rPr>
              <w:t>Статья 2. Цели правил землепользования и застройки</w:t>
            </w:r>
            <w:r w:rsidR="00F1243C" w:rsidRPr="00F1243C">
              <w:rPr>
                <w:noProof/>
                <w:webHidden/>
              </w:rPr>
              <w:tab/>
            </w:r>
            <w:r w:rsidR="00C13C90" w:rsidRPr="00F1243C">
              <w:rPr>
                <w:noProof/>
                <w:webHidden/>
              </w:rPr>
              <w:fldChar w:fldCharType="begin"/>
            </w:r>
            <w:r w:rsidR="00F1243C" w:rsidRPr="00F1243C">
              <w:rPr>
                <w:noProof/>
                <w:webHidden/>
              </w:rPr>
              <w:instrText xml:space="preserve"> PAGEREF _Toc64383672 \h </w:instrText>
            </w:r>
            <w:r w:rsidR="00C13C90" w:rsidRPr="00F1243C">
              <w:rPr>
                <w:noProof/>
                <w:webHidden/>
              </w:rPr>
            </w:r>
            <w:r w:rsidR="00C13C90" w:rsidRPr="00F1243C">
              <w:rPr>
                <w:noProof/>
                <w:webHidden/>
              </w:rPr>
              <w:fldChar w:fldCharType="separate"/>
            </w:r>
            <w:r>
              <w:rPr>
                <w:noProof/>
                <w:webHidden/>
              </w:rPr>
              <w:t>5</w:t>
            </w:r>
            <w:r w:rsidR="00C13C90" w:rsidRPr="00F1243C">
              <w:rPr>
                <w:noProof/>
                <w:webHidden/>
              </w:rPr>
              <w:fldChar w:fldCharType="end"/>
            </w:r>
          </w:hyperlink>
        </w:p>
        <w:p w:rsidR="00F1243C" w:rsidRPr="00F1243C" w:rsidRDefault="003162DB">
          <w:pPr>
            <w:pStyle w:val="31"/>
            <w:rPr>
              <w:rFonts w:asciiTheme="minorHAnsi" w:eastAsiaTheme="minorEastAsia" w:hAnsiTheme="minorHAnsi" w:cstheme="minorBidi"/>
              <w:noProof/>
              <w:sz w:val="22"/>
              <w:lang w:eastAsia="ru-RU"/>
            </w:rPr>
          </w:pPr>
          <w:hyperlink w:anchor="_Toc64383673" w:history="1">
            <w:r w:rsidR="00F1243C" w:rsidRPr="00F1243C">
              <w:rPr>
                <w:rStyle w:val="ac"/>
                <w:noProof/>
                <w:lang w:eastAsia="en-US"/>
              </w:rPr>
              <w:t>Статья 3. Область применения правил землепользования  и застройки</w:t>
            </w:r>
            <w:r w:rsidR="00F1243C" w:rsidRPr="00F1243C">
              <w:rPr>
                <w:noProof/>
                <w:webHidden/>
              </w:rPr>
              <w:tab/>
            </w:r>
            <w:r w:rsidR="00C13C90" w:rsidRPr="00F1243C">
              <w:rPr>
                <w:noProof/>
                <w:webHidden/>
              </w:rPr>
              <w:fldChar w:fldCharType="begin"/>
            </w:r>
            <w:r w:rsidR="00F1243C" w:rsidRPr="00F1243C">
              <w:rPr>
                <w:noProof/>
                <w:webHidden/>
              </w:rPr>
              <w:instrText xml:space="preserve"> PAGEREF _Toc64383673 \h </w:instrText>
            </w:r>
            <w:r w:rsidR="00C13C90" w:rsidRPr="00F1243C">
              <w:rPr>
                <w:noProof/>
                <w:webHidden/>
              </w:rPr>
            </w:r>
            <w:r w:rsidR="00C13C90" w:rsidRPr="00F1243C">
              <w:rPr>
                <w:noProof/>
                <w:webHidden/>
              </w:rPr>
              <w:fldChar w:fldCharType="separate"/>
            </w:r>
            <w:r>
              <w:rPr>
                <w:noProof/>
                <w:webHidden/>
              </w:rPr>
              <w:t>5</w:t>
            </w:r>
            <w:r w:rsidR="00C13C90" w:rsidRPr="00F1243C">
              <w:rPr>
                <w:noProof/>
                <w:webHidden/>
              </w:rPr>
              <w:fldChar w:fldCharType="end"/>
            </w:r>
          </w:hyperlink>
        </w:p>
        <w:p w:rsidR="00F1243C" w:rsidRPr="00F1243C" w:rsidRDefault="003162DB">
          <w:pPr>
            <w:pStyle w:val="31"/>
            <w:rPr>
              <w:rFonts w:asciiTheme="minorHAnsi" w:eastAsiaTheme="minorEastAsia" w:hAnsiTheme="minorHAnsi" w:cstheme="minorBidi"/>
              <w:noProof/>
              <w:sz w:val="22"/>
              <w:lang w:eastAsia="ru-RU"/>
            </w:rPr>
          </w:pPr>
          <w:hyperlink w:anchor="_Toc64383674" w:history="1">
            <w:r w:rsidR="00F1243C" w:rsidRPr="00F1243C">
              <w:rPr>
                <w:rStyle w:val="ac"/>
                <w:noProof/>
                <w:lang w:eastAsia="en-US"/>
              </w:rPr>
              <w:t>Статья 4. Открытость и доступность информации о землепользовании и застройке</w:t>
            </w:r>
            <w:r w:rsidR="00F1243C" w:rsidRPr="00F1243C">
              <w:rPr>
                <w:noProof/>
                <w:webHidden/>
              </w:rPr>
              <w:tab/>
            </w:r>
            <w:r w:rsidR="00C13C90" w:rsidRPr="00F1243C">
              <w:rPr>
                <w:noProof/>
                <w:webHidden/>
              </w:rPr>
              <w:fldChar w:fldCharType="begin"/>
            </w:r>
            <w:r w:rsidR="00F1243C" w:rsidRPr="00F1243C">
              <w:rPr>
                <w:noProof/>
                <w:webHidden/>
              </w:rPr>
              <w:instrText xml:space="preserve"> PAGEREF _Toc64383674 \h </w:instrText>
            </w:r>
            <w:r w:rsidR="00C13C90" w:rsidRPr="00F1243C">
              <w:rPr>
                <w:noProof/>
                <w:webHidden/>
              </w:rPr>
            </w:r>
            <w:r w:rsidR="00C13C90" w:rsidRPr="00F1243C">
              <w:rPr>
                <w:noProof/>
                <w:webHidden/>
              </w:rPr>
              <w:fldChar w:fldCharType="separate"/>
            </w:r>
            <w:r>
              <w:rPr>
                <w:noProof/>
                <w:webHidden/>
              </w:rPr>
              <w:t>6</w:t>
            </w:r>
            <w:r w:rsidR="00C13C90" w:rsidRPr="00F1243C">
              <w:rPr>
                <w:noProof/>
                <w:webHidden/>
              </w:rPr>
              <w:fldChar w:fldCharType="end"/>
            </w:r>
          </w:hyperlink>
        </w:p>
        <w:p w:rsidR="00F1243C" w:rsidRPr="00F1243C" w:rsidRDefault="003162DB">
          <w:pPr>
            <w:pStyle w:val="31"/>
            <w:rPr>
              <w:rFonts w:asciiTheme="minorHAnsi" w:eastAsiaTheme="minorEastAsia" w:hAnsiTheme="minorHAnsi" w:cstheme="minorBidi"/>
              <w:noProof/>
              <w:sz w:val="22"/>
              <w:lang w:eastAsia="ru-RU"/>
            </w:rPr>
          </w:pPr>
          <w:hyperlink w:anchor="_Toc64383675" w:history="1">
            <w:r w:rsidR="00F1243C" w:rsidRPr="00F1243C">
              <w:rPr>
                <w:rStyle w:val="ac"/>
                <w:noProof/>
                <w:lang w:eastAsia="en-US"/>
              </w:rPr>
              <w:t>Статья 5. Действие настоящих Правил по отношению к градостроительной документации</w:t>
            </w:r>
            <w:r w:rsidR="00F1243C" w:rsidRPr="00F1243C">
              <w:rPr>
                <w:noProof/>
                <w:webHidden/>
              </w:rPr>
              <w:tab/>
            </w:r>
            <w:r w:rsidR="00C13C90" w:rsidRPr="00F1243C">
              <w:rPr>
                <w:noProof/>
                <w:webHidden/>
              </w:rPr>
              <w:fldChar w:fldCharType="begin"/>
            </w:r>
            <w:r w:rsidR="00F1243C" w:rsidRPr="00F1243C">
              <w:rPr>
                <w:noProof/>
                <w:webHidden/>
              </w:rPr>
              <w:instrText xml:space="preserve"> PAGEREF _Toc64383675 \h </w:instrText>
            </w:r>
            <w:r w:rsidR="00C13C90" w:rsidRPr="00F1243C">
              <w:rPr>
                <w:noProof/>
                <w:webHidden/>
              </w:rPr>
            </w:r>
            <w:r w:rsidR="00C13C90" w:rsidRPr="00F1243C">
              <w:rPr>
                <w:noProof/>
                <w:webHidden/>
              </w:rPr>
              <w:fldChar w:fldCharType="separate"/>
            </w:r>
            <w:r>
              <w:rPr>
                <w:noProof/>
                <w:webHidden/>
              </w:rPr>
              <w:t>6</w:t>
            </w:r>
            <w:r w:rsidR="00C13C90" w:rsidRPr="00F1243C">
              <w:rPr>
                <w:noProof/>
                <w:webHidden/>
              </w:rPr>
              <w:fldChar w:fldCharType="end"/>
            </w:r>
          </w:hyperlink>
        </w:p>
        <w:p w:rsidR="00F1243C" w:rsidRPr="00F1243C" w:rsidRDefault="003162DB">
          <w:pPr>
            <w:pStyle w:val="31"/>
            <w:rPr>
              <w:rFonts w:asciiTheme="minorHAnsi" w:eastAsiaTheme="minorEastAsia" w:hAnsiTheme="minorHAnsi" w:cstheme="minorBidi"/>
              <w:noProof/>
              <w:sz w:val="22"/>
              <w:lang w:eastAsia="ru-RU"/>
            </w:rPr>
          </w:pPr>
          <w:hyperlink w:anchor="_Toc64383676" w:history="1">
            <w:r w:rsidR="00F1243C" w:rsidRPr="00F1243C">
              <w:rPr>
                <w:rStyle w:val="ac"/>
                <w:noProof/>
                <w:lang w:eastAsia="en-US"/>
              </w:rPr>
              <w:t>Статья 6. Полномочия исполнительных органов государственной власти Архангельской области и органов местного самоуправления в области землепользования и застройки</w:t>
            </w:r>
            <w:r w:rsidR="00F1243C" w:rsidRPr="00F1243C">
              <w:rPr>
                <w:noProof/>
                <w:webHidden/>
              </w:rPr>
              <w:tab/>
            </w:r>
            <w:r w:rsidR="00C13C90" w:rsidRPr="00F1243C">
              <w:rPr>
                <w:noProof/>
                <w:webHidden/>
              </w:rPr>
              <w:fldChar w:fldCharType="begin"/>
            </w:r>
            <w:r w:rsidR="00F1243C" w:rsidRPr="00F1243C">
              <w:rPr>
                <w:noProof/>
                <w:webHidden/>
              </w:rPr>
              <w:instrText xml:space="preserve"> PAGEREF _Toc64383676 \h </w:instrText>
            </w:r>
            <w:r w:rsidR="00C13C90" w:rsidRPr="00F1243C">
              <w:rPr>
                <w:noProof/>
                <w:webHidden/>
              </w:rPr>
            </w:r>
            <w:r w:rsidR="00C13C90" w:rsidRPr="00F1243C">
              <w:rPr>
                <w:noProof/>
                <w:webHidden/>
              </w:rPr>
              <w:fldChar w:fldCharType="separate"/>
            </w:r>
            <w:r>
              <w:rPr>
                <w:noProof/>
                <w:webHidden/>
              </w:rPr>
              <w:t>7</w:t>
            </w:r>
            <w:r w:rsidR="00C13C90" w:rsidRPr="00F1243C">
              <w:rPr>
                <w:noProof/>
                <w:webHidden/>
              </w:rPr>
              <w:fldChar w:fldCharType="end"/>
            </w:r>
          </w:hyperlink>
        </w:p>
        <w:p w:rsidR="00F1243C" w:rsidRPr="00F1243C" w:rsidRDefault="003162DB">
          <w:pPr>
            <w:pStyle w:val="31"/>
            <w:rPr>
              <w:rFonts w:asciiTheme="minorHAnsi" w:eastAsiaTheme="minorEastAsia" w:hAnsiTheme="minorHAnsi" w:cstheme="minorBidi"/>
              <w:noProof/>
              <w:sz w:val="22"/>
              <w:lang w:eastAsia="ru-RU"/>
            </w:rPr>
          </w:pPr>
          <w:hyperlink w:anchor="_Toc64383677" w:history="1">
            <w:r w:rsidR="00F1243C" w:rsidRPr="00F1243C">
              <w:rPr>
                <w:rStyle w:val="ac"/>
                <w:noProof/>
                <w:lang w:eastAsia="en-US"/>
              </w:rPr>
              <w:t>Статья 7. Комиссия по подготовке проекта правил землепользования и застройки</w:t>
            </w:r>
            <w:r w:rsidR="00F1243C" w:rsidRPr="00F1243C">
              <w:rPr>
                <w:noProof/>
                <w:webHidden/>
              </w:rPr>
              <w:tab/>
            </w:r>
            <w:r w:rsidR="00C13C90" w:rsidRPr="00F1243C">
              <w:rPr>
                <w:noProof/>
                <w:webHidden/>
              </w:rPr>
              <w:fldChar w:fldCharType="begin"/>
            </w:r>
            <w:r w:rsidR="00F1243C" w:rsidRPr="00F1243C">
              <w:rPr>
                <w:noProof/>
                <w:webHidden/>
              </w:rPr>
              <w:instrText xml:space="preserve"> PAGEREF _Toc64383677 \h </w:instrText>
            </w:r>
            <w:r w:rsidR="00C13C90" w:rsidRPr="00F1243C">
              <w:rPr>
                <w:noProof/>
                <w:webHidden/>
              </w:rPr>
            </w:r>
            <w:r w:rsidR="00C13C90" w:rsidRPr="00F1243C">
              <w:rPr>
                <w:noProof/>
                <w:webHidden/>
              </w:rPr>
              <w:fldChar w:fldCharType="separate"/>
            </w:r>
            <w:r>
              <w:rPr>
                <w:noProof/>
                <w:webHidden/>
              </w:rPr>
              <w:t>7</w:t>
            </w:r>
            <w:r w:rsidR="00C13C90" w:rsidRPr="00F1243C">
              <w:rPr>
                <w:noProof/>
                <w:webHidden/>
              </w:rPr>
              <w:fldChar w:fldCharType="end"/>
            </w:r>
          </w:hyperlink>
        </w:p>
        <w:p w:rsidR="00F1243C" w:rsidRPr="00F1243C" w:rsidRDefault="003162DB">
          <w:pPr>
            <w:pStyle w:val="23"/>
            <w:rPr>
              <w:rFonts w:asciiTheme="minorHAnsi" w:eastAsiaTheme="minorEastAsia" w:hAnsiTheme="minorHAnsi" w:cstheme="minorBidi"/>
              <w:b w:val="0"/>
              <w:bCs w:val="0"/>
              <w:sz w:val="22"/>
              <w:lang w:eastAsia="ru-RU"/>
            </w:rPr>
          </w:pPr>
          <w:hyperlink w:anchor="_Toc64383678" w:history="1">
            <w:r w:rsidR="00F1243C" w:rsidRPr="00F1243C">
              <w:rPr>
                <w:rStyle w:val="ac"/>
                <w:b w:val="0"/>
                <w:bCs w:val="0"/>
              </w:rPr>
              <w:t>ГЛАВА 2. ИЗМЕНЕНИЕ ВИДОВ РАЗРЕШЕННОГО ИСПОЛЬЗОВАНИЯ ЗЕМЕЛЬНЫХ УЧАСТКОВ И ОБЪЕКТОВ КАПИТАЛЬНОГО СТРОИТЕЛЬСТВА ФИЗИЧЕСКИМИ  И ЮРИДИЧЕСКИМИ ЛИЦАМИ</w:t>
            </w:r>
            <w:r w:rsidR="00F1243C" w:rsidRPr="00F1243C">
              <w:rPr>
                <w:b w:val="0"/>
                <w:bCs w:val="0"/>
                <w:webHidden/>
              </w:rPr>
              <w:tab/>
            </w:r>
            <w:r w:rsidR="00C13C90" w:rsidRPr="00F1243C">
              <w:rPr>
                <w:b w:val="0"/>
                <w:bCs w:val="0"/>
                <w:webHidden/>
              </w:rPr>
              <w:fldChar w:fldCharType="begin"/>
            </w:r>
            <w:r w:rsidR="00F1243C" w:rsidRPr="00F1243C">
              <w:rPr>
                <w:b w:val="0"/>
                <w:bCs w:val="0"/>
                <w:webHidden/>
              </w:rPr>
              <w:instrText xml:space="preserve"> PAGEREF _Toc64383678 \h </w:instrText>
            </w:r>
            <w:r w:rsidR="00C13C90" w:rsidRPr="00F1243C">
              <w:rPr>
                <w:b w:val="0"/>
                <w:bCs w:val="0"/>
                <w:webHidden/>
              </w:rPr>
            </w:r>
            <w:r w:rsidR="00C13C90" w:rsidRPr="00F1243C">
              <w:rPr>
                <w:b w:val="0"/>
                <w:bCs w:val="0"/>
                <w:webHidden/>
              </w:rPr>
              <w:fldChar w:fldCharType="separate"/>
            </w:r>
            <w:r>
              <w:rPr>
                <w:b w:val="0"/>
                <w:bCs w:val="0"/>
                <w:webHidden/>
              </w:rPr>
              <w:t>8</w:t>
            </w:r>
            <w:r w:rsidR="00C13C90" w:rsidRPr="00F1243C">
              <w:rPr>
                <w:b w:val="0"/>
                <w:bCs w:val="0"/>
                <w:webHidden/>
              </w:rPr>
              <w:fldChar w:fldCharType="end"/>
            </w:r>
          </w:hyperlink>
        </w:p>
        <w:p w:rsidR="00F1243C" w:rsidRPr="00F1243C" w:rsidRDefault="003162DB">
          <w:pPr>
            <w:pStyle w:val="31"/>
            <w:rPr>
              <w:rFonts w:asciiTheme="minorHAnsi" w:eastAsiaTheme="minorEastAsia" w:hAnsiTheme="minorHAnsi" w:cstheme="minorBidi"/>
              <w:noProof/>
              <w:sz w:val="22"/>
              <w:lang w:eastAsia="ru-RU"/>
            </w:rPr>
          </w:pPr>
          <w:hyperlink w:anchor="_Toc64383679" w:history="1">
            <w:r w:rsidR="00F1243C" w:rsidRPr="00F1243C">
              <w:rPr>
                <w:rStyle w:val="ac"/>
                <w:noProof/>
                <w:lang w:eastAsia="en-US"/>
              </w:rPr>
              <w:t>Статья 8. Градостроительный регламент</w:t>
            </w:r>
            <w:r w:rsidR="00F1243C" w:rsidRPr="00F1243C">
              <w:rPr>
                <w:noProof/>
                <w:webHidden/>
              </w:rPr>
              <w:tab/>
            </w:r>
            <w:r w:rsidR="00C13C90" w:rsidRPr="00F1243C">
              <w:rPr>
                <w:noProof/>
                <w:webHidden/>
              </w:rPr>
              <w:fldChar w:fldCharType="begin"/>
            </w:r>
            <w:r w:rsidR="00F1243C" w:rsidRPr="00F1243C">
              <w:rPr>
                <w:noProof/>
                <w:webHidden/>
              </w:rPr>
              <w:instrText xml:space="preserve"> PAGEREF _Toc64383679 \h </w:instrText>
            </w:r>
            <w:r w:rsidR="00C13C90" w:rsidRPr="00F1243C">
              <w:rPr>
                <w:noProof/>
                <w:webHidden/>
              </w:rPr>
            </w:r>
            <w:r w:rsidR="00C13C90" w:rsidRPr="00F1243C">
              <w:rPr>
                <w:noProof/>
                <w:webHidden/>
              </w:rPr>
              <w:fldChar w:fldCharType="separate"/>
            </w:r>
            <w:r>
              <w:rPr>
                <w:noProof/>
                <w:webHidden/>
              </w:rPr>
              <w:t>8</w:t>
            </w:r>
            <w:r w:rsidR="00C13C90" w:rsidRPr="00F1243C">
              <w:rPr>
                <w:noProof/>
                <w:webHidden/>
              </w:rPr>
              <w:fldChar w:fldCharType="end"/>
            </w:r>
          </w:hyperlink>
        </w:p>
        <w:p w:rsidR="00F1243C" w:rsidRPr="00F1243C" w:rsidRDefault="003162DB">
          <w:pPr>
            <w:pStyle w:val="31"/>
            <w:rPr>
              <w:rFonts w:asciiTheme="minorHAnsi" w:eastAsiaTheme="minorEastAsia" w:hAnsiTheme="minorHAnsi" w:cstheme="minorBidi"/>
              <w:noProof/>
              <w:sz w:val="22"/>
              <w:lang w:eastAsia="ru-RU"/>
            </w:rPr>
          </w:pPr>
          <w:hyperlink w:anchor="_Toc64383680" w:history="1">
            <w:r w:rsidR="00F1243C" w:rsidRPr="00F1243C">
              <w:rPr>
                <w:rStyle w:val="ac"/>
                <w:noProof/>
                <w:lang w:eastAsia="en-US"/>
              </w:rPr>
              <w:t>Статья 9. Виды разрешённого использования земельных участков  и объектов капитального строительства</w:t>
            </w:r>
            <w:r w:rsidR="00F1243C" w:rsidRPr="00F1243C">
              <w:rPr>
                <w:noProof/>
                <w:webHidden/>
              </w:rPr>
              <w:tab/>
            </w:r>
            <w:r w:rsidR="00C13C90" w:rsidRPr="00F1243C">
              <w:rPr>
                <w:noProof/>
                <w:webHidden/>
              </w:rPr>
              <w:fldChar w:fldCharType="begin"/>
            </w:r>
            <w:r w:rsidR="00F1243C" w:rsidRPr="00F1243C">
              <w:rPr>
                <w:noProof/>
                <w:webHidden/>
              </w:rPr>
              <w:instrText xml:space="preserve"> PAGEREF _Toc64383680 \h </w:instrText>
            </w:r>
            <w:r w:rsidR="00C13C90" w:rsidRPr="00F1243C">
              <w:rPr>
                <w:noProof/>
                <w:webHidden/>
              </w:rPr>
            </w:r>
            <w:r w:rsidR="00C13C90" w:rsidRPr="00F1243C">
              <w:rPr>
                <w:noProof/>
                <w:webHidden/>
              </w:rPr>
              <w:fldChar w:fldCharType="separate"/>
            </w:r>
            <w:r>
              <w:rPr>
                <w:noProof/>
                <w:webHidden/>
              </w:rPr>
              <w:t>9</w:t>
            </w:r>
            <w:r w:rsidR="00C13C90" w:rsidRPr="00F1243C">
              <w:rPr>
                <w:noProof/>
                <w:webHidden/>
              </w:rPr>
              <w:fldChar w:fldCharType="end"/>
            </w:r>
          </w:hyperlink>
        </w:p>
        <w:p w:rsidR="00F1243C" w:rsidRPr="00F1243C" w:rsidRDefault="003162DB">
          <w:pPr>
            <w:pStyle w:val="31"/>
            <w:rPr>
              <w:rFonts w:asciiTheme="minorHAnsi" w:eastAsiaTheme="minorEastAsia" w:hAnsiTheme="minorHAnsi" w:cstheme="minorBidi"/>
              <w:noProof/>
              <w:sz w:val="22"/>
              <w:lang w:eastAsia="ru-RU"/>
            </w:rPr>
          </w:pPr>
          <w:hyperlink w:anchor="_Toc64383681" w:history="1">
            <w:r w:rsidR="00F1243C" w:rsidRPr="00F1243C">
              <w:rPr>
                <w:rStyle w:val="ac"/>
                <w:noProof/>
                <w:lang w:eastAsia="en-US"/>
              </w:rPr>
              <w:t>Статья 10. Изменение видов разрешённого использования земельных участков и объектов капитального строительства</w:t>
            </w:r>
            <w:r w:rsidR="00F1243C" w:rsidRPr="00F1243C">
              <w:rPr>
                <w:rStyle w:val="ac"/>
                <w:noProof/>
                <w:lang w:eastAsia="ru-RU"/>
              </w:rPr>
              <w:t xml:space="preserve"> физическими и юридическими лицами</w:t>
            </w:r>
            <w:r w:rsidR="00F1243C" w:rsidRPr="00F1243C">
              <w:rPr>
                <w:noProof/>
                <w:webHidden/>
              </w:rPr>
              <w:tab/>
            </w:r>
            <w:r w:rsidR="00C13C90" w:rsidRPr="00F1243C">
              <w:rPr>
                <w:noProof/>
                <w:webHidden/>
              </w:rPr>
              <w:fldChar w:fldCharType="begin"/>
            </w:r>
            <w:r w:rsidR="00F1243C" w:rsidRPr="00F1243C">
              <w:rPr>
                <w:noProof/>
                <w:webHidden/>
              </w:rPr>
              <w:instrText xml:space="preserve"> PAGEREF _Toc64383681 \h </w:instrText>
            </w:r>
            <w:r w:rsidR="00C13C90" w:rsidRPr="00F1243C">
              <w:rPr>
                <w:noProof/>
                <w:webHidden/>
              </w:rPr>
            </w:r>
            <w:r w:rsidR="00C13C90" w:rsidRPr="00F1243C">
              <w:rPr>
                <w:noProof/>
                <w:webHidden/>
              </w:rPr>
              <w:fldChar w:fldCharType="separate"/>
            </w:r>
            <w:r>
              <w:rPr>
                <w:noProof/>
                <w:webHidden/>
              </w:rPr>
              <w:t>11</w:t>
            </w:r>
            <w:r w:rsidR="00C13C90" w:rsidRPr="00F1243C">
              <w:rPr>
                <w:noProof/>
                <w:webHidden/>
              </w:rPr>
              <w:fldChar w:fldCharType="end"/>
            </w:r>
          </w:hyperlink>
        </w:p>
        <w:p w:rsidR="00F1243C" w:rsidRPr="00F1243C" w:rsidRDefault="003162DB">
          <w:pPr>
            <w:pStyle w:val="31"/>
            <w:rPr>
              <w:rFonts w:asciiTheme="minorHAnsi" w:eastAsiaTheme="minorEastAsia" w:hAnsiTheme="minorHAnsi" w:cstheme="minorBidi"/>
              <w:noProof/>
              <w:sz w:val="22"/>
              <w:lang w:eastAsia="ru-RU"/>
            </w:rPr>
          </w:pPr>
          <w:hyperlink w:anchor="_Toc64383682" w:history="1">
            <w:r w:rsidR="00F1243C" w:rsidRPr="00F1243C">
              <w:rPr>
                <w:rStyle w:val="ac"/>
                <w:noProof/>
                <w:lang w:eastAsia="en-US"/>
              </w:rPr>
              <w:t>Статья 11. Общие требования градостроительного регламента в части ограничений использования земельных участков и объектов капитального строительства</w:t>
            </w:r>
            <w:r w:rsidR="00F1243C" w:rsidRPr="00F1243C">
              <w:rPr>
                <w:noProof/>
                <w:webHidden/>
              </w:rPr>
              <w:tab/>
            </w:r>
            <w:r w:rsidR="00C13C90" w:rsidRPr="00F1243C">
              <w:rPr>
                <w:noProof/>
                <w:webHidden/>
              </w:rPr>
              <w:fldChar w:fldCharType="begin"/>
            </w:r>
            <w:r w:rsidR="00F1243C" w:rsidRPr="00F1243C">
              <w:rPr>
                <w:noProof/>
                <w:webHidden/>
              </w:rPr>
              <w:instrText xml:space="preserve"> PAGEREF _Toc64383682 \h </w:instrText>
            </w:r>
            <w:r w:rsidR="00C13C90" w:rsidRPr="00F1243C">
              <w:rPr>
                <w:noProof/>
                <w:webHidden/>
              </w:rPr>
            </w:r>
            <w:r w:rsidR="00C13C90" w:rsidRPr="00F1243C">
              <w:rPr>
                <w:noProof/>
                <w:webHidden/>
              </w:rPr>
              <w:fldChar w:fldCharType="separate"/>
            </w:r>
            <w:r>
              <w:rPr>
                <w:noProof/>
                <w:webHidden/>
              </w:rPr>
              <w:t>12</w:t>
            </w:r>
            <w:r w:rsidR="00C13C90" w:rsidRPr="00F1243C">
              <w:rPr>
                <w:noProof/>
                <w:webHidden/>
              </w:rPr>
              <w:fldChar w:fldCharType="end"/>
            </w:r>
          </w:hyperlink>
        </w:p>
        <w:p w:rsidR="00F1243C" w:rsidRPr="00F1243C" w:rsidRDefault="003162DB">
          <w:pPr>
            <w:pStyle w:val="31"/>
            <w:rPr>
              <w:rFonts w:asciiTheme="minorHAnsi" w:eastAsiaTheme="minorEastAsia" w:hAnsiTheme="minorHAnsi" w:cstheme="minorBidi"/>
              <w:noProof/>
              <w:sz w:val="22"/>
              <w:lang w:eastAsia="ru-RU"/>
            </w:rPr>
          </w:pPr>
          <w:hyperlink w:anchor="_Toc64383683" w:history="1">
            <w:r w:rsidR="00F1243C" w:rsidRPr="00F1243C">
              <w:rPr>
                <w:rStyle w:val="ac"/>
                <w:noProof/>
                <w:lang w:eastAsia="en-US"/>
              </w:rPr>
              <w:t>Статья 12. Использование земельных участков и объектов капитального строительства, не соответствующих градостроительному регламенту</w:t>
            </w:r>
            <w:r w:rsidR="00F1243C" w:rsidRPr="00F1243C">
              <w:rPr>
                <w:noProof/>
                <w:webHidden/>
              </w:rPr>
              <w:tab/>
            </w:r>
            <w:r w:rsidR="00C13C90" w:rsidRPr="00F1243C">
              <w:rPr>
                <w:noProof/>
                <w:webHidden/>
              </w:rPr>
              <w:fldChar w:fldCharType="begin"/>
            </w:r>
            <w:r w:rsidR="00F1243C" w:rsidRPr="00F1243C">
              <w:rPr>
                <w:noProof/>
                <w:webHidden/>
              </w:rPr>
              <w:instrText xml:space="preserve"> PAGEREF _Toc64383683 \h </w:instrText>
            </w:r>
            <w:r w:rsidR="00C13C90" w:rsidRPr="00F1243C">
              <w:rPr>
                <w:noProof/>
                <w:webHidden/>
              </w:rPr>
            </w:r>
            <w:r w:rsidR="00C13C90" w:rsidRPr="00F1243C">
              <w:rPr>
                <w:noProof/>
                <w:webHidden/>
              </w:rPr>
              <w:fldChar w:fldCharType="separate"/>
            </w:r>
            <w:r>
              <w:rPr>
                <w:noProof/>
                <w:webHidden/>
              </w:rPr>
              <w:t>13</w:t>
            </w:r>
            <w:r w:rsidR="00C13C90" w:rsidRPr="00F1243C">
              <w:rPr>
                <w:noProof/>
                <w:webHidden/>
              </w:rPr>
              <w:fldChar w:fldCharType="end"/>
            </w:r>
          </w:hyperlink>
        </w:p>
        <w:p w:rsidR="00F1243C" w:rsidRPr="00F1243C" w:rsidRDefault="003162DB">
          <w:pPr>
            <w:pStyle w:val="31"/>
            <w:rPr>
              <w:rFonts w:asciiTheme="minorHAnsi" w:eastAsiaTheme="minorEastAsia" w:hAnsiTheme="minorHAnsi" w:cstheme="minorBidi"/>
              <w:noProof/>
              <w:sz w:val="22"/>
              <w:lang w:eastAsia="ru-RU"/>
            </w:rPr>
          </w:pPr>
          <w:hyperlink w:anchor="_Toc64383684" w:history="1">
            <w:r w:rsidR="00F1243C" w:rsidRPr="00F1243C">
              <w:rPr>
                <w:rStyle w:val="ac"/>
                <w:noProof/>
                <w:lang w:eastAsia="en-US"/>
              </w:rPr>
              <w:t>Статья 13. Земельные участки, на которые действие градостроительных регламентов не распространяется или для которых градостроительные регламенты не устанавливаются</w:t>
            </w:r>
            <w:r w:rsidR="00F1243C" w:rsidRPr="00F1243C">
              <w:rPr>
                <w:noProof/>
                <w:webHidden/>
              </w:rPr>
              <w:tab/>
            </w:r>
            <w:r w:rsidR="00C13C90" w:rsidRPr="00F1243C">
              <w:rPr>
                <w:noProof/>
                <w:webHidden/>
              </w:rPr>
              <w:fldChar w:fldCharType="begin"/>
            </w:r>
            <w:r w:rsidR="00F1243C" w:rsidRPr="00F1243C">
              <w:rPr>
                <w:noProof/>
                <w:webHidden/>
              </w:rPr>
              <w:instrText xml:space="preserve"> PAGEREF _Toc64383684 \h </w:instrText>
            </w:r>
            <w:r w:rsidR="00C13C90" w:rsidRPr="00F1243C">
              <w:rPr>
                <w:noProof/>
                <w:webHidden/>
              </w:rPr>
            </w:r>
            <w:r w:rsidR="00C13C90" w:rsidRPr="00F1243C">
              <w:rPr>
                <w:noProof/>
                <w:webHidden/>
              </w:rPr>
              <w:fldChar w:fldCharType="separate"/>
            </w:r>
            <w:r>
              <w:rPr>
                <w:noProof/>
                <w:webHidden/>
              </w:rPr>
              <w:t>14</w:t>
            </w:r>
            <w:r w:rsidR="00C13C90" w:rsidRPr="00F1243C">
              <w:rPr>
                <w:noProof/>
                <w:webHidden/>
              </w:rPr>
              <w:fldChar w:fldCharType="end"/>
            </w:r>
          </w:hyperlink>
        </w:p>
        <w:p w:rsidR="00F1243C" w:rsidRPr="00F1243C" w:rsidRDefault="003162DB">
          <w:pPr>
            <w:pStyle w:val="23"/>
            <w:rPr>
              <w:rFonts w:asciiTheme="minorHAnsi" w:eastAsiaTheme="minorEastAsia" w:hAnsiTheme="minorHAnsi" w:cstheme="minorBidi"/>
              <w:b w:val="0"/>
              <w:bCs w:val="0"/>
              <w:sz w:val="22"/>
              <w:lang w:eastAsia="ru-RU"/>
            </w:rPr>
          </w:pPr>
          <w:hyperlink w:anchor="_Toc64383685" w:history="1">
            <w:r w:rsidR="00F1243C" w:rsidRPr="00F1243C">
              <w:rPr>
                <w:rStyle w:val="ac"/>
                <w:b w:val="0"/>
                <w:bCs w:val="0"/>
              </w:rPr>
              <w:t xml:space="preserve">ГЛАВА 3. </w:t>
            </w:r>
            <w:r w:rsidR="00F1243C" w:rsidRPr="00F1243C">
              <w:rPr>
                <w:rStyle w:val="ac"/>
                <w:b w:val="0"/>
                <w:bCs w:val="0"/>
                <w:kern w:val="1"/>
              </w:rPr>
              <w:t>ПОДГОТОВКА ДОКУМЕНТАЦИИ ПО ПЛАНИРОВКЕ ТЕРРИТОРИИ ОРГАНАМИ МЕСТНОГО САМОУПРАВЛЕНИЯ</w:t>
            </w:r>
            <w:r w:rsidR="00F1243C" w:rsidRPr="00F1243C">
              <w:rPr>
                <w:b w:val="0"/>
                <w:bCs w:val="0"/>
                <w:webHidden/>
              </w:rPr>
              <w:tab/>
            </w:r>
            <w:r w:rsidR="00C13C90" w:rsidRPr="00F1243C">
              <w:rPr>
                <w:b w:val="0"/>
                <w:bCs w:val="0"/>
                <w:webHidden/>
              </w:rPr>
              <w:fldChar w:fldCharType="begin"/>
            </w:r>
            <w:r w:rsidR="00F1243C" w:rsidRPr="00F1243C">
              <w:rPr>
                <w:b w:val="0"/>
                <w:bCs w:val="0"/>
                <w:webHidden/>
              </w:rPr>
              <w:instrText xml:space="preserve"> PAGEREF _Toc64383685 \h </w:instrText>
            </w:r>
            <w:r w:rsidR="00C13C90" w:rsidRPr="00F1243C">
              <w:rPr>
                <w:b w:val="0"/>
                <w:bCs w:val="0"/>
                <w:webHidden/>
              </w:rPr>
            </w:r>
            <w:r w:rsidR="00C13C90" w:rsidRPr="00F1243C">
              <w:rPr>
                <w:b w:val="0"/>
                <w:bCs w:val="0"/>
                <w:webHidden/>
              </w:rPr>
              <w:fldChar w:fldCharType="separate"/>
            </w:r>
            <w:r>
              <w:rPr>
                <w:b w:val="0"/>
                <w:bCs w:val="0"/>
                <w:webHidden/>
              </w:rPr>
              <w:t>16</w:t>
            </w:r>
            <w:r w:rsidR="00C13C90" w:rsidRPr="00F1243C">
              <w:rPr>
                <w:b w:val="0"/>
                <w:bCs w:val="0"/>
                <w:webHidden/>
              </w:rPr>
              <w:fldChar w:fldCharType="end"/>
            </w:r>
          </w:hyperlink>
        </w:p>
        <w:p w:rsidR="00F1243C" w:rsidRPr="00F1243C" w:rsidRDefault="003162DB">
          <w:pPr>
            <w:pStyle w:val="31"/>
            <w:rPr>
              <w:rFonts w:asciiTheme="minorHAnsi" w:eastAsiaTheme="minorEastAsia" w:hAnsiTheme="minorHAnsi" w:cstheme="minorBidi"/>
              <w:noProof/>
              <w:sz w:val="22"/>
              <w:lang w:eastAsia="ru-RU"/>
            </w:rPr>
          </w:pPr>
          <w:hyperlink w:anchor="_Toc64383686" w:history="1">
            <w:r w:rsidR="00F1243C" w:rsidRPr="00F1243C">
              <w:rPr>
                <w:rStyle w:val="ac"/>
                <w:noProof/>
                <w:lang w:eastAsia="en-US"/>
              </w:rPr>
              <w:t>Статья 14. Общие положения</w:t>
            </w:r>
            <w:r w:rsidR="00F1243C" w:rsidRPr="00F1243C">
              <w:rPr>
                <w:noProof/>
                <w:webHidden/>
              </w:rPr>
              <w:tab/>
            </w:r>
            <w:r w:rsidR="00C13C90" w:rsidRPr="00F1243C">
              <w:rPr>
                <w:noProof/>
                <w:webHidden/>
              </w:rPr>
              <w:fldChar w:fldCharType="begin"/>
            </w:r>
            <w:r w:rsidR="00F1243C" w:rsidRPr="00F1243C">
              <w:rPr>
                <w:noProof/>
                <w:webHidden/>
              </w:rPr>
              <w:instrText xml:space="preserve"> PAGEREF _Toc64383686 \h </w:instrText>
            </w:r>
            <w:r w:rsidR="00C13C90" w:rsidRPr="00F1243C">
              <w:rPr>
                <w:noProof/>
                <w:webHidden/>
              </w:rPr>
            </w:r>
            <w:r w:rsidR="00C13C90" w:rsidRPr="00F1243C">
              <w:rPr>
                <w:noProof/>
                <w:webHidden/>
              </w:rPr>
              <w:fldChar w:fldCharType="separate"/>
            </w:r>
            <w:r>
              <w:rPr>
                <w:noProof/>
                <w:webHidden/>
              </w:rPr>
              <w:t>16</w:t>
            </w:r>
            <w:r w:rsidR="00C13C90" w:rsidRPr="00F1243C">
              <w:rPr>
                <w:noProof/>
                <w:webHidden/>
              </w:rPr>
              <w:fldChar w:fldCharType="end"/>
            </w:r>
          </w:hyperlink>
        </w:p>
        <w:p w:rsidR="00F1243C" w:rsidRPr="00F1243C" w:rsidRDefault="003162DB">
          <w:pPr>
            <w:pStyle w:val="31"/>
            <w:rPr>
              <w:rFonts w:asciiTheme="minorHAnsi" w:eastAsiaTheme="minorEastAsia" w:hAnsiTheme="minorHAnsi" w:cstheme="minorBidi"/>
              <w:noProof/>
              <w:sz w:val="22"/>
              <w:lang w:eastAsia="ru-RU"/>
            </w:rPr>
          </w:pPr>
          <w:hyperlink w:anchor="_Toc64383687" w:history="1">
            <w:r w:rsidR="00F1243C" w:rsidRPr="00F1243C">
              <w:rPr>
                <w:rStyle w:val="ac"/>
                <w:noProof/>
                <w:lang w:eastAsia="en-US"/>
              </w:rPr>
              <w:t>Статья 15. Виды документации по планировке территории</w:t>
            </w:r>
            <w:r w:rsidR="00F1243C" w:rsidRPr="00F1243C">
              <w:rPr>
                <w:noProof/>
                <w:webHidden/>
              </w:rPr>
              <w:tab/>
            </w:r>
            <w:r w:rsidR="00C13C90" w:rsidRPr="00F1243C">
              <w:rPr>
                <w:noProof/>
                <w:webHidden/>
              </w:rPr>
              <w:fldChar w:fldCharType="begin"/>
            </w:r>
            <w:r w:rsidR="00F1243C" w:rsidRPr="00F1243C">
              <w:rPr>
                <w:noProof/>
                <w:webHidden/>
              </w:rPr>
              <w:instrText xml:space="preserve"> PAGEREF _Toc64383687 \h </w:instrText>
            </w:r>
            <w:r w:rsidR="00C13C90" w:rsidRPr="00F1243C">
              <w:rPr>
                <w:noProof/>
                <w:webHidden/>
              </w:rPr>
            </w:r>
            <w:r w:rsidR="00C13C90" w:rsidRPr="00F1243C">
              <w:rPr>
                <w:noProof/>
                <w:webHidden/>
              </w:rPr>
              <w:fldChar w:fldCharType="separate"/>
            </w:r>
            <w:r>
              <w:rPr>
                <w:noProof/>
                <w:webHidden/>
              </w:rPr>
              <w:t>17</w:t>
            </w:r>
            <w:r w:rsidR="00C13C90" w:rsidRPr="00F1243C">
              <w:rPr>
                <w:noProof/>
                <w:webHidden/>
              </w:rPr>
              <w:fldChar w:fldCharType="end"/>
            </w:r>
          </w:hyperlink>
        </w:p>
        <w:p w:rsidR="00F1243C" w:rsidRPr="00F1243C" w:rsidRDefault="003162DB">
          <w:pPr>
            <w:pStyle w:val="31"/>
            <w:rPr>
              <w:rFonts w:asciiTheme="minorHAnsi" w:eastAsiaTheme="minorEastAsia" w:hAnsiTheme="minorHAnsi" w:cstheme="minorBidi"/>
              <w:noProof/>
              <w:sz w:val="22"/>
              <w:lang w:eastAsia="ru-RU"/>
            </w:rPr>
          </w:pPr>
          <w:hyperlink w:anchor="_Toc64383688" w:history="1">
            <w:r w:rsidR="00F1243C" w:rsidRPr="00F1243C">
              <w:rPr>
                <w:rStyle w:val="ac"/>
                <w:noProof/>
                <w:lang w:eastAsia="en-US"/>
              </w:rPr>
              <w:t>Статья 16. Подготовка и утверждение документации по планировке территории поселения</w:t>
            </w:r>
            <w:r w:rsidR="00F1243C" w:rsidRPr="00F1243C">
              <w:rPr>
                <w:noProof/>
                <w:webHidden/>
              </w:rPr>
              <w:tab/>
            </w:r>
            <w:r w:rsidR="00C13C90" w:rsidRPr="00F1243C">
              <w:rPr>
                <w:noProof/>
                <w:webHidden/>
              </w:rPr>
              <w:fldChar w:fldCharType="begin"/>
            </w:r>
            <w:r w:rsidR="00F1243C" w:rsidRPr="00F1243C">
              <w:rPr>
                <w:noProof/>
                <w:webHidden/>
              </w:rPr>
              <w:instrText xml:space="preserve"> PAGEREF _Toc64383688 \h </w:instrText>
            </w:r>
            <w:r w:rsidR="00C13C90" w:rsidRPr="00F1243C">
              <w:rPr>
                <w:noProof/>
                <w:webHidden/>
              </w:rPr>
            </w:r>
            <w:r w:rsidR="00C13C90" w:rsidRPr="00F1243C">
              <w:rPr>
                <w:noProof/>
                <w:webHidden/>
              </w:rPr>
              <w:fldChar w:fldCharType="separate"/>
            </w:r>
            <w:r>
              <w:rPr>
                <w:noProof/>
                <w:webHidden/>
              </w:rPr>
              <w:t>18</w:t>
            </w:r>
            <w:r w:rsidR="00C13C90" w:rsidRPr="00F1243C">
              <w:rPr>
                <w:noProof/>
                <w:webHidden/>
              </w:rPr>
              <w:fldChar w:fldCharType="end"/>
            </w:r>
          </w:hyperlink>
        </w:p>
        <w:p w:rsidR="00F1243C" w:rsidRPr="00F1243C" w:rsidRDefault="003162DB">
          <w:pPr>
            <w:pStyle w:val="31"/>
            <w:rPr>
              <w:rFonts w:asciiTheme="minorHAnsi" w:eastAsiaTheme="minorEastAsia" w:hAnsiTheme="minorHAnsi" w:cstheme="minorBidi"/>
              <w:noProof/>
              <w:sz w:val="22"/>
              <w:lang w:eastAsia="ru-RU"/>
            </w:rPr>
          </w:pPr>
          <w:hyperlink w:anchor="_Toc64383689" w:history="1">
            <w:r w:rsidR="00F1243C" w:rsidRPr="00F1243C">
              <w:rPr>
                <w:rStyle w:val="ac"/>
                <w:noProof/>
                <w:lang w:eastAsia="en-US"/>
              </w:rPr>
              <w:t>Статья 17. Общие требования к порядку подготовки документации по планировке территории, разрабатываемой на основании решения уполномоченного органа местного самоуправления</w:t>
            </w:r>
            <w:r w:rsidR="00F1243C" w:rsidRPr="00F1243C">
              <w:rPr>
                <w:noProof/>
                <w:webHidden/>
              </w:rPr>
              <w:tab/>
            </w:r>
            <w:r w:rsidR="00C13C90" w:rsidRPr="00F1243C">
              <w:rPr>
                <w:noProof/>
                <w:webHidden/>
              </w:rPr>
              <w:fldChar w:fldCharType="begin"/>
            </w:r>
            <w:r w:rsidR="00F1243C" w:rsidRPr="00F1243C">
              <w:rPr>
                <w:noProof/>
                <w:webHidden/>
              </w:rPr>
              <w:instrText xml:space="preserve"> PAGEREF _Toc64383689 \h </w:instrText>
            </w:r>
            <w:r w:rsidR="00C13C90" w:rsidRPr="00F1243C">
              <w:rPr>
                <w:noProof/>
                <w:webHidden/>
              </w:rPr>
            </w:r>
            <w:r w:rsidR="00C13C90" w:rsidRPr="00F1243C">
              <w:rPr>
                <w:noProof/>
                <w:webHidden/>
              </w:rPr>
              <w:fldChar w:fldCharType="separate"/>
            </w:r>
            <w:r>
              <w:rPr>
                <w:noProof/>
                <w:webHidden/>
              </w:rPr>
              <w:t>19</w:t>
            </w:r>
            <w:r w:rsidR="00C13C90" w:rsidRPr="00F1243C">
              <w:rPr>
                <w:noProof/>
                <w:webHidden/>
              </w:rPr>
              <w:fldChar w:fldCharType="end"/>
            </w:r>
          </w:hyperlink>
        </w:p>
        <w:p w:rsidR="00F1243C" w:rsidRPr="00F1243C" w:rsidRDefault="003162DB">
          <w:pPr>
            <w:pStyle w:val="23"/>
            <w:rPr>
              <w:rFonts w:asciiTheme="minorHAnsi" w:eastAsiaTheme="minorEastAsia" w:hAnsiTheme="minorHAnsi" w:cstheme="minorBidi"/>
              <w:b w:val="0"/>
              <w:bCs w:val="0"/>
              <w:sz w:val="22"/>
              <w:lang w:eastAsia="ru-RU"/>
            </w:rPr>
          </w:pPr>
          <w:hyperlink w:anchor="_Toc64383690" w:history="1">
            <w:r w:rsidR="00F1243C" w:rsidRPr="00F1243C">
              <w:rPr>
                <w:rStyle w:val="ac"/>
                <w:b w:val="0"/>
                <w:bCs w:val="0"/>
                <w:kern w:val="1"/>
              </w:rPr>
              <w:t xml:space="preserve">ГЛАВА 4. </w:t>
            </w:r>
            <w:r w:rsidR="00F1243C" w:rsidRPr="00F1243C">
              <w:rPr>
                <w:rStyle w:val="ac"/>
                <w:b w:val="0"/>
                <w:bCs w:val="0"/>
              </w:rPr>
              <w:t>ПРОВЕДЕНИЕ ОБЩЕСТВЕННЫХ ОБСУЖДЕНИЙ И ПУБЛИЧНЫХ СЛУШАНИЙ ПО ВОПРОСАМ ЗЕМЛЕПОЛЬЗОВАНИЯ И ЗАСТРОЙКИ</w:t>
            </w:r>
            <w:r w:rsidR="00F1243C" w:rsidRPr="00F1243C">
              <w:rPr>
                <w:b w:val="0"/>
                <w:bCs w:val="0"/>
                <w:webHidden/>
              </w:rPr>
              <w:tab/>
            </w:r>
            <w:r w:rsidR="00C13C90" w:rsidRPr="00F1243C">
              <w:rPr>
                <w:b w:val="0"/>
                <w:bCs w:val="0"/>
                <w:webHidden/>
              </w:rPr>
              <w:fldChar w:fldCharType="begin"/>
            </w:r>
            <w:r w:rsidR="00F1243C" w:rsidRPr="00F1243C">
              <w:rPr>
                <w:b w:val="0"/>
                <w:bCs w:val="0"/>
                <w:webHidden/>
              </w:rPr>
              <w:instrText xml:space="preserve"> PAGEREF _Toc64383690 \h </w:instrText>
            </w:r>
            <w:r w:rsidR="00C13C90" w:rsidRPr="00F1243C">
              <w:rPr>
                <w:b w:val="0"/>
                <w:bCs w:val="0"/>
                <w:webHidden/>
              </w:rPr>
            </w:r>
            <w:r w:rsidR="00C13C90" w:rsidRPr="00F1243C">
              <w:rPr>
                <w:b w:val="0"/>
                <w:bCs w:val="0"/>
                <w:webHidden/>
              </w:rPr>
              <w:fldChar w:fldCharType="separate"/>
            </w:r>
            <w:r>
              <w:rPr>
                <w:b w:val="0"/>
                <w:bCs w:val="0"/>
                <w:webHidden/>
              </w:rPr>
              <w:t>21</w:t>
            </w:r>
            <w:r w:rsidR="00C13C90" w:rsidRPr="00F1243C">
              <w:rPr>
                <w:b w:val="0"/>
                <w:bCs w:val="0"/>
                <w:webHidden/>
              </w:rPr>
              <w:fldChar w:fldCharType="end"/>
            </w:r>
          </w:hyperlink>
        </w:p>
        <w:p w:rsidR="00F1243C" w:rsidRPr="00F1243C" w:rsidRDefault="003162DB">
          <w:pPr>
            <w:pStyle w:val="31"/>
            <w:rPr>
              <w:rFonts w:asciiTheme="minorHAnsi" w:eastAsiaTheme="minorEastAsia" w:hAnsiTheme="minorHAnsi" w:cstheme="minorBidi"/>
              <w:noProof/>
              <w:sz w:val="22"/>
              <w:lang w:eastAsia="ru-RU"/>
            </w:rPr>
          </w:pPr>
          <w:hyperlink w:anchor="_Toc64383691" w:history="1">
            <w:r w:rsidR="00F1243C" w:rsidRPr="00F1243C">
              <w:rPr>
                <w:rStyle w:val="ac"/>
                <w:noProof/>
                <w:lang w:eastAsia="en-US"/>
              </w:rPr>
              <w:t>Статья 18. Общественные обсуждения, публичные слушания по проектам правил землепользования и застройки, проектам планировки территории, проектам межевания территории,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00F1243C" w:rsidRPr="00F1243C">
              <w:rPr>
                <w:noProof/>
                <w:webHidden/>
              </w:rPr>
              <w:tab/>
            </w:r>
            <w:r w:rsidR="00C13C90" w:rsidRPr="00F1243C">
              <w:rPr>
                <w:noProof/>
                <w:webHidden/>
              </w:rPr>
              <w:fldChar w:fldCharType="begin"/>
            </w:r>
            <w:r w:rsidR="00F1243C" w:rsidRPr="00F1243C">
              <w:rPr>
                <w:noProof/>
                <w:webHidden/>
              </w:rPr>
              <w:instrText xml:space="preserve"> PAGEREF _Toc64383691 \h </w:instrText>
            </w:r>
            <w:r w:rsidR="00C13C90" w:rsidRPr="00F1243C">
              <w:rPr>
                <w:noProof/>
                <w:webHidden/>
              </w:rPr>
            </w:r>
            <w:r w:rsidR="00C13C90" w:rsidRPr="00F1243C">
              <w:rPr>
                <w:noProof/>
                <w:webHidden/>
              </w:rPr>
              <w:fldChar w:fldCharType="separate"/>
            </w:r>
            <w:r>
              <w:rPr>
                <w:noProof/>
                <w:webHidden/>
              </w:rPr>
              <w:t>21</w:t>
            </w:r>
            <w:r w:rsidR="00C13C90" w:rsidRPr="00F1243C">
              <w:rPr>
                <w:noProof/>
                <w:webHidden/>
              </w:rPr>
              <w:fldChar w:fldCharType="end"/>
            </w:r>
          </w:hyperlink>
        </w:p>
        <w:p w:rsidR="00F1243C" w:rsidRPr="00F1243C" w:rsidRDefault="003162DB">
          <w:pPr>
            <w:pStyle w:val="23"/>
            <w:rPr>
              <w:rFonts w:asciiTheme="minorHAnsi" w:eastAsiaTheme="minorEastAsia" w:hAnsiTheme="minorHAnsi" w:cstheme="minorBidi"/>
              <w:b w:val="0"/>
              <w:bCs w:val="0"/>
              <w:sz w:val="22"/>
              <w:lang w:eastAsia="ru-RU"/>
            </w:rPr>
          </w:pPr>
          <w:hyperlink w:anchor="_Toc64383692" w:history="1">
            <w:r w:rsidR="00F1243C" w:rsidRPr="00F1243C">
              <w:rPr>
                <w:rStyle w:val="ac"/>
                <w:b w:val="0"/>
                <w:bCs w:val="0"/>
              </w:rPr>
              <w:t>ГЛАВА 5. ВНЕСЕНИЕ ИЗМЕНЕНИЙ В ПРАВИЛА ЗЕМЛЕПОЛЬЗОВАНИЯ И ЗАСТРОЙКИ</w:t>
            </w:r>
            <w:r w:rsidR="00F1243C" w:rsidRPr="00F1243C">
              <w:rPr>
                <w:b w:val="0"/>
                <w:bCs w:val="0"/>
                <w:webHidden/>
              </w:rPr>
              <w:tab/>
            </w:r>
            <w:r w:rsidR="00C13C90" w:rsidRPr="00F1243C">
              <w:rPr>
                <w:b w:val="0"/>
                <w:bCs w:val="0"/>
                <w:webHidden/>
              </w:rPr>
              <w:fldChar w:fldCharType="begin"/>
            </w:r>
            <w:r w:rsidR="00F1243C" w:rsidRPr="00F1243C">
              <w:rPr>
                <w:b w:val="0"/>
                <w:bCs w:val="0"/>
                <w:webHidden/>
              </w:rPr>
              <w:instrText xml:space="preserve"> PAGEREF _Toc64383692 \h </w:instrText>
            </w:r>
            <w:r w:rsidR="00C13C90" w:rsidRPr="00F1243C">
              <w:rPr>
                <w:b w:val="0"/>
                <w:bCs w:val="0"/>
                <w:webHidden/>
              </w:rPr>
            </w:r>
            <w:r w:rsidR="00C13C90" w:rsidRPr="00F1243C">
              <w:rPr>
                <w:b w:val="0"/>
                <w:bCs w:val="0"/>
                <w:webHidden/>
              </w:rPr>
              <w:fldChar w:fldCharType="separate"/>
            </w:r>
            <w:r>
              <w:rPr>
                <w:b w:val="0"/>
                <w:bCs w:val="0"/>
                <w:webHidden/>
              </w:rPr>
              <w:t>22</w:t>
            </w:r>
            <w:r w:rsidR="00C13C90" w:rsidRPr="00F1243C">
              <w:rPr>
                <w:b w:val="0"/>
                <w:bCs w:val="0"/>
                <w:webHidden/>
              </w:rPr>
              <w:fldChar w:fldCharType="end"/>
            </w:r>
          </w:hyperlink>
        </w:p>
        <w:p w:rsidR="00F1243C" w:rsidRPr="00F1243C" w:rsidRDefault="003162DB">
          <w:pPr>
            <w:pStyle w:val="31"/>
            <w:rPr>
              <w:rFonts w:asciiTheme="minorHAnsi" w:eastAsiaTheme="minorEastAsia" w:hAnsiTheme="minorHAnsi" w:cstheme="minorBidi"/>
              <w:noProof/>
              <w:sz w:val="22"/>
              <w:lang w:eastAsia="ru-RU"/>
            </w:rPr>
          </w:pPr>
          <w:hyperlink w:anchor="_Toc64383693" w:history="1">
            <w:r w:rsidR="00F1243C" w:rsidRPr="00F1243C">
              <w:rPr>
                <w:rStyle w:val="ac"/>
                <w:noProof/>
                <w:lang w:eastAsia="en-US"/>
              </w:rPr>
              <w:t>Статья 19. Внесение изменений в правила землепользования и застройки на основании предложений заинтересованных органов, физических и юридических лиц</w:t>
            </w:r>
            <w:r w:rsidR="00F1243C" w:rsidRPr="00F1243C">
              <w:rPr>
                <w:noProof/>
                <w:webHidden/>
              </w:rPr>
              <w:tab/>
            </w:r>
            <w:r w:rsidR="00C13C90" w:rsidRPr="00F1243C">
              <w:rPr>
                <w:noProof/>
                <w:webHidden/>
              </w:rPr>
              <w:fldChar w:fldCharType="begin"/>
            </w:r>
            <w:r w:rsidR="00F1243C" w:rsidRPr="00F1243C">
              <w:rPr>
                <w:noProof/>
                <w:webHidden/>
              </w:rPr>
              <w:instrText xml:space="preserve"> PAGEREF _Toc64383693 \h </w:instrText>
            </w:r>
            <w:r w:rsidR="00C13C90" w:rsidRPr="00F1243C">
              <w:rPr>
                <w:noProof/>
                <w:webHidden/>
              </w:rPr>
            </w:r>
            <w:r w:rsidR="00C13C90" w:rsidRPr="00F1243C">
              <w:rPr>
                <w:noProof/>
                <w:webHidden/>
              </w:rPr>
              <w:fldChar w:fldCharType="separate"/>
            </w:r>
            <w:r>
              <w:rPr>
                <w:noProof/>
                <w:webHidden/>
              </w:rPr>
              <w:t>22</w:t>
            </w:r>
            <w:r w:rsidR="00C13C90" w:rsidRPr="00F1243C">
              <w:rPr>
                <w:noProof/>
                <w:webHidden/>
              </w:rPr>
              <w:fldChar w:fldCharType="end"/>
            </w:r>
          </w:hyperlink>
        </w:p>
        <w:p w:rsidR="00F1243C" w:rsidRPr="00F1243C" w:rsidRDefault="003162DB">
          <w:pPr>
            <w:pStyle w:val="31"/>
            <w:rPr>
              <w:rFonts w:asciiTheme="minorHAnsi" w:eastAsiaTheme="minorEastAsia" w:hAnsiTheme="minorHAnsi" w:cstheme="minorBidi"/>
              <w:noProof/>
              <w:sz w:val="22"/>
              <w:lang w:eastAsia="ru-RU"/>
            </w:rPr>
          </w:pPr>
          <w:hyperlink w:anchor="_Toc64383694" w:history="1">
            <w:r w:rsidR="00F1243C" w:rsidRPr="00F1243C">
              <w:rPr>
                <w:rStyle w:val="ac"/>
                <w:noProof/>
                <w:lang w:eastAsia="en-US"/>
              </w:rPr>
              <w:t xml:space="preserve">Статья 20. Внесение изменений в правила землепользования и застройки на основании </w:t>
            </w:r>
            <w:r w:rsidR="00F1243C" w:rsidRPr="00F1243C">
              <w:rPr>
                <w:rStyle w:val="ac"/>
                <w:noProof/>
                <w:lang w:eastAsia="ru-RU"/>
              </w:rPr>
              <w:t>требований о внесении изменений в правила землепользования и застройки</w:t>
            </w:r>
            <w:r w:rsidR="00F1243C" w:rsidRPr="00F1243C">
              <w:rPr>
                <w:noProof/>
                <w:webHidden/>
              </w:rPr>
              <w:tab/>
            </w:r>
            <w:r w:rsidR="00C13C90" w:rsidRPr="00F1243C">
              <w:rPr>
                <w:noProof/>
                <w:webHidden/>
              </w:rPr>
              <w:fldChar w:fldCharType="begin"/>
            </w:r>
            <w:r w:rsidR="00F1243C" w:rsidRPr="00F1243C">
              <w:rPr>
                <w:noProof/>
                <w:webHidden/>
              </w:rPr>
              <w:instrText xml:space="preserve"> PAGEREF _Toc64383694 \h </w:instrText>
            </w:r>
            <w:r w:rsidR="00C13C90" w:rsidRPr="00F1243C">
              <w:rPr>
                <w:noProof/>
                <w:webHidden/>
              </w:rPr>
            </w:r>
            <w:r w:rsidR="00C13C90" w:rsidRPr="00F1243C">
              <w:rPr>
                <w:noProof/>
                <w:webHidden/>
              </w:rPr>
              <w:fldChar w:fldCharType="separate"/>
            </w:r>
            <w:r>
              <w:rPr>
                <w:noProof/>
                <w:webHidden/>
              </w:rPr>
              <w:t>24</w:t>
            </w:r>
            <w:r w:rsidR="00C13C90" w:rsidRPr="00F1243C">
              <w:rPr>
                <w:noProof/>
                <w:webHidden/>
              </w:rPr>
              <w:fldChar w:fldCharType="end"/>
            </w:r>
          </w:hyperlink>
        </w:p>
        <w:p w:rsidR="00F1243C" w:rsidRPr="00F1243C" w:rsidRDefault="003162DB">
          <w:pPr>
            <w:pStyle w:val="23"/>
            <w:rPr>
              <w:rFonts w:asciiTheme="minorHAnsi" w:eastAsiaTheme="minorEastAsia" w:hAnsiTheme="minorHAnsi" w:cstheme="minorBidi"/>
              <w:b w:val="0"/>
              <w:bCs w:val="0"/>
              <w:sz w:val="22"/>
              <w:lang w:eastAsia="ru-RU"/>
            </w:rPr>
          </w:pPr>
          <w:hyperlink w:anchor="_Toc64383695" w:history="1">
            <w:r w:rsidR="00F1243C" w:rsidRPr="00F1243C">
              <w:rPr>
                <w:rStyle w:val="ac"/>
                <w:b w:val="0"/>
                <w:bCs w:val="0"/>
              </w:rPr>
              <w:t>ГЛАВА 6. РЕГУЛИРОВАНИЕ ИНЫХ ВОПРОСОВ ЗЕМЛЕПОЛЬЗОВАНИЯ И ЗАСТРОЙКИ</w:t>
            </w:r>
            <w:r w:rsidR="00F1243C" w:rsidRPr="00F1243C">
              <w:rPr>
                <w:b w:val="0"/>
                <w:bCs w:val="0"/>
                <w:webHidden/>
              </w:rPr>
              <w:tab/>
            </w:r>
            <w:r w:rsidR="00C13C90" w:rsidRPr="00F1243C">
              <w:rPr>
                <w:b w:val="0"/>
                <w:bCs w:val="0"/>
                <w:webHidden/>
              </w:rPr>
              <w:fldChar w:fldCharType="begin"/>
            </w:r>
            <w:r w:rsidR="00F1243C" w:rsidRPr="00F1243C">
              <w:rPr>
                <w:b w:val="0"/>
                <w:bCs w:val="0"/>
                <w:webHidden/>
              </w:rPr>
              <w:instrText xml:space="preserve"> PAGEREF _Toc64383695 \h </w:instrText>
            </w:r>
            <w:r w:rsidR="00C13C90" w:rsidRPr="00F1243C">
              <w:rPr>
                <w:b w:val="0"/>
                <w:bCs w:val="0"/>
                <w:webHidden/>
              </w:rPr>
            </w:r>
            <w:r w:rsidR="00C13C90" w:rsidRPr="00F1243C">
              <w:rPr>
                <w:b w:val="0"/>
                <w:bCs w:val="0"/>
                <w:webHidden/>
              </w:rPr>
              <w:fldChar w:fldCharType="separate"/>
            </w:r>
            <w:r>
              <w:rPr>
                <w:b w:val="0"/>
                <w:bCs w:val="0"/>
                <w:webHidden/>
              </w:rPr>
              <w:t>25</w:t>
            </w:r>
            <w:r w:rsidR="00C13C90" w:rsidRPr="00F1243C">
              <w:rPr>
                <w:b w:val="0"/>
                <w:bCs w:val="0"/>
                <w:webHidden/>
              </w:rPr>
              <w:fldChar w:fldCharType="end"/>
            </w:r>
          </w:hyperlink>
        </w:p>
        <w:p w:rsidR="00F1243C" w:rsidRPr="00F1243C" w:rsidRDefault="003162DB">
          <w:pPr>
            <w:pStyle w:val="31"/>
            <w:rPr>
              <w:rFonts w:asciiTheme="minorHAnsi" w:eastAsiaTheme="minorEastAsia" w:hAnsiTheme="minorHAnsi" w:cstheme="minorBidi"/>
              <w:noProof/>
              <w:sz w:val="22"/>
              <w:lang w:eastAsia="ru-RU"/>
            </w:rPr>
          </w:pPr>
          <w:hyperlink w:anchor="_Toc64383696" w:history="1">
            <w:r w:rsidR="00F1243C" w:rsidRPr="00F1243C">
              <w:rPr>
                <w:rStyle w:val="ac"/>
                <w:noProof/>
                <w:lang w:eastAsia="en-US"/>
              </w:rPr>
              <w:t>Статья 21. Предоставление разрешения на условно разрешённый вид использования земельного участка или объекта капитального строительства</w:t>
            </w:r>
            <w:r w:rsidR="00F1243C" w:rsidRPr="00F1243C">
              <w:rPr>
                <w:noProof/>
                <w:webHidden/>
              </w:rPr>
              <w:tab/>
            </w:r>
            <w:r w:rsidR="00C13C90" w:rsidRPr="00F1243C">
              <w:rPr>
                <w:noProof/>
                <w:webHidden/>
              </w:rPr>
              <w:fldChar w:fldCharType="begin"/>
            </w:r>
            <w:r w:rsidR="00F1243C" w:rsidRPr="00F1243C">
              <w:rPr>
                <w:noProof/>
                <w:webHidden/>
              </w:rPr>
              <w:instrText xml:space="preserve"> PAGEREF _Toc64383696 \h </w:instrText>
            </w:r>
            <w:r w:rsidR="00C13C90" w:rsidRPr="00F1243C">
              <w:rPr>
                <w:noProof/>
                <w:webHidden/>
              </w:rPr>
            </w:r>
            <w:r w:rsidR="00C13C90" w:rsidRPr="00F1243C">
              <w:rPr>
                <w:noProof/>
                <w:webHidden/>
              </w:rPr>
              <w:fldChar w:fldCharType="separate"/>
            </w:r>
            <w:r>
              <w:rPr>
                <w:noProof/>
                <w:webHidden/>
              </w:rPr>
              <w:t>25</w:t>
            </w:r>
            <w:r w:rsidR="00C13C90" w:rsidRPr="00F1243C">
              <w:rPr>
                <w:noProof/>
                <w:webHidden/>
              </w:rPr>
              <w:fldChar w:fldCharType="end"/>
            </w:r>
          </w:hyperlink>
        </w:p>
        <w:p w:rsidR="00F1243C" w:rsidRPr="00F1243C" w:rsidRDefault="003162DB">
          <w:pPr>
            <w:pStyle w:val="31"/>
            <w:rPr>
              <w:rFonts w:asciiTheme="minorHAnsi" w:eastAsiaTheme="minorEastAsia" w:hAnsiTheme="minorHAnsi" w:cstheme="minorBidi"/>
              <w:noProof/>
              <w:sz w:val="22"/>
              <w:lang w:eastAsia="ru-RU"/>
            </w:rPr>
          </w:pPr>
          <w:hyperlink w:anchor="_Toc64383697" w:history="1">
            <w:r w:rsidR="00F1243C" w:rsidRPr="00F1243C">
              <w:rPr>
                <w:rStyle w:val="ac"/>
                <w:noProof/>
                <w:lang w:eastAsia="en-US"/>
              </w:rPr>
              <w:t>Статья 22. Предоставление разрешения на отклонение от предельных параметров разрешённого строительства, реконструкции объектов капитального строительства</w:t>
            </w:r>
            <w:r w:rsidR="00F1243C" w:rsidRPr="00F1243C">
              <w:rPr>
                <w:noProof/>
                <w:webHidden/>
              </w:rPr>
              <w:tab/>
            </w:r>
            <w:r w:rsidR="00C13C90" w:rsidRPr="00F1243C">
              <w:rPr>
                <w:noProof/>
                <w:webHidden/>
              </w:rPr>
              <w:fldChar w:fldCharType="begin"/>
            </w:r>
            <w:r w:rsidR="00F1243C" w:rsidRPr="00F1243C">
              <w:rPr>
                <w:noProof/>
                <w:webHidden/>
              </w:rPr>
              <w:instrText xml:space="preserve"> PAGEREF _Toc64383697 \h </w:instrText>
            </w:r>
            <w:r w:rsidR="00C13C90" w:rsidRPr="00F1243C">
              <w:rPr>
                <w:noProof/>
                <w:webHidden/>
              </w:rPr>
            </w:r>
            <w:r w:rsidR="00C13C90" w:rsidRPr="00F1243C">
              <w:rPr>
                <w:noProof/>
                <w:webHidden/>
              </w:rPr>
              <w:fldChar w:fldCharType="separate"/>
            </w:r>
            <w:r>
              <w:rPr>
                <w:noProof/>
                <w:webHidden/>
              </w:rPr>
              <w:t>26</w:t>
            </w:r>
            <w:r w:rsidR="00C13C90" w:rsidRPr="00F1243C">
              <w:rPr>
                <w:noProof/>
                <w:webHidden/>
              </w:rPr>
              <w:fldChar w:fldCharType="end"/>
            </w:r>
          </w:hyperlink>
        </w:p>
        <w:p w:rsidR="00F1243C" w:rsidRPr="00F1243C" w:rsidRDefault="003162DB">
          <w:pPr>
            <w:pStyle w:val="31"/>
            <w:rPr>
              <w:rFonts w:asciiTheme="minorHAnsi" w:eastAsiaTheme="minorEastAsia" w:hAnsiTheme="minorHAnsi" w:cstheme="minorBidi"/>
              <w:noProof/>
              <w:sz w:val="22"/>
              <w:lang w:eastAsia="ru-RU"/>
            </w:rPr>
          </w:pPr>
          <w:hyperlink w:anchor="_Toc64383698" w:history="1">
            <w:r w:rsidR="00F1243C" w:rsidRPr="00F1243C">
              <w:rPr>
                <w:rStyle w:val="ac"/>
                <w:noProof/>
                <w:lang w:eastAsia="en-US"/>
              </w:rPr>
              <w:t>Статья 23. Ответственность за нарушение Правил</w:t>
            </w:r>
            <w:r w:rsidR="00F1243C" w:rsidRPr="00F1243C">
              <w:rPr>
                <w:noProof/>
                <w:webHidden/>
              </w:rPr>
              <w:tab/>
            </w:r>
            <w:r w:rsidR="00C13C90" w:rsidRPr="00F1243C">
              <w:rPr>
                <w:noProof/>
                <w:webHidden/>
              </w:rPr>
              <w:fldChar w:fldCharType="begin"/>
            </w:r>
            <w:r w:rsidR="00F1243C" w:rsidRPr="00F1243C">
              <w:rPr>
                <w:noProof/>
                <w:webHidden/>
              </w:rPr>
              <w:instrText xml:space="preserve"> PAGEREF _Toc64383698 \h </w:instrText>
            </w:r>
            <w:r w:rsidR="00C13C90" w:rsidRPr="00F1243C">
              <w:rPr>
                <w:noProof/>
                <w:webHidden/>
              </w:rPr>
            </w:r>
            <w:r w:rsidR="00C13C90" w:rsidRPr="00F1243C">
              <w:rPr>
                <w:noProof/>
                <w:webHidden/>
              </w:rPr>
              <w:fldChar w:fldCharType="separate"/>
            </w:r>
            <w:r>
              <w:rPr>
                <w:noProof/>
                <w:webHidden/>
              </w:rPr>
              <w:t>29</w:t>
            </w:r>
            <w:r w:rsidR="00C13C90" w:rsidRPr="00F1243C">
              <w:rPr>
                <w:noProof/>
                <w:webHidden/>
              </w:rPr>
              <w:fldChar w:fldCharType="end"/>
            </w:r>
          </w:hyperlink>
        </w:p>
        <w:p w:rsidR="00F1243C" w:rsidRPr="00F1243C" w:rsidRDefault="003162DB">
          <w:pPr>
            <w:pStyle w:val="23"/>
            <w:rPr>
              <w:rFonts w:asciiTheme="minorHAnsi" w:eastAsiaTheme="minorEastAsia" w:hAnsiTheme="minorHAnsi" w:cstheme="minorBidi"/>
              <w:b w:val="0"/>
              <w:bCs w:val="0"/>
              <w:sz w:val="22"/>
              <w:lang w:eastAsia="ru-RU"/>
            </w:rPr>
          </w:pPr>
          <w:hyperlink w:anchor="_Toc64383699" w:history="1">
            <w:r w:rsidR="00F1243C" w:rsidRPr="00F1243C">
              <w:rPr>
                <w:rStyle w:val="ac"/>
                <w:b w:val="0"/>
                <w:bCs w:val="0"/>
                <w:caps/>
              </w:rPr>
              <w:t>Глава 7. Карта градостроительного зонирования территории Поселения</w:t>
            </w:r>
            <w:r w:rsidR="00F1243C" w:rsidRPr="00F1243C">
              <w:rPr>
                <w:b w:val="0"/>
                <w:bCs w:val="0"/>
                <w:webHidden/>
              </w:rPr>
              <w:tab/>
            </w:r>
            <w:r w:rsidR="00C13C90" w:rsidRPr="00F1243C">
              <w:rPr>
                <w:b w:val="0"/>
                <w:bCs w:val="0"/>
                <w:webHidden/>
              </w:rPr>
              <w:fldChar w:fldCharType="begin"/>
            </w:r>
            <w:r w:rsidR="00F1243C" w:rsidRPr="00F1243C">
              <w:rPr>
                <w:b w:val="0"/>
                <w:bCs w:val="0"/>
                <w:webHidden/>
              </w:rPr>
              <w:instrText xml:space="preserve"> PAGEREF _Toc64383699 \h </w:instrText>
            </w:r>
            <w:r w:rsidR="00C13C90" w:rsidRPr="00F1243C">
              <w:rPr>
                <w:b w:val="0"/>
                <w:bCs w:val="0"/>
                <w:webHidden/>
              </w:rPr>
            </w:r>
            <w:r w:rsidR="00C13C90" w:rsidRPr="00F1243C">
              <w:rPr>
                <w:b w:val="0"/>
                <w:bCs w:val="0"/>
                <w:webHidden/>
              </w:rPr>
              <w:fldChar w:fldCharType="separate"/>
            </w:r>
            <w:r>
              <w:rPr>
                <w:b w:val="0"/>
                <w:bCs w:val="0"/>
                <w:webHidden/>
              </w:rPr>
              <w:t>29</w:t>
            </w:r>
            <w:r w:rsidR="00C13C90" w:rsidRPr="00F1243C">
              <w:rPr>
                <w:b w:val="0"/>
                <w:bCs w:val="0"/>
                <w:webHidden/>
              </w:rPr>
              <w:fldChar w:fldCharType="end"/>
            </w:r>
          </w:hyperlink>
        </w:p>
        <w:p w:rsidR="00F1243C" w:rsidRPr="00F1243C" w:rsidRDefault="003162DB">
          <w:pPr>
            <w:pStyle w:val="31"/>
            <w:rPr>
              <w:rFonts w:asciiTheme="minorHAnsi" w:eastAsiaTheme="minorEastAsia" w:hAnsiTheme="minorHAnsi" w:cstheme="minorBidi"/>
              <w:noProof/>
              <w:sz w:val="22"/>
              <w:lang w:eastAsia="ru-RU"/>
            </w:rPr>
          </w:pPr>
          <w:hyperlink w:anchor="_Toc64383700" w:history="1">
            <w:r w:rsidR="00F1243C" w:rsidRPr="00F1243C">
              <w:rPr>
                <w:rStyle w:val="ac"/>
                <w:noProof/>
              </w:rPr>
              <w:t xml:space="preserve">Статья 24. Карта градостроительного зонирования </w:t>
            </w:r>
            <w:r w:rsidR="00EA6913">
              <w:rPr>
                <w:rStyle w:val="ac"/>
                <w:noProof/>
              </w:rPr>
              <w:t xml:space="preserve">части </w:t>
            </w:r>
            <w:r w:rsidR="00F1243C" w:rsidRPr="00F1243C">
              <w:rPr>
                <w:rStyle w:val="ac"/>
                <w:noProof/>
              </w:rPr>
              <w:t xml:space="preserve">территории </w:t>
            </w:r>
            <w:r w:rsidR="00EA6913">
              <w:rPr>
                <w:rStyle w:val="ac"/>
                <w:noProof/>
              </w:rPr>
              <w:t>Поселения</w:t>
            </w:r>
            <w:r w:rsidR="00F1243C" w:rsidRPr="00F1243C">
              <w:rPr>
                <w:noProof/>
                <w:webHidden/>
              </w:rPr>
              <w:tab/>
            </w:r>
            <w:r w:rsidR="00C13C90" w:rsidRPr="00F1243C">
              <w:rPr>
                <w:noProof/>
                <w:webHidden/>
              </w:rPr>
              <w:fldChar w:fldCharType="begin"/>
            </w:r>
            <w:r w:rsidR="00F1243C" w:rsidRPr="00F1243C">
              <w:rPr>
                <w:noProof/>
                <w:webHidden/>
              </w:rPr>
              <w:instrText xml:space="preserve"> PAGEREF _Toc64383700 \h </w:instrText>
            </w:r>
            <w:r w:rsidR="00C13C90" w:rsidRPr="00F1243C">
              <w:rPr>
                <w:noProof/>
                <w:webHidden/>
              </w:rPr>
            </w:r>
            <w:r w:rsidR="00C13C90" w:rsidRPr="00F1243C">
              <w:rPr>
                <w:noProof/>
                <w:webHidden/>
              </w:rPr>
              <w:fldChar w:fldCharType="separate"/>
            </w:r>
            <w:r>
              <w:rPr>
                <w:noProof/>
                <w:webHidden/>
              </w:rPr>
              <w:t>29</w:t>
            </w:r>
            <w:r w:rsidR="00C13C90" w:rsidRPr="00F1243C">
              <w:rPr>
                <w:noProof/>
                <w:webHidden/>
              </w:rPr>
              <w:fldChar w:fldCharType="end"/>
            </w:r>
          </w:hyperlink>
        </w:p>
        <w:p w:rsidR="00F1243C" w:rsidRPr="00F1243C" w:rsidRDefault="003162DB">
          <w:pPr>
            <w:pStyle w:val="31"/>
            <w:rPr>
              <w:rFonts w:asciiTheme="minorHAnsi" w:eastAsiaTheme="minorEastAsia" w:hAnsiTheme="minorHAnsi" w:cstheme="minorBidi"/>
              <w:noProof/>
              <w:sz w:val="22"/>
              <w:lang w:eastAsia="ru-RU"/>
            </w:rPr>
          </w:pPr>
          <w:hyperlink w:anchor="_Toc64383701" w:history="1">
            <w:r w:rsidR="00F1243C" w:rsidRPr="00F1243C">
              <w:rPr>
                <w:rStyle w:val="ac"/>
                <w:noProof/>
              </w:rPr>
              <w:t>Статья 25. Границы зон с особыми условиями использования территории муниципального образования по условиям охраны объектов культурного наследия</w:t>
            </w:r>
            <w:r w:rsidR="00F1243C" w:rsidRPr="00F1243C">
              <w:rPr>
                <w:noProof/>
                <w:webHidden/>
              </w:rPr>
              <w:tab/>
            </w:r>
            <w:r w:rsidR="00C13C90" w:rsidRPr="00F1243C">
              <w:rPr>
                <w:noProof/>
                <w:webHidden/>
              </w:rPr>
              <w:fldChar w:fldCharType="begin"/>
            </w:r>
            <w:r w:rsidR="00F1243C" w:rsidRPr="00F1243C">
              <w:rPr>
                <w:noProof/>
                <w:webHidden/>
              </w:rPr>
              <w:instrText xml:space="preserve"> PAGEREF _Toc64383701 \h </w:instrText>
            </w:r>
            <w:r w:rsidR="00C13C90" w:rsidRPr="00F1243C">
              <w:rPr>
                <w:noProof/>
                <w:webHidden/>
              </w:rPr>
            </w:r>
            <w:r w:rsidR="00C13C90" w:rsidRPr="00F1243C">
              <w:rPr>
                <w:noProof/>
                <w:webHidden/>
              </w:rPr>
              <w:fldChar w:fldCharType="separate"/>
            </w:r>
            <w:r>
              <w:rPr>
                <w:noProof/>
                <w:webHidden/>
              </w:rPr>
              <w:t>30</w:t>
            </w:r>
            <w:r w:rsidR="00C13C90" w:rsidRPr="00F1243C">
              <w:rPr>
                <w:noProof/>
                <w:webHidden/>
              </w:rPr>
              <w:fldChar w:fldCharType="end"/>
            </w:r>
          </w:hyperlink>
        </w:p>
        <w:p w:rsidR="008E7772" w:rsidRPr="00F1243C" w:rsidRDefault="00C13C90" w:rsidP="00360359">
          <w:pPr>
            <w:ind w:firstLine="709"/>
          </w:pPr>
          <w:r w:rsidRPr="00F1243C">
            <w:lastRenderedPageBreak/>
            <w:fldChar w:fldCharType="end"/>
          </w:r>
        </w:p>
      </w:sdtContent>
    </w:sdt>
    <w:p w:rsidR="008E7772" w:rsidRPr="00F1243C" w:rsidRDefault="008E7772" w:rsidP="00F1243C">
      <w:pPr>
        <w:suppressAutoHyphens w:val="0"/>
        <w:snapToGrid/>
        <w:spacing w:after="200" w:line="276" w:lineRule="auto"/>
        <w:jc w:val="center"/>
        <w:rPr>
          <w:b/>
          <w:bCs/>
          <w:szCs w:val="28"/>
          <w:lang w:eastAsia="en-US"/>
        </w:rPr>
      </w:pPr>
      <w:bookmarkStart w:id="61" w:name="_Toc64383669"/>
      <w:r w:rsidRPr="00F1243C">
        <w:rPr>
          <w:b/>
          <w:bCs/>
          <w:szCs w:val="28"/>
          <w:lang w:eastAsia="en-US"/>
        </w:rPr>
        <w:t>ПРЕАМБУЛА</w:t>
      </w:r>
      <w:bookmarkEnd w:id="0"/>
      <w:bookmarkEnd w:id="1"/>
      <w:bookmarkEnd w:id="2"/>
      <w:bookmarkEnd w:id="61"/>
    </w:p>
    <w:p w:rsidR="008E7772" w:rsidRPr="00E35F85" w:rsidRDefault="008E7772" w:rsidP="00E403FC">
      <w:pPr>
        <w:suppressAutoHyphens w:val="0"/>
        <w:snapToGrid/>
        <w:ind w:firstLine="709"/>
        <w:rPr>
          <w:color w:val="4F81BD" w:themeColor="accent1"/>
          <w:lang w:eastAsia="ru-RU"/>
        </w:rPr>
      </w:pPr>
      <w:r>
        <w:rPr>
          <w:lang w:eastAsia="ru-RU"/>
        </w:rPr>
        <w:t xml:space="preserve">Правила землепользования и застройки </w:t>
      </w:r>
      <w:r w:rsidR="00E403FC">
        <w:t>части территории сельского поселения «</w:t>
      </w:r>
      <w:proofErr w:type="spellStart"/>
      <w:r w:rsidR="00E403FC">
        <w:t>Березницкое</w:t>
      </w:r>
      <w:proofErr w:type="spellEnd"/>
      <w:r w:rsidR="00E403FC">
        <w:t xml:space="preserve">» </w:t>
      </w:r>
      <w:proofErr w:type="spellStart"/>
      <w:r w:rsidR="00E403FC">
        <w:t>Устьянского</w:t>
      </w:r>
      <w:proofErr w:type="spellEnd"/>
      <w:r w:rsidR="00E403FC">
        <w:t xml:space="preserve"> муниципального района Архангельской области, в границы которой входят территории деревень </w:t>
      </w:r>
      <w:proofErr w:type="spellStart"/>
      <w:r w:rsidR="00E403FC">
        <w:t>Будрино</w:t>
      </w:r>
      <w:proofErr w:type="spellEnd"/>
      <w:r w:rsidR="00E403FC">
        <w:t xml:space="preserve">, Большое Пенье, </w:t>
      </w:r>
      <w:proofErr w:type="spellStart"/>
      <w:r w:rsidR="00E403FC">
        <w:t>Грунцовская</w:t>
      </w:r>
      <w:proofErr w:type="spellEnd"/>
      <w:r w:rsidR="00E403FC">
        <w:t xml:space="preserve">, Исаковская, </w:t>
      </w:r>
      <w:proofErr w:type="spellStart"/>
      <w:r w:rsidR="00E403FC">
        <w:t>Кузоверская</w:t>
      </w:r>
      <w:proofErr w:type="spellEnd"/>
      <w:r w:rsidR="00E403FC">
        <w:t xml:space="preserve">, Малое Пенье, Наволок, Прилуки, </w:t>
      </w:r>
      <w:proofErr w:type="spellStart"/>
      <w:r w:rsidR="00E403FC">
        <w:t>Сабуровская</w:t>
      </w:r>
      <w:proofErr w:type="spellEnd"/>
      <w:r w:rsidR="00E403FC">
        <w:t xml:space="preserve">, </w:t>
      </w:r>
      <w:proofErr w:type="spellStart"/>
      <w:r w:rsidR="00E403FC">
        <w:t>Щапинская</w:t>
      </w:r>
      <w:proofErr w:type="spellEnd"/>
      <w:r w:rsidR="00E403FC">
        <w:t xml:space="preserve">, </w:t>
      </w:r>
      <w:proofErr w:type="spellStart"/>
      <w:r w:rsidR="00E403FC">
        <w:t>Щипцово</w:t>
      </w:r>
      <w:proofErr w:type="spellEnd"/>
      <w:r w:rsidR="00E403FC">
        <w:t xml:space="preserve">, Ямная, поселка </w:t>
      </w:r>
      <w:proofErr w:type="spellStart"/>
      <w:r w:rsidR="00E403FC">
        <w:t>Ульюха</w:t>
      </w:r>
      <w:proofErr w:type="spellEnd"/>
      <w:r w:rsidR="00E403FC">
        <w:t xml:space="preserve"> и села </w:t>
      </w:r>
      <w:proofErr w:type="spellStart"/>
      <w:r w:rsidR="00E403FC">
        <w:t>Строевское</w:t>
      </w:r>
      <w:proofErr w:type="spellEnd"/>
      <w:r w:rsidR="00E403FC" w:rsidRPr="007173C8">
        <w:rPr>
          <w:shd w:val="clear" w:color="auto" w:fill="FFFFFF"/>
          <w:lang w:eastAsia="ru-RU"/>
        </w:rPr>
        <w:t xml:space="preserve"> </w:t>
      </w:r>
      <w:r w:rsidRPr="007173C8">
        <w:rPr>
          <w:shd w:val="clear" w:color="auto" w:fill="FFFFFF"/>
          <w:lang w:eastAsia="ru-RU"/>
        </w:rPr>
        <w:t>(далее – Правила</w:t>
      </w:r>
      <w:r w:rsidRPr="007173C8">
        <w:rPr>
          <w:lang w:eastAsia="ru-RU"/>
        </w:rPr>
        <w:t xml:space="preserve">) разработаны в соответствии с Градостроительным кодексом Российской Федерации, Земельным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и другими нормативными правовыми актами Российской Федерации, Архангельской области и нормативными правовыми актами </w:t>
      </w:r>
      <w:r>
        <w:t>Устьянского</w:t>
      </w:r>
      <w:r w:rsidRPr="00302972">
        <w:t xml:space="preserve"> муниципального района</w:t>
      </w:r>
      <w:r>
        <w:rPr>
          <w:lang w:eastAsia="ru-RU"/>
        </w:rPr>
        <w:t xml:space="preserve">, </w:t>
      </w:r>
      <w:r w:rsidRPr="007173C8">
        <w:rPr>
          <w:lang w:eastAsia="ru-RU"/>
        </w:rPr>
        <w:t>нормативными правовыми актами муниципального образования «</w:t>
      </w:r>
      <w:r>
        <w:t>Строевское</w:t>
      </w:r>
      <w:r>
        <w:rPr>
          <w:lang w:eastAsia="ru-RU"/>
        </w:rPr>
        <w:t>»</w:t>
      </w:r>
      <w:r w:rsidRPr="007173C8">
        <w:rPr>
          <w:lang w:eastAsia="ru-RU"/>
        </w:rPr>
        <w:t>.</w:t>
      </w:r>
      <w:r w:rsidRPr="00E35F85">
        <w:rPr>
          <w:color w:val="4F81BD" w:themeColor="accent1"/>
          <w:lang w:eastAsia="ru-RU"/>
        </w:rPr>
        <w:t xml:space="preserve"> </w:t>
      </w:r>
    </w:p>
    <w:p w:rsidR="008E7772" w:rsidRPr="007173C8" w:rsidRDefault="00D85663" w:rsidP="008E777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Настоящие </w:t>
      </w:r>
      <w:r w:rsidR="008E7772" w:rsidRPr="007173C8">
        <w:rPr>
          <w:rFonts w:ascii="Times New Roman" w:hAnsi="Times New Roman" w:cs="Times New Roman"/>
          <w:sz w:val="28"/>
          <w:szCs w:val="28"/>
        </w:rPr>
        <w:t xml:space="preserve">Правила являются документом градостроительного зонирования </w:t>
      </w:r>
      <w:r w:rsidR="00E403FC" w:rsidRPr="00E403FC">
        <w:rPr>
          <w:rFonts w:ascii="Times New Roman" w:hAnsi="Times New Roman" w:cs="Times New Roman"/>
          <w:sz w:val="28"/>
          <w:szCs w:val="28"/>
        </w:rPr>
        <w:t>части территории сельского поселения «</w:t>
      </w:r>
      <w:proofErr w:type="spellStart"/>
      <w:r w:rsidR="00E403FC" w:rsidRPr="00E403FC">
        <w:rPr>
          <w:rFonts w:ascii="Times New Roman" w:hAnsi="Times New Roman" w:cs="Times New Roman"/>
          <w:sz w:val="28"/>
          <w:szCs w:val="28"/>
        </w:rPr>
        <w:t>Березницкое</w:t>
      </w:r>
      <w:proofErr w:type="spellEnd"/>
      <w:r w:rsidR="00E403FC" w:rsidRPr="00E403FC">
        <w:rPr>
          <w:rFonts w:ascii="Times New Roman" w:hAnsi="Times New Roman" w:cs="Times New Roman"/>
          <w:sz w:val="28"/>
          <w:szCs w:val="28"/>
        </w:rPr>
        <w:t xml:space="preserve">» </w:t>
      </w:r>
      <w:proofErr w:type="spellStart"/>
      <w:r w:rsidR="00E403FC" w:rsidRPr="00E403FC">
        <w:rPr>
          <w:rFonts w:ascii="Times New Roman" w:hAnsi="Times New Roman" w:cs="Times New Roman"/>
          <w:sz w:val="28"/>
          <w:szCs w:val="28"/>
        </w:rPr>
        <w:t>Устьянского</w:t>
      </w:r>
      <w:proofErr w:type="spellEnd"/>
      <w:r w:rsidR="00E403FC" w:rsidRPr="00E403FC">
        <w:rPr>
          <w:rFonts w:ascii="Times New Roman" w:hAnsi="Times New Roman" w:cs="Times New Roman"/>
          <w:sz w:val="28"/>
          <w:szCs w:val="28"/>
        </w:rPr>
        <w:t xml:space="preserve"> муниципального района Архангельской области, в границы которой входят территории деревень </w:t>
      </w:r>
      <w:proofErr w:type="spellStart"/>
      <w:r w:rsidR="00E403FC" w:rsidRPr="00E403FC">
        <w:rPr>
          <w:rFonts w:ascii="Times New Roman" w:hAnsi="Times New Roman" w:cs="Times New Roman"/>
          <w:sz w:val="28"/>
          <w:szCs w:val="28"/>
        </w:rPr>
        <w:t>Будрино</w:t>
      </w:r>
      <w:proofErr w:type="spellEnd"/>
      <w:r w:rsidR="00E403FC" w:rsidRPr="00E403FC">
        <w:rPr>
          <w:rFonts w:ascii="Times New Roman" w:hAnsi="Times New Roman" w:cs="Times New Roman"/>
          <w:sz w:val="28"/>
          <w:szCs w:val="28"/>
        </w:rPr>
        <w:t xml:space="preserve">, Большое Пенье, </w:t>
      </w:r>
      <w:proofErr w:type="spellStart"/>
      <w:r w:rsidR="00E403FC" w:rsidRPr="00E403FC">
        <w:rPr>
          <w:rFonts w:ascii="Times New Roman" w:hAnsi="Times New Roman" w:cs="Times New Roman"/>
          <w:sz w:val="28"/>
          <w:szCs w:val="28"/>
        </w:rPr>
        <w:t>Грунцовская</w:t>
      </w:r>
      <w:proofErr w:type="spellEnd"/>
      <w:r w:rsidR="00E403FC" w:rsidRPr="00E403FC">
        <w:rPr>
          <w:rFonts w:ascii="Times New Roman" w:hAnsi="Times New Roman" w:cs="Times New Roman"/>
          <w:sz w:val="28"/>
          <w:szCs w:val="28"/>
        </w:rPr>
        <w:t xml:space="preserve">, Исаковская, </w:t>
      </w:r>
      <w:proofErr w:type="spellStart"/>
      <w:r w:rsidR="00E403FC" w:rsidRPr="00E403FC">
        <w:rPr>
          <w:rFonts w:ascii="Times New Roman" w:hAnsi="Times New Roman" w:cs="Times New Roman"/>
          <w:sz w:val="28"/>
          <w:szCs w:val="28"/>
        </w:rPr>
        <w:t>Кузоверская</w:t>
      </w:r>
      <w:proofErr w:type="spellEnd"/>
      <w:r w:rsidR="00E403FC" w:rsidRPr="00E403FC">
        <w:rPr>
          <w:rFonts w:ascii="Times New Roman" w:hAnsi="Times New Roman" w:cs="Times New Roman"/>
          <w:sz w:val="28"/>
          <w:szCs w:val="28"/>
        </w:rPr>
        <w:t xml:space="preserve">, Малое Пенье, Наволок, Прилуки, </w:t>
      </w:r>
      <w:proofErr w:type="spellStart"/>
      <w:r w:rsidR="00E403FC" w:rsidRPr="00E403FC">
        <w:rPr>
          <w:rFonts w:ascii="Times New Roman" w:hAnsi="Times New Roman" w:cs="Times New Roman"/>
          <w:sz w:val="28"/>
          <w:szCs w:val="28"/>
        </w:rPr>
        <w:t>Сабуровская</w:t>
      </w:r>
      <w:proofErr w:type="spellEnd"/>
      <w:r w:rsidR="00E403FC" w:rsidRPr="00E403FC">
        <w:rPr>
          <w:rFonts w:ascii="Times New Roman" w:hAnsi="Times New Roman" w:cs="Times New Roman"/>
          <w:sz w:val="28"/>
          <w:szCs w:val="28"/>
        </w:rPr>
        <w:t xml:space="preserve">, </w:t>
      </w:r>
      <w:proofErr w:type="spellStart"/>
      <w:r w:rsidR="00E403FC" w:rsidRPr="00E403FC">
        <w:rPr>
          <w:rFonts w:ascii="Times New Roman" w:hAnsi="Times New Roman" w:cs="Times New Roman"/>
          <w:sz w:val="28"/>
          <w:szCs w:val="28"/>
        </w:rPr>
        <w:t>Щапинская</w:t>
      </w:r>
      <w:proofErr w:type="spellEnd"/>
      <w:r w:rsidR="00E403FC" w:rsidRPr="00E403FC">
        <w:rPr>
          <w:rFonts w:ascii="Times New Roman" w:hAnsi="Times New Roman" w:cs="Times New Roman"/>
          <w:sz w:val="28"/>
          <w:szCs w:val="28"/>
        </w:rPr>
        <w:t xml:space="preserve">, </w:t>
      </w:r>
      <w:proofErr w:type="spellStart"/>
      <w:r w:rsidR="00E403FC" w:rsidRPr="00E403FC">
        <w:rPr>
          <w:rFonts w:ascii="Times New Roman" w:hAnsi="Times New Roman" w:cs="Times New Roman"/>
          <w:sz w:val="28"/>
          <w:szCs w:val="28"/>
        </w:rPr>
        <w:t>Щипцово</w:t>
      </w:r>
      <w:proofErr w:type="spellEnd"/>
      <w:r w:rsidR="00E403FC" w:rsidRPr="00E403FC">
        <w:rPr>
          <w:rFonts w:ascii="Times New Roman" w:hAnsi="Times New Roman" w:cs="Times New Roman"/>
          <w:sz w:val="28"/>
          <w:szCs w:val="28"/>
        </w:rPr>
        <w:t xml:space="preserve">, Ямная, поселка </w:t>
      </w:r>
      <w:proofErr w:type="spellStart"/>
      <w:r w:rsidR="00E403FC" w:rsidRPr="00E403FC">
        <w:rPr>
          <w:rFonts w:ascii="Times New Roman" w:hAnsi="Times New Roman" w:cs="Times New Roman"/>
          <w:sz w:val="28"/>
          <w:szCs w:val="28"/>
        </w:rPr>
        <w:t>Ульюха</w:t>
      </w:r>
      <w:proofErr w:type="spellEnd"/>
      <w:r w:rsidR="00E403FC" w:rsidRPr="00E403FC">
        <w:rPr>
          <w:rFonts w:ascii="Times New Roman" w:hAnsi="Times New Roman" w:cs="Times New Roman"/>
          <w:sz w:val="28"/>
          <w:szCs w:val="28"/>
        </w:rPr>
        <w:t xml:space="preserve"> и села </w:t>
      </w:r>
      <w:proofErr w:type="spellStart"/>
      <w:r w:rsidR="00E403FC" w:rsidRPr="00E403FC">
        <w:rPr>
          <w:rFonts w:ascii="Times New Roman" w:hAnsi="Times New Roman" w:cs="Times New Roman"/>
          <w:sz w:val="28"/>
          <w:szCs w:val="28"/>
        </w:rPr>
        <w:t>Строевское</w:t>
      </w:r>
      <w:proofErr w:type="spellEnd"/>
      <w:r w:rsidR="00E403FC" w:rsidRPr="00E403FC">
        <w:rPr>
          <w:rFonts w:ascii="Times New Roman" w:hAnsi="Times New Roman" w:cs="Times New Roman"/>
          <w:sz w:val="28"/>
          <w:szCs w:val="28"/>
        </w:rPr>
        <w:t xml:space="preserve"> </w:t>
      </w:r>
      <w:r>
        <w:rPr>
          <w:rFonts w:ascii="Times New Roman" w:hAnsi="Times New Roman" w:cs="Times New Roman"/>
          <w:sz w:val="28"/>
          <w:szCs w:val="28"/>
        </w:rPr>
        <w:t xml:space="preserve"> </w:t>
      </w:r>
      <w:r w:rsidR="008E7772" w:rsidRPr="007173C8">
        <w:rPr>
          <w:rFonts w:ascii="Times New Roman" w:hAnsi="Times New Roman" w:cs="Times New Roman"/>
          <w:sz w:val="28"/>
          <w:szCs w:val="28"/>
        </w:rPr>
        <w:t xml:space="preserve">(далее – </w:t>
      </w:r>
      <w:r>
        <w:rPr>
          <w:rFonts w:ascii="Times New Roman" w:hAnsi="Times New Roman" w:cs="Times New Roman"/>
          <w:sz w:val="28"/>
          <w:szCs w:val="28"/>
        </w:rPr>
        <w:t>часть территории Поселения</w:t>
      </w:r>
      <w:r w:rsidR="008E7772" w:rsidRPr="007173C8">
        <w:rPr>
          <w:rFonts w:ascii="Times New Roman" w:hAnsi="Times New Roman" w:cs="Times New Roman"/>
          <w:sz w:val="28"/>
          <w:szCs w:val="28"/>
        </w:rPr>
        <w:t>) и устанавливают территориальные зоны, градостроительные регламенты, порядок применения и внесения изменений в настоящие Правила.</w:t>
      </w:r>
    </w:p>
    <w:p w:rsidR="008E7772" w:rsidRPr="003E1B5C" w:rsidRDefault="008E7772" w:rsidP="008E7772">
      <w:pPr>
        <w:pStyle w:val="ConsPlusNormal"/>
        <w:widowControl/>
        <w:ind w:firstLine="709"/>
        <w:jc w:val="both"/>
        <w:rPr>
          <w:rFonts w:ascii="Times New Roman" w:hAnsi="Times New Roman" w:cs="Times New Roman"/>
          <w:sz w:val="28"/>
          <w:szCs w:val="28"/>
        </w:rPr>
      </w:pPr>
      <w:r w:rsidRPr="003E1B5C">
        <w:rPr>
          <w:rFonts w:ascii="Times New Roman" w:hAnsi="Times New Roman" w:cs="Times New Roman"/>
          <w:sz w:val="28"/>
          <w:szCs w:val="28"/>
        </w:rPr>
        <w:t xml:space="preserve">Настоящие Правила обязательны для соблюдения органами государственной власти, органами местного самоуправления, физическими </w:t>
      </w:r>
      <w:r w:rsidRPr="003E1B5C">
        <w:rPr>
          <w:rFonts w:ascii="Times New Roman" w:hAnsi="Times New Roman" w:cs="Times New Roman"/>
          <w:sz w:val="28"/>
          <w:szCs w:val="28"/>
        </w:rPr>
        <w:br/>
        <w:t>и юридическими лицами, должностными лицами, осуществляющими, регулирующими или контролирующими градостроительную деятельность.</w:t>
      </w:r>
      <w:r w:rsidR="005029C6">
        <w:rPr>
          <w:rFonts w:ascii="Times New Roman" w:hAnsi="Times New Roman" w:cs="Times New Roman"/>
          <w:sz w:val="28"/>
          <w:szCs w:val="28"/>
        </w:rPr>
        <w:t xml:space="preserve"> </w:t>
      </w:r>
      <w:r w:rsidR="005029C6" w:rsidRPr="005029C6">
        <w:rPr>
          <w:rFonts w:ascii="Times New Roman" w:hAnsi="Times New Roman" w:cs="Times New Roman"/>
          <w:sz w:val="28"/>
          <w:szCs w:val="28"/>
        </w:rPr>
        <w:t>Настоящие Правила применяются наряду с техническими регламентами, нормативами и стандартами, установленными уполномоченными органами, в целях обеспечения безопасности жизни, деятельности и здоровья людей, надежности и безопасности зданий, строений, сооружений, защиты имущества, сохранения окружающей природной среды, охраны объектов культурного наследия и иными обязательными требованиями.</w:t>
      </w:r>
    </w:p>
    <w:p w:rsidR="008E7772" w:rsidRPr="003E1B5C" w:rsidRDefault="008E7772" w:rsidP="008E7772">
      <w:pPr>
        <w:ind w:firstLine="709"/>
        <w:rPr>
          <w:szCs w:val="28"/>
        </w:rPr>
      </w:pPr>
    </w:p>
    <w:p w:rsidR="008E7772" w:rsidRPr="003E1B5C" w:rsidRDefault="008E7772" w:rsidP="008E7772">
      <w:pPr>
        <w:suppressAutoHyphens w:val="0"/>
        <w:snapToGrid/>
        <w:ind w:firstLine="709"/>
        <w:rPr>
          <w:szCs w:val="28"/>
        </w:rPr>
      </w:pPr>
      <w:r w:rsidRPr="003E1B5C">
        <w:rPr>
          <w:szCs w:val="28"/>
        </w:rPr>
        <w:br w:type="page"/>
      </w:r>
    </w:p>
    <w:p w:rsidR="008E7772" w:rsidRPr="005A15B1" w:rsidRDefault="008E7772" w:rsidP="008E7772">
      <w:pPr>
        <w:pStyle w:val="2"/>
        <w:tabs>
          <w:tab w:val="left" w:pos="0"/>
        </w:tabs>
        <w:spacing w:before="0" w:after="0"/>
        <w:ind w:firstLine="709"/>
        <w:rPr>
          <w:color w:val="auto"/>
          <w:lang w:val="ru-RU"/>
        </w:rPr>
      </w:pPr>
      <w:bookmarkStart w:id="62" w:name="_Toc281221504"/>
      <w:bookmarkStart w:id="63" w:name="_Toc395282198"/>
      <w:bookmarkStart w:id="64" w:name="_Toc415145626"/>
      <w:bookmarkStart w:id="65" w:name="_Toc419816999"/>
      <w:bookmarkStart w:id="66" w:name="_Toc421022252"/>
      <w:bookmarkStart w:id="67" w:name="_Toc437520180"/>
      <w:bookmarkStart w:id="68" w:name="_Toc64383670"/>
      <w:r w:rsidRPr="005A15B1">
        <w:rPr>
          <w:color w:val="auto"/>
          <w:lang w:val="ru-RU"/>
        </w:rPr>
        <w:lastRenderedPageBreak/>
        <w:t>ГЛАВА 1.</w:t>
      </w:r>
      <w:bookmarkStart w:id="69" w:name="_Toc258228292"/>
      <w:bookmarkStart w:id="70" w:name="_Toc281221505"/>
      <w:bookmarkStart w:id="71" w:name="_Toc395282199"/>
      <w:bookmarkStart w:id="72" w:name="_Toc415145627"/>
      <w:bookmarkStart w:id="73" w:name="_Toc419817000"/>
      <w:bookmarkStart w:id="74" w:name="_Toc421022253"/>
      <w:bookmarkStart w:id="75" w:name="_Toc437520181"/>
      <w:bookmarkEnd w:id="62"/>
      <w:bookmarkEnd w:id="63"/>
      <w:bookmarkEnd w:id="64"/>
      <w:bookmarkEnd w:id="65"/>
      <w:bookmarkEnd w:id="66"/>
      <w:bookmarkEnd w:id="67"/>
      <w:r w:rsidRPr="005A15B1">
        <w:rPr>
          <w:color w:val="auto"/>
          <w:lang w:val="ru-RU"/>
        </w:rPr>
        <w:t xml:space="preserve"> ОБЩИЕ ПОЛОЖЕНИЯ О ПРАВИЛАХ ЗЕМЛЕПОЛЬЗОВАНИЯ И ЗАСТРОЙКИ</w:t>
      </w:r>
      <w:bookmarkEnd w:id="68"/>
      <w:r w:rsidRPr="005A15B1">
        <w:rPr>
          <w:color w:val="auto"/>
          <w:lang w:val="ru-RU"/>
        </w:rPr>
        <w:t xml:space="preserve"> </w:t>
      </w:r>
    </w:p>
    <w:p w:rsidR="008E7772" w:rsidRPr="005A15B1" w:rsidRDefault="008E7772" w:rsidP="008E7772">
      <w:pPr>
        <w:ind w:firstLine="709"/>
        <w:rPr>
          <w:lang w:eastAsia="en-US"/>
        </w:rPr>
      </w:pPr>
    </w:p>
    <w:p w:rsidR="00F1243C" w:rsidRPr="00F1243C" w:rsidRDefault="00F1243C" w:rsidP="00F1243C">
      <w:pPr>
        <w:keepNext/>
        <w:widowControl w:val="0"/>
        <w:numPr>
          <w:ilvl w:val="2"/>
          <w:numId w:val="1"/>
        </w:numPr>
        <w:tabs>
          <w:tab w:val="left" w:pos="0"/>
        </w:tabs>
        <w:snapToGrid/>
        <w:spacing w:after="120"/>
        <w:ind w:firstLine="709"/>
        <w:outlineLvl w:val="2"/>
        <w:rPr>
          <w:b/>
          <w:bCs/>
          <w:szCs w:val="28"/>
          <w:lang w:eastAsia="en-US"/>
        </w:rPr>
      </w:pPr>
      <w:bookmarkStart w:id="76" w:name="_Toc29644825"/>
      <w:bookmarkStart w:id="77" w:name="_Toc29650401"/>
      <w:bookmarkStart w:id="78" w:name="_Toc29650620"/>
      <w:bookmarkStart w:id="79" w:name="_Toc29824329"/>
      <w:bookmarkStart w:id="80" w:name="_Toc38301117"/>
      <w:bookmarkStart w:id="81" w:name="_Toc62747289"/>
      <w:bookmarkStart w:id="82" w:name="_Toc64383671"/>
      <w:bookmarkEnd w:id="69"/>
      <w:bookmarkEnd w:id="70"/>
      <w:bookmarkEnd w:id="71"/>
      <w:bookmarkEnd w:id="72"/>
      <w:bookmarkEnd w:id="73"/>
      <w:bookmarkEnd w:id="74"/>
      <w:bookmarkEnd w:id="75"/>
      <w:r w:rsidRPr="00F1243C">
        <w:rPr>
          <w:b/>
          <w:bCs/>
          <w:szCs w:val="28"/>
          <w:lang w:eastAsia="en-US"/>
        </w:rPr>
        <w:t>Статья 1. Основные понятия, используемые в правилах землепользования и застройки</w:t>
      </w:r>
      <w:bookmarkEnd w:id="76"/>
      <w:bookmarkEnd w:id="77"/>
      <w:bookmarkEnd w:id="78"/>
      <w:bookmarkEnd w:id="79"/>
      <w:bookmarkEnd w:id="80"/>
      <w:bookmarkEnd w:id="81"/>
      <w:bookmarkEnd w:id="82"/>
    </w:p>
    <w:p w:rsidR="00F1243C" w:rsidRPr="00F1243C" w:rsidRDefault="00F1243C" w:rsidP="00F1243C">
      <w:pPr>
        <w:widowControl w:val="0"/>
        <w:autoSpaceDE w:val="0"/>
        <w:snapToGrid/>
        <w:ind w:firstLine="709"/>
        <w:rPr>
          <w:szCs w:val="28"/>
        </w:rPr>
      </w:pPr>
      <w:bookmarkStart w:id="83" w:name="_Toc20828155"/>
      <w:bookmarkStart w:id="84" w:name="_Toc29644826"/>
      <w:bookmarkStart w:id="85" w:name="_Toc29650402"/>
      <w:bookmarkStart w:id="86" w:name="_Toc29650621"/>
      <w:bookmarkStart w:id="87" w:name="_Toc29824330"/>
      <w:r w:rsidRPr="00F1243C">
        <w:rPr>
          <w:szCs w:val="28"/>
        </w:rPr>
        <w:t xml:space="preserve">Все термины, понятия и определения, используемые в настоящих Правилах землепользования и застройки, применяются в соответствии </w:t>
      </w:r>
      <w:r w:rsidRPr="00F1243C">
        <w:rPr>
          <w:szCs w:val="28"/>
        </w:rPr>
        <w:br/>
        <w:t>с Градостроительным Кодексом Российской Федерации, Земельным Кодексом Российской Федерации, Водным Кодексом Российской Федерации, Федеральным законом от 06.10.2003 № 131-ФЗ «Об общих принципах организации местного самоуправления в Российской Федерации», иными законодательными и нормативными актами Российской Федерации и Архангельской области.</w:t>
      </w:r>
    </w:p>
    <w:p w:rsidR="00F1243C" w:rsidRPr="00F1243C" w:rsidRDefault="00F1243C" w:rsidP="00F1243C">
      <w:pPr>
        <w:autoSpaceDE w:val="0"/>
        <w:snapToGrid/>
        <w:ind w:firstLine="709"/>
        <w:rPr>
          <w:szCs w:val="28"/>
        </w:rPr>
      </w:pPr>
    </w:p>
    <w:p w:rsidR="00F1243C" w:rsidRPr="00F1243C" w:rsidRDefault="00F1243C" w:rsidP="00F1243C">
      <w:pPr>
        <w:keepNext/>
        <w:widowControl w:val="0"/>
        <w:numPr>
          <w:ilvl w:val="2"/>
          <w:numId w:val="1"/>
        </w:numPr>
        <w:tabs>
          <w:tab w:val="left" w:pos="0"/>
        </w:tabs>
        <w:snapToGrid/>
        <w:spacing w:after="120"/>
        <w:ind w:firstLine="709"/>
        <w:outlineLvl w:val="2"/>
        <w:rPr>
          <w:b/>
          <w:bCs/>
          <w:szCs w:val="28"/>
          <w:lang w:eastAsia="en-US"/>
        </w:rPr>
      </w:pPr>
      <w:bookmarkStart w:id="88" w:name="_Toc38301118"/>
      <w:bookmarkStart w:id="89" w:name="_Toc62747290"/>
      <w:bookmarkStart w:id="90" w:name="_Toc64383672"/>
      <w:r w:rsidRPr="00F1243C">
        <w:rPr>
          <w:b/>
          <w:bCs/>
          <w:szCs w:val="28"/>
          <w:lang w:eastAsia="en-US"/>
        </w:rPr>
        <w:t>Статья 2. Цели правил землепользования и застройки</w:t>
      </w:r>
      <w:bookmarkEnd w:id="83"/>
      <w:bookmarkEnd w:id="84"/>
      <w:bookmarkEnd w:id="85"/>
      <w:bookmarkEnd w:id="86"/>
      <w:bookmarkEnd w:id="87"/>
      <w:bookmarkEnd w:id="88"/>
      <w:bookmarkEnd w:id="89"/>
      <w:bookmarkEnd w:id="90"/>
    </w:p>
    <w:p w:rsidR="00F1243C" w:rsidRPr="00F1243C" w:rsidRDefault="00F1243C" w:rsidP="00F1243C">
      <w:pPr>
        <w:tabs>
          <w:tab w:val="left" w:pos="851"/>
        </w:tabs>
        <w:suppressAutoHyphens w:val="0"/>
        <w:snapToGrid/>
        <w:ind w:firstLine="709"/>
        <w:rPr>
          <w:szCs w:val="28"/>
          <w:lang w:eastAsia="ru-RU"/>
        </w:rPr>
      </w:pPr>
      <w:r w:rsidRPr="00F1243C">
        <w:rPr>
          <w:szCs w:val="28"/>
          <w:lang w:eastAsia="ru-RU"/>
        </w:rPr>
        <w:t>Целями Правил являются:</w:t>
      </w:r>
    </w:p>
    <w:p w:rsidR="00F1243C" w:rsidRPr="00F1243C" w:rsidRDefault="00F1243C" w:rsidP="00F1243C">
      <w:pPr>
        <w:tabs>
          <w:tab w:val="left" w:pos="851"/>
        </w:tabs>
        <w:suppressAutoHyphens w:val="0"/>
        <w:snapToGrid/>
        <w:ind w:firstLine="709"/>
        <w:rPr>
          <w:szCs w:val="28"/>
          <w:lang w:eastAsia="ru-RU"/>
        </w:rPr>
      </w:pPr>
      <w:r w:rsidRPr="00F1243C">
        <w:rPr>
          <w:szCs w:val="28"/>
          <w:lang w:eastAsia="ru-RU"/>
        </w:rPr>
        <w:t>1) создание условий для устойчивого развития территории поселения, сохранения окружающей среды и объектов культурного наследия;</w:t>
      </w:r>
    </w:p>
    <w:p w:rsidR="00F1243C" w:rsidRPr="00F1243C" w:rsidRDefault="00F1243C" w:rsidP="00F1243C">
      <w:pPr>
        <w:tabs>
          <w:tab w:val="left" w:pos="851"/>
        </w:tabs>
        <w:suppressAutoHyphens w:val="0"/>
        <w:snapToGrid/>
        <w:ind w:firstLine="709"/>
        <w:rPr>
          <w:szCs w:val="28"/>
          <w:lang w:eastAsia="ru-RU"/>
        </w:rPr>
      </w:pPr>
      <w:r w:rsidRPr="00F1243C">
        <w:rPr>
          <w:szCs w:val="28"/>
          <w:lang w:eastAsia="ru-RU"/>
        </w:rPr>
        <w:t>2) создание условий для планировки территории поселения;</w:t>
      </w:r>
    </w:p>
    <w:p w:rsidR="00F1243C" w:rsidRPr="00F1243C" w:rsidRDefault="00F1243C" w:rsidP="00F1243C">
      <w:pPr>
        <w:tabs>
          <w:tab w:val="left" w:pos="851"/>
        </w:tabs>
        <w:suppressAutoHyphens w:val="0"/>
        <w:snapToGrid/>
        <w:ind w:firstLine="709"/>
        <w:rPr>
          <w:szCs w:val="28"/>
          <w:lang w:eastAsia="ru-RU"/>
        </w:rPr>
      </w:pPr>
      <w:r w:rsidRPr="00F1243C">
        <w:rPr>
          <w:szCs w:val="28"/>
          <w:lang w:eastAsia="ru-RU"/>
        </w:rPr>
        <w:t>3) 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F1243C" w:rsidRPr="00F1243C" w:rsidRDefault="00F1243C" w:rsidP="00F1243C">
      <w:pPr>
        <w:tabs>
          <w:tab w:val="left" w:pos="851"/>
        </w:tabs>
        <w:suppressAutoHyphens w:val="0"/>
        <w:snapToGrid/>
        <w:ind w:firstLine="709"/>
        <w:rPr>
          <w:szCs w:val="28"/>
          <w:lang w:eastAsia="ru-RU"/>
        </w:rPr>
      </w:pPr>
      <w:r w:rsidRPr="00F1243C">
        <w:rPr>
          <w:szCs w:val="28"/>
          <w:lang w:eastAsia="ru-RU"/>
        </w:rPr>
        <w:t>4) создание условий для привлечения инвестиций, в том числе путем предоставления возможности выбора наиболее эффективных видов разрешённого использования земельных участков и объектов капитального строительства.</w:t>
      </w:r>
      <w:bookmarkStart w:id="91" w:name="_Toc29644827"/>
      <w:bookmarkStart w:id="92" w:name="_Toc29650403"/>
      <w:bookmarkStart w:id="93" w:name="_Toc29650622"/>
      <w:bookmarkStart w:id="94" w:name="_Toc29824331"/>
    </w:p>
    <w:p w:rsidR="00F1243C" w:rsidRPr="00F1243C" w:rsidRDefault="00F1243C" w:rsidP="00F1243C">
      <w:pPr>
        <w:tabs>
          <w:tab w:val="left" w:pos="851"/>
        </w:tabs>
        <w:suppressAutoHyphens w:val="0"/>
        <w:snapToGrid/>
        <w:ind w:firstLine="709"/>
        <w:rPr>
          <w:szCs w:val="28"/>
          <w:lang w:eastAsia="ru-RU"/>
        </w:rPr>
      </w:pPr>
    </w:p>
    <w:p w:rsidR="00F1243C" w:rsidRPr="00F1243C" w:rsidRDefault="00F1243C" w:rsidP="00F1243C">
      <w:pPr>
        <w:keepNext/>
        <w:widowControl w:val="0"/>
        <w:numPr>
          <w:ilvl w:val="2"/>
          <w:numId w:val="1"/>
        </w:numPr>
        <w:tabs>
          <w:tab w:val="left" w:pos="0"/>
        </w:tabs>
        <w:snapToGrid/>
        <w:spacing w:after="120"/>
        <w:ind w:firstLine="709"/>
        <w:outlineLvl w:val="2"/>
        <w:rPr>
          <w:b/>
          <w:bCs/>
          <w:szCs w:val="28"/>
          <w:lang w:eastAsia="en-US"/>
        </w:rPr>
      </w:pPr>
      <w:bookmarkStart w:id="95" w:name="_Toc38301119"/>
      <w:bookmarkStart w:id="96" w:name="_Toc62747291"/>
      <w:bookmarkStart w:id="97" w:name="_Toc64383673"/>
      <w:r w:rsidRPr="00F1243C">
        <w:rPr>
          <w:b/>
          <w:bCs/>
          <w:szCs w:val="28"/>
          <w:lang w:eastAsia="en-US"/>
        </w:rPr>
        <w:t xml:space="preserve">Статья 3. Область применения правил землепользования </w:t>
      </w:r>
      <w:r w:rsidRPr="00F1243C">
        <w:rPr>
          <w:b/>
          <w:bCs/>
          <w:szCs w:val="28"/>
          <w:lang w:eastAsia="en-US"/>
        </w:rPr>
        <w:br/>
        <w:t>и застройки</w:t>
      </w:r>
      <w:bookmarkEnd w:id="91"/>
      <w:bookmarkEnd w:id="92"/>
      <w:bookmarkEnd w:id="93"/>
      <w:bookmarkEnd w:id="94"/>
      <w:bookmarkEnd w:id="95"/>
      <w:bookmarkEnd w:id="96"/>
      <w:bookmarkEnd w:id="97"/>
    </w:p>
    <w:p w:rsidR="00F1243C" w:rsidRPr="00F1243C" w:rsidRDefault="00F1243C" w:rsidP="00F1243C">
      <w:pPr>
        <w:tabs>
          <w:tab w:val="left" w:pos="1080"/>
        </w:tabs>
        <w:suppressAutoHyphens w:val="0"/>
        <w:snapToGrid/>
        <w:ind w:firstLine="709"/>
        <w:rPr>
          <w:szCs w:val="28"/>
          <w:lang w:eastAsia="ru-RU"/>
        </w:rPr>
      </w:pPr>
      <w:r w:rsidRPr="00F1243C">
        <w:rPr>
          <w:szCs w:val="28"/>
          <w:lang w:eastAsia="ru-RU"/>
        </w:rPr>
        <w:t xml:space="preserve">1. Правила распространяются на всю </w:t>
      </w:r>
      <w:r w:rsidR="00D85663">
        <w:rPr>
          <w:szCs w:val="28"/>
        </w:rPr>
        <w:t>часть территории Поселения</w:t>
      </w:r>
      <w:r w:rsidRPr="00F1243C">
        <w:rPr>
          <w:szCs w:val="28"/>
          <w:lang w:eastAsia="ru-RU"/>
        </w:rPr>
        <w:t>.</w:t>
      </w:r>
    </w:p>
    <w:p w:rsidR="00F1243C" w:rsidRPr="00F1243C" w:rsidRDefault="00F1243C" w:rsidP="00F1243C">
      <w:pPr>
        <w:tabs>
          <w:tab w:val="left" w:pos="709"/>
        </w:tabs>
        <w:suppressAutoHyphens w:val="0"/>
        <w:snapToGrid/>
        <w:rPr>
          <w:szCs w:val="28"/>
          <w:lang w:eastAsia="ru-RU"/>
        </w:rPr>
      </w:pPr>
      <w:r w:rsidRPr="00F1243C">
        <w:rPr>
          <w:szCs w:val="28"/>
          <w:lang w:eastAsia="ru-RU"/>
        </w:rPr>
        <w:tab/>
        <w:t>Требования установленных Правилами градостроительных регламентов сохраняются при изменении формы собственности на земельный участок, объект капитального строительства, при переходе прав на земельный участок, объект капитального строительства другому правообладателю.</w:t>
      </w:r>
    </w:p>
    <w:p w:rsidR="00F1243C" w:rsidRPr="00F1243C" w:rsidRDefault="00F1243C" w:rsidP="00F1243C">
      <w:pPr>
        <w:tabs>
          <w:tab w:val="left" w:pos="1080"/>
        </w:tabs>
        <w:suppressAutoHyphens w:val="0"/>
        <w:snapToGrid/>
        <w:ind w:firstLine="709"/>
        <w:rPr>
          <w:szCs w:val="28"/>
          <w:lang w:eastAsia="ru-RU"/>
        </w:rPr>
      </w:pPr>
      <w:r w:rsidRPr="00F1243C">
        <w:rPr>
          <w:szCs w:val="28"/>
          <w:lang w:eastAsia="ru-RU"/>
        </w:rPr>
        <w:t>2. Правила применяются, в том числе, при:</w:t>
      </w:r>
    </w:p>
    <w:p w:rsidR="00F1243C" w:rsidRPr="00F1243C" w:rsidRDefault="00F1243C" w:rsidP="00F1243C">
      <w:pPr>
        <w:numPr>
          <w:ilvl w:val="0"/>
          <w:numId w:val="42"/>
        </w:numPr>
        <w:tabs>
          <w:tab w:val="left" w:pos="1080"/>
        </w:tabs>
        <w:suppressAutoHyphens w:val="0"/>
        <w:snapToGrid/>
        <w:ind w:left="0" w:firstLine="709"/>
        <w:contextualSpacing/>
        <w:rPr>
          <w:szCs w:val="28"/>
          <w:lang w:eastAsia="ru-RU"/>
        </w:rPr>
      </w:pPr>
      <w:r w:rsidRPr="00F1243C">
        <w:rPr>
          <w:szCs w:val="28"/>
          <w:lang w:eastAsia="ru-RU"/>
        </w:rPr>
        <w:t>подготовке, проверке и утверждении документации по планировке территории;</w:t>
      </w:r>
    </w:p>
    <w:p w:rsidR="00F1243C" w:rsidRPr="00F1243C" w:rsidRDefault="00F1243C" w:rsidP="00F1243C">
      <w:pPr>
        <w:numPr>
          <w:ilvl w:val="0"/>
          <w:numId w:val="42"/>
        </w:numPr>
        <w:tabs>
          <w:tab w:val="left" w:pos="1080"/>
        </w:tabs>
        <w:suppressAutoHyphens w:val="0"/>
        <w:snapToGrid/>
        <w:ind w:left="0" w:firstLine="709"/>
        <w:contextualSpacing/>
        <w:rPr>
          <w:szCs w:val="28"/>
          <w:lang w:eastAsia="ru-RU"/>
        </w:rPr>
      </w:pPr>
      <w:r w:rsidRPr="00F1243C">
        <w:rPr>
          <w:szCs w:val="28"/>
          <w:lang w:eastAsia="ru-RU"/>
        </w:rPr>
        <w:t>при подготовке градостроительных планов земельных участков;</w:t>
      </w:r>
    </w:p>
    <w:p w:rsidR="00F1243C" w:rsidRPr="00F1243C" w:rsidRDefault="00F1243C" w:rsidP="00F1243C">
      <w:pPr>
        <w:numPr>
          <w:ilvl w:val="0"/>
          <w:numId w:val="42"/>
        </w:numPr>
        <w:tabs>
          <w:tab w:val="left" w:pos="1080"/>
        </w:tabs>
        <w:suppressAutoHyphens w:val="0"/>
        <w:snapToGrid/>
        <w:ind w:left="0" w:firstLine="709"/>
        <w:contextualSpacing/>
        <w:rPr>
          <w:szCs w:val="28"/>
          <w:lang w:eastAsia="ru-RU"/>
        </w:rPr>
      </w:pPr>
      <w:r w:rsidRPr="00F1243C">
        <w:rPr>
          <w:szCs w:val="28"/>
          <w:lang w:eastAsia="ru-RU"/>
        </w:rPr>
        <w:t>принятии решений о выдаче или об отказе в выдаче разрешений на условно разрешённые виды использования земельных участков и объектов капитального строительства;</w:t>
      </w:r>
    </w:p>
    <w:p w:rsidR="00F1243C" w:rsidRPr="00F1243C" w:rsidRDefault="00F1243C" w:rsidP="00F1243C">
      <w:pPr>
        <w:numPr>
          <w:ilvl w:val="0"/>
          <w:numId w:val="42"/>
        </w:numPr>
        <w:tabs>
          <w:tab w:val="left" w:pos="1080"/>
        </w:tabs>
        <w:suppressAutoHyphens w:val="0"/>
        <w:snapToGrid/>
        <w:ind w:left="0" w:firstLine="709"/>
        <w:contextualSpacing/>
        <w:rPr>
          <w:szCs w:val="28"/>
          <w:lang w:eastAsia="ru-RU"/>
        </w:rPr>
      </w:pPr>
      <w:r w:rsidRPr="00F1243C">
        <w:rPr>
          <w:szCs w:val="28"/>
          <w:lang w:eastAsia="ru-RU"/>
        </w:rPr>
        <w:lastRenderedPageBreak/>
        <w:t>принятии решений о выдаче или об отказе в выдаче разрешений на отклонение от предельных параметров разрешённого строительства, реконструкции объектов капитального строительства.</w:t>
      </w:r>
      <w:bookmarkStart w:id="98" w:name="_Toc29644828"/>
      <w:bookmarkStart w:id="99" w:name="_Toc29650404"/>
      <w:bookmarkStart w:id="100" w:name="_Toc29650623"/>
      <w:bookmarkStart w:id="101" w:name="_Toc29824332"/>
    </w:p>
    <w:p w:rsidR="00F1243C" w:rsidRPr="00F1243C" w:rsidRDefault="00F1243C" w:rsidP="00F1243C">
      <w:pPr>
        <w:tabs>
          <w:tab w:val="left" w:pos="1080"/>
        </w:tabs>
        <w:suppressAutoHyphens w:val="0"/>
        <w:snapToGrid/>
        <w:ind w:firstLine="709"/>
        <w:rPr>
          <w:b/>
        </w:rPr>
      </w:pPr>
    </w:p>
    <w:p w:rsidR="00F1243C" w:rsidRPr="00F1243C" w:rsidRDefault="00F1243C" w:rsidP="00F1243C">
      <w:pPr>
        <w:keepNext/>
        <w:widowControl w:val="0"/>
        <w:numPr>
          <w:ilvl w:val="2"/>
          <w:numId w:val="1"/>
        </w:numPr>
        <w:tabs>
          <w:tab w:val="left" w:pos="0"/>
        </w:tabs>
        <w:snapToGrid/>
        <w:spacing w:after="120"/>
        <w:ind w:firstLine="709"/>
        <w:outlineLvl w:val="2"/>
        <w:rPr>
          <w:b/>
          <w:bCs/>
          <w:szCs w:val="28"/>
          <w:lang w:eastAsia="en-US"/>
        </w:rPr>
      </w:pPr>
      <w:bookmarkStart w:id="102" w:name="_Toc38301120"/>
      <w:bookmarkStart w:id="103" w:name="_Toc62747292"/>
      <w:bookmarkStart w:id="104" w:name="_Toc64383674"/>
      <w:r w:rsidRPr="00F1243C">
        <w:rPr>
          <w:b/>
          <w:bCs/>
          <w:szCs w:val="28"/>
          <w:lang w:eastAsia="en-US"/>
        </w:rPr>
        <w:t>Статья 4. Открытость и доступность информации о землепользовании и застройке</w:t>
      </w:r>
      <w:bookmarkEnd w:id="98"/>
      <w:bookmarkEnd w:id="99"/>
      <w:bookmarkEnd w:id="100"/>
      <w:bookmarkEnd w:id="101"/>
      <w:bookmarkEnd w:id="102"/>
      <w:bookmarkEnd w:id="103"/>
      <w:bookmarkEnd w:id="104"/>
    </w:p>
    <w:p w:rsidR="00F1243C" w:rsidRPr="00F1243C" w:rsidRDefault="00F1243C" w:rsidP="00F1243C">
      <w:pPr>
        <w:tabs>
          <w:tab w:val="num" w:pos="993"/>
          <w:tab w:val="left" w:pos="1080"/>
        </w:tabs>
        <w:snapToGrid/>
        <w:ind w:firstLine="709"/>
        <w:rPr>
          <w:szCs w:val="28"/>
        </w:rPr>
      </w:pPr>
      <w:r w:rsidRPr="00F1243C">
        <w:rPr>
          <w:szCs w:val="28"/>
        </w:rPr>
        <w:t>1. Все текстовые и графические материалы Правил являются общедоступной информацией.</w:t>
      </w:r>
    </w:p>
    <w:p w:rsidR="00F1243C" w:rsidRPr="00F1243C" w:rsidRDefault="00F1243C" w:rsidP="00F1243C">
      <w:pPr>
        <w:tabs>
          <w:tab w:val="left" w:pos="1080"/>
        </w:tabs>
        <w:suppressAutoHyphens w:val="0"/>
        <w:snapToGrid/>
        <w:ind w:firstLine="709"/>
        <w:rPr>
          <w:szCs w:val="28"/>
          <w:lang w:eastAsia="ru-RU"/>
        </w:rPr>
      </w:pPr>
      <w:r w:rsidRPr="00F1243C">
        <w:rPr>
          <w:szCs w:val="28"/>
          <w:lang w:eastAsia="ru-RU"/>
        </w:rPr>
        <w:t>2. Уполномоченный орган государственной власти Архангельской области в сфере градостроительной деятельности обеспечивает доступность Правил путём опубликования в порядке, установленном для официального опубликования нормативных правовых актов, иной официальной информации.</w:t>
      </w:r>
    </w:p>
    <w:p w:rsidR="00F1243C" w:rsidRPr="00F1243C" w:rsidRDefault="00F1243C" w:rsidP="00F1243C">
      <w:pPr>
        <w:suppressAutoHyphens w:val="0"/>
        <w:autoSpaceDE w:val="0"/>
        <w:autoSpaceDN w:val="0"/>
        <w:adjustRightInd w:val="0"/>
        <w:snapToGrid/>
        <w:ind w:firstLine="709"/>
        <w:rPr>
          <w:lang w:eastAsia="ru-RU"/>
        </w:rPr>
      </w:pPr>
      <w:r w:rsidRPr="00F1243C">
        <w:t xml:space="preserve">3. </w:t>
      </w:r>
      <w:r w:rsidRPr="00F1243C">
        <w:rPr>
          <w:lang w:eastAsia="ru-RU"/>
        </w:rPr>
        <w:t>Администрация Поселения обеспечивает доступность Правил путём:</w:t>
      </w:r>
    </w:p>
    <w:p w:rsidR="00F1243C" w:rsidRPr="00F1243C" w:rsidRDefault="00F1243C" w:rsidP="00F1243C">
      <w:pPr>
        <w:suppressAutoHyphens w:val="0"/>
        <w:autoSpaceDE w:val="0"/>
        <w:autoSpaceDN w:val="0"/>
        <w:adjustRightInd w:val="0"/>
        <w:snapToGrid/>
        <w:ind w:firstLine="709"/>
        <w:rPr>
          <w:lang w:eastAsia="ru-RU"/>
        </w:rPr>
      </w:pPr>
      <w:r w:rsidRPr="00F1243C">
        <w:rPr>
          <w:lang w:eastAsia="ru-RU"/>
        </w:rPr>
        <w:t>1) опубликования в порядке, установленном для официального опубликования муниципальных правовых актов, иной официальной информации;</w:t>
      </w:r>
    </w:p>
    <w:p w:rsidR="00F1243C" w:rsidRPr="00F1243C" w:rsidRDefault="00F1243C" w:rsidP="00F1243C">
      <w:pPr>
        <w:suppressAutoHyphens w:val="0"/>
        <w:autoSpaceDE w:val="0"/>
        <w:autoSpaceDN w:val="0"/>
        <w:adjustRightInd w:val="0"/>
        <w:snapToGrid/>
        <w:ind w:firstLine="709"/>
        <w:rPr>
          <w:lang w:eastAsia="ru-RU"/>
        </w:rPr>
      </w:pPr>
      <w:r w:rsidRPr="00F1243C">
        <w:rPr>
          <w:lang w:eastAsia="ru-RU"/>
        </w:rPr>
        <w:t>2) размещения Правил:</w:t>
      </w:r>
    </w:p>
    <w:p w:rsidR="00F1243C" w:rsidRPr="00F1243C" w:rsidRDefault="00F1243C" w:rsidP="00F1243C">
      <w:pPr>
        <w:suppressAutoHyphens w:val="0"/>
        <w:autoSpaceDE w:val="0"/>
        <w:autoSpaceDN w:val="0"/>
        <w:adjustRightInd w:val="0"/>
        <w:snapToGrid/>
        <w:ind w:firstLine="709"/>
        <w:rPr>
          <w:lang w:eastAsia="ru-RU"/>
        </w:rPr>
      </w:pPr>
      <w:r w:rsidRPr="00F1243C">
        <w:rPr>
          <w:lang w:eastAsia="ru-RU"/>
        </w:rPr>
        <w:t>на официальном сайте администрации Поселения в информационно-телекоммуникационной сети «Интернет»;</w:t>
      </w:r>
    </w:p>
    <w:p w:rsidR="00F1243C" w:rsidRPr="00F1243C" w:rsidRDefault="00F1243C" w:rsidP="00F1243C">
      <w:pPr>
        <w:suppressAutoHyphens w:val="0"/>
        <w:autoSpaceDE w:val="0"/>
        <w:autoSpaceDN w:val="0"/>
        <w:adjustRightInd w:val="0"/>
        <w:snapToGrid/>
        <w:ind w:firstLine="709"/>
        <w:rPr>
          <w:lang w:eastAsia="ru-RU"/>
        </w:rPr>
      </w:pPr>
      <w:r w:rsidRPr="00F1243C">
        <w:rPr>
          <w:lang w:eastAsia="ru-RU"/>
        </w:rPr>
        <w:t xml:space="preserve">в информационной системе обеспечения градостроительной деятельности </w:t>
      </w:r>
      <w:r w:rsidR="00DB134A">
        <w:t>Устьянского</w:t>
      </w:r>
      <w:r w:rsidRPr="00F1243C">
        <w:t xml:space="preserve"> </w:t>
      </w:r>
      <w:r w:rsidRPr="00F1243C">
        <w:rPr>
          <w:lang w:eastAsia="ru-RU"/>
        </w:rPr>
        <w:t>муниципального района;</w:t>
      </w:r>
    </w:p>
    <w:p w:rsidR="00F1243C" w:rsidRPr="00F1243C" w:rsidRDefault="00F1243C" w:rsidP="00F1243C">
      <w:pPr>
        <w:suppressAutoHyphens w:val="0"/>
        <w:autoSpaceDE w:val="0"/>
        <w:autoSpaceDN w:val="0"/>
        <w:adjustRightInd w:val="0"/>
        <w:snapToGrid/>
        <w:ind w:firstLine="709"/>
        <w:rPr>
          <w:lang w:eastAsia="ru-RU"/>
        </w:rPr>
      </w:pPr>
      <w:r w:rsidRPr="00F1243C">
        <w:rPr>
          <w:lang w:eastAsia="ru-RU"/>
        </w:rPr>
        <w:t>в федеральной государственной информационной системе территориального планирования.</w:t>
      </w:r>
      <w:bookmarkStart w:id="105" w:name="_Toc29644829"/>
      <w:bookmarkStart w:id="106" w:name="_Toc29650405"/>
      <w:bookmarkStart w:id="107" w:name="_Toc29650624"/>
      <w:bookmarkStart w:id="108" w:name="_Toc29824333"/>
    </w:p>
    <w:p w:rsidR="00F1243C" w:rsidRPr="00F1243C" w:rsidRDefault="00F1243C" w:rsidP="00F1243C">
      <w:pPr>
        <w:suppressAutoHyphens w:val="0"/>
        <w:autoSpaceDE w:val="0"/>
        <w:autoSpaceDN w:val="0"/>
        <w:adjustRightInd w:val="0"/>
        <w:snapToGrid/>
        <w:ind w:firstLine="709"/>
        <w:rPr>
          <w:lang w:eastAsia="ru-RU"/>
        </w:rPr>
      </w:pPr>
    </w:p>
    <w:p w:rsidR="00F1243C" w:rsidRPr="00F1243C" w:rsidRDefault="00F1243C" w:rsidP="00F1243C">
      <w:pPr>
        <w:keepNext/>
        <w:widowControl w:val="0"/>
        <w:numPr>
          <w:ilvl w:val="2"/>
          <w:numId w:val="1"/>
        </w:numPr>
        <w:tabs>
          <w:tab w:val="left" w:pos="0"/>
        </w:tabs>
        <w:snapToGrid/>
        <w:spacing w:after="120"/>
        <w:ind w:firstLine="709"/>
        <w:outlineLvl w:val="2"/>
        <w:rPr>
          <w:b/>
          <w:bCs/>
          <w:szCs w:val="28"/>
          <w:lang w:eastAsia="en-US"/>
        </w:rPr>
      </w:pPr>
      <w:bookmarkStart w:id="109" w:name="_Toc38301121"/>
      <w:bookmarkStart w:id="110" w:name="_Toc62747293"/>
      <w:bookmarkStart w:id="111" w:name="_Toc64383675"/>
      <w:r w:rsidRPr="00F1243C">
        <w:rPr>
          <w:b/>
          <w:bCs/>
          <w:szCs w:val="28"/>
          <w:lang w:eastAsia="en-US"/>
        </w:rPr>
        <w:t>Статья 5. Действие настоящих Правил по отношению к градостроительной документации</w:t>
      </w:r>
      <w:bookmarkEnd w:id="105"/>
      <w:bookmarkEnd w:id="106"/>
      <w:bookmarkEnd w:id="107"/>
      <w:bookmarkEnd w:id="108"/>
      <w:bookmarkEnd w:id="109"/>
      <w:bookmarkEnd w:id="110"/>
      <w:bookmarkEnd w:id="111"/>
    </w:p>
    <w:p w:rsidR="00F1243C" w:rsidRPr="00F1243C" w:rsidRDefault="00F1243C" w:rsidP="00F1243C">
      <w:pPr>
        <w:suppressAutoHyphens w:val="0"/>
        <w:snapToGrid/>
        <w:ind w:firstLine="709"/>
        <w:rPr>
          <w:szCs w:val="28"/>
        </w:rPr>
      </w:pPr>
      <w:r w:rsidRPr="00F1243C">
        <w:rPr>
          <w:szCs w:val="28"/>
        </w:rPr>
        <w:t xml:space="preserve">1. Принятые до утверждения настоящих Правил нормативные правовые акты </w:t>
      </w:r>
      <w:r w:rsidRPr="00F1243C">
        <w:rPr>
          <w:szCs w:val="28"/>
          <w:lang w:eastAsia="ru-RU"/>
        </w:rPr>
        <w:t>органов</w:t>
      </w:r>
      <w:r w:rsidRPr="00F1243C">
        <w:rPr>
          <w:szCs w:val="28"/>
        </w:rPr>
        <w:t xml:space="preserve"> местного самоуправления по вопросам землепользования и застройки применяются в части, не противоречащей настоящим Правилам.</w:t>
      </w:r>
    </w:p>
    <w:p w:rsidR="00F1243C" w:rsidRPr="00F1243C" w:rsidRDefault="00F1243C" w:rsidP="00F1243C">
      <w:pPr>
        <w:autoSpaceDE w:val="0"/>
        <w:snapToGrid/>
        <w:ind w:firstLine="709"/>
        <w:rPr>
          <w:szCs w:val="28"/>
        </w:rPr>
      </w:pPr>
      <w:r w:rsidRPr="00F1243C">
        <w:rPr>
          <w:szCs w:val="28"/>
        </w:rPr>
        <w:t>2. Разрешения на строительство, выданные физическим и юридическим лицам, до утверждения настоящих Правил являются действительными.</w:t>
      </w:r>
    </w:p>
    <w:p w:rsidR="00F1243C" w:rsidRPr="00F1243C" w:rsidRDefault="00F1243C" w:rsidP="00F1243C">
      <w:pPr>
        <w:autoSpaceDE w:val="0"/>
        <w:snapToGrid/>
        <w:ind w:firstLine="709"/>
        <w:rPr>
          <w:szCs w:val="28"/>
          <w:highlight w:val="yellow"/>
          <w:lang w:eastAsia="ru-RU"/>
        </w:rPr>
      </w:pPr>
      <w:r w:rsidRPr="00F1243C">
        <w:rPr>
          <w:szCs w:val="28"/>
        </w:rPr>
        <w:t>3. Земельные участки и объекты капитального строительства, существовавшие на законных основаниях до утверждения настоящих Правил или до внесения изменений в настоящие Правила, являются несоответствующими настоящим Правилам в части видов использования, установленных регламентом использования территорий, в случаях, определенных статьей 12 настоящих Правил.</w:t>
      </w:r>
    </w:p>
    <w:p w:rsidR="00F1243C" w:rsidRPr="00F1243C" w:rsidRDefault="00F1243C" w:rsidP="00F1243C">
      <w:pPr>
        <w:autoSpaceDE w:val="0"/>
        <w:snapToGrid/>
        <w:ind w:firstLine="709"/>
        <w:rPr>
          <w:szCs w:val="28"/>
        </w:rPr>
      </w:pPr>
      <w:r w:rsidRPr="00F1243C">
        <w:rPr>
          <w:szCs w:val="28"/>
        </w:rPr>
        <w:t>4. Использование земельных участков и объектов капитального строительства, определенных частью 3 статьи 5 настоящих Правил, определяется в соответствии с частями 8 – 10 статьи 36 Градостроительного кодекса Российской Федерации.</w:t>
      </w:r>
      <w:bookmarkStart w:id="112" w:name="_Toc20828159"/>
      <w:bookmarkStart w:id="113" w:name="_Toc29644830"/>
      <w:bookmarkStart w:id="114" w:name="_Toc29650406"/>
      <w:bookmarkStart w:id="115" w:name="_Toc29650625"/>
      <w:bookmarkStart w:id="116" w:name="_Toc29824334"/>
    </w:p>
    <w:p w:rsidR="00F1243C" w:rsidRPr="00F1243C" w:rsidRDefault="00F1243C" w:rsidP="00F1243C">
      <w:pPr>
        <w:autoSpaceDE w:val="0"/>
        <w:snapToGrid/>
        <w:ind w:firstLine="709"/>
        <w:rPr>
          <w:b/>
          <w:szCs w:val="28"/>
        </w:rPr>
      </w:pPr>
    </w:p>
    <w:p w:rsidR="00F1243C" w:rsidRPr="00F1243C" w:rsidRDefault="00F1243C" w:rsidP="00F1243C">
      <w:pPr>
        <w:keepNext/>
        <w:widowControl w:val="0"/>
        <w:numPr>
          <w:ilvl w:val="2"/>
          <w:numId w:val="1"/>
        </w:numPr>
        <w:tabs>
          <w:tab w:val="left" w:pos="0"/>
        </w:tabs>
        <w:snapToGrid/>
        <w:spacing w:after="120"/>
        <w:ind w:firstLine="709"/>
        <w:outlineLvl w:val="2"/>
        <w:rPr>
          <w:b/>
          <w:bCs/>
          <w:szCs w:val="28"/>
          <w:lang w:eastAsia="en-US"/>
        </w:rPr>
      </w:pPr>
      <w:bookmarkStart w:id="117" w:name="_Toc38301122"/>
      <w:bookmarkStart w:id="118" w:name="_Toc62747294"/>
      <w:bookmarkStart w:id="119" w:name="_Toc64383676"/>
      <w:r w:rsidRPr="00F1243C">
        <w:rPr>
          <w:b/>
          <w:bCs/>
          <w:szCs w:val="28"/>
          <w:lang w:eastAsia="en-US"/>
        </w:rPr>
        <w:t>Статья 6. Полномочия исполнительных органов государственной власти Архангельской области и органов местного самоуправления в области землепользования и застройки</w:t>
      </w:r>
      <w:bookmarkEnd w:id="112"/>
      <w:bookmarkEnd w:id="113"/>
      <w:bookmarkEnd w:id="114"/>
      <w:bookmarkEnd w:id="115"/>
      <w:bookmarkEnd w:id="116"/>
      <w:bookmarkEnd w:id="117"/>
      <w:bookmarkEnd w:id="118"/>
      <w:bookmarkEnd w:id="119"/>
    </w:p>
    <w:p w:rsidR="00F1243C" w:rsidRPr="00F1243C" w:rsidRDefault="00F1243C" w:rsidP="00F1243C">
      <w:pPr>
        <w:autoSpaceDE w:val="0"/>
        <w:snapToGrid/>
        <w:ind w:firstLine="709"/>
        <w:rPr>
          <w:szCs w:val="28"/>
        </w:rPr>
      </w:pPr>
      <w:r w:rsidRPr="00F1243C">
        <w:rPr>
          <w:szCs w:val="28"/>
        </w:rPr>
        <w:t>Полномочия исполнительных органов государственной власти Архангельской области, представительного органа местного самоуправления Поселения, главы Поселения, администрации Поселения, органов местного самоуправления муниципального образования «</w:t>
      </w:r>
      <w:r w:rsidR="00DB134A">
        <w:rPr>
          <w:szCs w:val="28"/>
        </w:rPr>
        <w:t>Устьянский</w:t>
      </w:r>
      <w:r w:rsidRPr="00F1243C">
        <w:rPr>
          <w:szCs w:val="28"/>
        </w:rPr>
        <w:t xml:space="preserve"> муниципальный район» в области землепользования и застройки определяются федеральными законами, Уставом Архангельской области, законами Архангельской области, </w:t>
      </w:r>
      <w:r w:rsidR="006929FB">
        <w:rPr>
          <w:szCs w:val="28"/>
        </w:rPr>
        <w:t xml:space="preserve">Уставами Муниципального района и </w:t>
      </w:r>
      <w:r w:rsidRPr="00F1243C">
        <w:rPr>
          <w:szCs w:val="28"/>
        </w:rPr>
        <w:t>Поселения.</w:t>
      </w:r>
    </w:p>
    <w:p w:rsidR="00F1243C" w:rsidRPr="00F1243C" w:rsidRDefault="00F1243C" w:rsidP="00F1243C">
      <w:pPr>
        <w:autoSpaceDE w:val="0"/>
        <w:snapToGrid/>
        <w:ind w:firstLine="709"/>
        <w:rPr>
          <w:szCs w:val="28"/>
        </w:rPr>
      </w:pPr>
    </w:p>
    <w:p w:rsidR="00F1243C" w:rsidRPr="00F1243C" w:rsidRDefault="00F1243C" w:rsidP="00F1243C">
      <w:pPr>
        <w:keepNext/>
        <w:widowControl w:val="0"/>
        <w:numPr>
          <w:ilvl w:val="2"/>
          <w:numId w:val="1"/>
        </w:numPr>
        <w:tabs>
          <w:tab w:val="left" w:pos="0"/>
        </w:tabs>
        <w:snapToGrid/>
        <w:spacing w:after="120"/>
        <w:ind w:firstLine="709"/>
        <w:outlineLvl w:val="2"/>
        <w:rPr>
          <w:b/>
          <w:bCs/>
          <w:szCs w:val="28"/>
          <w:lang w:eastAsia="en-US"/>
        </w:rPr>
      </w:pPr>
      <w:bookmarkStart w:id="120" w:name="_Toc20828160"/>
      <w:bookmarkStart w:id="121" w:name="_Toc29644831"/>
      <w:bookmarkStart w:id="122" w:name="_Toc29650407"/>
      <w:bookmarkStart w:id="123" w:name="_Toc29650626"/>
      <w:bookmarkStart w:id="124" w:name="_Toc29824335"/>
      <w:bookmarkStart w:id="125" w:name="_Toc38301123"/>
      <w:bookmarkStart w:id="126" w:name="_Toc62747295"/>
      <w:bookmarkStart w:id="127" w:name="_Toc64383677"/>
      <w:r w:rsidRPr="00F1243C">
        <w:rPr>
          <w:b/>
          <w:bCs/>
          <w:szCs w:val="28"/>
          <w:lang w:eastAsia="en-US"/>
        </w:rPr>
        <w:t>Статья 7. Комиссия по подготовке проекта правил землепользования и застройки</w:t>
      </w:r>
      <w:bookmarkEnd w:id="120"/>
      <w:bookmarkEnd w:id="121"/>
      <w:bookmarkEnd w:id="122"/>
      <w:bookmarkEnd w:id="123"/>
      <w:bookmarkEnd w:id="124"/>
      <w:bookmarkEnd w:id="125"/>
      <w:bookmarkEnd w:id="126"/>
      <w:bookmarkEnd w:id="127"/>
    </w:p>
    <w:p w:rsidR="00F1243C" w:rsidRPr="00F1243C" w:rsidRDefault="00F1243C" w:rsidP="00F1243C">
      <w:pPr>
        <w:suppressAutoHyphens w:val="0"/>
        <w:snapToGrid/>
        <w:ind w:firstLine="709"/>
        <w:rPr>
          <w:szCs w:val="28"/>
          <w:lang w:eastAsia="ru-RU"/>
        </w:rPr>
      </w:pPr>
      <w:r w:rsidRPr="00F1243C">
        <w:rPr>
          <w:szCs w:val="28"/>
          <w:lang w:eastAsia="ru-RU"/>
        </w:rPr>
        <w:t>1.</w:t>
      </w:r>
      <w:r w:rsidRPr="00F1243C">
        <w:rPr>
          <w:szCs w:val="28"/>
          <w:lang w:eastAsia="ru-RU"/>
        </w:rPr>
        <w:tab/>
        <w:t>Комиссия по подготовке проекта правил землепользования и застройки является постоянно действующим совещательным органом.</w:t>
      </w:r>
    </w:p>
    <w:p w:rsidR="00F1243C" w:rsidRPr="00F1243C" w:rsidRDefault="00F1243C" w:rsidP="00F1243C">
      <w:pPr>
        <w:suppressAutoHyphens w:val="0"/>
        <w:snapToGrid/>
        <w:ind w:firstLine="709"/>
        <w:rPr>
          <w:szCs w:val="28"/>
          <w:lang w:eastAsia="ru-RU"/>
        </w:rPr>
      </w:pPr>
      <w:r w:rsidRPr="00F1243C">
        <w:rPr>
          <w:szCs w:val="28"/>
          <w:lang w:eastAsia="ru-RU"/>
        </w:rPr>
        <w:t>2.</w:t>
      </w:r>
      <w:r w:rsidRPr="00F1243C">
        <w:rPr>
          <w:szCs w:val="28"/>
          <w:lang w:eastAsia="ru-RU"/>
        </w:rPr>
        <w:tab/>
        <w:t>В целях подготовки проекта правил землепользования и застройки, а также в целях рассмотрения вопросов, указанных в статьях 19 и 20 настоящих Правил, создается комиссия по подготовке проекта правил землепользования и застройки уполномоченным органом государственной власти Архангельской области в сфере градостроительной деятельности.</w:t>
      </w:r>
    </w:p>
    <w:p w:rsidR="00F1243C" w:rsidRPr="00F1243C" w:rsidRDefault="00F1243C" w:rsidP="00F1243C">
      <w:pPr>
        <w:suppressAutoHyphens w:val="0"/>
        <w:snapToGrid/>
        <w:ind w:firstLine="709"/>
        <w:rPr>
          <w:szCs w:val="28"/>
          <w:lang w:eastAsia="ru-RU"/>
        </w:rPr>
      </w:pPr>
      <w:r w:rsidRPr="00F1243C">
        <w:rPr>
          <w:szCs w:val="28"/>
          <w:lang w:eastAsia="ru-RU"/>
        </w:rPr>
        <w:t>3.</w:t>
      </w:r>
      <w:r w:rsidRPr="00F1243C">
        <w:rPr>
          <w:szCs w:val="28"/>
          <w:lang w:eastAsia="ru-RU"/>
        </w:rPr>
        <w:tab/>
        <w:t>В целях рассмотрения вопросов, указанных в статьях 21 и 22 настоящих Правил, создается комиссия по подготовке проекта правил землепользования и застройки уполномоченным органом местного самоуправления.</w:t>
      </w:r>
    </w:p>
    <w:p w:rsidR="00F1243C" w:rsidRPr="00F1243C" w:rsidRDefault="00F1243C" w:rsidP="00F1243C">
      <w:pPr>
        <w:suppressAutoHyphens w:val="0"/>
        <w:snapToGrid/>
        <w:ind w:firstLine="709"/>
        <w:rPr>
          <w:szCs w:val="28"/>
          <w:lang w:eastAsia="ru-RU"/>
        </w:rPr>
      </w:pPr>
      <w:r w:rsidRPr="00F1243C">
        <w:rPr>
          <w:szCs w:val="28"/>
          <w:lang w:eastAsia="ru-RU"/>
        </w:rPr>
        <w:t>4.</w:t>
      </w:r>
      <w:r w:rsidRPr="00F1243C">
        <w:rPr>
          <w:szCs w:val="28"/>
          <w:lang w:eastAsia="ru-RU"/>
        </w:rPr>
        <w:tab/>
        <w:t>Комиссия по подготовке проекта правил землепользования и застройки осуществляет свою деятельность на основании порядка, установленного с учетом требований Градостроительного кодекса Российской Федерации и законов Архангельской области.</w:t>
      </w:r>
    </w:p>
    <w:p w:rsidR="00F1243C" w:rsidRPr="00F1243C" w:rsidRDefault="00F1243C" w:rsidP="00F1243C">
      <w:pPr>
        <w:suppressAutoHyphens w:val="0"/>
        <w:snapToGrid/>
        <w:ind w:firstLine="709"/>
        <w:rPr>
          <w:szCs w:val="28"/>
          <w:lang w:eastAsia="ru-RU"/>
        </w:rPr>
      </w:pPr>
      <w:r w:rsidRPr="00F1243C">
        <w:rPr>
          <w:szCs w:val="28"/>
          <w:lang w:eastAsia="ru-RU"/>
        </w:rPr>
        <w:t>5.</w:t>
      </w:r>
      <w:r w:rsidRPr="00F1243C">
        <w:rPr>
          <w:szCs w:val="28"/>
          <w:lang w:eastAsia="ru-RU"/>
        </w:rPr>
        <w:tab/>
        <w:t>Состав и порядок деятельности комиссии по подготовке проекта правил землепользования и застройки утверждается в порядке, установленном действующим законодательством</w:t>
      </w:r>
    </w:p>
    <w:p w:rsidR="00F1243C" w:rsidRPr="00F1243C" w:rsidRDefault="00F1243C" w:rsidP="00F1243C">
      <w:pPr>
        <w:suppressAutoHyphens w:val="0"/>
        <w:snapToGrid/>
        <w:spacing w:after="200" w:line="276" w:lineRule="auto"/>
        <w:jc w:val="left"/>
        <w:rPr>
          <w:b/>
          <w:bCs/>
          <w:szCs w:val="28"/>
          <w:lang w:eastAsia="en-US"/>
        </w:rPr>
      </w:pPr>
      <w:r w:rsidRPr="00F1243C">
        <w:br w:type="page"/>
      </w:r>
    </w:p>
    <w:p w:rsidR="00F1243C" w:rsidRPr="00F1243C" w:rsidRDefault="00F1243C" w:rsidP="00F1243C">
      <w:pPr>
        <w:keepNext/>
        <w:widowControl w:val="0"/>
        <w:numPr>
          <w:ilvl w:val="1"/>
          <w:numId w:val="1"/>
        </w:numPr>
        <w:snapToGrid/>
        <w:spacing w:after="240"/>
        <w:ind w:firstLine="709"/>
        <w:jc w:val="center"/>
        <w:outlineLvl w:val="1"/>
        <w:rPr>
          <w:b/>
          <w:bCs/>
          <w:color w:val="000000"/>
          <w:szCs w:val="28"/>
          <w:lang w:eastAsia="en-US"/>
        </w:rPr>
      </w:pPr>
      <w:bookmarkStart w:id="128" w:name="_Toc29644832"/>
      <w:bookmarkStart w:id="129" w:name="_Toc29650408"/>
      <w:bookmarkStart w:id="130" w:name="_Toc29650627"/>
      <w:bookmarkStart w:id="131" w:name="_Toc29824336"/>
      <w:bookmarkStart w:id="132" w:name="_Toc38301124"/>
      <w:bookmarkStart w:id="133" w:name="_Toc62747296"/>
      <w:bookmarkStart w:id="134" w:name="_Toc64383678"/>
      <w:r w:rsidRPr="00F1243C">
        <w:rPr>
          <w:b/>
          <w:bCs/>
          <w:szCs w:val="28"/>
          <w:lang w:eastAsia="en-US"/>
        </w:rPr>
        <w:lastRenderedPageBreak/>
        <w:t xml:space="preserve">ГЛАВА 2. </w:t>
      </w:r>
      <w:r w:rsidRPr="00F1243C">
        <w:rPr>
          <w:b/>
          <w:bCs/>
          <w:color w:val="000000"/>
          <w:szCs w:val="28"/>
          <w:lang w:eastAsia="en-US"/>
        </w:rPr>
        <w:t xml:space="preserve">ИЗМЕНЕНИЕ ВИДОВ РАЗРЕШЕННОГО ИСПОЛЬЗОВАНИЯ ЗЕМЕЛЬНЫХ УЧАСТКОВ И ОБЪЕКТОВ КАПИТАЛЬНОГО СТРОИТЕЛЬСТВА ФИЗИЧЕСКИМИ </w:t>
      </w:r>
      <w:r w:rsidRPr="00F1243C">
        <w:rPr>
          <w:b/>
          <w:bCs/>
          <w:color w:val="000000"/>
          <w:szCs w:val="28"/>
          <w:lang w:eastAsia="en-US"/>
        </w:rPr>
        <w:br/>
        <w:t>И ЮРИДИЧЕСКИМИ ЛИЦАМИ</w:t>
      </w:r>
      <w:bookmarkEnd w:id="128"/>
      <w:bookmarkEnd w:id="129"/>
      <w:bookmarkEnd w:id="130"/>
      <w:bookmarkEnd w:id="131"/>
      <w:bookmarkEnd w:id="132"/>
      <w:bookmarkEnd w:id="133"/>
      <w:bookmarkEnd w:id="134"/>
    </w:p>
    <w:p w:rsidR="00F1243C" w:rsidRPr="00F1243C" w:rsidRDefault="00F1243C" w:rsidP="00F1243C">
      <w:pPr>
        <w:keepNext/>
        <w:widowControl w:val="0"/>
        <w:numPr>
          <w:ilvl w:val="2"/>
          <w:numId w:val="1"/>
        </w:numPr>
        <w:tabs>
          <w:tab w:val="left" w:pos="0"/>
        </w:tabs>
        <w:snapToGrid/>
        <w:spacing w:after="120"/>
        <w:ind w:firstLine="709"/>
        <w:outlineLvl w:val="2"/>
        <w:rPr>
          <w:b/>
          <w:bCs/>
          <w:szCs w:val="28"/>
          <w:lang w:eastAsia="en-US"/>
        </w:rPr>
      </w:pPr>
      <w:bookmarkStart w:id="135" w:name="_Toc29644833"/>
      <w:bookmarkStart w:id="136" w:name="_Toc29650409"/>
      <w:bookmarkStart w:id="137" w:name="_Toc29650628"/>
      <w:bookmarkStart w:id="138" w:name="_Toc29824337"/>
      <w:bookmarkStart w:id="139" w:name="_Toc38301125"/>
      <w:bookmarkStart w:id="140" w:name="_Toc62747297"/>
      <w:bookmarkStart w:id="141" w:name="_Toc64383679"/>
      <w:r w:rsidRPr="00F1243C">
        <w:rPr>
          <w:b/>
          <w:bCs/>
          <w:szCs w:val="28"/>
          <w:lang w:eastAsia="en-US"/>
        </w:rPr>
        <w:t>Статья 8. Градостроительный регламент</w:t>
      </w:r>
      <w:bookmarkEnd w:id="135"/>
      <w:bookmarkEnd w:id="136"/>
      <w:bookmarkEnd w:id="137"/>
      <w:bookmarkEnd w:id="138"/>
      <w:bookmarkEnd w:id="139"/>
      <w:bookmarkEnd w:id="140"/>
      <w:bookmarkEnd w:id="141"/>
    </w:p>
    <w:p w:rsidR="00F1243C" w:rsidRPr="00F1243C" w:rsidRDefault="00F1243C" w:rsidP="00F1243C">
      <w:pPr>
        <w:suppressAutoHyphens w:val="0"/>
        <w:snapToGrid/>
        <w:ind w:firstLine="709"/>
        <w:rPr>
          <w:szCs w:val="28"/>
          <w:lang w:eastAsia="ru-RU"/>
        </w:rPr>
      </w:pPr>
      <w:r w:rsidRPr="00F1243C">
        <w:rPr>
          <w:szCs w:val="28"/>
          <w:lang w:eastAsia="ru-RU"/>
        </w:rPr>
        <w:t>1. Градостроительным регламентом определяется правовой режим земельных участков, а также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F1243C" w:rsidRPr="00F1243C" w:rsidRDefault="00F1243C" w:rsidP="00F1243C">
      <w:pPr>
        <w:suppressAutoHyphens w:val="0"/>
        <w:snapToGrid/>
        <w:ind w:firstLine="709"/>
        <w:rPr>
          <w:szCs w:val="28"/>
          <w:lang w:eastAsia="ru-RU"/>
        </w:rPr>
      </w:pPr>
      <w:r w:rsidRPr="00F1243C">
        <w:rPr>
          <w:szCs w:val="28"/>
          <w:lang w:eastAsia="ru-RU"/>
        </w:rPr>
        <w:t xml:space="preserve">2. При использовании и застройке земельных участков соблюдение требований градостроительных регламентов является обязательным наряду с требованиями технических регламентов, санитарных норм, нормативов градостроительного проектирования Муниципального района и Поселения, публичных сервитутов, предельных параметров,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территории и другими требованиями, установленными в соответствии с законодательством. </w:t>
      </w:r>
    </w:p>
    <w:p w:rsidR="00F1243C" w:rsidRPr="00F1243C" w:rsidRDefault="00F1243C" w:rsidP="00F1243C">
      <w:pPr>
        <w:suppressAutoHyphens w:val="0"/>
        <w:snapToGrid/>
        <w:ind w:firstLine="709"/>
        <w:rPr>
          <w:szCs w:val="28"/>
          <w:lang w:eastAsia="ru-RU"/>
        </w:rPr>
      </w:pPr>
      <w:r w:rsidRPr="00F1243C">
        <w:rPr>
          <w:szCs w:val="28"/>
          <w:lang w:eastAsia="ru-RU"/>
        </w:rPr>
        <w:t>3. Градостроительные регламенты установлены с учётом:</w:t>
      </w:r>
    </w:p>
    <w:p w:rsidR="00F1243C" w:rsidRPr="00F1243C" w:rsidRDefault="00F1243C" w:rsidP="00F1243C">
      <w:pPr>
        <w:suppressAutoHyphens w:val="0"/>
        <w:snapToGrid/>
        <w:ind w:firstLine="709"/>
        <w:rPr>
          <w:szCs w:val="28"/>
          <w:lang w:eastAsia="ru-RU"/>
        </w:rPr>
      </w:pPr>
      <w:r w:rsidRPr="00F1243C">
        <w:rPr>
          <w:szCs w:val="28"/>
          <w:lang w:eastAsia="ru-RU"/>
        </w:rPr>
        <w:t>1) фактического использования земельных участков и объектов капитального строительства в границах территориальной зоны;</w:t>
      </w:r>
    </w:p>
    <w:p w:rsidR="00F1243C" w:rsidRPr="00F1243C" w:rsidRDefault="00F1243C" w:rsidP="00F1243C">
      <w:pPr>
        <w:suppressAutoHyphens w:val="0"/>
        <w:snapToGrid/>
        <w:ind w:firstLine="709"/>
        <w:rPr>
          <w:szCs w:val="28"/>
          <w:lang w:eastAsia="ru-RU"/>
        </w:rPr>
      </w:pPr>
      <w:r w:rsidRPr="00F1243C">
        <w:rPr>
          <w:szCs w:val="28"/>
          <w:lang w:eastAsia="ru-RU"/>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F1243C" w:rsidRPr="00F1243C" w:rsidRDefault="00F1243C" w:rsidP="00F1243C">
      <w:pPr>
        <w:suppressAutoHyphens w:val="0"/>
        <w:snapToGrid/>
        <w:ind w:firstLine="709"/>
        <w:rPr>
          <w:szCs w:val="28"/>
          <w:lang w:eastAsia="ru-RU"/>
        </w:rPr>
      </w:pPr>
      <w:r w:rsidRPr="00F1243C">
        <w:rPr>
          <w:szCs w:val="28"/>
          <w:lang w:eastAsia="ru-RU"/>
        </w:rPr>
        <w:t>3) функциональных зон и характеристик их планируемого развития, определённых генеральным планом Поселения;</w:t>
      </w:r>
    </w:p>
    <w:p w:rsidR="00F1243C" w:rsidRPr="00F1243C" w:rsidRDefault="00F1243C" w:rsidP="00F1243C">
      <w:pPr>
        <w:suppressAutoHyphens w:val="0"/>
        <w:snapToGrid/>
        <w:ind w:firstLine="709"/>
        <w:rPr>
          <w:szCs w:val="28"/>
          <w:lang w:eastAsia="ru-RU"/>
        </w:rPr>
      </w:pPr>
      <w:r w:rsidRPr="00F1243C">
        <w:rPr>
          <w:szCs w:val="28"/>
          <w:lang w:eastAsia="ru-RU"/>
        </w:rPr>
        <w:t>4) видов территориальных зон;</w:t>
      </w:r>
    </w:p>
    <w:p w:rsidR="00F1243C" w:rsidRPr="00F1243C" w:rsidRDefault="00F1243C" w:rsidP="00F1243C">
      <w:pPr>
        <w:suppressAutoHyphens w:val="0"/>
        <w:snapToGrid/>
        <w:spacing w:after="120"/>
        <w:ind w:firstLine="709"/>
        <w:rPr>
          <w:szCs w:val="28"/>
          <w:lang w:eastAsia="ru-RU"/>
        </w:rPr>
      </w:pPr>
      <w:r w:rsidRPr="00F1243C">
        <w:rPr>
          <w:szCs w:val="28"/>
          <w:lang w:eastAsia="ru-RU"/>
        </w:rPr>
        <w:t>5) требований охраны объектов культурного наследия, а также особо охраняемых природных территорий, иных природных объектов.</w:t>
      </w:r>
    </w:p>
    <w:p w:rsidR="00F1243C" w:rsidRPr="00F1243C" w:rsidRDefault="00F1243C" w:rsidP="00F1243C">
      <w:pPr>
        <w:suppressAutoHyphens w:val="0"/>
        <w:snapToGrid/>
        <w:ind w:firstLine="709"/>
        <w:rPr>
          <w:szCs w:val="28"/>
          <w:lang w:eastAsia="ru-RU"/>
        </w:rPr>
      </w:pPr>
      <w:r w:rsidRPr="00F1243C">
        <w:rPr>
          <w:szCs w:val="28"/>
          <w:lang w:eastAsia="ru-RU"/>
        </w:rPr>
        <w:t>4. Применительно к каждой территориальной зоне статьями 27-</w:t>
      </w:r>
      <w:r w:rsidR="0056525E">
        <w:rPr>
          <w:szCs w:val="28"/>
          <w:lang w:eastAsia="ru-RU"/>
        </w:rPr>
        <w:t>3</w:t>
      </w:r>
      <w:r w:rsidR="0027592D">
        <w:rPr>
          <w:szCs w:val="28"/>
          <w:lang w:eastAsia="ru-RU"/>
        </w:rPr>
        <w:t>8</w:t>
      </w:r>
      <w:r w:rsidR="0056525E" w:rsidRPr="00F1243C">
        <w:rPr>
          <w:szCs w:val="28"/>
          <w:lang w:eastAsia="ru-RU"/>
        </w:rPr>
        <w:t xml:space="preserve"> </w:t>
      </w:r>
      <w:r w:rsidRPr="00F1243C">
        <w:rPr>
          <w:szCs w:val="28"/>
          <w:lang w:eastAsia="ru-RU"/>
        </w:rPr>
        <w:t>Правил установлены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F1243C" w:rsidRPr="00F1243C" w:rsidRDefault="00F1243C" w:rsidP="00F1243C">
      <w:pPr>
        <w:suppressAutoHyphens w:val="0"/>
        <w:snapToGrid/>
        <w:ind w:firstLine="709"/>
        <w:rPr>
          <w:szCs w:val="28"/>
          <w:lang w:eastAsia="ru-RU"/>
        </w:rPr>
      </w:pPr>
      <w:r w:rsidRPr="00F1243C">
        <w:rPr>
          <w:szCs w:val="28"/>
          <w:lang w:eastAsia="ru-RU"/>
        </w:rPr>
        <w:t>5. Для каждого земельного участка и объекта капитального строительства, считается разрешенным такое использование, которое соответствует градостроительному регламенту, предельным параметрам разрешенного строительства, реконструкции объектов капитального строительства с обязательным учетом ограничений на использование объектов недвижимости в соответствии с требованиями статей</w:t>
      </w:r>
      <w:r w:rsidR="002D54E1">
        <w:rPr>
          <w:szCs w:val="28"/>
          <w:lang w:eastAsia="ru-RU"/>
        </w:rPr>
        <w:t xml:space="preserve"> 39</w:t>
      </w:r>
      <w:r w:rsidR="0056525E">
        <w:rPr>
          <w:szCs w:val="28"/>
          <w:lang w:eastAsia="ru-RU"/>
        </w:rPr>
        <w:t>-</w:t>
      </w:r>
      <w:r w:rsidR="00BD10BE">
        <w:rPr>
          <w:szCs w:val="28"/>
          <w:lang w:eastAsia="ru-RU"/>
        </w:rPr>
        <w:t>4</w:t>
      </w:r>
      <w:r w:rsidR="009C6C02">
        <w:rPr>
          <w:szCs w:val="28"/>
          <w:lang w:eastAsia="ru-RU"/>
        </w:rPr>
        <w:t>5</w:t>
      </w:r>
      <w:r w:rsidR="00BD10BE">
        <w:rPr>
          <w:szCs w:val="28"/>
          <w:lang w:eastAsia="ru-RU"/>
        </w:rPr>
        <w:t xml:space="preserve"> </w:t>
      </w:r>
      <w:r w:rsidRPr="00F1243C">
        <w:rPr>
          <w:szCs w:val="28"/>
          <w:lang w:eastAsia="ru-RU"/>
        </w:rPr>
        <w:t>Правил.</w:t>
      </w:r>
    </w:p>
    <w:p w:rsidR="00F1243C" w:rsidRPr="00F1243C" w:rsidRDefault="00F1243C" w:rsidP="00F1243C">
      <w:pPr>
        <w:suppressAutoHyphens w:val="0"/>
        <w:snapToGrid/>
        <w:ind w:firstLine="709"/>
        <w:rPr>
          <w:szCs w:val="28"/>
          <w:lang w:eastAsia="ru-RU"/>
        </w:rPr>
      </w:pPr>
      <w:r w:rsidRPr="00F1243C">
        <w:rPr>
          <w:szCs w:val="28"/>
          <w:lang w:eastAsia="ru-RU"/>
        </w:rPr>
        <w:lastRenderedPageBreak/>
        <w:t>6.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F1243C" w:rsidRPr="00F1243C" w:rsidRDefault="00F1243C" w:rsidP="00F1243C">
      <w:pPr>
        <w:suppressAutoHyphens w:val="0"/>
        <w:snapToGrid/>
        <w:ind w:firstLine="709"/>
        <w:rPr>
          <w:szCs w:val="28"/>
          <w:lang w:eastAsia="ru-RU"/>
        </w:rPr>
      </w:pPr>
      <w:r w:rsidRPr="00F1243C">
        <w:rPr>
          <w:szCs w:val="28"/>
          <w:lang w:eastAsia="ru-RU"/>
        </w:rPr>
        <w:t>7.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F1243C" w:rsidRPr="00F1243C" w:rsidRDefault="00F1243C" w:rsidP="00F1243C">
      <w:pPr>
        <w:suppressAutoHyphens w:val="0"/>
        <w:snapToGrid/>
        <w:ind w:firstLine="709"/>
        <w:rPr>
          <w:szCs w:val="28"/>
          <w:lang w:eastAsia="ru-RU"/>
        </w:rPr>
      </w:pPr>
      <w:r w:rsidRPr="00F1243C">
        <w:rPr>
          <w:szCs w:val="28"/>
          <w:lang w:eastAsia="ru-RU"/>
        </w:rPr>
        <w:t>8. Реконструкция указанных в части 7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F1243C" w:rsidRPr="00F1243C" w:rsidRDefault="00F1243C" w:rsidP="00F1243C">
      <w:pPr>
        <w:suppressAutoHyphens w:val="0"/>
        <w:snapToGrid/>
        <w:ind w:firstLine="709"/>
        <w:rPr>
          <w:szCs w:val="28"/>
          <w:lang w:eastAsia="ru-RU"/>
        </w:rPr>
      </w:pPr>
      <w:r w:rsidRPr="00F1243C">
        <w:rPr>
          <w:szCs w:val="28"/>
          <w:lang w:eastAsia="ru-RU"/>
        </w:rPr>
        <w:t>9. В случае, если использование указанных в части 7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F1243C" w:rsidRPr="00F1243C" w:rsidRDefault="00F1243C" w:rsidP="00F1243C">
      <w:pPr>
        <w:suppressAutoHyphens w:val="0"/>
        <w:snapToGrid/>
        <w:ind w:firstLine="709"/>
        <w:rPr>
          <w:szCs w:val="28"/>
          <w:lang w:eastAsia="ru-RU"/>
        </w:rPr>
      </w:pPr>
    </w:p>
    <w:p w:rsidR="00F1243C" w:rsidRPr="00F1243C" w:rsidRDefault="00F1243C" w:rsidP="00F1243C">
      <w:pPr>
        <w:keepNext/>
        <w:widowControl w:val="0"/>
        <w:numPr>
          <w:ilvl w:val="2"/>
          <w:numId w:val="1"/>
        </w:numPr>
        <w:tabs>
          <w:tab w:val="left" w:pos="0"/>
        </w:tabs>
        <w:snapToGrid/>
        <w:spacing w:after="120"/>
        <w:ind w:firstLine="709"/>
        <w:outlineLvl w:val="2"/>
        <w:rPr>
          <w:b/>
          <w:bCs/>
          <w:szCs w:val="28"/>
          <w:lang w:eastAsia="en-US"/>
        </w:rPr>
      </w:pPr>
      <w:bookmarkStart w:id="142" w:name="_Toc29644834"/>
      <w:bookmarkStart w:id="143" w:name="_Toc29650410"/>
      <w:bookmarkStart w:id="144" w:name="_Toc29650629"/>
      <w:bookmarkStart w:id="145" w:name="_Toc29824338"/>
      <w:bookmarkStart w:id="146" w:name="_Toc38301126"/>
      <w:bookmarkStart w:id="147" w:name="_Toc62747298"/>
      <w:bookmarkStart w:id="148" w:name="_Toc64383680"/>
      <w:r w:rsidRPr="00F1243C">
        <w:rPr>
          <w:b/>
          <w:bCs/>
          <w:szCs w:val="28"/>
          <w:lang w:eastAsia="en-US"/>
        </w:rPr>
        <w:t xml:space="preserve">Статья 9. Виды разрешённого использования земельных участков </w:t>
      </w:r>
      <w:r w:rsidRPr="00F1243C">
        <w:rPr>
          <w:b/>
          <w:bCs/>
          <w:szCs w:val="28"/>
          <w:lang w:eastAsia="en-US"/>
        </w:rPr>
        <w:br/>
        <w:t>и объектов капитального строительства</w:t>
      </w:r>
      <w:bookmarkEnd w:id="142"/>
      <w:bookmarkEnd w:id="143"/>
      <w:bookmarkEnd w:id="144"/>
      <w:bookmarkEnd w:id="145"/>
      <w:bookmarkEnd w:id="146"/>
      <w:bookmarkEnd w:id="147"/>
      <w:bookmarkEnd w:id="148"/>
    </w:p>
    <w:p w:rsidR="00F1243C" w:rsidRPr="00F1243C" w:rsidRDefault="00F1243C" w:rsidP="00F1243C">
      <w:pPr>
        <w:tabs>
          <w:tab w:val="left" w:pos="1134"/>
        </w:tabs>
        <w:suppressAutoHyphens w:val="0"/>
        <w:snapToGrid/>
        <w:ind w:firstLine="709"/>
        <w:rPr>
          <w:szCs w:val="28"/>
          <w:lang w:eastAsia="ru-RU"/>
        </w:rPr>
      </w:pPr>
      <w:r w:rsidRPr="00F1243C">
        <w:rPr>
          <w:szCs w:val="28"/>
          <w:lang w:eastAsia="ru-RU"/>
        </w:rPr>
        <w:t xml:space="preserve">1. Виды разрешенного использования земельных участков, содержащиеся в градостроительных регламентах, установлены в соответствии с Градостроительным кодексом Российской Федерации и </w:t>
      </w:r>
      <w:r w:rsidR="00BF1356" w:rsidRPr="001B7827">
        <w:rPr>
          <w:szCs w:val="28"/>
          <w:lang w:eastAsia="ru-RU"/>
        </w:rPr>
        <w:t xml:space="preserve">Классификатором видов разрешенного использования земельных участков, утвержденным </w:t>
      </w:r>
      <w:r w:rsidR="00BF1356" w:rsidRPr="00F320E9">
        <w:rPr>
          <w:szCs w:val="28"/>
        </w:rPr>
        <w:t>Приказ</w:t>
      </w:r>
      <w:r w:rsidR="00BF1356">
        <w:rPr>
          <w:szCs w:val="28"/>
        </w:rPr>
        <w:t>ом</w:t>
      </w:r>
      <w:r w:rsidR="00BF1356" w:rsidRPr="00F320E9">
        <w:rPr>
          <w:szCs w:val="28"/>
        </w:rPr>
        <w:t xml:space="preserve"> Федеральной службы государственной регистрации, кадастра и картографии от 10 ноября 2020 г. </w:t>
      </w:r>
      <w:r w:rsidR="00BF1356">
        <w:rPr>
          <w:szCs w:val="28"/>
        </w:rPr>
        <w:t>№</w:t>
      </w:r>
      <w:r w:rsidR="00BF1356" w:rsidRPr="00F320E9">
        <w:rPr>
          <w:szCs w:val="28"/>
        </w:rPr>
        <w:t> П/0412</w:t>
      </w:r>
      <w:r w:rsidR="00BF1356" w:rsidRPr="001B7827">
        <w:rPr>
          <w:szCs w:val="28"/>
          <w:lang w:eastAsia="ru-RU"/>
        </w:rPr>
        <w:t xml:space="preserve"> (далее – Классификатор).</w:t>
      </w:r>
    </w:p>
    <w:p w:rsidR="00F1243C" w:rsidRPr="00F1243C" w:rsidRDefault="00F1243C" w:rsidP="00F1243C">
      <w:pPr>
        <w:suppressAutoHyphens w:val="0"/>
        <w:autoSpaceDE w:val="0"/>
        <w:autoSpaceDN w:val="0"/>
        <w:adjustRightInd w:val="0"/>
        <w:snapToGrid/>
        <w:ind w:firstLine="709"/>
        <w:rPr>
          <w:szCs w:val="28"/>
          <w:lang w:eastAsia="ru-RU"/>
        </w:rPr>
      </w:pPr>
      <w:r w:rsidRPr="00F1243C">
        <w:rPr>
          <w:szCs w:val="28"/>
          <w:lang w:eastAsia="ru-RU"/>
        </w:rPr>
        <w:t xml:space="preserve">Согласно Классификатору, виды разрешенного использования земельных участков имеют следующую структуру: </w:t>
      </w:r>
    </w:p>
    <w:p w:rsidR="00F1243C" w:rsidRPr="00F1243C" w:rsidRDefault="00F1243C" w:rsidP="00F1243C">
      <w:pPr>
        <w:numPr>
          <w:ilvl w:val="0"/>
          <w:numId w:val="42"/>
        </w:numPr>
        <w:suppressAutoHyphens w:val="0"/>
        <w:autoSpaceDE w:val="0"/>
        <w:autoSpaceDN w:val="0"/>
        <w:adjustRightInd w:val="0"/>
        <w:snapToGrid/>
        <w:contextualSpacing/>
        <w:rPr>
          <w:szCs w:val="28"/>
          <w:lang w:eastAsia="ru-RU"/>
        </w:rPr>
      </w:pPr>
      <w:r w:rsidRPr="00F1243C">
        <w:rPr>
          <w:szCs w:val="28"/>
          <w:lang w:eastAsia="ru-RU"/>
        </w:rPr>
        <w:t>наименование вида разрешенного использования земельного участка;</w:t>
      </w:r>
    </w:p>
    <w:p w:rsidR="00F1243C" w:rsidRPr="00F1243C" w:rsidRDefault="00F1243C" w:rsidP="00F1243C">
      <w:pPr>
        <w:numPr>
          <w:ilvl w:val="0"/>
          <w:numId w:val="42"/>
        </w:numPr>
        <w:suppressAutoHyphens w:val="0"/>
        <w:autoSpaceDE w:val="0"/>
        <w:autoSpaceDN w:val="0"/>
        <w:adjustRightInd w:val="0"/>
        <w:snapToGrid/>
        <w:contextualSpacing/>
        <w:rPr>
          <w:szCs w:val="28"/>
          <w:lang w:eastAsia="ru-RU"/>
        </w:rPr>
      </w:pPr>
      <w:r w:rsidRPr="00F1243C">
        <w:rPr>
          <w:szCs w:val="28"/>
          <w:lang w:eastAsia="ru-RU"/>
        </w:rPr>
        <w:t>описание вида разрешенного использования земельного участка;</w:t>
      </w:r>
    </w:p>
    <w:p w:rsidR="00F1243C" w:rsidRPr="00F1243C" w:rsidRDefault="00F1243C" w:rsidP="00F1243C">
      <w:pPr>
        <w:numPr>
          <w:ilvl w:val="0"/>
          <w:numId w:val="42"/>
        </w:numPr>
        <w:suppressAutoHyphens w:val="0"/>
        <w:autoSpaceDE w:val="0"/>
        <w:autoSpaceDN w:val="0"/>
        <w:adjustRightInd w:val="0"/>
        <w:snapToGrid/>
        <w:spacing w:after="120"/>
        <w:contextualSpacing/>
        <w:rPr>
          <w:szCs w:val="28"/>
          <w:lang w:eastAsia="ru-RU"/>
        </w:rPr>
      </w:pPr>
      <w:r w:rsidRPr="00F1243C">
        <w:rPr>
          <w:szCs w:val="28"/>
          <w:lang w:eastAsia="ru-RU"/>
        </w:rPr>
        <w:t>код (числовое обозначение) вида разрешенного использования земельного участка.</w:t>
      </w:r>
    </w:p>
    <w:p w:rsidR="00F1243C" w:rsidRPr="00F1243C" w:rsidRDefault="00F1243C" w:rsidP="00F1243C">
      <w:pPr>
        <w:suppressAutoHyphens w:val="0"/>
        <w:autoSpaceDE w:val="0"/>
        <w:autoSpaceDN w:val="0"/>
        <w:adjustRightInd w:val="0"/>
        <w:snapToGrid/>
        <w:ind w:firstLine="709"/>
        <w:rPr>
          <w:szCs w:val="28"/>
          <w:lang w:eastAsia="ru-RU"/>
        </w:rPr>
      </w:pPr>
      <w:r w:rsidRPr="00F1243C">
        <w:rPr>
          <w:szCs w:val="28"/>
          <w:lang w:eastAsia="ru-RU"/>
        </w:rPr>
        <w:lastRenderedPageBreak/>
        <w:t>2.</w:t>
      </w:r>
      <w:r w:rsidRPr="00F1243C">
        <w:rPr>
          <w:szCs w:val="28"/>
          <w:lang w:eastAsia="ru-RU"/>
        </w:rPr>
        <w:tab/>
        <w:t>Текстовое наименование вида разрешенного использования земельного участка и его код (числовое обозначение) являются равнозначными.</w:t>
      </w:r>
    </w:p>
    <w:p w:rsidR="00F1243C" w:rsidRPr="00F1243C" w:rsidRDefault="00F1243C" w:rsidP="00F1243C">
      <w:pPr>
        <w:suppressAutoHyphens w:val="0"/>
        <w:autoSpaceDE w:val="0"/>
        <w:autoSpaceDN w:val="0"/>
        <w:adjustRightInd w:val="0"/>
        <w:snapToGrid/>
        <w:ind w:firstLine="709"/>
        <w:rPr>
          <w:szCs w:val="28"/>
          <w:lang w:eastAsia="ru-RU"/>
        </w:rPr>
      </w:pPr>
      <w:r w:rsidRPr="00F1243C">
        <w:rPr>
          <w:szCs w:val="28"/>
          <w:lang w:eastAsia="ru-RU"/>
        </w:rPr>
        <w:t>3.</w:t>
      </w:r>
      <w:r w:rsidRPr="00F1243C">
        <w:rPr>
          <w:szCs w:val="28"/>
          <w:lang w:eastAsia="ru-RU"/>
        </w:rPr>
        <w:tab/>
        <w:t>Применительно к каждой территориальной зоне статьями 27-</w:t>
      </w:r>
      <w:r w:rsidR="000D771A">
        <w:rPr>
          <w:szCs w:val="28"/>
          <w:lang w:eastAsia="ru-RU"/>
        </w:rPr>
        <w:t xml:space="preserve">38 </w:t>
      </w:r>
      <w:r w:rsidRPr="00F1243C">
        <w:rPr>
          <w:szCs w:val="28"/>
          <w:lang w:eastAsia="ru-RU"/>
        </w:rPr>
        <w:t>настоящих Правил установлены только те виды основных и условно разрешенных видов разрешенного использования из Классификатора (код (числовое обозначение) и наименование), которые допустимы в данной территориальной зоне.</w:t>
      </w:r>
    </w:p>
    <w:p w:rsidR="00F1243C" w:rsidRPr="00F1243C" w:rsidRDefault="00F1243C" w:rsidP="00F1243C">
      <w:pPr>
        <w:suppressAutoHyphens w:val="0"/>
        <w:autoSpaceDE w:val="0"/>
        <w:autoSpaceDN w:val="0"/>
        <w:adjustRightInd w:val="0"/>
        <w:snapToGrid/>
        <w:ind w:firstLine="709"/>
        <w:rPr>
          <w:szCs w:val="28"/>
          <w:lang w:eastAsia="ru-RU"/>
        </w:rPr>
      </w:pPr>
      <w:r w:rsidRPr="00F1243C">
        <w:rPr>
          <w:szCs w:val="28"/>
          <w:lang w:eastAsia="ru-RU"/>
        </w:rPr>
        <w:t>В соответствии с Градостроительным кодексом Российской Федерации разрешенное использование земельных участков и объектов капитального строительства может быть следующих видов:</w:t>
      </w:r>
    </w:p>
    <w:p w:rsidR="00F1243C" w:rsidRPr="00F1243C" w:rsidRDefault="00F1243C" w:rsidP="00F1243C">
      <w:pPr>
        <w:suppressAutoHyphens w:val="0"/>
        <w:autoSpaceDE w:val="0"/>
        <w:autoSpaceDN w:val="0"/>
        <w:adjustRightInd w:val="0"/>
        <w:snapToGrid/>
        <w:ind w:firstLine="709"/>
        <w:rPr>
          <w:szCs w:val="28"/>
          <w:lang w:eastAsia="ru-RU"/>
        </w:rPr>
      </w:pPr>
      <w:r w:rsidRPr="00F1243C">
        <w:rPr>
          <w:szCs w:val="28"/>
          <w:lang w:eastAsia="ru-RU"/>
        </w:rPr>
        <w:t>1)</w:t>
      </w:r>
      <w:r w:rsidRPr="00F1243C">
        <w:rPr>
          <w:szCs w:val="28"/>
          <w:lang w:eastAsia="ru-RU"/>
        </w:rPr>
        <w:tab/>
        <w:t>основные виды разрешенного использования;</w:t>
      </w:r>
    </w:p>
    <w:p w:rsidR="00F1243C" w:rsidRPr="00F1243C" w:rsidRDefault="00F1243C" w:rsidP="00F1243C">
      <w:pPr>
        <w:suppressAutoHyphens w:val="0"/>
        <w:autoSpaceDE w:val="0"/>
        <w:autoSpaceDN w:val="0"/>
        <w:adjustRightInd w:val="0"/>
        <w:snapToGrid/>
        <w:ind w:firstLine="709"/>
        <w:rPr>
          <w:szCs w:val="28"/>
          <w:lang w:eastAsia="ru-RU"/>
        </w:rPr>
      </w:pPr>
      <w:r w:rsidRPr="00F1243C">
        <w:rPr>
          <w:szCs w:val="28"/>
          <w:lang w:eastAsia="ru-RU"/>
        </w:rPr>
        <w:t>2)</w:t>
      </w:r>
      <w:r w:rsidRPr="00F1243C">
        <w:rPr>
          <w:szCs w:val="28"/>
          <w:lang w:eastAsia="ru-RU"/>
        </w:rPr>
        <w:tab/>
        <w:t>условно разрешенные виды использования;</w:t>
      </w:r>
    </w:p>
    <w:p w:rsidR="00F1243C" w:rsidRPr="00F1243C" w:rsidRDefault="00F1243C" w:rsidP="00F1243C">
      <w:pPr>
        <w:suppressAutoHyphens w:val="0"/>
        <w:autoSpaceDE w:val="0"/>
        <w:autoSpaceDN w:val="0"/>
        <w:adjustRightInd w:val="0"/>
        <w:snapToGrid/>
        <w:spacing w:after="120"/>
        <w:ind w:firstLine="709"/>
        <w:rPr>
          <w:szCs w:val="28"/>
          <w:lang w:eastAsia="ru-RU"/>
        </w:rPr>
      </w:pPr>
      <w:r w:rsidRPr="00F1243C">
        <w:rPr>
          <w:szCs w:val="28"/>
          <w:lang w:eastAsia="ru-RU"/>
        </w:rPr>
        <w:t>3)</w:t>
      </w:r>
      <w:r w:rsidRPr="00F1243C">
        <w:rPr>
          <w:szCs w:val="28"/>
          <w:lang w:eastAsia="ru-RU"/>
        </w:rPr>
        <w:tab/>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F1243C" w:rsidRPr="00F1243C" w:rsidRDefault="00F1243C" w:rsidP="00F1243C">
      <w:pPr>
        <w:suppressAutoHyphens w:val="0"/>
        <w:autoSpaceDE w:val="0"/>
        <w:autoSpaceDN w:val="0"/>
        <w:adjustRightInd w:val="0"/>
        <w:snapToGrid/>
        <w:ind w:firstLine="709"/>
        <w:rPr>
          <w:rFonts w:eastAsia="Calibri"/>
          <w:iCs/>
          <w:szCs w:val="28"/>
          <w:lang w:eastAsia="ru-RU"/>
        </w:rPr>
      </w:pPr>
      <w:r w:rsidRPr="00F1243C">
        <w:rPr>
          <w:rFonts w:eastAsia="Calibri"/>
          <w:iCs/>
          <w:szCs w:val="28"/>
          <w:lang w:eastAsia="ru-RU"/>
        </w:rPr>
        <w:t xml:space="preserve">Содержание видов разрешенного использования земельных участков допускает без отдельного указания </w:t>
      </w:r>
      <w:r w:rsidRPr="00F1243C">
        <w:rPr>
          <w:szCs w:val="28"/>
          <w:lang w:eastAsia="ru-RU"/>
        </w:rPr>
        <w:t xml:space="preserve">в градостроительном регламенте </w:t>
      </w:r>
      <w:r w:rsidRPr="00F1243C">
        <w:rPr>
          <w:rFonts w:eastAsia="Calibri"/>
          <w:iCs/>
          <w:szCs w:val="28"/>
          <w:lang w:eastAsia="ru-RU"/>
        </w:rPr>
        <w:t>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объектов благоустройства, если федеральным законом не установлено иное.</w:t>
      </w:r>
    </w:p>
    <w:p w:rsidR="00F1243C" w:rsidRPr="00F1243C" w:rsidRDefault="00F1243C" w:rsidP="00F1243C">
      <w:pPr>
        <w:suppressAutoHyphens w:val="0"/>
        <w:autoSpaceDE w:val="0"/>
        <w:autoSpaceDN w:val="0"/>
        <w:adjustRightInd w:val="0"/>
        <w:snapToGrid/>
        <w:ind w:firstLine="709"/>
        <w:rPr>
          <w:szCs w:val="28"/>
          <w:lang w:eastAsia="ru-RU"/>
        </w:rPr>
      </w:pPr>
      <w:r w:rsidRPr="00F1243C">
        <w:rPr>
          <w:szCs w:val="28"/>
          <w:lang w:eastAsia="ru-RU"/>
        </w:rPr>
        <w:t>4.</w:t>
      </w:r>
      <w:r w:rsidRPr="00F1243C">
        <w:rPr>
          <w:szCs w:val="28"/>
          <w:lang w:eastAsia="ru-RU"/>
        </w:rPr>
        <w:tab/>
        <w:t>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 с учетом соблюдения требований технических регламентов, санитарных норм, публичных сервитутов, предельных параметров разрешенного строительства и реконструкции,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территории и другими требованиями, установленными в соответствии с законодательством.</w:t>
      </w:r>
    </w:p>
    <w:p w:rsidR="00F1243C" w:rsidRPr="00F1243C" w:rsidRDefault="009C6C02" w:rsidP="00F1243C">
      <w:pPr>
        <w:suppressAutoHyphens w:val="0"/>
        <w:autoSpaceDE w:val="0"/>
        <w:autoSpaceDN w:val="0"/>
        <w:adjustRightInd w:val="0"/>
        <w:snapToGrid/>
        <w:ind w:firstLine="709"/>
        <w:rPr>
          <w:szCs w:val="28"/>
          <w:lang w:eastAsia="ru-RU"/>
        </w:rPr>
      </w:pPr>
      <w:r>
        <w:rPr>
          <w:szCs w:val="28"/>
          <w:lang w:eastAsia="ru-RU"/>
        </w:rPr>
        <w:t>5</w:t>
      </w:r>
      <w:r w:rsidR="00F1243C" w:rsidRPr="00F1243C">
        <w:rPr>
          <w:szCs w:val="28"/>
          <w:lang w:eastAsia="ru-RU"/>
        </w:rPr>
        <w:t>. Со дня принятия решения о комплексном развитии территории и до дня утверждения документации по планировке территории, в отношении которой 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w:t>
      </w:r>
    </w:p>
    <w:p w:rsidR="00F1243C" w:rsidRPr="00F1243C" w:rsidRDefault="009C6C02" w:rsidP="00F1243C">
      <w:pPr>
        <w:suppressAutoHyphens w:val="0"/>
        <w:autoSpaceDE w:val="0"/>
        <w:autoSpaceDN w:val="0"/>
        <w:adjustRightInd w:val="0"/>
        <w:snapToGrid/>
        <w:ind w:firstLine="709"/>
        <w:rPr>
          <w:szCs w:val="28"/>
          <w:lang w:eastAsia="ru-RU"/>
        </w:rPr>
      </w:pPr>
      <w:r>
        <w:rPr>
          <w:szCs w:val="28"/>
          <w:lang w:eastAsia="ru-RU"/>
        </w:rPr>
        <w:lastRenderedPageBreak/>
        <w:t>6</w:t>
      </w:r>
      <w:r w:rsidR="00F1243C" w:rsidRPr="00F1243C">
        <w:rPr>
          <w:szCs w:val="28"/>
          <w:lang w:eastAsia="ru-RU"/>
        </w:rPr>
        <w:t>.</w:t>
      </w:r>
      <w:r w:rsidR="00F1243C" w:rsidRPr="00F1243C">
        <w:rPr>
          <w:szCs w:val="28"/>
          <w:lang w:eastAsia="ru-RU"/>
        </w:rPr>
        <w:tab/>
        <w:t>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21 настоящих Правил.</w:t>
      </w:r>
    </w:p>
    <w:p w:rsidR="00F1243C" w:rsidRPr="00F1243C" w:rsidRDefault="00F1243C" w:rsidP="00F1243C">
      <w:pPr>
        <w:suppressAutoHyphens w:val="0"/>
        <w:autoSpaceDE w:val="0"/>
        <w:autoSpaceDN w:val="0"/>
        <w:adjustRightInd w:val="0"/>
        <w:snapToGrid/>
        <w:ind w:firstLine="709"/>
        <w:rPr>
          <w:szCs w:val="28"/>
          <w:lang w:eastAsia="ru-RU"/>
        </w:rPr>
      </w:pPr>
      <w:r w:rsidRPr="00F1243C">
        <w:rPr>
          <w:szCs w:val="28"/>
          <w:lang w:eastAsia="ru-RU"/>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осуществляется в порядке, предусмотренном статьей 22 Правил застройки.</w:t>
      </w:r>
    </w:p>
    <w:p w:rsidR="00F1243C" w:rsidRPr="00F1243C" w:rsidRDefault="009C6C02" w:rsidP="00F1243C">
      <w:pPr>
        <w:ind w:firstLine="709"/>
        <w:rPr>
          <w:szCs w:val="28"/>
          <w:lang w:eastAsia="ru-RU"/>
        </w:rPr>
      </w:pPr>
      <w:r>
        <w:rPr>
          <w:szCs w:val="28"/>
          <w:lang w:eastAsia="ru-RU"/>
        </w:rPr>
        <w:t>7</w:t>
      </w:r>
      <w:r w:rsidR="00F1243C" w:rsidRPr="00F1243C">
        <w:rPr>
          <w:szCs w:val="28"/>
          <w:lang w:eastAsia="ru-RU"/>
        </w:rPr>
        <w:t>.</w:t>
      </w:r>
      <w:r w:rsidR="00F1243C" w:rsidRPr="00F1243C">
        <w:rPr>
          <w:szCs w:val="28"/>
          <w:lang w:eastAsia="ru-RU"/>
        </w:rPr>
        <w:tab/>
        <w:t>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F1243C" w:rsidRPr="00F1243C" w:rsidRDefault="00F1243C" w:rsidP="00F1243C">
      <w:pPr>
        <w:suppressAutoHyphens w:val="0"/>
        <w:autoSpaceDE w:val="0"/>
        <w:autoSpaceDN w:val="0"/>
        <w:adjustRightInd w:val="0"/>
        <w:snapToGrid/>
        <w:ind w:firstLine="709"/>
        <w:rPr>
          <w:szCs w:val="28"/>
          <w:lang w:eastAsia="ru-RU"/>
        </w:rPr>
      </w:pPr>
    </w:p>
    <w:p w:rsidR="00F1243C" w:rsidRPr="00F1243C" w:rsidRDefault="00F1243C" w:rsidP="00F1243C">
      <w:pPr>
        <w:keepNext/>
        <w:widowControl w:val="0"/>
        <w:numPr>
          <w:ilvl w:val="4"/>
          <w:numId w:val="1"/>
        </w:numPr>
        <w:snapToGrid/>
        <w:spacing w:after="120"/>
        <w:ind w:firstLine="709"/>
        <w:outlineLvl w:val="2"/>
        <w:rPr>
          <w:b/>
          <w:bCs/>
          <w:color w:val="000000"/>
          <w:szCs w:val="28"/>
          <w:lang w:eastAsia="ru-RU"/>
        </w:rPr>
      </w:pPr>
      <w:bookmarkStart w:id="149" w:name="_Toc20828164"/>
      <w:bookmarkStart w:id="150" w:name="_Toc29644835"/>
      <w:bookmarkStart w:id="151" w:name="_Toc29650411"/>
      <w:bookmarkStart w:id="152" w:name="_Toc29650630"/>
      <w:bookmarkStart w:id="153" w:name="_Toc29824339"/>
      <w:bookmarkStart w:id="154" w:name="_Toc38301127"/>
      <w:bookmarkStart w:id="155" w:name="_Toc62747299"/>
      <w:bookmarkStart w:id="156" w:name="_Toc64383681"/>
      <w:r w:rsidRPr="00F1243C">
        <w:rPr>
          <w:b/>
          <w:bCs/>
          <w:color w:val="000000"/>
          <w:szCs w:val="28"/>
          <w:lang w:eastAsia="en-US"/>
        </w:rPr>
        <w:t>Статья 10. Изменение видов разрешённого использования земельных участков и объектов капитального строительства</w:t>
      </w:r>
      <w:r w:rsidRPr="00F1243C">
        <w:rPr>
          <w:b/>
          <w:bCs/>
          <w:color w:val="000000"/>
          <w:szCs w:val="28"/>
          <w:lang w:eastAsia="ru-RU"/>
        </w:rPr>
        <w:t xml:space="preserve"> физическими и юридическими лицами</w:t>
      </w:r>
      <w:bookmarkEnd w:id="149"/>
      <w:bookmarkEnd w:id="150"/>
      <w:bookmarkEnd w:id="151"/>
      <w:bookmarkEnd w:id="152"/>
      <w:bookmarkEnd w:id="153"/>
      <w:bookmarkEnd w:id="154"/>
      <w:bookmarkEnd w:id="155"/>
      <w:bookmarkEnd w:id="156"/>
      <w:r w:rsidRPr="00F1243C">
        <w:rPr>
          <w:b/>
          <w:bCs/>
          <w:color w:val="000000"/>
          <w:szCs w:val="28"/>
          <w:lang w:eastAsia="ru-RU"/>
        </w:rPr>
        <w:t xml:space="preserve"> </w:t>
      </w:r>
    </w:p>
    <w:p w:rsidR="00F1243C" w:rsidRPr="00F1243C" w:rsidRDefault="00F1243C" w:rsidP="00F1243C">
      <w:pPr>
        <w:tabs>
          <w:tab w:val="left" w:pos="1080"/>
          <w:tab w:val="left" w:pos="2340"/>
        </w:tabs>
        <w:suppressAutoHyphens w:val="0"/>
        <w:snapToGrid/>
        <w:ind w:firstLine="720"/>
        <w:rPr>
          <w:szCs w:val="28"/>
          <w:lang w:eastAsia="ru-RU"/>
        </w:rPr>
      </w:pPr>
      <w:r w:rsidRPr="00F1243C">
        <w:rPr>
          <w:szCs w:val="28"/>
          <w:lang w:eastAsia="ru-RU"/>
        </w:rPr>
        <w:t>1.</w:t>
      </w:r>
      <w:r w:rsidRPr="00F1243C">
        <w:rPr>
          <w:szCs w:val="28"/>
          <w:lang w:eastAsia="ru-RU"/>
        </w:rPr>
        <w:tab/>
        <w:t xml:space="preserve">Изменение видов разрешенного использования земельных участков и объектов капитального строительства, на которые распространяется действие градостроительного регламента, осуществляется в соответствии </w:t>
      </w:r>
      <w:r w:rsidRPr="00F1243C">
        <w:rPr>
          <w:szCs w:val="28"/>
          <w:lang w:eastAsia="ru-RU"/>
        </w:rPr>
        <w:br/>
        <w:t xml:space="preserve">с градостроительными регламентами при условии соблюдения требований технических регламентов, санитарных норм, ограничений использования земельных участков и объектов капитального строительства, установленных </w:t>
      </w:r>
      <w:r w:rsidRPr="00F1243C">
        <w:rPr>
          <w:szCs w:val="28"/>
          <w:lang w:eastAsia="ru-RU"/>
        </w:rPr>
        <w:br/>
        <w:t>в зонах с особыми условиями использования территории, положений документации по планировке территории и других требований законодательства.</w:t>
      </w:r>
    </w:p>
    <w:p w:rsidR="00F1243C" w:rsidRPr="00F1243C" w:rsidRDefault="00F1243C" w:rsidP="00F1243C">
      <w:pPr>
        <w:tabs>
          <w:tab w:val="left" w:pos="1080"/>
          <w:tab w:val="left" w:pos="2340"/>
        </w:tabs>
        <w:suppressAutoHyphens w:val="0"/>
        <w:snapToGrid/>
        <w:ind w:firstLine="720"/>
        <w:rPr>
          <w:szCs w:val="28"/>
          <w:lang w:eastAsia="ru-RU"/>
        </w:rPr>
      </w:pPr>
      <w:r w:rsidRPr="00F1243C">
        <w:rPr>
          <w:szCs w:val="28"/>
          <w:lang w:eastAsia="ru-RU"/>
        </w:rPr>
        <w:t>2.</w:t>
      </w:r>
      <w:r w:rsidRPr="00F1243C">
        <w:rPr>
          <w:szCs w:val="28"/>
          <w:lang w:eastAsia="ru-RU"/>
        </w:rPr>
        <w:tab/>
        <w:t>Правообладатели земельных участков и объектов капитального строительства, за исключением указанных в части 4 статьи 9 Правил, осуществляют изменения видов разрешенного использования земельных участков и объектов капитального строительства:</w:t>
      </w:r>
    </w:p>
    <w:p w:rsidR="00F1243C" w:rsidRPr="00F1243C" w:rsidRDefault="00F1243C" w:rsidP="00F1243C">
      <w:pPr>
        <w:tabs>
          <w:tab w:val="left" w:pos="1080"/>
          <w:tab w:val="left" w:pos="2340"/>
        </w:tabs>
        <w:suppressAutoHyphens w:val="0"/>
        <w:snapToGrid/>
        <w:ind w:firstLine="720"/>
        <w:rPr>
          <w:szCs w:val="28"/>
          <w:lang w:eastAsia="ru-RU"/>
        </w:rPr>
      </w:pPr>
      <w:r w:rsidRPr="00F1243C">
        <w:rPr>
          <w:szCs w:val="28"/>
          <w:lang w:eastAsia="ru-RU"/>
        </w:rPr>
        <w:t>1)</w:t>
      </w:r>
      <w:r w:rsidRPr="00F1243C">
        <w:rPr>
          <w:szCs w:val="28"/>
          <w:lang w:eastAsia="ru-RU"/>
        </w:rPr>
        <w:tab/>
        <w:t>без дополнительных согласований и разрешений в случаях:</w:t>
      </w:r>
    </w:p>
    <w:p w:rsidR="00F1243C" w:rsidRPr="00F1243C" w:rsidRDefault="00F1243C" w:rsidP="00F1243C">
      <w:pPr>
        <w:numPr>
          <w:ilvl w:val="0"/>
          <w:numId w:val="42"/>
        </w:numPr>
        <w:suppressAutoHyphens w:val="0"/>
        <w:autoSpaceDE w:val="0"/>
        <w:autoSpaceDN w:val="0"/>
        <w:adjustRightInd w:val="0"/>
        <w:snapToGrid/>
        <w:spacing w:after="120"/>
        <w:ind w:left="0" w:firstLine="720"/>
        <w:contextualSpacing/>
        <w:rPr>
          <w:szCs w:val="28"/>
          <w:lang w:eastAsia="ru-RU"/>
        </w:rPr>
      </w:pPr>
      <w:r w:rsidRPr="00F1243C">
        <w:rPr>
          <w:szCs w:val="28"/>
          <w:lang w:eastAsia="ru-RU"/>
        </w:rPr>
        <w:t xml:space="preserve">когда один из указанных в градостроительном регламенте основных видов разрешенного использования земельного участка, объекта капитального строительства заменяется другим основным; </w:t>
      </w:r>
    </w:p>
    <w:p w:rsidR="00F1243C" w:rsidRPr="00F1243C" w:rsidRDefault="00F1243C" w:rsidP="00F1243C">
      <w:pPr>
        <w:numPr>
          <w:ilvl w:val="0"/>
          <w:numId w:val="42"/>
        </w:numPr>
        <w:suppressAutoHyphens w:val="0"/>
        <w:autoSpaceDE w:val="0"/>
        <w:autoSpaceDN w:val="0"/>
        <w:adjustRightInd w:val="0"/>
        <w:snapToGrid/>
        <w:spacing w:after="120"/>
        <w:ind w:left="0" w:firstLine="720"/>
        <w:contextualSpacing/>
        <w:rPr>
          <w:szCs w:val="28"/>
          <w:lang w:eastAsia="ru-RU"/>
        </w:rPr>
      </w:pPr>
      <w:r w:rsidRPr="00F1243C">
        <w:rPr>
          <w:szCs w:val="28"/>
          <w:lang w:eastAsia="ru-RU"/>
        </w:rPr>
        <w:t xml:space="preserve">когда один из указанных в градостроительном регламенте вспомогательных видов разрешенного использования земельного участка, объекта капитального строительства заменяется другим вспомогательным видом, обеспечивающим использование земельного участка или объекта капитального строительства согласно основному виду разрешенного использования данного земельного участка или объекта капитального строительства; </w:t>
      </w:r>
    </w:p>
    <w:p w:rsidR="00F1243C" w:rsidRPr="00F1243C" w:rsidRDefault="00F1243C" w:rsidP="00F1243C">
      <w:pPr>
        <w:tabs>
          <w:tab w:val="left" w:pos="1080"/>
          <w:tab w:val="left" w:pos="2340"/>
        </w:tabs>
        <w:suppressAutoHyphens w:val="0"/>
        <w:snapToGrid/>
        <w:ind w:firstLine="720"/>
        <w:rPr>
          <w:szCs w:val="28"/>
          <w:lang w:eastAsia="ru-RU"/>
        </w:rPr>
      </w:pPr>
      <w:r w:rsidRPr="00F1243C">
        <w:rPr>
          <w:szCs w:val="28"/>
          <w:lang w:eastAsia="ru-RU"/>
        </w:rPr>
        <w:t>2)</w:t>
      </w:r>
      <w:r w:rsidRPr="00F1243C">
        <w:rPr>
          <w:szCs w:val="28"/>
          <w:lang w:eastAsia="ru-RU"/>
        </w:rPr>
        <w:tab/>
        <w:t>при условии получения соответствующих разрешений, согласований в случаях:</w:t>
      </w:r>
    </w:p>
    <w:p w:rsidR="00F1243C" w:rsidRPr="00F1243C" w:rsidRDefault="00F1243C" w:rsidP="00F1243C">
      <w:pPr>
        <w:numPr>
          <w:ilvl w:val="0"/>
          <w:numId w:val="42"/>
        </w:numPr>
        <w:suppressAutoHyphens w:val="0"/>
        <w:autoSpaceDE w:val="0"/>
        <w:autoSpaceDN w:val="0"/>
        <w:adjustRightInd w:val="0"/>
        <w:snapToGrid/>
        <w:spacing w:after="120"/>
        <w:ind w:left="0" w:firstLine="720"/>
        <w:contextualSpacing/>
        <w:rPr>
          <w:szCs w:val="28"/>
          <w:lang w:eastAsia="ru-RU"/>
        </w:rPr>
      </w:pPr>
      <w:r w:rsidRPr="00F1243C">
        <w:rPr>
          <w:szCs w:val="28"/>
          <w:lang w:eastAsia="ru-RU"/>
        </w:rPr>
        <w:t>указанных в статьях 21, 22 Правил;</w:t>
      </w:r>
    </w:p>
    <w:p w:rsidR="00F1243C" w:rsidRPr="00F1243C" w:rsidRDefault="00F1243C" w:rsidP="00F1243C">
      <w:pPr>
        <w:numPr>
          <w:ilvl w:val="0"/>
          <w:numId w:val="42"/>
        </w:numPr>
        <w:suppressAutoHyphens w:val="0"/>
        <w:autoSpaceDE w:val="0"/>
        <w:autoSpaceDN w:val="0"/>
        <w:adjustRightInd w:val="0"/>
        <w:snapToGrid/>
        <w:spacing w:after="120"/>
        <w:ind w:left="0" w:firstLine="720"/>
        <w:contextualSpacing/>
        <w:rPr>
          <w:szCs w:val="28"/>
          <w:lang w:eastAsia="ru-RU"/>
        </w:rPr>
      </w:pPr>
      <w:r w:rsidRPr="00F1243C">
        <w:rPr>
          <w:szCs w:val="28"/>
          <w:lang w:eastAsia="ru-RU"/>
        </w:rPr>
        <w:lastRenderedPageBreak/>
        <w:t>установленных законодательством при осуществлении планировочных, конструктивных и инженерно-технических изменений (преобразований) объектов капитального строительства, в том числе согласований (разрешений) уполномоченных органов в области обеспечения санитарно-эпидемиологического благополучия населения, противопожарной безопасности.</w:t>
      </w:r>
    </w:p>
    <w:p w:rsidR="00F1243C" w:rsidRPr="00F1243C" w:rsidRDefault="00F1243C" w:rsidP="00F1243C">
      <w:pPr>
        <w:tabs>
          <w:tab w:val="left" w:pos="1080"/>
          <w:tab w:val="left" w:pos="2340"/>
        </w:tabs>
        <w:suppressAutoHyphens w:val="0"/>
        <w:snapToGrid/>
        <w:ind w:firstLine="720"/>
        <w:rPr>
          <w:szCs w:val="28"/>
          <w:lang w:eastAsia="ru-RU"/>
        </w:rPr>
      </w:pPr>
      <w:r w:rsidRPr="00F1243C">
        <w:rPr>
          <w:szCs w:val="28"/>
          <w:lang w:eastAsia="ru-RU"/>
        </w:rPr>
        <w:t>3.</w:t>
      </w:r>
      <w:r w:rsidRPr="00F1243C">
        <w:rPr>
          <w:szCs w:val="28"/>
          <w:lang w:eastAsia="ru-RU"/>
        </w:rPr>
        <w:tab/>
        <w:t>Изменение видов разрешенного использования объектов капитального строительства путем строительства, реконструкции осуществляется в соответствии с требованиями, указанными в части 1 настоящей статьи, в соответствии с информацией, указанной в градостроительном плане земельного участка и при наличии разрешения на строительство.</w:t>
      </w:r>
    </w:p>
    <w:p w:rsidR="00F1243C" w:rsidRPr="00F1243C" w:rsidRDefault="00F1243C" w:rsidP="00F1243C">
      <w:pPr>
        <w:tabs>
          <w:tab w:val="left" w:pos="1080"/>
          <w:tab w:val="left" w:pos="2340"/>
        </w:tabs>
        <w:suppressAutoHyphens w:val="0"/>
        <w:snapToGrid/>
        <w:ind w:firstLine="720"/>
        <w:rPr>
          <w:szCs w:val="28"/>
          <w:lang w:eastAsia="ru-RU"/>
        </w:rPr>
      </w:pPr>
    </w:p>
    <w:p w:rsidR="00F1243C" w:rsidRPr="00F1243C" w:rsidRDefault="00F1243C" w:rsidP="00F1243C">
      <w:pPr>
        <w:keepNext/>
        <w:widowControl w:val="0"/>
        <w:numPr>
          <w:ilvl w:val="4"/>
          <w:numId w:val="1"/>
        </w:numPr>
        <w:snapToGrid/>
        <w:spacing w:after="120"/>
        <w:ind w:firstLine="709"/>
        <w:outlineLvl w:val="2"/>
        <w:rPr>
          <w:b/>
          <w:bCs/>
          <w:color w:val="000000"/>
          <w:szCs w:val="28"/>
          <w:lang w:eastAsia="en-US"/>
        </w:rPr>
      </w:pPr>
      <w:bookmarkStart w:id="157" w:name="_Toc20828165"/>
      <w:bookmarkStart w:id="158" w:name="_Toc29644836"/>
      <w:bookmarkStart w:id="159" w:name="_Toc29650412"/>
      <w:bookmarkStart w:id="160" w:name="_Toc29650631"/>
      <w:bookmarkStart w:id="161" w:name="_Toc29824340"/>
      <w:bookmarkStart w:id="162" w:name="_Toc38301128"/>
      <w:bookmarkStart w:id="163" w:name="_Toc62747300"/>
      <w:bookmarkStart w:id="164" w:name="_Toc64383682"/>
      <w:r w:rsidRPr="00F1243C">
        <w:rPr>
          <w:b/>
          <w:bCs/>
          <w:color w:val="000000"/>
          <w:szCs w:val="28"/>
          <w:lang w:eastAsia="en-US"/>
        </w:rPr>
        <w:t>Статья 11. Общие требования градостроительного регламента в части ограничений использования земельных участков и объектов капитального строительства</w:t>
      </w:r>
      <w:bookmarkEnd w:id="157"/>
      <w:bookmarkEnd w:id="158"/>
      <w:bookmarkEnd w:id="159"/>
      <w:bookmarkEnd w:id="160"/>
      <w:bookmarkEnd w:id="161"/>
      <w:bookmarkEnd w:id="162"/>
      <w:bookmarkEnd w:id="163"/>
      <w:bookmarkEnd w:id="164"/>
    </w:p>
    <w:p w:rsidR="00F1243C" w:rsidRPr="00F1243C" w:rsidRDefault="00F1243C" w:rsidP="00F1243C">
      <w:pPr>
        <w:tabs>
          <w:tab w:val="left" w:pos="993"/>
        </w:tabs>
        <w:suppressAutoHyphens w:val="0"/>
        <w:snapToGrid/>
        <w:ind w:firstLine="709"/>
        <w:rPr>
          <w:szCs w:val="28"/>
          <w:lang w:eastAsia="ru-RU"/>
        </w:rPr>
      </w:pPr>
      <w:r w:rsidRPr="00F1243C">
        <w:rPr>
          <w:szCs w:val="28"/>
          <w:lang w:eastAsia="ru-RU"/>
        </w:rPr>
        <w:t>1.</w:t>
      </w:r>
      <w:r w:rsidRPr="00F1243C">
        <w:rPr>
          <w:szCs w:val="28"/>
          <w:lang w:eastAsia="ru-RU"/>
        </w:rPr>
        <w:tab/>
        <w:t>Ограничения использования земельных участков и объектов капитального строительства, находящихся в границах зон с особыми условиями использования территорий, определяются в соответствии с законодательством Российской Федерации.</w:t>
      </w:r>
    </w:p>
    <w:p w:rsidR="00F1243C" w:rsidRPr="00F1243C" w:rsidRDefault="00F1243C" w:rsidP="00F1243C">
      <w:pPr>
        <w:tabs>
          <w:tab w:val="left" w:pos="993"/>
        </w:tabs>
        <w:suppressAutoHyphens w:val="0"/>
        <w:snapToGrid/>
        <w:ind w:firstLine="709"/>
        <w:rPr>
          <w:szCs w:val="28"/>
          <w:lang w:eastAsia="ru-RU"/>
        </w:rPr>
      </w:pPr>
      <w:r w:rsidRPr="00F1243C">
        <w:rPr>
          <w:szCs w:val="28"/>
          <w:lang w:eastAsia="ru-RU"/>
        </w:rPr>
        <w:t>Указанные ограничения могут относиться к видам разрешенного использования земельных участков и объектов капитального строительства, к предельным размерам земельных участков, к предельным параметрам разрешенного строительства, реконструкции объектов капитального строительства.</w:t>
      </w:r>
    </w:p>
    <w:p w:rsidR="00F1243C" w:rsidRPr="00F1243C" w:rsidRDefault="00F1243C" w:rsidP="00F1243C">
      <w:pPr>
        <w:tabs>
          <w:tab w:val="left" w:pos="993"/>
        </w:tabs>
        <w:suppressAutoHyphens w:val="0"/>
        <w:snapToGrid/>
        <w:ind w:firstLine="709"/>
        <w:rPr>
          <w:szCs w:val="28"/>
          <w:lang w:eastAsia="ru-RU"/>
        </w:rPr>
      </w:pPr>
      <w:r w:rsidRPr="00F1243C">
        <w:rPr>
          <w:szCs w:val="28"/>
          <w:lang w:eastAsia="ru-RU"/>
        </w:rPr>
        <w:t>2.</w:t>
      </w:r>
      <w:r w:rsidRPr="00F1243C">
        <w:rPr>
          <w:szCs w:val="28"/>
          <w:lang w:eastAsia="ru-RU"/>
        </w:rPr>
        <w:tab/>
        <w:t>Границы зон с особыми условиями использования территории могут не совпадать с границами территориальных зон и пересекать границы земельных участков.</w:t>
      </w:r>
    </w:p>
    <w:p w:rsidR="00F1243C" w:rsidRPr="00F1243C" w:rsidRDefault="00F1243C" w:rsidP="00F1243C">
      <w:pPr>
        <w:tabs>
          <w:tab w:val="left" w:pos="993"/>
        </w:tabs>
        <w:suppressAutoHyphens w:val="0"/>
        <w:snapToGrid/>
        <w:ind w:firstLine="709"/>
        <w:rPr>
          <w:szCs w:val="28"/>
          <w:lang w:eastAsia="ru-RU"/>
        </w:rPr>
      </w:pPr>
      <w:r w:rsidRPr="00F1243C">
        <w:rPr>
          <w:szCs w:val="28"/>
          <w:lang w:eastAsia="ru-RU"/>
        </w:rPr>
        <w:t>3.</w:t>
      </w:r>
      <w:r w:rsidRPr="00F1243C">
        <w:rPr>
          <w:szCs w:val="28"/>
          <w:lang w:eastAsia="ru-RU"/>
        </w:rPr>
        <w:tab/>
        <w:t>Требования градостроительного регламента в части видов разрешенного использования земельных участков и объектов капитального строительства, предельных размеров земельных участков и предельных параметров разрешенного строительства, реконструкции объектов капитального строительства действуют лишь в той степени, в которой не противоречат ограничениям использования земельных участков и объектов капитального строительства, установленным в зонах с особыми условиями использования территорий.</w:t>
      </w:r>
    </w:p>
    <w:p w:rsidR="00F1243C" w:rsidRPr="00F1243C" w:rsidRDefault="00F1243C" w:rsidP="00F1243C">
      <w:pPr>
        <w:tabs>
          <w:tab w:val="left" w:pos="993"/>
        </w:tabs>
        <w:suppressAutoHyphens w:val="0"/>
        <w:snapToGrid/>
        <w:ind w:firstLine="709"/>
        <w:rPr>
          <w:szCs w:val="28"/>
          <w:lang w:eastAsia="ru-RU"/>
        </w:rPr>
      </w:pPr>
      <w:r w:rsidRPr="00F1243C">
        <w:rPr>
          <w:szCs w:val="28"/>
          <w:lang w:eastAsia="ru-RU"/>
        </w:rPr>
        <w:t>4.</w:t>
      </w:r>
      <w:r w:rsidRPr="00F1243C">
        <w:rPr>
          <w:szCs w:val="28"/>
          <w:lang w:eastAsia="ru-RU"/>
        </w:rPr>
        <w:tab/>
        <w:t>В случае если указанные ограничения исключают один или несколько видов разрешенного использования земельных участков и/или объектов капитального строительства из числа предусмотренных градостроительным регламентом для соответствующей территориальной зоны, то в границах территории совпадения территориальной зоны с зоной с особыми условиями использования территорий применяется соответственно ограниченный перечень видов разрешенного использования земельных участков и/или объектов капитального строительства.</w:t>
      </w:r>
    </w:p>
    <w:p w:rsidR="00F1243C" w:rsidRPr="00F1243C" w:rsidRDefault="00F1243C" w:rsidP="00F1243C">
      <w:pPr>
        <w:tabs>
          <w:tab w:val="left" w:pos="993"/>
        </w:tabs>
        <w:suppressAutoHyphens w:val="0"/>
        <w:snapToGrid/>
        <w:ind w:firstLine="709"/>
        <w:rPr>
          <w:szCs w:val="28"/>
          <w:lang w:eastAsia="ru-RU"/>
        </w:rPr>
      </w:pPr>
      <w:r w:rsidRPr="00F1243C">
        <w:rPr>
          <w:szCs w:val="28"/>
          <w:lang w:eastAsia="ru-RU"/>
        </w:rPr>
        <w:lastRenderedPageBreak/>
        <w:t>5.</w:t>
      </w:r>
      <w:r w:rsidRPr="00F1243C">
        <w:rPr>
          <w:szCs w:val="28"/>
          <w:lang w:eastAsia="ru-RU"/>
        </w:rPr>
        <w:tab/>
        <w:t>В случае если указанные ограничения устанавливают значения предельных размеров земельных участков и/или предельных параметров разрешенного строительства, реконструкции объектов капитального строительства отличные от предусмотренных градостроительным регламентом для соответствующей территориальной зоны, то в границах территории совпадения территориальной зоны с зоной с особыми условиями использования территорий применяются соответствующие ограничениям значения максимальных и минимальных размеров земельных участков и параметров разрешенного строительства, реконструкции объектов капитального строительства.</w:t>
      </w:r>
    </w:p>
    <w:p w:rsidR="00F1243C" w:rsidRPr="00F1243C" w:rsidRDefault="00F1243C" w:rsidP="00F1243C">
      <w:pPr>
        <w:tabs>
          <w:tab w:val="left" w:pos="993"/>
        </w:tabs>
        <w:suppressAutoHyphens w:val="0"/>
        <w:snapToGrid/>
        <w:ind w:firstLine="709"/>
        <w:rPr>
          <w:szCs w:val="28"/>
          <w:lang w:eastAsia="ru-RU"/>
        </w:rPr>
      </w:pPr>
      <w:r w:rsidRPr="00F1243C">
        <w:rPr>
          <w:szCs w:val="28"/>
          <w:lang w:eastAsia="ru-RU"/>
        </w:rPr>
        <w:t>6.</w:t>
      </w:r>
      <w:r w:rsidRPr="00F1243C">
        <w:rPr>
          <w:szCs w:val="28"/>
          <w:lang w:eastAsia="ru-RU"/>
        </w:rPr>
        <w:tab/>
        <w:t>В случае если указанные ограничения устанавливают, в соответствии с законодательством, перечень согласовывающих организаций, то в границах территории совпадения территориальной зоны с зоной с особыми условиями использования территорий установленные виды разрешенного использования, предельные размеры и предельные параметры земельных участков и объектов капитального строительства применяются с учетом исключений, дополнений и иных изменений, указанных в заключениях согласовывающих организаций.</w:t>
      </w:r>
    </w:p>
    <w:p w:rsidR="00F1243C" w:rsidRPr="00F1243C" w:rsidRDefault="00F1243C" w:rsidP="00F1243C">
      <w:pPr>
        <w:tabs>
          <w:tab w:val="left" w:pos="993"/>
        </w:tabs>
        <w:suppressAutoHyphens w:val="0"/>
        <w:snapToGrid/>
        <w:ind w:firstLine="709"/>
        <w:rPr>
          <w:szCs w:val="28"/>
          <w:lang w:eastAsia="ru-RU"/>
        </w:rPr>
      </w:pPr>
    </w:p>
    <w:p w:rsidR="00F1243C" w:rsidRPr="00F1243C" w:rsidRDefault="00F1243C" w:rsidP="00F1243C">
      <w:pPr>
        <w:keepNext/>
        <w:widowControl w:val="0"/>
        <w:numPr>
          <w:ilvl w:val="4"/>
          <w:numId w:val="1"/>
        </w:numPr>
        <w:snapToGrid/>
        <w:spacing w:after="120"/>
        <w:ind w:firstLine="709"/>
        <w:outlineLvl w:val="2"/>
        <w:rPr>
          <w:b/>
          <w:bCs/>
          <w:color w:val="000000"/>
          <w:szCs w:val="28"/>
          <w:lang w:eastAsia="en-US"/>
        </w:rPr>
      </w:pPr>
      <w:bookmarkStart w:id="165" w:name="_Toc20828166"/>
      <w:bookmarkStart w:id="166" w:name="_Toc29644837"/>
      <w:bookmarkStart w:id="167" w:name="_Toc29650413"/>
      <w:bookmarkStart w:id="168" w:name="_Toc29650632"/>
      <w:bookmarkStart w:id="169" w:name="_Toc29824341"/>
      <w:bookmarkStart w:id="170" w:name="_Toc38301129"/>
      <w:bookmarkStart w:id="171" w:name="_Toc62747301"/>
      <w:bookmarkStart w:id="172" w:name="_Toc64383683"/>
      <w:r w:rsidRPr="00F1243C">
        <w:rPr>
          <w:b/>
          <w:bCs/>
          <w:color w:val="000000"/>
          <w:szCs w:val="28"/>
          <w:lang w:eastAsia="en-US"/>
        </w:rPr>
        <w:t>Статья 12. Использование земельных участков и объектов капитального строительства, не соответствующих градостроительному регламенту</w:t>
      </w:r>
      <w:bookmarkEnd w:id="165"/>
      <w:bookmarkEnd w:id="166"/>
      <w:bookmarkEnd w:id="167"/>
      <w:bookmarkEnd w:id="168"/>
      <w:bookmarkEnd w:id="169"/>
      <w:bookmarkEnd w:id="170"/>
      <w:bookmarkEnd w:id="171"/>
      <w:bookmarkEnd w:id="172"/>
    </w:p>
    <w:p w:rsidR="00F1243C" w:rsidRPr="00F1243C" w:rsidRDefault="00F1243C" w:rsidP="00F1243C">
      <w:pPr>
        <w:rPr>
          <w:szCs w:val="28"/>
        </w:rPr>
      </w:pPr>
      <w:r w:rsidRPr="00F1243C">
        <w:rPr>
          <w:szCs w:val="28"/>
          <w:lang w:eastAsia="en-US"/>
        </w:rPr>
        <w:tab/>
      </w:r>
      <w:r w:rsidRPr="00F1243C">
        <w:rPr>
          <w:szCs w:val="28"/>
        </w:rPr>
        <w:t>1.</w:t>
      </w:r>
      <w:r w:rsidRPr="00F1243C">
        <w:rPr>
          <w:szCs w:val="28"/>
        </w:rPr>
        <w:tab/>
        <w:t>Земельные участки, объекты капитального строительства, образованные, созданные в установленном порядке до введения в действие Правил и расположенные на территориях, для которых установлен соответствующий градостроительный регламент и на которые распространяется действие указанного градостроительного регламента, являются несоответствующими градостроительному регламенту, в случаях, когда:</w:t>
      </w:r>
    </w:p>
    <w:p w:rsidR="00F1243C" w:rsidRPr="00F1243C" w:rsidRDefault="00F1243C" w:rsidP="00F1243C">
      <w:pPr>
        <w:ind w:firstLine="709"/>
        <w:rPr>
          <w:szCs w:val="28"/>
        </w:rPr>
      </w:pPr>
      <w:r w:rsidRPr="00F1243C">
        <w:rPr>
          <w:szCs w:val="28"/>
        </w:rPr>
        <w:t>1)</w:t>
      </w:r>
      <w:r w:rsidRPr="00F1243C">
        <w:rPr>
          <w:szCs w:val="28"/>
        </w:rPr>
        <w:tab/>
        <w:t>существующие виды использования земельных участков и объектов капитального строительства не соответствуют указанным в градостроительном регламенте соответствующей территориальной зоны видам разрешенного использования земельных участков и объектов капитального строительства;</w:t>
      </w:r>
    </w:p>
    <w:p w:rsidR="00F1243C" w:rsidRPr="00F1243C" w:rsidRDefault="00F1243C" w:rsidP="00F1243C">
      <w:pPr>
        <w:ind w:firstLine="709"/>
        <w:rPr>
          <w:szCs w:val="28"/>
        </w:rPr>
      </w:pPr>
      <w:r w:rsidRPr="00F1243C">
        <w:rPr>
          <w:szCs w:val="28"/>
        </w:rPr>
        <w:t>2)</w:t>
      </w:r>
      <w:r w:rsidRPr="00F1243C">
        <w:rPr>
          <w:szCs w:val="28"/>
        </w:rPr>
        <w:tab/>
        <w:t>существующие виды использования земельных участков и объектов капитального строительства соответствуют указанным в градостроительном регламенте соответствующей территориальной зоны видам разрешенного использования земельных участков и объектов капитального строительства, но одновременно данные участки и объекты расположены в границах зон с особыми условиями использования территории, в пределах которых указанные виды использования земельных участков и объектов капитального строительства не допускаются;</w:t>
      </w:r>
    </w:p>
    <w:p w:rsidR="00F1243C" w:rsidRPr="00F1243C" w:rsidRDefault="00F1243C" w:rsidP="00F1243C">
      <w:pPr>
        <w:ind w:firstLine="709"/>
        <w:rPr>
          <w:szCs w:val="28"/>
        </w:rPr>
      </w:pPr>
      <w:r w:rsidRPr="00F1243C">
        <w:rPr>
          <w:szCs w:val="28"/>
        </w:rPr>
        <w:t>3)</w:t>
      </w:r>
      <w:r w:rsidRPr="00F1243C">
        <w:rPr>
          <w:szCs w:val="28"/>
        </w:rPr>
        <w:tab/>
        <w:t xml:space="preserve">существующие параметры объектов капитального строительства не соответствуют предельным параметрам разрешенного строительства, </w:t>
      </w:r>
      <w:r w:rsidRPr="00F1243C">
        <w:rPr>
          <w:szCs w:val="28"/>
        </w:rPr>
        <w:lastRenderedPageBreak/>
        <w:t>реконструкции объектов капитального строительства, указанным в градостроительном регламенте соответствующей территориальной зоны;</w:t>
      </w:r>
    </w:p>
    <w:p w:rsidR="00F1243C" w:rsidRPr="00F1243C" w:rsidRDefault="00F1243C" w:rsidP="00F1243C">
      <w:pPr>
        <w:ind w:firstLine="709"/>
        <w:rPr>
          <w:szCs w:val="28"/>
        </w:rPr>
      </w:pPr>
      <w:r w:rsidRPr="00F1243C">
        <w:rPr>
          <w:szCs w:val="28"/>
        </w:rPr>
        <w:t>4)</w:t>
      </w:r>
      <w:r w:rsidRPr="00F1243C">
        <w:rPr>
          <w:szCs w:val="28"/>
        </w:rPr>
        <w:tab/>
        <w:t>существующие параметры объектов капитального строительства соответствуют предельным параметрам разрешенного строительства, реконструкции объектов капитального строительства, указанным в градостроительном регламенте соответствующей территориальной зоны, но одновременно данные объекты расположены в границах зон с особыми условиями использования территории, в пределах которых размещение объектов капитального строительства, имеющих указанные параметры, не допускается;</w:t>
      </w:r>
    </w:p>
    <w:p w:rsidR="00F1243C" w:rsidRPr="00F1243C" w:rsidRDefault="00F1243C" w:rsidP="00F1243C">
      <w:pPr>
        <w:ind w:firstLine="709"/>
        <w:rPr>
          <w:szCs w:val="28"/>
        </w:rPr>
      </w:pPr>
      <w:r w:rsidRPr="00F1243C">
        <w:rPr>
          <w:szCs w:val="28"/>
        </w:rPr>
        <w:t>5)</w:t>
      </w:r>
      <w:r w:rsidRPr="00F1243C">
        <w:rPr>
          <w:szCs w:val="28"/>
        </w:rPr>
        <w:tab/>
        <w:t>установленные в связи с существующим использованием указанных земельных участков, объектов капитального строительства границы санитарно-защитных зон выходят за пределы территориальной зоны, в которой расположены эти земельные участки, объекты капитального строительства, или распространяются на территории зон охраны объектов культурного наследия, иных зон с особыми условиями использования территорий, на которые в соответствии с законодательством не допускаются внешние техногенные воздействия, требующие установления санитарно-защитных зон.</w:t>
      </w:r>
    </w:p>
    <w:p w:rsidR="00F1243C" w:rsidRPr="00F1243C" w:rsidRDefault="00F1243C" w:rsidP="00F1243C">
      <w:pPr>
        <w:ind w:firstLine="709"/>
        <w:rPr>
          <w:szCs w:val="28"/>
        </w:rPr>
      </w:pPr>
      <w:r w:rsidRPr="00F1243C">
        <w:rPr>
          <w:szCs w:val="28"/>
        </w:rPr>
        <w:t>2.</w:t>
      </w:r>
      <w:r w:rsidRPr="00F1243C">
        <w:rPr>
          <w:szCs w:val="28"/>
        </w:rPr>
        <w:tab/>
        <w:t>Порядок использования земельных участков и объектов капитального строительства, не соответствующих градостроительному регламенту, определяется статьей 36 Градостроительного кодекса Российской Федерации.</w:t>
      </w:r>
    </w:p>
    <w:p w:rsidR="00F1243C" w:rsidRPr="00F1243C" w:rsidRDefault="00F1243C" w:rsidP="00F1243C">
      <w:pPr>
        <w:ind w:firstLine="709"/>
        <w:rPr>
          <w:szCs w:val="28"/>
          <w:lang w:eastAsia="ru-RU"/>
        </w:rPr>
      </w:pPr>
    </w:p>
    <w:p w:rsidR="00F1243C" w:rsidRPr="00F1243C" w:rsidRDefault="00F1243C" w:rsidP="00F1243C">
      <w:pPr>
        <w:keepNext/>
        <w:widowControl w:val="0"/>
        <w:numPr>
          <w:ilvl w:val="4"/>
          <w:numId w:val="1"/>
        </w:numPr>
        <w:snapToGrid/>
        <w:spacing w:after="120"/>
        <w:ind w:firstLine="709"/>
        <w:outlineLvl w:val="2"/>
        <w:rPr>
          <w:b/>
          <w:bCs/>
          <w:color w:val="000000"/>
          <w:szCs w:val="28"/>
          <w:lang w:eastAsia="en-US"/>
        </w:rPr>
      </w:pPr>
      <w:bookmarkStart w:id="173" w:name="_Toc20828167"/>
      <w:bookmarkStart w:id="174" w:name="_Toc29644838"/>
      <w:bookmarkStart w:id="175" w:name="_Toc29650414"/>
      <w:bookmarkStart w:id="176" w:name="_Toc29650633"/>
      <w:bookmarkStart w:id="177" w:name="_Toc29824342"/>
      <w:bookmarkStart w:id="178" w:name="_Toc38301130"/>
      <w:bookmarkStart w:id="179" w:name="_Toc62747302"/>
      <w:bookmarkStart w:id="180" w:name="_Toc64383684"/>
      <w:r w:rsidRPr="00F1243C">
        <w:rPr>
          <w:b/>
          <w:bCs/>
          <w:color w:val="000000"/>
          <w:szCs w:val="28"/>
          <w:lang w:eastAsia="en-US"/>
        </w:rPr>
        <w:t>Статья 13. Земельные участки, на которые действие градостроительных регламентов не распространяется или для которых градостроительные регламенты не устанавливаются</w:t>
      </w:r>
      <w:bookmarkEnd w:id="173"/>
      <w:bookmarkEnd w:id="174"/>
      <w:bookmarkEnd w:id="175"/>
      <w:bookmarkEnd w:id="176"/>
      <w:bookmarkEnd w:id="177"/>
      <w:bookmarkEnd w:id="178"/>
      <w:bookmarkEnd w:id="179"/>
      <w:bookmarkEnd w:id="180"/>
    </w:p>
    <w:p w:rsidR="00F1243C" w:rsidRPr="00F1243C" w:rsidRDefault="00F1243C" w:rsidP="00F1243C">
      <w:pPr>
        <w:suppressAutoHyphens w:val="0"/>
        <w:autoSpaceDE w:val="0"/>
        <w:autoSpaceDN w:val="0"/>
        <w:adjustRightInd w:val="0"/>
        <w:snapToGrid/>
        <w:ind w:firstLine="709"/>
        <w:rPr>
          <w:bCs/>
          <w:szCs w:val="28"/>
          <w:lang w:eastAsia="ru-RU"/>
        </w:rPr>
      </w:pPr>
      <w:r w:rsidRPr="00F1243C">
        <w:rPr>
          <w:bCs/>
          <w:szCs w:val="28"/>
          <w:lang w:eastAsia="ru-RU"/>
        </w:rPr>
        <w:t>1.</w:t>
      </w:r>
      <w:r w:rsidRPr="00F1243C">
        <w:rPr>
          <w:bCs/>
          <w:szCs w:val="28"/>
          <w:lang w:eastAsia="ru-RU"/>
        </w:rPr>
        <w:tab/>
        <w:t>Действие градостроительного регламента не распространяется на земельные участки:</w:t>
      </w:r>
    </w:p>
    <w:p w:rsidR="00F1243C" w:rsidRPr="00F1243C" w:rsidRDefault="00F1243C" w:rsidP="00F1243C">
      <w:pPr>
        <w:suppressAutoHyphens w:val="0"/>
        <w:autoSpaceDE w:val="0"/>
        <w:autoSpaceDN w:val="0"/>
        <w:adjustRightInd w:val="0"/>
        <w:snapToGrid/>
        <w:ind w:firstLine="709"/>
        <w:rPr>
          <w:bCs/>
          <w:szCs w:val="28"/>
          <w:lang w:eastAsia="ru-RU"/>
        </w:rPr>
      </w:pPr>
      <w:r w:rsidRPr="00F1243C">
        <w:rPr>
          <w:bCs/>
          <w:szCs w:val="28"/>
          <w:lang w:eastAsia="ru-RU"/>
        </w:rPr>
        <w:t>1)</w:t>
      </w:r>
      <w:r w:rsidRPr="00F1243C">
        <w:rPr>
          <w:bCs/>
          <w:szCs w:val="28"/>
          <w:lang w:eastAsia="ru-RU"/>
        </w:rPr>
        <w:tab/>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F1243C" w:rsidRPr="00F1243C" w:rsidRDefault="00F1243C" w:rsidP="00F1243C">
      <w:pPr>
        <w:suppressAutoHyphens w:val="0"/>
        <w:autoSpaceDE w:val="0"/>
        <w:autoSpaceDN w:val="0"/>
        <w:adjustRightInd w:val="0"/>
        <w:snapToGrid/>
        <w:ind w:firstLine="709"/>
        <w:rPr>
          <w:bCs/>
          <w:szCs w:val="28"/>
          <w:lang w:eastAsia="ru-RU"/>
        </w:rPr>
      </w:pPr>
      <w:r w:rsidRPr="00F1243C">
        <w:rPr>
          <w:bCs/>
          <w:szCs w:val="28"/>
          <w:lang w:eastAsia="ru-RU"/>
        </w:rPr>
        <w:t>2)</w:t>
      </w:r>
      <w:r w:rsidRPr="00F1243C">
        <w:rPr>
          <w:bCs/>
          <w:szCs w:val="28"/>
          <w:lang w:eastAsia="ru-RU"/>
        </w:rPr>
        <w:tab/>
        <w:t>в границах территорий общего пользования (улицы, проезды, набережные, пляжи, скверы, парки, бульвары и другие подобные территории);</w:t>
      </w:r>
    </w:p>
    <w:p w:rsidR="00F1243C" w:rsidRPr="00F1243C" w:rsidRDefault="00F1243C" w:rsidP="00F1243C">
      <w:pPr>
        <w:suppressAutoHyphens w:val="0"/>
        <w:autoSpaceDE w:val="0"/>
        <w:autoSpaceDN w:val="0"/>
        <w:adjustRightInd w:val="0"/>
        <w:snapToGrid/>
        <w:ind w:firstLine="709"/>
        <w:rPr>
          <w:bCs/>
          <w:szCs w:val="28"/>
          <w:lang w:eastAsia="ru-RU"/>
        </w:rPr>
      </w:pPr>
      <w:r w:rsidRPr="00F1243C">
        <w:rPr>
          <w:bCs/>
          <w:szCs w:val="28"/>
          <w:lang w:eastAsia="ru-RU"/>
        </w:rPr>
        <w:t>3)</w:t>
      </w:r>
      <w:r w:rsidRPr="00F1243C">
        <w:rPr>
          <w:bCs/>
          <w:szCs w:val="28"/>
          <w:lang w:eastAsia="ru-RU"/>
        </w:rPr>
        <w:tab/>
        <w:t>предназначенные для размещения линейных объектов и (или) занятые линейными объектами;</w:t>
      </w:r>
    </w:p>
    <w:p w:rsidR="00F1243C" w:rsidRPr="00F1243C" w:rsidRDefault="00F1243C" w:rsidP="00F1243C">
      <w:pPr>
        <w:suppressAutoHyphens w:val="0"/>
        <w:autoSpaceDE w:val="0"/>
        <w:autoSpaceDN w:val="0"/>
        <w:adjustRightInd w:val="0"/>
        <w:snapToGrid/>
        <w:ind w:firstLine="709"/>
        <w:rPr>
          <w:bCs/>
          <w:szCs w:val="28"/>
          <w:lang w:eastAsia="ru-RU"/>
        </w:rPr>
      </w:pPr>
      <w:r w:rsidRPr="00F1243C">
        <w:rPr>
          <w:bCs/>
          <w:szCs w:val="28"/>
          <w:lang w:eastAsia="ru-RU"/>
        </w:rPr>
        <w:t>4)</w:t>
      </w:r>
      <w:r w:rsidRPr="00F1243C">
        <w:rPr>
          <w:bCs/>
          <w:szCs w:val="28"/>
          <w:lang w:eastAsia="ru-RU"/>
        </w:rPr>
        <w:tab/>
        <w:t>предоставленные для добычи полезных ископаемых.</w:t>
      </w:r>
    </w:p>
    <w:p w:rsidR="00F1243C" w:rsidRPr="00F1243C" w:rsidRDefault="00F1243C" w:rsidP="00F1243C">
      <w:pPr>
        <w:suppressAutoHyphens w:val="0"/>
        <w:autoSpaceDE w:val="0"/>
        <w:autoSpaceDN w:val="0"/>
        <w:adjustRightInd w:val="0"/>
        <w:snapToGrid/>
        <w:ind w:firstLine="709"/>
        <w:rPr>
          <w:bCs/>
          <w:szCs w:val="28"/>
          <w:lang w:eastAsia="ru-RU"/>
        </w:rPr>
      </w:pPr>
      <w:r w:rsidRPr="00F1243C">
        <w:rPr>
          <w:bCs/>
          <w:szCs w:val="28"/>
          <w:lang w:eastAsia="ru-RU"/>
        </w:rPr>
        <w:lastRenderedPageBreak/>
        <w:t>2.</w:t>
      </w:r>
      <w:r w:rsidRPr="00F1243C">
        <w:rPr>
          <w:bCs/>
          <w:szCs w:val="28"/>
          <w:lang w:eastAsia="ru-RU"/>
        </w:rPr>
        <w:tab/>
        <w:t>Градостроительные регламенты не устанавливаются, в отношении:</w:t>
      </w:r>
    </w:p>
    <w:p w:rsidR="00F1243C" w:rsidRPr="00F1243C" w:rsidRDefault="00F1243C" w:rsidP="00F1243C">
      <w:pPr>
        <w:numPr>
          <w:ilvl w:val="0"/>
          <w:numId w:val="42"/>
        </w:numPr>
        <w:suppressAutoHyphens w:val="0"/>
        <w:autoSpaceDE w:val="0"/>
        <w:autoSpaceDN w:val="0"/>
        <w:adjustRightInd w:val="0"/>
        <w:snapToGrid/>
        <w:ind w:left="0" w:firstLine="709"/>
        <w:contextualSpacing/>
        <w:rPr>
          <w:szCs w:val="28"/>
          <w:lang w:eastAsia="ru-RU"/>
        </w:rPr>
      </w:pPr>
      <w:r w:rsidRPr="00F1243C">
        <w:rPr>
          <w:szCs w:val="28"/>
          <w:lang w:eastAsia="ru-RU"/>
        </w:rPr>
        <w:t>земель лесного фонда;</w:t>
      </w:r>
    </w:p>
    <w:p w:rsidR="00F1243C" w:rsidRPr="00F1243C" w:rsidRDefault="00F1243C" w:rsidP="00F1243C">
      <w:pPr>
        <w:numPr>
          <w:ilvl w:val="0"/>
          <w:numId w:val="42"/>
        </w:numPr>
        <w:suppressAutoHyphens w:val="0"/>
        <w:autoSpaceDE w:val="0"/>
        <w:autoSpaceDN w:val="0"/>
        <w:adjustRightInd w:val="0"/>
        <w:snapToGrid/>
        <w:ind w:left="0" w:firstLine="709"/>
        <w:contextualSpacing/>
        <w:rPr>
          <w:szCs w:val="28"/>
          <w:lang w:eastAsia="ru-RU"/>
        </w:rPr>
      </w:pPr>
      <w:r w:rsidRPr="00F1243C">
        <w:rPr>
          <w:szCs w:val="28"/>
          <w:lang w:eastAsia="ru-RU"/>
        </w:rPr>
        <w:t>земель, покрытых поверхностными водами;</w:t>
      </w:r>
    </w:p>
    <w:p w:rsidR="00F1243C" w:rsidRPr="00F1243C" w:rsidRDefault="00F1243C" w:rsidP="00F1243C">
      <w:pPr>
        <w:numPr>
          <w:ilvl w:val="0"/>
          <w:numId w:val="42"/>
        </w:numPr>
        <w:suppressAutoHyphens w:val="0"/>
        <w:autoSpaceDE w:val="0"/>
        <w:autoSpaceDN w:val="0"/>
        <w:adjustRightInd w:val="0"/>
        <w:snapToGrid/>
        <w:ind w:left="0" w:firstLine="709"/>
        <w:contextualSpacing/>
        <w:rPr>
          <w:szCs w:val="28"/>
          <w:lang w:eastAsia="ru-RU"/>
        </w:rPr>
      </w:pPr>
      <w:r w:rsidRPr="00F1243C">
        <w:rPr>
          <w:szCs w:val="28"/>
          <w:lang w:eastAsia="ru-RU"/>
        </w:rPr>
        <w:t>земель запаса;</w:t>
      </w:r>
    </w:p>
    <w:p w:rsidR="00F1243C" w:rsidRPr="00F1243C" w:rsidRDefault="00F1243C" w:rsidP="00F1243C">
      <w:pPr>
        <w:numPr>
          <w:ilvl w:val="0"/>
          <w:numId w:val="42"/>
        </w:numPr>
        <w:suppressAutoHyphens w:val="0"/>
        <w:autoSpaceDE w:val="0"/>
        <w:autoSpaceDN w:val="0"/>
        <w:adjustRightInd w:val="0"/>
        <w:snapToGrid/>
        <w:ind w:left="0" w:firstLine="709"/>
        <w:contextualSpacing/>
        <w:rPr>
          <w:szCs w:val="28"/>
          <w:lang w:eastAsia="ru-RU"/>
        </w:rPr>
      </w:pPr>
      <w:r w:rsidRPr="00F1243C">
        <w:rPr>
          <w:szCs w:val="28"/>
          <w:lang w:eastAsia="ru-RU"/>
        </w:rPr>
        <w:t>земель особо охраняемых природных территорий (за исключением земель лечебно-оздоровительных местностей и курортов);</w:t>
      </w:r>
    </w:p>
    <w:p w:rsidR="00F1243C" w:rsidRPr="00F1243C" w:rsidRDefault="00F1243C" w:rsidP="00F1243C">
      <w:pPr>
        <w:numPr>
          <w:ilvl w:val="0"/>
          <w:numId w:val="42"/>
        </w:numPr>
        <w:suppressAutoHyphens w:val="0"/>
        <w:autoSpaceDE w:val="0"/>
        <w:autoSpaceDN w:val="0"/>
        <w:adjustRightInd w:val="0"/>
        <w:snapToGrid/>
        <w:ind w:left="0" w:firstLine="709"/>
        <w:contextualSpacing/>
        <w:rPr>
          <w:szCs w:val="28"/>
          <w:lang w:eastAsia="ru-RU"/>
        </w:rPr>
      </w:pPr>
      <w:r w:rsidRPr="00F1243C">
        <w:rPr>
          <w:szCs w:val="28"/>
          <w:lang w:eastAsia="ru-RU"/>
        </w:rPr>
        <w:t>сельскохозяйственных угодий в составе земель сельскохозяйственного назначения;</w:t>
      </w:r>
    </w:p>
    <w:p w:rsidR="00F1243C" w:rsidRPr="00F1243C" w:rsidRDefault="00F1243C" w:rsidP="00F1243C">
      <w:pPr>
        <w:numPr>
          <w:ilvl w:val="0"/>
          <w:numId w:val="42"/>
        </w:numPr>
        <w:suppressAutoHyphens w:val="0"/>
        <w:autoSpaceDE w:val="0"/>
        <w:autoSpaceDN w:val="0"/>
        <w:adjustRightInd w:val="0"/>
        <w:snapToGrid/>
        <w:ind w:left="0" w:firstLine="709"/>
        <w:contextualSpacing/>
        <w:rPr>
          <w:szCs w:val="28"/>
          <w:lang w:eastAsia="ru-RU"/>
        </w:rPr>
      </w:pPr>
      <w:r w:rsidRPr="00F1243C">
        <w:rPr>
          <w:szCs w:val="28"/>
          <w:lang w:eastAsia="ru-RU"/>
        </w:rPr>
        <w:t>земельных участков, расположенных в границах особых экономических зон и территорий опережающего социально-экономического развития.</w:t>
      </w:r>
    </w:p>
    <w:p w:rsidR="00F1243C" w:rsidRPr="00F1243C" w:rsidRDefault="00F1243C" w:rsidP="00F1243C">
      <w:pPr>
        <w:suppressAutoHyphens w:val="0"/>
        <w:autoSpaceDE w:val="0"/>
        <w:autoSpaceDN w:val="0"/>
        <w:adjustRightInd w:val="0"/>
        <w:snapToGrid/>
        <w:ind w:firstLine="709"/>
        <w:rPr>
          <w:bCs/>
          <w:i/>
          <w:szCs w:val="28"/>
          <w:lang w:eastAsia="ru-RU"/>
        </w:rPr>
      </w:pPr>
      <w:r w:rsidRPr="00F1243C">
        <w:rPr>
          <w:bCs/>
          <w:szCs w:val="28"/>
          <w:lang w:eastAsia="ru-RU"/>
        </w:rPr>
        <w:t>3.</w:t>
      </w:r>
      <w:r w:rsidRPr="00F1243C">
        <w:rPr>
          <w:bCs/>
          <w:szCs w:val="28"/>
          <w:lang w:eastAsia="ru-RU"/>
        </w:rPr>
        <w:tab/>
        <w:t xml:space="preserve">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w:t>
      </w:r>
      <w:r w:rsidRPr="00F1243C">
        <w:rPr>
          <w:rFonts w:eastAsiaTheme="minorHAnsi"/>
          <w:szCs w:val="28"/>
          <w:lang w:eastAsia="en-US"/>
        </w:rPr>
        <w:t xml:space="preserve">Использование земель или земельных участков из состава земель лесного фонда, земель или земельных участков, расположенных в границах особо </w:t>
      </w:r>
      <w:r w:rsidRPr="00F1243C">
        <w:rPr>
          <w:bCs/>
          <w:szCs w:val="28"/>
          <w:lang w:eastAsia="ru-RU"/>
        </w:rPr>
        <w:t xml:space="preserve">охраняемых природных территорий (за исключением территорий населенных пунктов, включенных </w:t>
      </w:r>
      <w:r w:rsidRPr="00F1243C">
        <w:rPr>
          <w:bCs/>
          <w:szCs w:val="28"/>
          <w:lang w:eastAsia="ru-RU"/>
        </w:rPr>
        <w:br/>
        <w:t xml:space="preserve">в состав особо охраняемых природных территорий), определяется соответственно лесохозяйственным </w:t>
      </w:r>
      <w:hyperlink r:id="rId9" w:history="1">
        <w:r w:rsidRPr="00F1243C">
          <w:rPr>
            <w:bCs/>
            <w:szCs w:val="28"/>
            <w:lang w:eastAsia="ru-RU"/>
          </w:rPr>
          <w:t>регламентом</w:t>
        </w:r>
      </w:hyperlink>
      <w:r w:rsidRPr="00F1243C">
        <w:rPr>
          <w:bCs/>
          <w:szCs w:val="28"/>
          <w:lang w:eastAsia="ru-RU"/>
        </w:rPr>
        <w:t xml:space="preserve">, положением об особо охраняемой природной территории в соответствии с лесным </w:t>
      </w:r>
      <w:hyperlink r:id="rId10" w:history="1">
        <w:r w:rsidRPr="00F1243C">
          <w:rPr>
            <w:bCs/>
            <w:szCs w:val="28"/>
            <w:lang w:eastAsia="ru-RU"/>
          </w:rPr>
          <w:t>законодательством</w:t>
        </w:r>
      </w:hyperlink>
      <w:r w:rsidRPr="00F1243C">
        <w:rPr>
          <w:bCs/>
          <w:szCs w:val="28"/>
          <w:lang w:eastAsia="ru-RU"/>
        </w:rPr>
        <w:t xml:space="preserve">, </w:t>
      </w:r>
      <w:hyperlink r:id="rId11" w:history="1">
        <w:r w:rsidRPr="00F1243C">
          <w:rPr>
            <w:bCs/>
            <w:szCs w:val="28"/>
            <w:lang w:eastAsia="ru-RU"/>
          </w:rPr>
          <w:t>законодательством</w:t>
        </w:r>
      </w:hyperlink>
      <w:r w:rsidRPr="00F1243C">
        <w:rPr>
          <w:bCs/>
          <w:szCs w:val="28"/>
          <w:lang w:eastAsia="ru-RU"/>
        </w:rPr>
        <w:t xml:space="preserve"> об особо охраняемых природных территориях. </w:t>
      </w:r>
    </w:p>
    <w:p w:rsidR="00F1243C" w:rsidRPr="00F1243C" w:rsidRDefault="00F1243C" w:rsidP="00F1243C">
      <w:pPr>
        <w:suppressAutoHyphens w:val="0"/>
        <w:autoSpaceDE w:val="0"/>
        <w:autoSpaceDN w:val="0"/>
        <w:adjustRightInd w:val="0"/>
        <w:snapToGrid/>
        <w:ind w:firstLine="709"/>
        <w:rPr>
          <w:bCs/>
          <w:szCs w:val="28"/>
          <w:lang w:eastAsia="ru-RU"/>
        </w:rPr>
      </w:pPr>
    </w:p>
    <w:p w:rsidR="00F1243C" w:rsidRPr="00F1243C" w:rsidRDefault="00F1243C" w:rsidP="00F1243C">
      <w:pPr>
        <w:suppressAutoHyphens w:val="0"/>
        <w:snapToGrid/>
        <w:spacing w:after="200" w:line="276" w:lineRule="auto"/>
        <w:jc w:val="left"/>
        <w:rPr>
          <w:b/>
          <w:bCs/>
          <w:szCs w:val="28"/>
          <w:lang w:eastAsia="en-US"/>
        </w:rPr>
      </w:pPr>
      <w:r w:rsidRPr="00F1243C">
        <w:br w:type="page"/>
      </w:r>
    </w:p>
    <w:p w:rsidR="00F1243C" w:rsidRPr="00F1243C" w:rsidRDefault="00F1243C" w:rsidP="00F1243C">
      <w:pPr>
        <w:keepNext/>
        <w:widowControl w:val="0"/>
        <w:numPr>
          <w:ilvl w:val="1"/>
          <w:numId w:val="1"/>
        </w:numPr>
        <w:snapToGrid/>
        <w:spacing w:after="240"/>
        <w:ind w:firstLine="709"/>
        <w:jc w:val="center"/>
        <w:outlineLvl w:val="1"/>
        <w:rPr>
          <w:b/>
          <w:bCs/>
          <w:szCs w:val="28"/>
          <w:lang w:eastAsia="en-US"/>
        </w:rPr>
      </w:pPr>
      <w:bookmarkStart w:id="181" w:name="_Toc29644839"/>
      <w:bookmarkStart w:id="182" w:name="_Toc29650415"/>
      <w:bookmarkStart w:id="183" w:name="_Toc29650634"/>
      <w:bookmarkStart w:id="184" w:name="_Toc29824343"/>
      <w:bookmarkStart w:id="185" w:name="_Toc38301131"/>
      <w:bookmarkStart w:id="186" w:name="_Toc62747303"/>
      <w:bookmarkStart w:id="187" w:name="_Toc64383685"/>
      <w:r w:rsidRPr="00F1243C">
        <w:rPr>
          <w:b/>
          <w:bCs/>
          <w:szCs w:val="28"/>
          <w:lang w:eastAsia="en-US"/>
        </w:rPr>
        <w:lastRenderedPageBreak/>
        <w:t xml:space="preserve">ГЛАВА 3. </w:t>
      </w:r>
      <w:r w:rsidRPr="00F1243C">
        <w:rPr>
          <w:b/>
          <w:bCs/>
          <w:kern w:val="1"/>
          <w:szCs w:val="28"/>
          <w:lang w:eastAsia="en-US"/>
        </w:rPr>
        <w:t>ПОДГОТОВКА ДОКУМЕНТАЦИИ ПО ПЛАНИРОВКЕ ТЕРРИТОРИИ ОРГАНАМИ МЕСТНОГО САМОУПРАВЛЕНИЯ</w:t>
      </w:r>
      <w:bookmarkEnd w:id="181"/>
      <w:bookmarkEnd w:id="182"/>
      <w:bookmarkEnd w:id="183"/>
      <w:bookmarkEnd w:id="184"/>
      <w:bookmarkEnd w:id="185"/>
      <w:bookmarkEnd w:id="186"/>
      <w:bookmarkEnd w:id="187"/>
    </w:p>
    <w:p w:rsidR="00F1243C" w:rsidRPr="00F1243C" w:rsidRDefault="00F1243C" w:rsidP="00F1243C">
      <w:pPr>
        <w:keepNext/>
        <w:widowControl w:val="0"/>
        <w:numPr>
          <w:ilvl w:val="4"/>
          <w:numId w:val="1"/>
        </w:numPr>
        <w:snapToGrid/>
        <w:spacing w:after="120"/>
        <w:ind w:firstLine="709"/>
        <w:outlineLvl w:val="2"/>
        <w:rPr>
          <w:b/>
          <w:bCs/>
          <w:color w:val="000000"/>
          <w:szCs w:val="28"/>
          <w:lang w:eastAsia="en-US"/>
        </w:rPr>
      </w:pPr>
      <w:bookmarkStart w:id="188" w:name="_Toc29644840"/>
      <w:bookmarkStart w:id="189" w:name="_Toc29650416"/>
      <w:bookmarkStart w:id="190" w:name="_Toc29650635"/>
      <w:bookmarkStart w:id="191" w:name="_Toc29824344"/>
      <w:bookmarkStart w:id="192" w:name="_Toc38301132"/>
      <w:bookmarkStart w:id="193" w:name="_Toc62747304"/>
      <w:bookmarkStart w:id="194" w:name="_Toc64383686"/>
      <w:r w:rsidRPr="00F1243C">
        <w:rPr>
          <w:b/>
          <w:bCs/>
          <w:color w:val="000000"/>
          <w:szCs w:val="28"/>
          <w:lang w:eastAsia="en-US"/>
        </w:rPr>
        <w:t>Статья 14. Общие положения</w:t>
      </w:r>
      <w:bookmarkEnd w:id="188"/>
      <w:bookmarkEnd w:id="189"/>
      <w:bookmarkEnd w:id="190"/>
      <w:bookmarkEnd w:id="191"/>
      <w:bookmarkEnd w:id="192"/>
      <w:bookmarkEnd w:id="193"/>
      <w:bookmarkEnd w:id="194"/>
    </w:p>
    <w:p w:rsidR="00F1243C" w:rsidRPr="00F1243C" w:rsidRDefault="00F1243C" w:rsidP="00F1243C">
      <w:pPr>
        <w:tabs>
          <w:tab w:val="left" w:pos="1134"/>
        </w:tabs>
        <w:suppressAutoHyphens w:val="0"/>
        <w:snapToGrid/>
        <w:ind w:firstLine="709"/>
        <w:rPr>
          <w:szCs w:val="28"/>
          <w:lang w:eastAsia="ru-RU"/>
        </w:rPr>
      </w:pPr>
      <w:r w:rsidRPr="00F1243C">
        <w:rPr>
          <w:szCs w:val="28"/>
          <w:lang w:eastAsia="ru-RU"/>
        </w:rPr>
        <w:t>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F1243C" w:rsidRPr="00F1243C" w:rsidRDefault="00F1243C" w:rsidP="00F1243C">
      <w:pPr>
        <w:tabs>
          <w:tab w:val="left" w:pos="1134"/>
        </w:tabs>
        <w:suppressAutoHyphens w:val="0"/>
        <w:snapToGrid/>
        <w:ind w:firstLine="709"/>
        <w:rPr>
          <w:szCs w:val="28"/>
          <w:lang w:eastAsia="ru-RU"/>
        </w:rPr>
      </w:pPr>
      <w:r w:rsidRPr="00F1243C">
        <w:rPr>
          <w:szCs w:val="28"/>
          <w:lang w:eastAsia="ru-RU"/>
        </w:rPr>
        <w:t>2.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F1243C" w:rsidRPr="00F1243C" w:rsidRDefault="00F1243C" w:rsidP="00F1243C">
      <w:pPr>
        <w:tabs>
          <w:tab w:val="left" w:pos="1134"/>
        </w:tabs>
        <w:suppressAutoHyphens w:val="0"/>
        <w:snapToGrid/>
        <w:ind w:firstLine="709"/>
        <w:rPr>
          <w:szCs w:val="28"/>
          <w:lang w:eastAsia="ru-RU"/>
        </w:rPr>
      </w:pPr>
      <w:r w:rsidRPr="00F1243C">
        <w:rPr>
          <w:szCs w:val="28"/>
          <w:lang w:eastAsia="ru-RU"/>
        </w:rP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F1243C" w:rsidRPr="00F1243C" w:rsidRDefault="00F1243C" w:rsidP="00F1243C">
      <w:pPr>
        <w:tabs>
          <w:tab w:val="left" w:pos="1134"/>
        </w:tabs>
        <w:suppressAutoHyphens w:val="0"/>
        <w:snapToGrid/>
        <w:ind w:firstLine="709"/>
        <w:rPr>
          <w:szCs w:val="28"/>
          <w:lang w:eastAsia="ru-RU"/>
        </w:rPr>
      </w:pPr>
      <w:r w:rsidRPr="00F1243C">
        <w:rPr>
          <w:szCs w:val="28"/>
          <w:lang w:eastAsia="ru-RU"/>
        </w:rPr>
        <w:t>2) необходимы установление, изменение или отмена красных линий;</w:t>
      </w:r>
    </w:p>
    <w:p w:rsidR="00F1243C" w:rsidRPr="00F1243C" w:rsidRDefault="00F1243C" w:rsidP="00F1243C">
      <w:pPr>
        <w:tabs>
          <w:tab w:val="left" w:pos="1134"/>
        </w:tabs>
        <w:suppressAutoHyphens w:val="0"/>
        <w:snapToGrid/>
        <w:ind w:firstLine="709"/>
        <w:rPr>
          <w:szCs w:val="28"/>
          <w:lang w:eastAsia="ru-RU"/>
        </w:rPr>
      </w:pPr>
      <w:r w:rsidRPr="00F1243C">
        <w:rPr>
          <w:szCs w:val="28"/>
          <w:lang w:eastAsia="ru-RU"/>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F1243C" w:rsidRPr="00F1243C" w:rsidRDefault="00F1243C" w:rsidP="00F1243C">
      <w:pPr>
        <w:tabs>
          <w:tab w:val="left" w:pos="1134"/>
        </w:tabs>
        <w:suppressAutoHyphens w:val="0"/>
        <w:snapToGrid/>
        <w:ind w:firstLine="709"/>
        <w:rPr>
          <w:szCs w:val="28"/>
          <w:lang w:eastAsia="ru-RU"/>
        </w:rPr>
      </w:pPr>
      <w:r w:rsidRPr="00F1243C">
        <w:rPr>
          <w:szCs w:val="28"/>
          <w:lang w:eastAsia="ru-RU"/>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F1243C" w:rsidRPr="00F1243C" w:rsidRDefault="00F1243C" w:rsidP="00F1243C">
      <w:pPr>
        <w:tabs>
          <w:tab w:val="left" w:pos="1134"/>
        </w:tabs>
        <w:suppressAutoHyphens w:val="0"/>
        <w:snapToGrid/>
        <w:ind w:firstLine="709"/>
        <w:rPr>
          <w:szCs w:val="28"/>
          <w:lang w:eastAsia="ru-RU"/>
        </w:rPr>
      </w:pPr>
      <w:r w:rsidRPr="00F1243C">
        <w:rPr>
          <w:szCs w:val="28"/>
          <w:lang w:eastAsia="ru-RU"/>
        </w:rPr>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F1243C" w:rsidRPr="00F1243C" w:rsidRDefault="00F1243C" w:rsidP="00F1243C">
      <w:pPr>
        <w:tabs>
          <w:tab w:val="left" w:pos="1134"/>
        </w:tabs>
        <w:suppressAutoHyphens w:val="0"/>
        <w:snapToGrid/>
        <w:ind w:firstLine="709"/>
        <w:rPr>
          <w:szCs w:val="28"/>
          <w:lang w:eastAsia="ru-RU"/>
        </w:rPr>
      </w:pPr>
      <w:r w:rsidRPr="00F1243C">
        <w:rPr>
          <w:szCs w:val="28"/>
          <w:lang w:eastAsia="ru-RU"/>
        </w:rPr>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F1243C" w:rsidRPr="00F1243C" w:rsidRDefault="00F1243C" w:rsidP="00F1243C">
      <w:pPr>
        <w:suppressAutoHyphens w:val="0"/>
        <w:autoSpaceDE w:val="0"/>
        <w:autoSpaceDN w:val="0"/>
        <w:adjustRightInd w:val="0"/>
        <w:snapToGrid/>
        <w:ind w:firstLine="540"/>
        <w:rPr>
          <w:rFonts w:eastAsiaTheme="minorHAnsi"/>
          <w:szCs w:val="28"/>
          <w:lang w:eastAsia="en-US"/>
        </w:rPr>
      </w:pPr>
      <w:r w:rsidRPr="00F1243C">
        <w:rPr>
          <w:rFonts w:eastAsiaTheme="minorHAnsi"/>
          <w:szCs w:val="28"/>
          <w:lang w:eastAsia="en-US"/>
        </w:rPr>
        <w:t>7) планируется осуществление комплексного развития территории.</w:t>
      </w:r>
    </w:p>
    <w:p w:rsidR="00F1243C" w:rsidRPr="00F1243C" w:rsidRDefault="00F1243C" w:rsidP="00F1243C">
      <w:pPr>
        <w:tabs>
          <w:tab w:val="left" w:pos="1134"/>
        </w:tabs>
        <w:suppressAutoHyphens w:val="0"/>
        <w:snapToGrid/>
        <w:ind w:firstLine="709"/>
        <w:rPr>
          <w:szCs w:val="28"/>
          <w:lang w:eastAsia="ru-RU"/>
        </w:rPr>
      </w:pPr>
      <w:r w:rsidRPr="00F1243C">
        <w:rPr>
          <w:szCs w:val="28"/>
          <w:lang w:eastAsia="ru-RU"/>
        </w:rPr>
        <w:lastRenderedPageBreak/>
        <w:t>3.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 территории, в отношении которой предусматривается осуществление комплексного развития территории.</w:t>
      </w:r>
    </w:p>
    <w:p w:rsidR="00F1243C" w:rsidRPr="00F1243C" w:rsidRDefault="00F1243C" w:rsidP="00F1243C">
      <w:pPr>
        <w:tabs>
          <w:tab w:val="left" w:pos="1134"/>
        </w:tabs>
        <w:suppressAutoHyphens w:val="0"/>
        <w:snapToGrid/>
        <w:ind w:firstLine="709"/>
        <w:rPr>
          <w:szCs w:val="28"/>
          <w:lang w:eastAsia="ru-RU"/>
        </w:rPr>
      </w:pPr>
      <w:r w:rsidRPr="00F1243C">
        <w:rPr>
          <w:szCs w:val="28"/>
          <w:lang w:eastAsia="ru-RU"/>
        </w:rPr>
        <w:t>4.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F1243C" w:rsidRPr="00F1243C" w:rsidRDefault="00F1243C" w:rsidP="00F1243C">
      <w:pPr>
        <w:tabs>
          <w:tab w:val="left" w:pos="1134"/>
        </w:tabs>
        <w:suppressAutoHyphens w:val="0"/>
        <w:snapToGrid/>
        <w:ind w:firstLine="709"/>
        <w:rPr>
          <w:szCs w:val="28"/>
          <w:lang w:eastAsia="ru-RU"/>
        </w:rPr>
      </w:pPr>
      <w:r w:rsidRPr="00F1243C">
        <w:rPr>
          <w:szCs w:val="28"/>
          <w:lang w:eastAsia="ru-RU"/>
        </w:rPr>
        <w:t>5. Подготовка графической части документации по планировке территории осуществляется:</w:t>
      </w:r>
    </w:p>
    <w:p w:rsidR="00F1243C" w:rsidRPr="00F1243C" w:rsidRDefault="00F1243C" w:rsidP="00F1243C">
      <w:pPr>
        <w:tabs>
          <w:tab w:val="left" w:pos="1134"/>
        </w:tabs>
        <w:suppressAutoHyphens w:val="0"/>
        <w:snapToGrid/>
        <w:ind w:firstLine="709"/>
        <w:rPr>
          <w:szCs w:val="28"/>
          <w:lang w:eastAsia="ru-RU"/>
        </w:rPr>
      </w:pPr>
      <w:r w:rsidRPr="00F1243C">
        <w:rPr>
          <w:szCs w:val="28"/>
          <w:lang w:eastAsia="ru-RU"/>
        </w:rPr>
        <w:t>1) в соответствии с системой координат, используемой для ведения Единого государственного реестра недвижимости;</w:t>
      </w:r>
    </w:p>
    <w:p w:rsidR="00F1243C" w:rsidRPr="00F1243C" w:rsidRDefault="00F1243C" w:rsidP="00F1243C">
      <w:pPr>
        <w:tabs>
          <w:tab w:val="left" w:pos="1134"/>
        </w:tabs>
        <w:suppressAutoHyphens w:val="0"/>
        <w:snapToGrid/>
        <w:ind w:firstLine="709"/>
        <w:rPr>
          <w:szCs w:val="28"/>
          <w:lang w:eastAsia="ru-RU"/>
        </w:rPr>
      </w:pPr>
      <w:r w:rsidRPr="00F1243C">
        <w:rPr>
          <w:szCs w:val="28"/>
          <w:lang w:eastAsia="ru-RU"/>
        </w:rPr>
        <w:t xml:space="preserve">2) с использованием цифровых топографических карт, цифровых топографических планов, </w:t>
      </w:r>
      <w:hyperlink r:id="rId12" w:history="1">
        <w:r w:rsidRPr="00F1243C">
          <w:rPr>
            <w:szCs w:val="28"/>
            <w:lang w:eastAsia="ru-RU"/>
          </w:rPr>
          <w:t>требования</w:t>
        </w:r>
      </w:hyperlink>
      <w:r w:rsidRPr="00F1243C">
        <w:rPr>
          <w:szCs w:val="28"/>
          <w:lang w:eastAsia="ru-RU"/>
        </w:rPr>
        <w:t xml:space="preserve"> к которым устанавливаются уполномоченным федеральным органом исполнительной власти.</w:t>
      </w:r>
    </w:p>
    <w:p w:rsidR="00F1243C" w:rsidRPr="00F1243C" w:rsidRDefault="00F1243C" w:rsidP="00F1243C">
      <w:pPr>
        <w:tabs>
          <w:tab w:val="left" w:pos="1134"/>
        </w:tabs>
        <w:suppressAutoHyphens w:val="0"/>
        <w:snapToGrid/>
        <w:ind w:firstLine="709"/>
        <w:rPr>
          <w:szCs w:val="28"/>
          <w:lang w:eastAsia="ru-RU"/>
        </w:rPr>
      </w:pPr>
    </w:p>
    <w:p w:rsidR="00F1243C" w:rsidRPr="00F1243C" w:rsidRDefault="00F1243C" w:rsidP="00F1243C">
      <w:pPr>
        <w:keepNext/>
        <w:widowControl w:val="0"/>
        <w:numPr>
          <w:ilvl w:val="4"/>
          <w:numId w:val="1"/>
        </w:numPr>
        <w:snapToGrid/>
        <w:spacing w:after="120"/>
        <w:ind w:firstLine="709"/>
        <w:outlineLvl w:val="2"/>
        <w:rPr>
          <w:b/>
          <w:bCs/>
          <w:color w:val="000000"/>
          <w:szCs w:val="28"/>
          <w:lang w:eastAsia="en-US"/>
        </w:rPr>
      </w:pPr>
      <w:bookmarkStart w:id="195" w:name="_Toc20828170"/>
      <w:bookmarkStart w:id="196" w:name="_Toc29644841"/>
      <w:bookmarkStart w:id="197" w:name="_Toc29650417"/>
      <w:bookmarkStart w:id="198" w:name="_Toc29650636"/>
      <w:bookmarkStart w:id="199" w:name="_Toc29824345"/>
      <w:bookmarkStart w:id="200" w:name="_Toc38301133"/>
      <w:bookmarkStart w:id="201" w:name="_Toc62747305"/>
      <w:bookmarkStart w:id="202" w:name="_Toc64383687"/>
      <w:r w:rsidRPr="00F1243C">
        <w:rPr>
          <w:b/>
          <w:bCs/>
          <w:color w:val="000000"/>
          <w:szCs w:val="28"/>
          <w:lang w:eastAsia="en-US"/>
        </w:rPr>
        <w:t>Статья 15. Виды документации по планировке территории</w:t>
      </w:r>
      <w:bookmarkEnd w:id="195"/>
      <w:bookmarkEnd w:id="196"/>
      <w:bookmarkEnd w:id="197"/>
      <w:bookmarkEnd w:id="198"/>
      <w:bookmarkEnd w:id="199"/>
      <w:bookmarkEnd w:id="200"/>
      <w:bookmarkEnd w:id="201"/>
      <w:bookmarkEnd w:id="202"/>
    </w:p>
    <w:p w:rsidR="00F1243C" w:rsidRPr="00F1243C" w:rsidRDefault="00F1243C" w:rsidP="00F1243C">
      <w:pPr>
        <w:autoSpaceDE w:val="0"/>
        <w:autoSpaceDN w:val="0"/>
        <w:adjustRightInd w:val="0"/>
        <w:ind w:firstLine="709"/>
        <w:rPr>
          <w:bCs/>
          <w:szCs w:val="28"/>
        </w:rPr>
      </w:pPr>
      <w:r w:rsidRPr="00F1243C">
        <w:rPr>
          <w:bCs/>
          <w:szCs w:val="28"/>
        </w:rPr>
        <w:t>1.</w:t>
      </w:r>
      <w:r w:rsidRPr="00F1243C">
        <w:rPr>
          <w:bCs/>
          <w:szCs w:val="28"/>
        </w:rPr>
        <w:tab/>
        <w:t>При подготовке документации по планировке территории может осуществляться разработка проектов планировки территории, проектов межевания территории.</w:t>
      </w:r>
    </w:p>
    <w:p w:rsidR="00F1243C" w:rsidRPr="00F1243C" w:rsidRDefault="00F1243C" w:rsidP="00F1243C">
      <w:pPr>
        <w:autoSpaceDE w:val="0"/>
        <w:autoSpaceDN w:val="0"/>
        <w:adjustRightInd w:val="0"/>
        <w:ind w:firstLine="709"/>
        <w:rPr>
          <w:bCs/>
          <w:szCs w:val="28"/>
        </w:rPr>
      </w:pPr>
      <w:r w:rsidRPr="00F1243C">
        <w:rPr>
          <w:bCs/>
          <w:szCs w:val="28"/>
        </w:rPr>
        <w:t>2.</w:t>
      </w:r>
      <w:r w:rsidRPr="00F1243C">
        <w:rPr>
          <w:bCs/>
          <w:szCs w:val="28"/>
        </w:rPr>
        <w:tab/>
        <w:t xml:space="preserve">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 </w:t>
      </w:r>
    </w:p>
    <w:p w:rsidR="00F1243C" w:rsidRPr="00F1243C" w:rsidRDefault="00F1243C" w:rsidP="00F1243C">
      <w:pPr>
        <w:autoSpaceDE w:val="0"/>
        <w:autoSpaceDN w:val="0"/>
        <w:adjustRightInd w:val="0"/>
        <w:ind w:firstLine="709"/>
        <w:rPr>
          <w:bCs/>
          <w:szCs w:val="28"/>
        </w:rPr>
      </w:pPr>
      <w:r w:rsidRPr="00F1243C">
        <w:rPr>
          <w:bCs/>
          <w:szCs w:val="28"/>
        </w:rPr>
        <w:t>Требования к составу и содержанию проекта планировки территории установлены статьей 42 Градостроительного кодекса Российской Федерации.</w:t>
      </w:r>
    </w:p>
    <w:p w:rsidR="00F1243C" w:rsidRPr="00F1243C" w:rsidRDefault="00F1243C" w:rsidP="00F1243C">
      <w:pPr>
        <w:autoSpaceDE w:val="0"/>
        <w:autoSpaceDN w:val="0"/>
        <w:adjustRightInd w:val="0"/>
        <w:ind w:firstLine="709"/>
        <w:rPr>
          <w:bCs/>
          <w:i/>
          <w:sz w:val="24"/>
          <w:szCs w:val="24"/>
        </w:rPr>
      </w:pPr>
      <w:r w:rsidRPr="00F1243C">
        <w:rPr>
          <w:bCs/>
          <w:szCs w:val="28"/>
        </w:rPr>
        <w:t>3.</w:t>
      </w:r>
      <w:r w:rsidRPr="00F1243C">
        <w:rPr>
          <w:bCs/>
          <w:szCs w:val="28"/>
        </w:rPr>
        <w:tab/>
      </w:r>
      <w:r w:rsidRPr="00F1243C">
        <w:t>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w:t>
      </w:r>
      <w:r w:rsidR="00A431A3">
        <w:t>ого района, генеральным планом П</w:t>
      </w:r>
      <w:r w:rsidRPr="00F1243C">
        <w:t xml:space="preserve">оселения, городского округа функциональной зоны, территории, в отношении которой предусматривается осуществление </w:t>
      </w:r>
      <w:r w:rsidRPr="00F1243C">
        <w:rPr>
          <w:rFonts w:eastAsiaTheme="minorHAnsi"/>
          <w:szCs w:val="28"/>
          <w:lang w:eastAsia="en-US"/>
        </w:rPr>
        <w:t>комплексного развития территории</w:t>
      </w:r>
      <w:r w:rsidRPr="00F1243C">
        <w:t>.</w:t>
      </w:r>
    </w:p>
    <w:p w:rsidR="00F1243C" w:rsidRPr="00F1243C" w:rsidRDefault="00F1243C" w:rsidP="00F1243C">
      <w:pPr>
        <w:autoSpaceDE w:val="0"/>
        <w:autoSpaceDN w:val="0"/>
        <w:adjustRightInd w:val="0"/>
        <w:ind w:firstLine="709"/>
        <w:rPr>
          <w:szCs w:val="28"/>
        </w:rPr>
      </w:pPr>
      <w:r w:rsidRPr="00F1243C">
        <w:rPr>
          <w:szCs w:val="28"/>
        </w:rPr>
        <w:t>Подготовка проекта межевания территории осуществляется, для:</w:t>
      </w:r>
    </w:p>
    <w:p w:rsidR="00F1243C" w:rsidRPr="00F1243C" w:rsidRDefault="00F1243C" w:rsidP="00F1243C">
      <w:pPr>
        <w:autoSpaceDE w:val="0"/>
        <w:autoSpaceDN w:val="0"/>
        <w:adjustRightInd w:val="0"/>
        <w:ind w:firstLine="709"/>
        <w:rPr>
          <w:szCs w:val="28"/>
        </w:rPr>
      </w:pPr>
      <w:r w:rsidRPr="00F1243C">
        <w:rPr>
          <w:szCs w:val="28"/>
        </w:rPr>
        <w:t>1) определения местоположения границ, образуемых и изменяемых земельных участков;</w:t>
      </w:r>
    </w:p>
    <w:p w:rsidR="00F1243C" w:rsidRPr="00F1243C" w:rsidRDefault="00F1243C" w:rsidP="00F1243C">
      <w:pPr>
        <w:autoSpaceDE w:val="0"/>
        <w:autoSpaceDN w:val="0"/>
        <w:adjustRightInd w:val="0"/>
        <w:ind w:firstLine="709"/>
        <w:rPr>
          <w:szCs w:val="28"/>
        </w:rPr>
      </w:pPr>
      <w:r w:rsidRPr="00F1243C">
        <w:rPr>
          <w:szCs w:val="28"/>
        </w:rPr>
        <w:lastRenderedPageBreak/>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комплексного развития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F1243C" w:rsidRPr="00F1243C" w:rsidRDefault="00F1243C" w:rsidP="00F1243C">
      <w:pPr>
        <w:autoSpaceDE w:val="0"/>
        <w:autoSpaceDN w:val="0"/>
        <w:adjustRightInd w:val="0"/>
        <w:ind w:firstLine="709"/>
        <w:rPr>
          <w:bCs/>
          <w:szCs w:val="28"/>
        </w:rPr>
      </w:pPr>
      <w:r w:rsidRPr="00F1243C">
        <w:rPr>
          <w:szCs w:val="28"/>
        </w:rPr>
        <w:t>Требования к подготовке, составу и содержанию проекта межевания территории установлены статьей 43 Градостроительного кодекса Российской Федерации.</w:t>
      </w:r>
      <w:r w:rsidRPr="00F1243C">
        <w:rPr>
          <w:bCs/>
          <w:szCs w:val="28"/>
        </w:rPr>
        <w:t xml:space="preserve"> </w:t>
      </w:r>
    </w:p>
    <w:p w:rsidR="00F1243C" w:rsidRPr="00F1243C" w:rsidRDefault="00F1243C" w:rsidP="00F1243C">
      <w:pPr>
        <w:autoSpaceDE w:val="0"/>
        <w:autoSpaceDN w:val="0"/>
        <w:adjustRightInd w:val="0"/>
        <w:ind w:firstLine="709"/>
        <w:rPr>
          <w:bCs/>
          <w:szCs w:val="28"/>
        </w:rPr>
      </w:pPr>
    </w:p>
    <w:p w:rsidR="00F1243C" w:rsidRPr="00F1243C" w:rsidRDefault="00F1243C" w:rsidP="00F1243C">
      <w:pPr>
        <w:keepNext/>
        <w:widowControl w:val="0"/>
        <w:numPr>
          <w:ilvl w:val="2"/>
          <w:numId w:val="1"/>
        </w:numPr>
        <w:snapToGrid/>
        <w:spacing w:after="120"/>
        <w:ind w:firstLine="709"/>
        <w:outlineLvl w:val="2"/>
        <w:rPr>
          <w:b/>
          <w:bCs/>
          <w:color w:val="000000"/>
          <w:szCs w:val="28"/>
          <w:lang w:eastAsia="en-US"/>
        </w:rPr>
      </w:pPr>
      <w:bookmarkStart w:id="203" w:name="_Toc20828171"/>
      <w:bookmarkStart w:id="204" w:name="_Toc29644842"/>
      <w:bookmarkStart w:id="205" w:name="_Toc29650418"/>
      <w:bookmarkStart w:id="206" w:name="_Toc29650637"/>
      <w:bookmarkStart w:id="207" w:name="_Toc29824346"/>
      <w:bookmarkStart w:id="208" w:name="_Toc38301134"/>
      <w:bookmarkStart w:id="209" w:name="_Toc62747306"/>
      <w:bookmarkStart w:id="210" w:name="_Toc64383688"/>
      <w:r w:rsidRPr="00F1243C">
        <w:rPr>
          <w:b/>
          <w:bCs/>
          <w:color w:val="000000"/>
          <w:szCs w:val="28"/>
          <w:lang w:eastAsia="en-US"/>
        </w:rPr>
        <w:t>Статья 16. Подготовка и утверждение докумен</w:t>
      </w:r>
      <w:r w:rsidR="00A431A3">
        <w:rPr>
          <w:b/>
          <w:bCs/>
          <w:color w:val="000000"/>
          <w:szCs w:val="28"/>
          <w:lang w:eastAsia="en-US"/>
        </w:rPr>
        <w:t>тации по планировке территории П</w:t>
      </w:r>
      <w:r w:rsidRPr="00F1243C">
        <w:rPr>
          <w:b/>
          <w:bCs/>
          <w:color w:val="000000"/>
          <w:szCs w:val="28"/>
          <w:lang w:eastAsia="en-US"/>
        </w:rPr>
        <w:t>оселения</w:t>
      </w:r>
      <w:bookmarkEnd w:id="203"/>
      <w:bookmarkEnd w:id="204"/>
      <w:bookmarkEnd w:id="205"/>
      <w:bookmarkEnd w:id="206"/>
      <w:bookmarkEnd w:id="207"/>
      <w:bookmarkEnd w:id="208"/>
      <w:bookmarkEnd w:id="209"/>
      <w:bookmarkEnd w:id="210"/>
    </w:p>
    <w:p w:rsidR="00F1243C" w:rsidRPr="00F1243C" w:rsidRDefault="00F1243C" w:rsidP="00F1243C">
      <w:pPr>
        <w:autoSpaceDE w:val="0"/>
        <w:autoSpaceDN w:val="0"/>
        <w:adjustRightInd w:val="0"/>
        <w:ind w:firstLine="709"/>
        <w:rPr>
          <w:szCs w:val="28"/>
        </w:rPr>
      </w:pPr>
      <w:r w:rsidRPr="00F1243C">
        <w:rPr>
          <w:bCs/>
        </w:rPr>
        <w:t>1.</w:t>
      </w:r>
      <w:r w:rsidRPr="00F1243C">
        <w:rPr>
          <w:bCs/>
        </w:rPr>
        <w:tab/>
      </w:r>
      <w:r w:rsidRPr="00F1243C">
        <w:rPr>
          <w:szCs w:val="28"/>
        </w:rPr>
        <w:t>Решение о подготовке документации по планировке террито</w:t>
      </w:r>
      <w:r w:rsidR="00A431A3">
        <w:rPr>
          <w:szCs w:val="28"/>
        </w:rPr>
        <w:t>рии применительно к территории П</w:t>
      </w:r>
      <w:r w:rsidRPr="00F1243C">
        <w:rPr>
          <w:szCs w:val="28"/>
        </w:rPr>
        <w:t>оселения, за исключением случаев, указанных в </w:t>
      </w:r>
      <w:hyperlink r:id="rId13" w:tgtFrame="_blank" w:history="1">
        <w:r w:rsidRPr="00F1243C">
          <w:rPr>
            <w:szCs w:val="28"/>
          </w:rPr>
          <w:t>частях 2</w:t>
        </w:r>
      </w:hyperlink>
      <w:r w:rsidRPr="00F1243C">
        <w:rPr>
          <w:szCs w:val="28"/>
        </w:rPr>
        <w:t> - </w:t>
      </w:r>
      <w:hyperlink r:id="rId14" w:tgtFrame="_blank" w:history="1">
        <w:r w:rsidRPr="00F1243C">
          <w:rPr>
            <w:szCs w:val="28"/>
          </w:rPr>
          <w:t>4.2</w:t>
        </w:r>
      </w:hyperlink>
      <w:r w:rsidRPr="00F1243C">
        <w:rPr>
          <w:szCs w:val="28"/>
        </w:rPr>
        <w:t> и </w:t>
      </w:r>
      <w:hyperlink r:id="rId15" w:tgtFrame="_blank" w:history="1">
        <w:r w:rsidRPr="00F1243C">
          <w:rPr>
            <w:szCs w:val="28"/>
          </w:rPr>
          <w:t>5.2 статьи 45</w:t>
        </w:r>
      </w:hyperlink>
      <w:r w:rsidRPr="00F1243C">
        <w:rPr>
          <w:szCs w:val="28"/>
        </w:rPr>
        <w:t> Градостроительного кодекса Российской Федерации, принимается уполномоченным органом местного самоуправления по собственной инициативе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части 1.1 статьи 45 Градостроительного Кодекса Российской Федерации, принятие о</w:t>
      </w:r>
      <w:r w:rsidR="00A431A3">
        <w:rPr>
          <w:szCs w:val="28"/>
        </w:rPr>
        <w:t>рганом местного самоуправления П</w:t>
      </w:r>
      <w:r w:rsidRPr="00F1243C">
        <w:rPr>
          <w:szCs w:val="28"/>
        </w:rPr>
        <w:t xml:space="preserve">оселения решения о подготовке документации </w:t>
      </w:r>
      <w:r w:rsidRPr="00F1243C">
        <w:rPr>
          <w:szCs w:val="28"/>
        </w:rPr>
        <w:br/>
        <w:t>по планировке территории не требуется.</w:t>
      </w:r>
    </w:p>
    <w:p w:rsidR="00F1243C" w:rsidRPr="00F1243C" w:rsidRDefault="00F1243C" w:rsidP="00F1243C">
      <w:pPr>
        <w:autoSpaceDE w:val="0"/>
        <w:autoSpaceDN w:val="0"/>
        <w:adjustRightInd w:val="0"/>
        <w:ind w:firstLine="709"/>
        <w:rPr>
          <w:bCs/>
        </w:rPr>
      </w:pPr>
      <w:r w:rsidRPr="00F1243C">
        <w:rPr>
          <w:bCs/>
        </w:rPr>
        <w:t>2.</w:t>
      </w:r>
      <w:r w:rsidRPr="00F1243C">
        <w:rPr>
          <w:bCs/>
        </w:rPr>
        <w:tab/>
        <w:t>Решение, указанное в части 1 настоящей статьи,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Поселения в информационно-телекоммуникационной сети «Интернет».</w:t>
      </w:r>
    </w:p>
    <w:p w:rsidR="00F1243C" w:rsidRPr="00F1243C" w:rsidRDefault="00F1243C" w:rsidP="00F1243C">
      <w:pPr>
        <w:autoSpaceDE w:val="0"/>
        <w:autoSpaceDN w:val="0"/>
        <w:adjustRightInd w:val="0"/>
        <w:ind w:firstLine="709"/>
        <w:rPr>
          <w:bCs/>
        </w:rPr>
      </w:pPr>
      <w:r w:rsidRPr="00F1243C">
        <w:rPr>
          <w:bCs/>
        </w:rPr>
        <w:t>3.</w:t>
      </w:r>
      <w:r w:rsidRPr="00F1243C">
        <w:rPr>
          <w:bCs/>
        </w:rPr>
        <w:tab/>
        <w:t>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Поселения свои предложения о порядке, сроках подготовки и содержании документации по планировке территории.</w:t>
      </w:r>
    </w:p>
    <w:p w:rsidR="00F1243C" w:rsidRPr="00F1243C" w:rsidRDefault="00F1243C" w:rsidP="00F1243C">
      <w:pPr>
        <w:autoSpaceDE w:val="0"/>
        <w:autoSpaceDN w:val="0"/>
        <w:adjustRightInd w:val="0"/>
        <w:ind w:firstLine="709"/>
        <w:rPr>
          <w:szCs w:val="28"/>
        </w:rPr>
      </w:pPr>
      <w:r w:rsidRPr="00F1243C">
        <w:rPr>
          <w:szCs w:val="28"/>
        </w:rPr>
        <w:t>4.</w:t>
      </w:r>
      <w:r w:rsidRPr="00F1243C">
        <w:rPr>
          <w:szCs w:val="28"/>
        </w:rPr>
        <w:tab/>
      </w:r>
      <w:r w:rsidRPr="00F1243C">
        <w:t xml:space="preserve">Подготовка документации по планировке территории осуществляется уполномоченным органом местного самоуправления самостоятельно, подведомственными указанному органу муниципальными (бюджетными или автономными) учреждениями либо привлекаемыми ими на основании муниципального контракта, заключенного в соответствии с законодательством Российской Федерации о контрактной системе в сфере </w:t>
      </w:r>
      <w:r w:rsidRPr="00F1243C">
        <w:rPr>
          <w:szCs w:val="28"/>
        </w:rPr>
        <w:t xml:space="preserve">закупок товаров, работ, услуг для обеспечения государственных и муниципальных нужд, иными лицами, за исключением случаев, предусмотренных </w:t>
      </w:r>
      <w:hyperlink r:id="rId16" w:tgtFrame="_blank" w:history="1">
        <w:r w:rsidRPr="00F1243C">
          <w:rPr>
            <w:szCs w:val="28"/>
          </w:rPr>
          <w:t>частью 1.1</w:t>
        </w:r>
      </w:hyperlink>
      <w:r w:rsidRPr="00F1243C">
        <w:rPr>
          <w:szCs w:val="28"/>
        </w:rPr>
        <w:t xml:space="preserve"> статьи 45 Градостроительного кодекса </w:t>
      </w:r>
      <w:r w:rsidRPr="00F1243C">
        <w:rPr>
          <w:szCs w:val="28"/>
        </w:rPr>
        <w:lastRenderedPageBreak/>
        <w:t>Российской Федерации.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 </w:t>
      </w:r>
    </w:p>
    <w:p w:rsidR="00F1243C" w:rsidRPr="00F1243C" w:rsidRDefault="00F1243C" w:rsidP="00F1243C">
      <w:pPr>
        <w:autoSpaceDE w:val="0"/>
        <w:autoSpaceDN w:val="0"/>
        <w:adjustRightInd w:val="0"/>
        <w:ind w:firstLine="709"/>
        <w:rPr>
          <w:szCs w:val="28"/>
        </w:rPr>
      </w:pPr>
      <w:r w:rsidRPr="00F1243C">
        <w:rPr>
          <w:szCs w:val="28"/>
        </w:rPr>
        <w:t>5</w:t>
      </w:r>
      <w:r w:rsidR="00A431A3">
        <w:rPr>
          <w:szCs w:val="28"/>
        </w:rPr>
        <w:t xml:space="preserve"> Орган местного самоуправления П</w:t>
      </w:r>
      <w:r w:rsidRPr="00F1243C">
        <w:rPr>
          <w:szCs w:val="28"/>
        </w:rPr>
        <w:t>оселения в течении двадцати рабочих дней со дня поступления документации по планировке территории, решение об утверждении которой принимается в соответствии</w:t>
      </w:r>
      <w:r w:rsidRPr="00F1243C">
        <w:rPr>
          <w:szCs w:val="28"/>
        </w:rPr>
        <w:br/>
        <w:t>с Градостроительным кодексом Российской Федерации о</w:t>
      </w:r>
      <w:r w:rsidR="00A431A3">
        <w:rPr>
          <w:szCs w:val="28"/>
        </w:rPr>
        <w:t>рганом местного самоуправления П</w:t>
      </w:r>
      <w:r w:rsidRPr="00F1243C">
        <w:rPr>
          <w:szCs w:val="28"/>
        </w:rPr>
        <w:t xml:space="preserve">оселения, осуществляет проверку такой документации на соответствие требованиям, указанным в </w:t>
      </w:r>
      <w:hyperlink r:id="rId17" w:tgtFrame="_blank" w:history="1">
        <w:r w:rsidRPr="00F1243C">
          <w:rPr>
            <w:szCs w:val="28"/>
          </w:rPr>
          <w:t>части 10 статьи 45</w:t>
        </w:r>
      </w:hyperlink>
      <w:r w:rsidRPr="00F1243C">
        <w:rPr>
          <w:szCs w:val="28"/>
        </w:rPr>
        <w:t xml:space="preserve"> Градостроительного кодекса Российской Федерации, задания на подготовку документации по планировке территории. По результатам проверки указанный орган обеспечивают рассмотрение документации по планировке территории на общественных обсуждениях или публичных слушаниях либо отклоняют такую документацию и направляют ее на доработку. </w:t>
      </w:r>
    </w:p>
    <w:p w:rsidR="00F1243C" w:rsidRPr="00F1243C" w:rsidRDefault="00F1243C" w:rsidP="00F1243C">
      <w:pPr>
        <w:autoSpaceDE w:val="0"/>
        <w:autoSpaceDN w:val="0"/>
        <w:adjustRightInd w:val="0"/>
        <w:ind w:firstLine="709"/>
        <w:rPr>
          <w:bCs/>
        </w:rPr>
      </w:pPr>
      <w:r w:rsidRPr="00F1243C">
        <w:rPr>
          <w:bCs/>
        </w:rPr>
        <w:t>6. Документация по планировке территории утверждается главой Поселения.</w:t>
      </w:r>
    </w:p>
    <w:p w:rsidR="00F1243C" w:rsidRPr="00F1243C" w:rsidRDefault="00F1243C" w:rsidP="00F1243C">
      <w:pPr>
        <w:ind w:firstLine="709"/>
        <w:rPr>
          <w:szCs w:val="28"/>
          <w:shd w:val="clear" w:color="auto" w:fill="FFFFFF"/>
        </w:rPr>
      </w:pPr>
      <w:r w:rsidRPr="00F1243C">
        <w:rPr>
          <w:shd w:val="clear" w:color="auto" w:fill="FFFFFF"/>
        </w:rPr>
        <w:t>7.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w:t>
      </w:r>
      <w:r w:rsidRPr="00F1243C">
        <w:rPr>
          <w:szCs w:val="28"/>
          <w:shd w:val="clear" w:color="auto" w:fill="FFFFFF"/>
        </w:rPr>
        <w:t> </w:t>
      </w:r>
      <w:r w:rsidRPr="00F1243C">
        <w:rPr>
          <w:szCs w:val="28"/>
          <w:shd w:val="clear" w:color="auto" w:fill="FFFFFF"/>
        </w:rPr>
        <w:br/>
      </w:r>
      <w:r w:rsidRPr="00F1243C">
        <w:rPr>
          <w:shd w:val="clear" w:color="auto" w:fill="FFFFFF"/>
        </w:rPr>
        <w:t>к утверждаемым частям.</w:t>
      </w:r>
      <w:r w:rsidRPr="00F1243C">
        <w:rPr>
          <w:szCs w:val="28"/>
          <w:shd w:val="clear" w:color="auto" w:fill="FFFFFF"/>
        </w:rPr>
        <w:t> </w:t>
      </w:r>
    </w:p>
    <w:p w:rsidR="00F1243C" w:rsidRPr="00F1243C" w:rsidRDefault="00F1243C" w:rsidP="00F1243C">
      <w:pPr>
        <w:ind w:firstLine="709"/>
        <w:rPr>
          <w:szCs w:val="28"/>
          <w:highlight w:val="yellow"/>
        </w:rPr>
      </w:pPr>
    </w:p>
    <w:p w:rsidR="00F1243C" w:rsidRPr="00F1243C" w:rsidRDefault="00F1243C" w:rsidP="00F1243C">
      <w:pPr>
        <w:keepNext/>
        <w:widowControl w:val="0"/>
        <w:snapToGrid/>
        <w:spacing w:after="120"/>
        <w:ind w:firstLine="709"/>
        <w:outlineLvl w:val="2"/>
        <w:rPr>
          <w:b/>
          <w:bCs/>
          <w:szCs w:val="28"/>
          <w:lang w:eastAsia="en-US"/>
        </w:rPr>
      </w:pPr>
      <w:bookmarkStart w:id="211" w:name="_Toc20828172"/>
      <w:bookmarkStart w:id="212" w:name="_Toc29644843"/>
      <w:bookmarkStart w:id="213" w:name="_Toc29650419"/>
      <w:bookmarkStart w:id="214" w:name="_Toc29650638"/>
      <w:bookmarkStart w:id="215" w:name="_Toc29824347"/>
      <w:bookmarkStart w:id="216" w:name="_Toc38301135"/>
      <w:bookmarkStart w:id="217" w:name="_Toc62747307"/>
      <w:bookmarkStart w:id="218" w:name="_Toc64383689"/>
      <w:r w:rsidRPr="00F1243C">
        <w:rPr>
          <w:b/>
          <w:bCs/>
          <w:szCs w:val="28"/>
          <w:lang w:eastAsia="en-US"/>
        </w:rPr>
        <w:t>Статья 17. Общие требования к порядку подготовки документации по планировке территории, разрабатываемой на основании решения уполномоченного органа местного самоуправления</w:t>
      </w:r>
      <w:bookmarkEnd w:id="211"/>
      <w:bookmarkEnd w:id="212"/>
      <w:bookmarkEnd w:id="213"/>
      <w:bookmarkEnd w:id="214"/>
      <w:bookmarkEnd w:id="215"/>
      <w:bookmarkEnd w:id="216"/>
      <w:bookmarkEnd w:id="217"/>
      <w:bookmarkEnd w:id="218"/>
    </w:p>
    <w:p w:rsidR="00F1243C" w:rsidRPr="00F1243C" w:rsidRDefault="00F1243C" w:rsidP="00F1243C">
      <w:pPr>
        <w:suppressAutoHyphens w:val="0"/>
        <w:autoSpaceDE w:val="0"/>
        <w:autoSpaceDN w:val="0"/>
        <w:adjustRightInd w:val="0"/>
        <w:snapToGrid/>
        <w:ind w:firstLine="709"/>
        <w:rPr>
          <w:lang w:eastAsia="ru-RU"/>
        </w:rPr>
      </w:pPr>
      <w:r w:rsidRPr="00F1243C">
        <w:rPr>
          <w:lang w:eastAsia="ru-RU"/>
        </w:rPr>
        <w:t>1.</w:t>
      </w:r>
      <w:r w:rsidRPr="00F1243C">
        <w:rPr>
          <w:lang w:eastAsia="ru-RU"/>
        </w:rPr>
        <w:tab/>
        <w:t>Документация по планировке территории применительно к территории Поселения подготавливается на основании задания на подготовку такой документации.</w:t>
      </w:r>
    </w:p>
    <w:p w:rsidR="00F1243C" w:rsidRPr="00F1243C" w:rsidRDefault="00F1243C" w:rsidP="00F1243C">
      <w:pPr>
        <w:suppressAutoHyphens w:val="0"/>
        <w:autoSpaceDE w:val="0"/>
        <w:autoSpaceDN w:val="0"/>
        <w:adjustRightInd w:val="0"/>
        <w:snapToGrid/>
        <w:ind w:firstLine="709"/>
        <w:rPr>
          <w:lang w:eastAsia="ru-RU"/>
        </w:rPr>
      </w:pPr>
      <w:r w:rsidRPr="00F1243C">
        <w:rPr>
          <w:lang w:eastAsia="ru-RU"/>
        </w:rPr>
        <w:t>Задание на подготовку документации по планировке территории составляется по форме, установленной приложением № 1 к областному закону от 1 марта 2006 года № 153-9-ОЗ «Градостроительный кодекс Архангельской области».</w:t>
      </w:r>
    </w:p>
    <w:p w:rsidR="00F1243C" w:rsidRPr="00F1243C" w:rsidRDefault="00F1243C" w:rsidP="00F1243C">
      <w:pPr>
        <w:suppressAutoHyphens w:val="0"/>
        <w:autoSpaceDE w:val="0"/>
        <w:autoSpaceDN w:val="0"/>
        <w:adjustRightInd w:val="0"/>
        <w:snapToGrid/>
        <w:ind w:firstLine="709"/>
        <w:rPr>
          <w:lang w:eastAsia="ru-RU"/>
        </w:rPr>
      </w:pPr>
      <w:r w:rsidRPr="00F1243C">
        <w:rPr>
          <w:lang w:eastAsia="ru-RU"/>
        </w:rPr>
        <w:t>2.</w:t>
      </w:r>
      <w:r w:rsidRPr="00F1243C">
        <w:rPr>
          <w:lang w:eastAsia="ru-RU"/>
        </w:rPr>
        <w:tab/>
        <w:t>Задание на подготовку документации по планировке территории, осуществляемую за счет средств местного бюджета (или за счет средств физических или юридических лиц), готовит орган местного самоуправления, осуществляющий полномочия в сфере градостроительной деятельности, и утверждает уполномоченный орган местного самоуправления.</w:t>
      </w:r>
    </w:p>
    <w:p w:rsidR="00F1243C" w:rsidRPr="00F1243C" w:rsidRDefault="00F1243C" w:rsidP="00F1243C">
      <w:pPr>
        <w:suppressAutoHyphens w:val="0"/>
        <w:autoSpaceDE w:val="0"/>
        <w:autoSpaceDN w:val="0"/>
        <w:adjustRightInd w:val="0"/>
        <w:snapToGrid/>
        <w:ind w:firstLine="709"/>
        <w:rPr>
          <w:lang w:eastAsia="ru-RU"/>
        </w:rPr>
      </w:pPr>
      <w:r w:rsidRPr="00F1243C">
        <w:rPr>
          <w:lang w:eastAsia="ru-RU"/>
        </w:rPr>
        <w:t>3.</w:t>
      </w:r>
      <w:r w:rsidRPr="00F1243C">
        <w:rPr>
          <w:lang w:eastAsia="ru-RU"/>
        </w:rPr>
        <w:tab/>
        <w:t>Задание, указанное в части 2 настоящей статьи, подлежит согласованию с органом архитектуры и градостроительства Архангельской области.</w:t>
      </w:r>
    </w:p>
    <w:p w:rsidR="00F1243C" w:rsidRPr="00F1243C" w:rsidRDefault="00F1243C" w:rsidP="00F1243C">
      <w:pPr>
        <w:suppressAutoHyphens w:val="0"/>
        <w:autoSpaceDE w:val="0"/>
        <w:autoSpaceDN w:val="0"/>
        <w:adjustRightInd w:val="0"/>
        <w:snapToGrid/>
        <w:ind w:firstLine="709"/>
        <w:rPr>
          <w:lang w:eastAsia="ru-RU"/>
        </w:rPr>
      </w:pPr>
      <w:r w:rsidRPr="00F1243C">
        <w:rPr>
          <w:lang w:eastAsia="ru-RU"/>
        </w:rPr>
        <w:lastRenderedPageBreak/>
        <w:t>4.</w:t>
      </w:r>
      <w:r w:rsidRPr="00F1243C">
        <w:rPr>
          <w:lang w:eastAsia="ru-RU"/>
        </w:rPr>
        <w:tab/>
        <w:t>Задание на подготовку документации по планировке территории утверждается уполномоченным органом местного самоуправления Поселения одновременно с принятием решения о подготовке такой документации.</w:t>
      </w:r>
    </w:p>
    <w:p w:rsidR="00F1243C" w:rsidRPr="00F1243C" w:rsidRDefault="00F1243C" w:rsidP="00F1243C">
      <w:pPr>
        <w:autoSpaceDE w:val="0"/>
        <w:autoSpaceDN w:val="0"/>
        <w:adjustRightInd w:val="0"/>
        <w:ind w:firstLine="709"/>
        <w:rPr>
          <w:bCs/>
        </w:rPr>
      </w:pPr>
      <w:r w:rsidRPr="00F1243C">
        <w:rPr>
          <w:szCs w:val="28"/>
        </w:rPr>
        <w:t xml:space="preserve">5. Подготовка документации по планировке территории осуществляется на основании документов территориального планирования федерального, регионального и муниципального уровней, </w:t>
      </w:r>
      <w:r w:rsidR="00A431A3">
        <w:rPr>
          <w:szCs w:val="28"/>
        </w:rPr>
        <w:t>настоящих П</w:t>
      </w:r>
      <w:r w:rsidRPr="00F1243C">
        <w:rPr>
          <w:szCs w:val="28"/>
        </w:rPr>
        <w:t>равил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w:t>
      </w:r>
      <w:r w:rsidRPr="00F1243C">
        <w:rPr>
          <w:bCs/>
        </w:rPr>
        <w:t xml:space="preserve">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требованиями по обеспечению эффективности организации дорожного движения, указанными в части 1 статьи 11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 если иное не предусмотрено частью 10.2 статьи 45 Градостроительного кодекса Российской Федерации. </w:t>
      </w:r>
    </w:p>
    <w:p w:rsidR="00F1243C" w:rsidRPr="00F1243C" w:rsidRDefault="00F1243C" w:rsidP="00F1243C">
      <w:pPr>
        <w:suppressAutoHyphens w:val="0"/>
        <w:snapToGrid/>
        <w:spacing w:after="200" w:line="276" w:lineRule="auto"/>
        <w:jc w:val="left"/>
        <w:rPr>
          <w:b/>
          <w:bCs/>
          <w:kern w:val="1"/>
          <w:szCs w:val="28"/>
          <w:lang w:eastAsia="en-US"/>
        </w:rPr>
      </w:pPr>
      <w:r w:rsidRPr="00F1243C">
        <w:rPr>
          <w:kern w:val="1"/>
        </w:rPr>
        <w:br w:type="page"/>
      </w:r>
    </w:p>
    <w:p w:rsidR="00F1243C" w:rsidRPr="00F1243C" w:rsidRDefault="00F1243C" w:rsidP="00F1243C">
      <w:pPr>
        <w:keepNext/>
        <w:widowControl w:val="0"/>
        <w:numPr>
          <w:ilvl w:val="1"/>
          <w:numId w:val="1"/>
        </w:numPr>
        <w:tabs>
          <w:tab w:val="left" w:pos="0"/>
        </w:tabs>
        <w:snapToGrid/>
        <w:spacing w:after="240"/>
        <w:ind w:firstLine="709"/>
        <w:jc w:val="center"/>
        <w:outlineLvl w:val="1"/>
        <w:rPr>
          <w:b/>
          <w:bCs/>
          <w:szCs w:val="28"/>
          <w:lang w:eastAsia="en-US"/>
        </w:rPr>
      </w:pPr>
      <w:bookmarkStart w:id="219" w:name="_Toc29644844"/>
      <w:bookmarkStart w:id="220" w:name="_Toc29650420"/>
      <w:bookmarkStart w:id="221" w:name="_Toc29650639"/>
      <w:bookmarkStart w:id="222" w:name="_Toc29824348"/>
      <w:bookmarkStart w:id="223" w:name="_Toc38301136"/>
      <w:bookmarkStart w:id="224" w:name="_Toc62747308"/>
      <w:bookmarkStart w:id="225" w:name="_Toc64383690"/>
      <w:r w:rsidRPr="00F1243C">
        <w:rPr>
          <w:b/>
          <w:bCs/>
          <w:kern w:val="1"/>
          <w:szCs w:val="28"/>
          <w:lang w:eastAsia="en-US"/>
        </w:rPr>
        <w:lastRenderedPageBreak/>
        <w:t xml:space="preserve">ГЛАВА 4. </w:t>
      </w:r>
      <w:r w:rsidRPr="00F1243C">
        <w:rPr>
          <w:b/>
          <w:bCs/>
          <w:szCs w:val="28"/>
          <w:lang w:eastAsia="en-US"/>
        </w:rPr>
        <w:t>ПРОВЕДЕНИЕ ОБЩЕСТВЕННЫХ ОБСУЖДЕНИЙ И ПУБЛИЧНЫХ СЛУШАНИЙ ПО ВОПРОСАМ ЗЕМЛЕПОЛЬЗОВАНИЯ И ЗАСТРОЙКИ</w:t>
      </w:r>
      <w:bookmarkEnd w:id="219"/>
      <w:bookmarkEnd w:id="220"/>
      <w:bookmarkEnd w:id="221"/>
      <w:bookmarkEnd w:id="222"/>
      <w:bookmarkEnd w:id="223"/>
      <w:bookmarkEnd w:id="224"/>
      <w:bookmarkEnd w:id="225"/>
      <w:r w:rsidRPr="00F1243C">
        <w:rPr>
          <w:b/>
          <w:bCs/>
          <w:szCs w:val="28"/>
          <w:lang w:eastAsia="en-US"/>
        </w:rPr>
        <w:t xml:space="preserve"> </w:t>
      </w:r>
    </w:p>
    <w:p w:rsidR="00F1243C" w:rsidRPr="00F1243C" w:rsidRDefault="00F1243C" w:rsidP="00F1243C">
      <w:pPr>
        <w:keepNext/>
        <w:widowControl w:val="0"/>
        <w:numPr>
          <w:ilvl w:val="2"/>
          <w:numId w:val="1"/>
        </w:numPr>
        <w:snapToGrid/>
        <w:spacing w:after="120"/>
        <w:ind w:firstLine="709"/>
        <w:outlineLvl w:val="2"/>
        <w:rPr>
          <w:b/>
          <w:bCs/>
          <w:szCs w:val="28"/>
          <w:lang w:eastAsia="en-US"/>
        </w:rPr>
      </w:pPr>
      <w:bookmarkStart w:id="226" w:name="_Toc29644845"/>
      <w:bookmarkStart w:id="227" w:name="_Toc29650421"/>
      <w:bookmarkStart w:id="228" w:name="_Toc29650640"/>
      <w:bookmarkStart w:id="229" w:name="_Toc29824349"/>
      <w:bookmarkStart w:id="230" w:name="_Toc38301137"/>
      <w:bookmarkStart w:id="231" w:name="_Toc62747309"/>
      <w:bookmarkStart w:id="232" w:name="_Toc64383691"/>
      <w:r w:rsidRPr="00F1243C">
        <w:rPr>
          <w:b/>
          <w:bCs/>
          <w:szCs w:val="28"/>
          <w:lang w:eastAsia="en-US"/>
        </w:rPr>
        <w:t xml:space="preserve">Статья 18. Общественные обсуждения, публичные слушания по проектам правил землепользования и застройки, проектам планировки территории, проектам межевания территории, проектам решений </w:t>
      </w:r>
      <w:r w:rsidRPr="00F1243C">
        <w:rPr>
          <w:b/>
          <w:bCs/>
          <w:szCs w:val="28"/>
          <w:lang w:eastAsia="en-US"/>
        </w:rPr>
        <w:br/>
        <w:t>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bookmarkEnd w:id="226"/>
      <w:bookmarkEnd w:id="227"/>
      <w:bookmarkEnd w:id="228"/>
      <w:bookmarkEnd w:id="229"/>
      <w:bookmarkEnd w:id="230"/>
      <w:bookmarkEnd w:id="231"/>
      <w:bookmarkEnd w:id="232"/>
    </w:p>
    <w:p w:rsidR="00F1243C" w:rsidRPr="00F1243C" w:rsidRDefault="00F1243C" w:rsidP="00F1243C">
      <w:pPr>
        <w:suppressAutoHyphens w:val="0"/>
        <w:autoSpaceDE w:val="0"/>
        <w:autoSpaceDN w:val="0"/>
        <w:adjustRightInd w:val="0"/>
        <w:snapToGrid/>
        <w:ind w:firstLine="709"/>
        <w:rPr>
          <w:lang w:eastAsia="ru-RU"/>
        </w:rPr>
      </w:pPr>
      <w:r w:rsidRPr="00F1243C">
        <w:rPr>
          <w:lang w:eastAsia="ru-RU"/>
        </w:rP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правил землепользования и застройки Поселения, проектам планировки территории Поселения, проектам межевания территории Поселения,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 соответствии с нормативными правовыми актами Правительства Архангельской области, уполномоченного органа государственной власти Архангельской области в сфере градостроительной деятельности, Уставом муниципального образования и нормативным правовым актом представительного органа местного самоуправления и с учетом положений Градостроительного кодекса Российской Федерации проводятся общественные обсуждения или публичные слушания, за исключением случаев, предусмотренных Градостроительным кодексом Российской Федерации и другими федеральными законами.</w:t>
      </w:r>
    </w:p>
    <w:p w:rsidR="00F1243C" w:rsidRPr="00F1243C" w:rsidRDefault="00F1243C" w:rsidP="00F1243C">
      <w:pPr>
        <w:suppressAutoHyphens w:val="0"/>
        <w:autoSpaceDE w:val="0"/>
        <w:autoSpaceDN w:val="0"/>
        <w:adjustRightInd w:val="0"/>
        <w:snapToGrid/>
        <w:ind w:firstLine="709"/>
        <w:rPr>
          <w:b/>
          <w:bCs/>
          <w:szCs w:val="28"/>
          <w:lang w:eastAsia="en-US"/>
        </w:rPr>
      </w:pPr>
      <w:r w:rsidRPr="00F1243C">
        <w:rPr>
          <w:lang w:eastAsia="ru-RU"/>
        </w:rPr>
        <w:t xml:space="preserve">2. Порядок проведения общественных обсуждений, публичных слушаний по проектам устанавливается Градостроительным кодексом Российской Федерации и нормативными правовыми актами Правительства Архангельской области, уполномоченного органа государственной власти Архангельской области в сфере градостроительной деятельности, Уставом </w:t>
      </w:r>
      <w:r w:rsidR="00DB134A">
        <w:rPr>
          <w:lang w:eastAsia="ru-RU"/>
        </w:rPr>
        <w:t>Устьянского</w:t>
      </w:r>
      <w:r w:rsidRPr="00F1243C">
        <w:rPr>
          <w:lang w:eastAsia="ru-RU"/>
        </w:rPr>
        <w:t xml:space="preserve"> муниципального района Архангельской области и нормативным правовым актом представительного</w:t>
      </w:r>
      <w:r w:rsidRPr="00F1243C">
        <w:rPr>
          <w:shd w:val="clear" w:color="auto" w:fill="FFFFFF"/>
        </w:rPr>
        <w:t xml:space="preserve"> органа </w:t>
      </w:r>
      <w:r w:rsidRPr="00A247B6">
        <w:rPr>
          <w:lang w:eastAsia="ru-RU"/>
        </w:rPr>
        <w:t xml:space="preserve">местного самоуправления </w:t>
      </w:r>
      <w:r w:rsidR="00DB134A">
        <w:rPr>
          <w:lang w:eastAsia="ru-RU"/>
        </w:rPr>
        <w:t>Устьянского</w:t>
      </w:r>
      <w:r w:rsidRPr="00F1243C">
        <w:rPr>
          <w:lang w:eastAsia="ru-RU"/>
        </w:rPr>
        <w:t xml:space="preserve"> муниципального района Архангельской области</w:t>
      </w:r>
      <w:r w:rsidR="000B23EE">
        <w:rPr>
          <w:lang w:eastAsia="ru-RU"/>
        </w:rPr>
        <w:t>.</w:t>
      </w:r>
      <w:r w:rsidRPr="00F1243C">
        <w:br w:type="page"/>
      </w:r>
    </w:p>
    <w:p w:rsidR="00F1243C" w:rsidRPr="00F1243C" w:rsidRDefault="00F1243C" w:rsidP="00F1243C">
      <w:pPr>
        <w:keepNext/>
        <w:widowControl w:val="0"/>
        <w:numPr>
          <w:ilvl w:val="1"/>
          <w:numId w:val="1"/>
        </w:numPr>
        <w:snapToGrid/>
        <w:spacing w:after="240"/>
        <w:ind w:firstLine="709"/>
        <w:jc w:val="center"/>
        <w:outlineLvl w:val="1"/>
        <w:rPr>
          <w:b/>
          <w:bCs/>
          <w:szCs w:val="28"/>
          <w:lang w:eastAsia="en-US"/>
        </w:rPr>
      </w:pPr>
      <w:bookmarkStart w:id="233" w:name="_Toc29644846"/>
      <w:bookmarkStart w:id="234" w:name="_Toc29650422"/>
      <w:bookmarkStart w:id="235" w:name="_Toc29650641"/>
      <w:bookmarkStart w:id="236" w:name="_Toc29824350"/>
      <w:bookmarkStart w:id="237" w:name="_Toc38301138"/>
      <w:bookmarkStart w:id="238" w:name="_Toc62747310"/>
      <w:bookmarkStart w:id="239" w:name="_Toc64383692"/>
      <w:r w:rsidRPr="00F1243C">
        <w:rPr>
          <w:b/>
          <w:bCs/>
          <w:szCs w:val="28"/>
          <w:lang w:eastAsia="en-US"/>
        </w:rPr>
        <w:lastRenderedPageBreak/>
        <w:t>ГЛАВА 5. ВНЕСЕНИЕ ИЗМЕНЕНИЙ В ПРАВИЛА ЗЕМЛЕПОЛЬЗОВАНИЯ И ЗАСТРОЙКИ</w:t>
      </w:r>
      <w:bookmarkEnd w:id="233"/>
      <w:bookmarkEnd w:id="234"/>
      <w:bookmarkEnd w:id="235"/>
      <w:bookmarkEnd w:id="236"/>
      <w:bookmarkEnd w:id="237"/>
      <w:bookmarkEnd w:id="238"/>
      <w:bookmarkEnd w:id="239"/>
    </w:p>
    <w:p w:rsidR="00F1243C" w:rsidRPr="00F1243C" w:rsidRDefault="00F1243C" w:rsidP="00F1243C">
      <w:pPr>
        <w:keepNext/>
        <w:widowControl w:val="0"/>
        <w:numPr>
          <w:ilvl w:val="2"/>
          <w:numId w:val="1"/>
        </w:numPr>
        <w:snapToGrid/>
        <w:spacing w:after="120"/>
        <w:ind w:firstLine="709"/>
        <w:outlineLvl w:val="2"/>
        <w:rPr>
          <w:b/>
          <w:bCs/>
          <w:color w:val="000000"/>
          <w:szCs w:val="28"/>
          <w:lang w:eastAsia="en-US"/>
        </w:rPr>
      </w:pPr>
      <w:bookmarkStart w:id="240" w:name="_Toc20828175"/>
      <w:bookmarkStart w:id="241" w:name="_Toc29644847"/>
      <w:bookmarkStart w:id="242" w:name="_Toc29650423"/>
      <w:bookmarkStart w:id="243" w:name="_Toc29650642"/>
      <w:bookmarkStart w:id="244" w:name="_Toc29824351"/>
      <w:bookmarkStart w:id="245" w:name="_Toc38301139"/>
      <w:bookmarkStart w:id="246" w:name="_Toc62747311"/>
      <w:bookmarkStart w:id="247" w:name="_Toc64383693"/>
      <w:r w:rsidRPr="00F1243C">
        <w:rPr>
          <w:b/>
          <w:bCs/>
          <w:color w:val="000000"/>
          <w:szCs w:val="28"/>
          <w:lang w:eastAsia="en-US"/>
        </w:rPr>
        <w:t>Статья 19. Внесение изменений в правила землепользования и застройки на основании предложений заинтересованных органов, физических и юридических лиц</w:t>
      </w:r>
      <w:bookmarkEnd w:id="240"/>
      <w:bookmarkEnd w:id="241"/>
      <w:bookmarkEnd w:id="242"/>
      <w:bookmarkEnd w:id="243"/>
      <w:bookmarkEnd w:id="244"/>
      <w:bookmarkEnd w:id="245"/>
      <w:bookmarkEnd w:id="246"/>
      <w:bookmarkEnd w:id="247"/>
    </w:p>
    <w:p w:rsidR="00F1243C" w:rsidRPr="00F1243C" w:rsidRDefault="00F1243C" w:rsidP="00F1243C">
      <w:pPr>
        <w:suppressAutoHyphens w:val="0"/>
        <w:autoSpaceDE w:val="0"/>
        <w:autoSpaceDN w:val="0"/>
        <w:adjustRightInd w:val="0"/>
        <w:snapToGrid/>
        <w:ind w:firstLine="709"/>
        <w:rPr>
          <w:lang w:eastAsia="ru-RU"/>
        </w:rPr>
      </w:pPr>
      <w:r w:rsidRPr="00F1243C">
        <w:rPr>
          <w:lang w:eastAsia="ru-RU"/>
        </w:rPr>
        <w:t>1.</w:t>
      </w:r>
      <w:r w:rsidRPr="00F1243C">
        <w:rPr>
          <w:lang w:eastAsia="ru-RU"/>
        </w:rPr>
        <w:tab/>
        <w:t>Основаниями для рассмотрения уполномоченным органом государственной власти Архангельской области в сфере градостроительной деятельности вопроса о внесении изменений в Правила являются:</w:t>
      </w:r>
    </w:p>
    <w:p w:rsidR="00F1243C" w:rsidRPr="00F1243C" w:rsidRDefault="00F1243C" w:rsidP="00F1243C">
      <w:pPr>
        <w:suppressAutoHyphens w:val="0"/>
        <w:autoSpaceDE w:val="0"/>
        <w:autoSpaceDN w:val="0"/>
        <w:adjustRightInd w:val="0"/>
        <w:snapToGrid/>
        <w:ind w:firstLine="709"/>
        <w:rPr>
          <w:lang w:eastAsia="ru-RU"/>
        </w:rPr>
      </w:pPr>
      <w:r w:rsidRPr="00F1243C">
        <w:rPr>
          <w:lang w:eastAsia="ru-RU"/>
        </w:rPr>
        <w:t>1)</w:t>
      </w:r>
      <w:r w:rsidRPr="00F1243C">
        <w:rPr>
          <w:lang w:eastAsia="ru-RU"/>
        </w:rPr>
        <w:tab/>
        <w:t xml:space="preserve">несоответствие Правил генеральному плану Поселения, схеме территориального планирования </w:t>
      </w:r>
      <w:r w:rsidR="00DB134A">
        <w:t>Устьянского</w:t>
      </w:r>
      <w:r w:rsidRPr="00F1243C">
        <w:t xml:space="preserve"> </w:t>
      </w:r>
      <w:r w:rsidRPr="00F1243C">
        <w:rPr>
          <w:lang w:eastAsia="ru-RU"/>
        </w:rPr>
        <w:t>муниципального района, возникшее в результате внесения в такой генеральный план или такую схему территориального планирования изменений;</w:t>
      </w:r>
    </w:p>
    <w:p w:rsidR="00F1243C" w:rsidRPr="00F1243C" w:rsidRDefault="009C6C02" w:rsidP="00F1243C">
      <w:pPr>
        <w:suppressAutoHyphens w:val="0"/>
        <w:autoSpaceDE w:val="0"/>
        <w:autoSpaceDN w:val="0"/>
        <w:adjustRightInd w:val="0"/>
        <w:snapToGrid/>
        <w:ind w:firstLine="709"/>
        <w:rPr>
          <w:lang w:eastAsia="ru-RU"/>
        </w:rPr>
      </w:pPr>
      <w:r>
        <w:rPr>
          <w:rFonts w:eastAsiaTheme="minorHAnsi"/>
          <w:szCs w:val="28"/>
          <w:lang w:eastAsia="en-US"/>
        </w:rPr>
        <w:t>2</w:t>
      </w:r>
      <w:r w:rsidR="00F1243C" w:rsidRPr="00F1243C">
        <w:rPr>
          <w:rFonts w:eastAsiaTheme="minorHAnsi"/>
          <w:szCs w:val="28"/>
          <w:lang w:eastAsia="en-US"/>
        </w:rPr>
        <w:t xml:space="preserve">)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w:t>
      </w:r>
      <w:r w:rsidR="00A431A3">
        <w:rPr>
          <w:rFonts w:eastAsiaTheme="minorHAnsi"/>
          <w:szCs w:val="28"/>
          <w:lang w:eastAsia="en-US"/>
        </w:rPr>
        <w:t>П</w:t>
      </w:r>
      <w:r w:rsidR="00F1243C" w:rsidRPr="00F1243C">
        <w:rPr>
          <w:rFonts w:eastAsiaTheme="minorHAnsi"/>
          <w:szCs w:val="28"/>
          <w:lang w:eastAsia="en-US"/>
        </w:rPr>
        <w:t>равилах;</w:t>
      </w:r>
    </w:p>
    <w:p w:rsidR="00F1243C" w:rsidRPr="00F1243C" w:rsidRDefault="009C6C02" w:rsidP="00F1243C">
      <w:pPr>
        <w:suppressAutoHyphens w:val="0"/>
        <w:autoSpaceDE w:val="0"/>
        <w:autoSpaceDN w:val="0"/>
        <w:adjustRightInd w:val="0"/>
        <w:snapToGrid/>
        <w:ind w:firstLine="709"/>
        <w:rPr>
          <w:bCs/>
        </w:rPr>
      </w:pPr>
      <w:r>
        <w:rPr>
          <w:lang w:eastAsia="ru-RU"/>
        </w:rPr>
        <w:t>3</w:t>
      </w:r>
      <w:r w:rsidR="00F1243C" w:rsidRPr="00F1243C">
        <w:rPr>
          <w:lang w:eastAsia="ru-RU"/>
        </w:rPr>
        <w:t>)</w:t>
      </w:r>
      <w:r w:rsidR="00F1243C" w:rsidRPr="00F1243C">
        <w:rPr>
          <w:lang w:eastAsia="ru-RU"/>
        </w:rPr>
        <w:tab/>
        <w:t>поступление предложений об изменении границ территориальных зон, изменении градостроительных регламентов</w:t>
      </w:r>
      <w:r w:rsidR="00F1243C" w:rsidRPr="00F1243C">
        <w:rPr>
          <w:bCs/>
        </w:rPr>
        <w:t>;</w:t>
      </w:r>
    </w:p>
    <w:p w:rsidR="00F1243C" w:rsidRPr="00F1243C" w:rsidRDefault="009C6C02" w:rsidP="00F1243C">
      <w:pPr>
        <w:suppressAutoHyphens w:val="0"/>
        <w:autoSpaceDE w:val="0"/>
        <w:autoSpaceDN w:val="0"/>
        <w:adjustRightInd w:val="0"/>
        <w:snapToGrid/>
        <w:ind w:firstLine="709"/>
        <w:rPr>
          <w:rFonts w:eastAsia="Calibri"/>
          <w:szCs w:val="28"/>
          <w:lang w:eastAsia="ru-RU"/>
        </w:rPr>
      </w:pPr>
      <w:r>
        <w:rPr>
          <w:bCs/>
        </w:rPr>
        <w:t>4</w:t>
      </w:r>
      <w:r w:rsidR="00F1243C" w:rsidRPr="00F1243C">
        <w:rPr>
          <w:bCs/>
        </w:rPr>
        <w:t xml:space="preserve">) </w:t>
      </w:r>
      <w:r w:rsidR="00F1243C" w:rsidRPr="00F1243C">
        <w:rPr>
          <w:rFonts w:eastAsia="Calibri"/>
          <w:szCs w:val="28"/>
          <w:lang w:eastAsia="ru-RU"/>
        </w:rPr>
        <w:t>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F1243C" w:rsidRPr="00F1243C" w:rsidRDefault="009C6C02" w:rsidP="00F1243C">
      <w:pPr>
        <w:suppressAutoHyphens w:val="0"/>
        <w:autoSpaceDE w:val="0"/>
        <w:autoSpaceDN w:val="0"/>
        <w:adjustRightInd w:val="0"/>
        <w:snapToGrid/>
        <w:ind w:firstLine="709"/>
        <w:rPr>
          <w:rFonts w:eastAsia="Calibri"/>
          <w:szCs w:val="28"/>
          <w:lang w:eastAsia="ru-RU"/>
        </w:rPr>
      </w:pPr>
      <w:r>
        <w:rPr>
          <w:rFonts w:eastAsia="Calibri"/>
          <w:szCs w:val="28"/>
          <w:lang w:eastAsia="ru-RU"/>
        </w:rPr>
        <w:t>5</w:t>
      </w:r>
      <w:r w:rsidR="00F1243C" w:rsidRPr="00F1243C">
        <w:rPr>
          <w:rFonts w:eastAsia="Calibri"/>
          <w:szCs w:val="28"/>
          <w:lang w:eastAsia="ru-RU"/>
        </w:rPr>
        <w:t>)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F1243C" w:rsidRPr="00F1243C" w:rsidRDefault="009C6C02" w:rsidP="00F1243C">
      <w:pPr>
        <w:suppressAutoHyphens w:val="0"/>
        <w:autoSpaceDE w:val="0"/>
        <w:autoSpaceDN w:val="0"/>
        <w:adjustRightInd w:val="0"/>
        <w:snapToGrid/>
        <w:ind w:firstLine="709"/>
        <w:rPr>
          <w:rFonts w:eastAsia="Calibri"/>
          <w:szCs w:val="28"/>
          <w:lang w:eastAsia="ru-RU"/>
        </w:rPr>
      </w:pPr>
      <w:r>
        <w:rPr>
          <w:rFonts w:eastAsia="Calibri"/>
          <w:szCs w:val="28"/>
          <w:lang w:eastAsia="ru-RU"/>
        </w:rPr>
        <w:t>6</w:t>
      </w:r>
      <w:r w:rsidR="00F1243C" w:rsidRPr="00F1243C">
        <w:rPr>
          <w:rFonts w:eastAsia="Calibri"/>
          <w:szCs w:val="28"/>
          <w:lang w:eastAsia="ru-RU"/>
        </w:rPr>
        <w:t>)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F1243C" w:rsidRPr="00F1243C" w:rsidRDefault="009C6C02" w:rsidP="00F1243C">
      <w:pPr>
        <w:suppressAutoHyphens w:val="0"/>
        <w:autoSpaceDE w:val="0"/>
        <w:autoSpaceDN w:val="0"/>
        <w:adjustRightInd w:val="0"/>
        <w:snapToGrid/>
        <w:ind w:firstLine="709"/>
        <w:rPr>
          <w:rFonts w:eastAsiaTheme="minorHAnsi"/>
          <w:szCs w:val="28"/>
          <w:lang w:eastAsia="en-US"/>
        </w:rPr>
      </w:pPr>
      <w:r>
        <w:rPr>
          <w:rFonts w:eastAsiaTheme="minorHAnsi"/>
          <w:szCs w:val="28"/>
          <w:lang w:eastAsia="en-US"/>
        </w:rPr>
        <w:t>7</w:t>
      </w:r>
      <w:r w:rsidR="00F1243C" w:rsidRPr="00F1243C">
        <w:rPr>
          <w:rFonts w:eastAsiaTheme="minorHAnsi"/>
          <w:szCs w:val="28"/>
          <w:lang w:eastAsia="en-US"/>
        </w:rPr>
        <w:t>) принятие решения о комплексном развитии территории.</w:t>
      </w:r>
    </w:p>
    <w:p w:rsidR="00F1243C" w:rsidRPr="00F1243C" w:rsidRDefault="00F1243C" w:rsidP="00F1243C">
      <w:pPr>
        <w:suppressAutoHyphens w:val="0"/>
        <w:autoSpaceDE w:val="0"/>
        <w:autoSpaceDN w:val="0"/>
        <w:adjustRightInd w:val="0"/>
        <w:snapToGrid/>
        <w:ind w:firstLine="709"/>
        <w:rPr>
          <w:lang w:eastAsia="ru-RU"/>
        </w:rPr>
      </w:pPr>
      <w:r w:rsidRPr="00F1243C">
        <w:rPr>
          <w:lang w:eastAsia="ru-RU"/>
        </w:rPr>
        <w:t>2.</w:t>
      </w:r>
      <w:r w:rsidRPr="00F1243C">
        <w:rPr>
          <w:lang w:eastAsia="ru-RU"/>
        </w:rPr>
        <w:tab/>
        <w:t>Предложения о внесении изменений в Правила направляются в комиссию по подготовке проекта правил землепользования и застройки:</w:t>
      </w:r>
    </w:p>
    <w:p w:rsidR="00F1243C" w:rsidRPr="00F1243C" w:rsidRDefault="00F1243C" w:rsidP="00F1243C">
      <w:pPr>
        <w:suppressAutoHyphens w:val="0"/>
        <w:autoSpaceDE w:val="0"/>
        <w:autoSpaceDN w:val="0"/>
        <w:adjustRightInd w:val="0"/>
        <w:snapToGrid/>
        <w:ind w:firstLine="709"/>
        <w:rPr>
          <w:lang w:eastAsia="ru-RU"/>
        </w:rPr>
      </w:pPr>
      <w:r w:rsidRPr="00F1243C">
        <w:rPr>
          <w:lang w:eastAsia="ru-RU"/>
        </w:rPr>
        <w:lastRenderedPageBreak/>
        <w:t>1)</w:t>
      </w:r>
      <w:r w:rsidRPr="00F1243C">
        <w:rPr>
          <w:lang w:eastAsia="ru-RU"/>
        </w:rPr>
        <w:tab/>
        <w:t>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F1243C" w:rsidRPr="00F1243C" w:rsidRDefault="00F1243C" w:rsidP="00F1243C">
      <w:pPr>
        <w:suppressAutoHyphens w:val="0"/>
        <w:autoSpaceDE w:val="0"/>
        <w:autoSpaceDN w:val="0"/>
        <w:adjustRightInd w:val="0"/>
        <w:snapToGrid/>
        <w:ind w:firstLine="709"/>
        <w:rPr>
          <w:lang w:eastAsia="ru-RU"/>
        </w:rPr>
      </w:pPr>
      <w:r w:rsidRPr="00F1243C">
        <w:rPr>
          <w:lang w:eastAsia="ru-RU"/>
        </w:rPr>
        <w:t>2)</w:t>
      </w:r>
      <w:r w:rsidRPr="00F1243C">
        <w:rPr>
          <w:lang w:eastAsia="ru-RU"/>
        </w:rPr>
        <w:tab/>
        <w:t>исполнительными органами государственной власти Архангельской области в случаях, если Правила могут воспрепятствовать функционированию, размещению объектов капитального строительства регионального значения;</w:t>
      </w:r>
    </w:p>
    <w:p w:rsidR="00F1243C" w:rsidRPr="00F1243C" w:rsidRDefault="00F1243C" w:rsidP="00F1243C">
      <w:pPr>
        <w:suppressAutoHyphens w:val="0"/>
        <w:autoSpaceDE w:val="0"/>
        <w:autoSpaceDN w:val="0"/>
        <w:adjustRightInd w:val="0"/>
        <w:snapToGrid/>
        <w:ind w:firstLine="709"/>
        <w:rPr>
          <w:lang w:eastAsia="ru-RU"/>
        </w:rPr>
      </w:pPr>
      <w:r w:rsidRPr="00F1243C">
        <w:rPr>
          <w:lang w:eastAsia="ru-RU"/>
        </w:rPr>
        <w:t>3)</w:t>
      </w:r>
      <w:r w:rsidRPr="00F1243C">
        <w:rPr>
          <w:lang w:eastAsia="ru-RU"/>
        </w:rPr>
        <w:tab/>
        <w:t xml:space="preserve">органами местного самоуправления </w:t>
      </w:r>
      <w:r w:rsidR="00DB134A">
        <w:t>Устьянского</w:t>
      </w:r>
      <w:r w:rsidRPr="00F1243C">
        <w:t xml:space="preserve"> </w:t>
      </w:r>
      <w:r w:rsidRPr="00F1243C">
        <w:rPr>
          <w:lang w:eastAsia="ru-RU"/>
        </w:rPr>
        <w:t>муниципального района в случаях, если Правила могут воспрепятствовать функционированию, размещению объектов капитального строительства местного значения муниципального района;</w:t>
      </w:r>
    </w:p>
    <w:p w:rsidR="00F1243C" w:rsidRPr="00F1243C" w:rsidRDefault="00F1243C" w:rsidP="00F1243C">
      <w:pPr>
        <w:suppressAutoHyphens w:val="0"/>
        <w:autoSpaceDE w:val="0"/>
        <w:autoSpaceDN w:val="0"/>
        <w:adjustRightInd w:val="0"/>
        <w:snapToGrid/>
        <w:ind w:firstLine="709"/>
        <w:rPr>
          <w:lang w:eastAsia="ru-RU"/>
        </w:rPr>
      </w:pPr>
      <w:r w:rsidRPr="00F1243C">
        <w:rPr>
          <w:lang w:eastAsia="ru-RU"/>
        </w:rPr>
        <w:t>4)</w:t>
      </w:r>
      <w:r w:rsidRPr="00F1243C">
        <w:rPr>
          <w:lang w:eastAsia="ru-RU"/>
        </w:rPr>
        <w:tab/>
        <w:t>органами местного самоуправления Поселения в случаях, если необходимо совершенствовать порядок регулирования землепользования и застройки на соответствующей территории Поселения;</w:t>
      </w:r>
    </w:p>
    <w:p w:rsidR="00F1243C" w:rsidRPr="00F1243C" w:rsidRDefault="00F1243C" w:rsidP="00F1243C">
      <w:pPr>
        <w:suppressAutoHyphens w:val="0"/>
        <w:autoSpaceDE w:val="0"/>
        <w:autoSpaceDN w:val="0"/>
        <w:adjustRightInd w:val="0"/>
        <w:snapToGrid/>
        <w:ind w:firstLine="709"/>
        <w:rPr>
          <w:lang w:eastAsia="ru-RU"/>
        </w:rPr>
      </w:pPr>
      <w:r w:rsidRPr="00F1243C">
        <w:rPr>
          <w:lang w:eastAsia="ru-RU"/>
        </w:rPr>
        <w:t>5)</w:t>
      </w:r>
      <w:r w:rsidRPr="00F1243C">
        <w:rPr>
          <w:lang w:eastAsia="ru-RU"/>
        </w:rPr>
        <w:tab/>
        <w:t>физическими или юридическими лицами в инициативном порядке либо в случаях, если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F1243C" w:rsidRPr="00F1243C" w:rsidRDefault="00F1243C" w:rsidP="00F1243C">
      <w:pPr>
        <w:suppressAutoHyphens w:val="0"/>
        <w:autoSpaceDE w:val="0"/>
        <w:autoSpaceDN w:val="0"/>
        <w:adjustRightInd w:val="0"/>
        <w:snapToGrid/>
        <w:ind w:firstLine="540"/>
        <w:rPr>
          <w:rFonts w:eastAsiaTheme="minorHAnsi"/>
          <w:szCs w:val="28"/>
          <w:lang w:eastAsia="en-US"/>
        </w:rPr>
      </w:pPr>
      <w:r w:rsidRPr="00F1243C">
        <w:rPr>
          <w:rFonts w:eastAsiaTheme="minorHAnsi"/>
          <w:szCs w:val="28"/>
          <w:lang w:eastAsia="en-US"/>
        </w:rPr>
        <w:t>6) уполномоченным федеральным органом исполнительной власти или юридическим лицом, созданным Российской Федерацией и обеспечивающим реализацию принятого Правительством Российской Федерацией решения о комплексном развитии территории (далее - юридическое лицо, определенное Российской Федерацией);</w:t>
      </w:r>
    </w:p>
    <w:p w:rsidR="00F1243C" w:rsidRPr="00F1243C" w:rsidRDefault="00F1243C" w:rsidP="00F1243C">
      <w:pPr>
        <w:suppressAutoHyphens w:val="0"/>
        <w:autoSpaceDE w:val="0"/>
        <w:autoSpaceDN w:val="0"/>
        <w:adjustRightInd w:val="0"/>
        <w:snapToGrid/>
        <w:ind w:firstLine="540"/>
        <w:rPr>
          <w:rFonts w:eastAsiaTheme="minorHAnsi"/>
          <w:szCs w:val="28"/>
          <w:lang w:eastAsia="en-US"/>
        </w:rPr>
      </w:pPr>
      <w:r w:rsidRPr="00F1243C">
        <w:rPr>
          <w:rFonts w:eastAsiaTheme="minorHAnsi"/>
          <w:szCs w:val="28"/>
          <w:lang w:eastAsia="en-US"/>
        </w:rPr>
        <w:t>7) Правительством Архангельской области, органом местного самоуправления, принявшими решение о комплексном развитии территории, юридическим лицом, созданным субъектом Российской Федерации и обеспечивающим реализацию принятого субъектом Российской Федерации решения о комплексном развитии территории (далее - юридическое лицо, определенное субъектом Российской Федерации), либо лицом, с которым заключен договор о комплексном развитии территории в целях реализации решения о комплексном развитии территории.</w:t>
      </w:r>
    </w:p>
    <w:p w:rsidR="00F1243C" w:rsidRPr="00F1243C" w:rsidRDefault="00F1243C" w:rsidP="00F1243C">
      <w:pPr>
        <w:suppressAutoHyphens w:val="0"/>
        <w:autoSpaceDE w:val="0"/>
        <w:autoSpaceDN w:val="0"/>
        <w:adjustRightInd w:val="0"/>
        <w:snapToGrid/>
        <w:ind w:firstLine="709"/>
        <w:rPr>
          <w:lang w:eastAsia="ru-RU"/>
        </w:rPr>
      </w:pPr>
      <w:r w:rsidRPr="00F1243C">
        <w:rPr>
          <w:lang w:eastAsia="ru-RU"/>
        </w:rPr>
        <w:t>3.</w:t>
      </w:r>
      <w:r w:rsidRPr="00F1243C">
        <w:rPr>
          <w:lang w:eastAsia="ru-RU"/>
        </w:rPr>
        <w:tab/>
        <w:t>Комиссия в течение двадцати пяти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уполномоченному органу государственной власти Архангельской области в сфере градостроительной деятельности.</w:t>
      </w:r>
    </w:p>
    <w:p w:rsidR="00F1243C" w:rsidRPr="00F1243C" w:rsidRDefault="00F1243C" w:rsidP="00F1243C">
      <w:pPr>
        <w:suppressAutoHyphens w:val="0"/>
        <w:autoSpaceDE w:val="0"/>
        <w:autoSpaceDN w:val="0"/>
        <w:adjustRightInd w:val="0"/>
        <w:snapToGrid/>
        <w:ind w:firstLine="709"/>
        <w:rPr>
          <w:lang w:eastAsia="ru-RU"/>
        </w:rPr>
      </w:pPr>
      <w:r w:rsidRPr="00F1243C">
        <w:rPr>
          <w:lang w:eastAsia="ru-RU"/>
        </w:rPr>
        <w:t>4.</w:t>
      </w:r>
      <w:r w:rsidRPr="00F1243C">
        <w:rPr>
          <w:lang w:eastAsia="ru-RU"/>
        </w:rPr>
        <w:tab/>
        <w:t xml:space="preserve">Уполномоченный орган государственной власти Архангельской области в сфере градостроительной деятельности с учетом рекомендаций, содержащихся в заключении Комиссии, принимает решение о подготовке проекта о внесения изменений в Правила или об отклонении предложения о </w:t>
      </w:r>
      <w:r w:rsidRPr="00F1243C">
        <w:rPr>
          <w:lang w:eastAsia="ru-RU"/>
        </w:rPr>
        <w:lastRenderedPageBreak/>
        <w:t>внесении изменений в Правила с указанием причин отклонения и направляет копию такого решения заявителям.</w:t>
      </w:r>
    </w:p>
    <w:p w:rsidR="00F1243C" w:rsidRPr="00F1243C" w:rsidRDefault="00F1243C" w:rsidP="00F1243C">
      <w:pPr>
        <w:suppressAutoHyphens w:val="0"/>
        <w:autoSpaceDE w:val="0"/>
        <w:autoSpaceDN w:val="0"/>
        <w:adjustRightInd w:val="0"/>
        <w:snapToGrid/>
        <w:ind w:firstLine="709"/>
        <w:rPr>
          <w:lang w:eastAsia="ru-RU"/>
        </w:rPr>
      </w:pPr>
      <w:r w:rsidRPr="00F1243C">
        <w:rPr>
          <w:lang w:eastAsia="ru-RU"/>
        </w:rPr>
        <w:t>5.</w:t>
      </w:r>
      <w:r w:rsidRPr="00F1243C">
        <w:rPr>
          <w:lang w:eastAsia="ru-RU"/>
        </w:rPr>
        <w:tab/>
        <w:t>Подготовка проекта о внесении изменений в Правила и его утверждение осуществляется в порядке, установленном статьями 31, 32 Градостроительного кодекса Российской Федерации.</w:t>
      </w:r>
    </w:p>
    <w:p w:rsidR="00F1243C" w:rsidRPr="00F1243C" w:rsidRDefault="00F1243C" w:rsidP="00F1243C">
      <w:pPr>
        <w:suppressAutoHyphens w:val="0"/>
        <w:autoSpaceDE w:val="0"/>
        <w:autoSpaceDN w:val="0"/>
        <w:adjustRightInd w:val="0"/>
        <w:snapToGrid/>
        <w:ind w:firstLine="709"/>
        <w:rPr>
          <w:lang w:eastAsia="ru-RU"/>
        </w:rPr>
      </w:pPr>
    </w:p>
    <w:p w:rsidR="00F1243C" w:rsidRPr="00F1243C" w:rsidRDefault="00F1243C" w:rsidP="00F1243C">
      <w:pPr>
        <w:keepNext/>
        <w:widowControl w:val="0"/>
        <w:numPr>
          <w:ilvl w:val="2"/>
          <w:numId w:val="1"/>
        </w:numPr>
        <w:snapToGrid/>
        <w:spacing w:after="120"/>
        <w:ind w:firstLine="567"/>
        <w:outlineLvl w:val="2"/>
        <w:rPr>
          <w:b/>
          <w:bCs/>
          <w:color w:val="000000"/>
          <w:szCs w:val="28"/>
          <w:lang w:eastAsia="ru-RU"/>
        </w:rPr>
      </w:pPr>
      <w:bookmarkStart w:id="248" w:name="_Toc20828176"/>
      <w:bookmarkStart w:id="249" w:name="_Toc29644848"/>
      <w:bookmarkStart w:id="250" w:name="_Toc29650424"/>
      <w:bookmarkStart w:id="251" w:name="_Toc29650643"/>
      <w:bookmarkStart w:id="252" w:name="_Toc29824352"/>
      <w:bookmarkStart w:id="253" w:name="_Toc38301140"/>
      <w:bookmarkStart w:id="254" w:name="_Toc62747312"/>
      <w:bookmarkStart w:id="255" w:name="_Toc64383694"/>
      <w:r w:rsidRPr="00F1243C">
        <w:rPr>
          <w:b/>
          <w:bCs/>
          <w:color w:val="000000"/>
          <w:szCs w:val="28"/>
          <w:lang w:eastAsia="en-US"/>
        </w:rPr>
        <w:t xml:space="preserve">Статья 20. Внесение изменений в правила землепользования и застройки на основании </w:t>
      </w:r>
      <w:r w:rsidRPr="00F1243C">
        <w:rPr>
          <w:b/>
          <w:bCs/>
          <w:color w:val="000000"/>
          <w:szCs w:val="28"/>
          <w:lang w:eastAsia="ru-RU"/>
        </w:rPr>
        <w:t>требований о внесении изменений в правила землепользования и застройки</w:t>
      </w:r>
      <w:bookmarkEnd w:id="248"/>
      <w:bookmarkEnd w:id="249"/>
      <w:bookmarkEnd w:id="250"/>
      <w:bookmarkEnd w:id="251"/>
      <w:bookmarkEnd w:id="252"/>
      <w:bookmarkEnd w:id="253"/>
      <w:bookmarkEnd w:id="254"/>
      <w:bookmarkEnd w:id="255"/>
    </w:p>
    <w:p w:rsidR="00F1243C" w:rsidRPr="00F1243C" w:rsidRDefault="00F1243C" w:rsidP="00F1243C">
      <w:pPr>
        <w:suppressAutoHyphens w:val="0"/>
        <w:autoSpaceDE w:val="0"/>
        <w:autoSpaceDN w:val="0"/>
        <w:adjustRightInd w:val="0"/>
        <w:snapToGrid/>
        <w:ind w:firstLine="709"/>
        <w:rPr>
          <w:lang w:eastAsia="ru-RU"/>
        </w:rPr>
      </w:pPr>
      <w:r w:rsidRPr="00F1243C">
        <w:rPr>
          <w:lang w:eastAsia="ru-RU"/>
        </w:rPr>
        <w:t>1.</w:t>
      </w:r>
      <w:r w:rsidRPr="00F1243C">
        <w:rPr>
          <w:lang w:eastAsia="ru-RU"/>
        </w:rPr>
        <w:tab/>
        <w:t xml:space="preserve">Уполномоченный федеральный орган исполнительной власти, уполномоченный орган исполнительной власти Архангельской области, уполномоченный орган местного самоуправления </w:t>
      </w:r>
      <w:r w:rsidR="00DB134A">
        <w:t>Устьянского</w:t>
      </w:r>
      <w:r w:rsidRPr="00F1243C">
        <w:t xml:space="preserve"> </w:t>
      </w:r>
      <w:r w:rsidRPr="00F1243C">
        <w:rPr>
          <w:lang w:eastAsia="ru-RU"/>
        </w:rPr>
        <w:t>муниципального района направляют в уполномоченный орган государственной власти Архангельской области в сфере градостроительной деятельности требования о внесении изменений в Правила в случае, если Правилами не обеспечена возможность размещения на территории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w:t>
      </w:r>
    </w:p>
    <w:p w:rsidR="00F1243C" w:rsidRPr="00F1243C" w:rsidRDefault="00F1243C" w:rsidP="00F1243C">
      <w:pPr>
        <w:suppressAutoHyphens w:val="0"/>
        <w:autoSpaceDE w:val="0"/>
        <w:autoSpaceDN w:val="0"/>
        <w:adjustRightInd w:val="0"/>
        <w:snapToGrid/>
        <w:ind w:firstLine="709"/>
        <w:rPr>
          <w:lang w:eastAsia="ru-RU"/>
        </w:rPr>
      </w:pPr>
      <w:r w:rsidRPr="00F1243C">
        <w:rPr>
          <w:lang w:eastAsia="ru-RU"/>
        </w:rPr>
        <w:t>2.</w:t>
      </w:r>
      <w:r w:rsidRPr="00F1243C">
        <w:rPr>
          <w:lang w:eastAsia="ru-RU"/>
        </w:rPr>
        <w:tab/>
        <w:t>Уполномоченный орган государственной власти Архангельской области в сфере градостроительной деятельности обеспечивает внесение изменений в Правила в течение тридцати дней со дня получения требования, указанного в части 1 настоящей статьи.</w:t>
      </w:r>
    </w:p>
    <w:p w:rsidR="00F1243C" w:rsidRPr="00F1243C" w:rsidRDefault="00F1243C" w:rsidP="00F1243C">
      <w:pPr>
        <w:suppressAutoHyphens w:val="0"/>
        <w:autoSpaceDE w:val="0"/>
        <w:autoSpaceDN w:val="0"/>
        <w:adjustRightInd w:val="0"/>
        <w:snapToGrid/>
        <w:ind w:firstLine="709"/>
        <w:rPr>
          <w:lang w:eastAsia="ru-RU"/>
        </w:rPr>
      </w:pPr>
      <w:r w:rsidRPr="00F1243C">
        <w:rPr>
          <w:lang w:eastAsia="ru-RU"/>
        </w:rPr>
        <w:t>3.</w:t>
      </w:r>
      <w:r w:rsidRPr="00F1243C">
        <w:rPr>
          <w:lang w:eastAsia="ru-RU"/>
        </w:rPr>
        <w:tab/>
        <w:t>Проведение общественных обсуждений, публичных слушаний по проекту внесения изменений в Правила на основании требования, указанного в части 1 настоящей статьи, не требуется.</w:t>
      </w:r>
    </w:p>
    <w:p w:rsidR="00F1243C" w:rsidRPr="00F1243C" w:rsidRDefault="00F1243C" w:rsidP="00F1243C">
      <w:pPr>
        <w:suppressAutoHyphens w:val="0"/>
        <w:autoSpaceDE w:val="0"/>
        <w:autoSpaceDN w:val="0"/>
        <w:adjustRightInd w:val="0"/>
        <w:snapToGrid/>
        <w:ind w:firstLine="709"/>
        <w:rPr>
          <w:lang w:eastAsia="ru-RU"/>
        </w:rPr>
      </w:pPr>
    </w:p>
    <w:p w:rsidR="00F1243C" w:rsidRPr="00F1243C" w:rsidRDefault="00F1243C" w:rsidP="00F1243C">
      <w:pPr>
        <w:suppressAutoHyphens w:val="0"/>
        <w:autoSpaceDE w:val="0"/>
        <w:autoSpaceDN w:val="0"/>
        <w:adjustRightInd w:val="0"/>
        <w:snapToGrid/>
        <w:ind w:firstLine="709"/>
        <w:rPr>
          <w:lang w:eastAsia="ru-RU"/>
        </w:rPr>
      </w:pPr>
    </w:p>
    <w:p w:rsidR="00F1243C" w:rsidRPr="00F1243C" w:rsidRDefault="00F1243C" w:rsidP="00F1243C">
      <w:pPr>
        <w:suppressAutoHyphens w:val="0"/>
        <w:snapToGrid/>
        <w:spacing w:after="200" w:line="276" w:lineRule="auto"/>
        <w:jc w:val="left"/>
        <w:rPr>
          <w:b/>
          <w:bCs/>
          <w:szCs w:val="28"/>
          <w:lang w:eastAsia="en-US"/>
        </w:rPr>
      </w:pPr>
      <w:r w:rsidRPr="00F1243C">
        <w:br w:type="page"/>
      </w:r>
    </w:p>
    <w:p w:rsidR="00F1243C" w:rsidRPr="00F1243C" w:rsidRDefault="00F1243C" w:rsidP="00F1243C">
      <w:pPr>
        <w:keepNext/>
        <w:widowControl w:val="0"/>
        <w:numPr>
          <w:ilvl w:val="1"/>
          <w:numId w:val="1"/>
        </w:numPr>
        <w:snapToGrid/>
        <w:spacing w:after="240"/>
        <w:ind w:firstLine="709"/>
        <w:jc w:val="center"/>
        <w:outlineLvl w:val="1"/>
        <w:rPr>
          <w:b/>
          <w:bCs/>
          <w:szCs w:val="28"/>
          <w:lang w:eastAsia="en-US"/>
        </w:rPr>
      </w:pPr>
      <w:bookmarkStart w:id="256" w:name="_Toc29644849"/>
      <w:bookmarkStart w:id="257" w:name="_Toc29650425"/>
      <w:bookmarkStart w:id="258" w:name="_Toc29650644"/>
      <w:bookmarkStart w:id="259" w:name="_Toc29824353"/>
      <w:bookmarkStart w:id="260" w:name="_Toc38301141"/>
      <w:bookmarkStart w:id="261" w:name="_Toc62747313"/>
      <w:bookmarkStart w:id="262" w:name="_Toc64383695"/>
      <w:r w:rsidRPr="00F1243C">
        <w:rPr>
          <w:b/>
          <w:bCs/>
          <w:szCs w:val="28"/>
          <w:lang w:eastAsia="en-US"/>
        </w:rPr>
        <w:lastRenderedPageBreak/>
        <w:t>ГЛАВА 6. РЕГУЛИРОВАНИЕ ИНЫХ ВОПРОСОВ ЗЕМЛЕПОЛЬЗОВАНИЯ И ЗАСТРОЙКИ</w:t>
      </w:r>
      <w:bookmarkEnd w:id="256"/>
      <w:bookmarkEnd w:id="257"/>
      <w:bookmarkEnd w:id="258"/>
      <w:bookmarkEnd w:id="259"/>
      <w:bookmarkEnd w:id="260"/>
      <w:bookmarkEnd w:id="261"/>
      <w:bookmarkEnd w:id="262"/>
    </w:p>
    <w:p w:rsidR="00F1243C" w:rsidRPr="00F1243C" w:rsidRDefault="00F1243C" w:rsidP="00F1243C">
      <w:pPr>
        <w:keepNext/>
        <w:widowControl w:val="0"/>
        <w:numPr>
          <w:ilvl w:val="2"/>
          <w:numId w:val="1"/>
        </w:numPr>
        <w:tabs>
          <w:tab w:val="left" w:pos="0"/>
        </w:tabs>
        <w:snapToGrid/>
        <w:spacing w:after="120"/>
        <w:ind w:firstLine="709"/>
        <w:outlineLvl w:val="2"/>
        <w:rPr>
          <w:b/>
          <w:bCs/>
          <w:szCs w:val="28"/>
          <w:lang w:eastAsia="en-US"/>
        </w:rPr>
      </w:pPr>
      <w:bookmarkStart w:id="263" w:name="_Toc258228310"/>
      <w:bookmarkStart w:id="264" w:name="_Toc281221524"/>
      <w:bookmarkStart w:id="265" w:name="_Toc395282219"/>
      <w:bookmarkStart w:id="266" w:name="_Toc415145648"/>
      <w:bookmarkStart w:id="267" w:name="_Toc419817021"/>
      <w:bookmarkStart w:id="268" w:name="_Toc421022274"/>
      <w:bookmarkStart w:id="269" w:name="_Toc437520202"/>
      <w:bookmarkStart w:id="270" w:name="_Toc20828178"/>
      <w:bookmarkStart w:id="271" w:name="_Toc29644850"/>
      <w:bookmarkStart w:id="272" w:name="_Toc29650426"/>
      <w:bookmarkStart w:id="273" w:name="_Toc29650645"/>
      <w:bookmarkStart w:id="274" w:name="_Toc29824354"/>
      <w:bookmarkStart w:id="275" w:name="_Toc38301142"/>
      <w:bookmarkStart w:id="276" w:name="_Toc62747314"/>
      <w:bookmarkStart w:id="277" w:name="_Toc64383696"/>
      <w:r w:rsidRPr="00F1243C">
        <w:rPr>
          <w:b/>
          <w:bCs/>
          <w:szCs w:val="28"/>
          <w:lang w:eastAsia="en-US"/>
        </w:rPr>
        <w:t>Статья 21. Предоставление разрешения на условно разрешённый вид использования земельного участка или объекта капитального строительства</w:t>
      </w:r>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p>
    <w:p w:rsidR="00F1243C" w:rsidRPr="00F1243C" w:rsidRDefault="00F1243C" w:rsidP="00F1243C">
      <w:pPr>
        <w:suppressAutoHyphens w:val="0"/>
        <w:autoSpaceDE w:val="0"/>
        <w:autoSpaceDN w:val="0"/>
        <w:adjustRightInd w:val="0"/>
        <w:snapToGrid/>
        <w:ind w:firstLine="709"/>
        <w:rPr>
          <w:lang w:eastAsia="ru-RU"/>
        </w:rPr>
      </w:pPr>
      <w:r w:rsidRPr="00F1243C">
        <w:rPr>
          <w:lang w:eastAsia="ru-RU"/>
        </w:rPr>
        <w:t xml:space="preserve">1. </w:t>
      </w:r>
      <w:r w:rsidRPr="00F1243C">
        <w:rPr>
          <w:lang w:eastAsia="ru-RU"/>
        </w:rPr>
        <w:tab/>
        <w:t xml:space="preserve">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такого разрешения в комиссию по подготовке проекта правил землепользования и застройки. </w:t>
      </w:r>
      <w:r w:rsidRPr="00F1243C">
        <w:t xml:space="preserve">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w:t>
      </w:r>
      <w:hyperlink r:id="rId18" w:anchor="/document/12184522/entry/0" w:history="1">
        <w:r w:rsidRPr="00F1243C">
          <w:t>Федерального закона</w:t>
        </w:r>
      </w:hyperlink>
      <w:r w:rsidRPr="00F1243C">
        <w:t xml:space="preserve"> от 6 апреля 2011 года № 63-ФЗ «Об электронной подписи» (далее – электронный документ, подписанный электронной подписью).</w:t>
      </w:r>
    </w:p>
    <w:p w:rsidR="00F1243C" w:rsidRPr="00F1243C" w:rsidRDefault="00F1243C" w:rsidP="00F1243C">
      <w:pPr>
        <w:suppressAutoHyphens w:val="0"/>
        <w:autoSpaceDE w:val="0"/>
        <w:autoSpaceDN w:val="0"/>
        <w:adjustRightInd w:val="0"/>
        <w:snapToGrid/>
        <w:ind w:firstLine="709"/>
      </w:pPr>
      <w:r w:rsidRPr="00F1243C">
        <w:rPr>
          <w:lang w:eastAsia="ru-RU"/>
        </w:rPr>
        <w:t>2.</w:t>
      </w:r>
      <w:r w:rsidRPr="00F1243C">
        <w:rPr>
          <w:lang w:eastAsia="ru-RU"/>
        </w:rPr>
        <w:tab/>
      </w:r>
      <w:r w:rsidRPr="00F1243C">
        <w:t>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Градостроительным Кодексом, с учетом положений настоящих Правил.</w:t>
      </w:r>
    </w:p>
    <w:p w:rsidR="00F1243C" w:rsidRPr="00F1243C" w:rsidRDefault="00F1243C" w:rsidP="00F1243C">
      <w:pPr>
        <w:suppressAutoHyphens w:val="0"/>
        <w:autoSpaceDE w:val="0"/>
        <w:autoSpaceDN w:val="0"/>
        <w:adjustRightInd w:val="0"/>
        <w:snapToGrid/>
        <w:ind w:firstLine="709"/>
        <w:rPr>
          <w:lang w:eastAsia="ru-RU"/>
        </w:rPr>
      </w:pPr>
      <w:r w:rsidRPr="00F1243C">
        <w:rPr>
          <w:lang w:eastAsia="ru-RU"/>
        </w:rPr>
        <w:t xml:space="preserve">Организацию и проведение общественных обсуждений или публичных слушаний обеспечивает комиссия, указанная в части 3 статьи 7 настоящих Правил. </w:t>
      </w:r>
    </w:p>
    <w:p w:rsidR="00F1243C" w:rsidRPr="00F1243C" w:rsidRDefault="00F1243C" w:rsidP="00F1243C">
      <w:pPr>
        <w:suppressAutoHyphens w:val="0"/>
        <w:autoSpaceDE w:val="0"/>
        <w:autoSpaceDN w:val="0"/>
        <w:adjustRightInd w:val="0"/>
        <w:snapToGrid/>
        <w:ind w:firstLine="709"/>
        <w:rPr>
          <w:lang w:eastAsia="ru-RU"/>
        </w:rPr>
      </w:pPr>
      <w:r w:rsidRPr="00F1243C">
        <w:rPr>
          <w:lang w:eastAsia="ru-RU"/>
        </w:rPr>
        <w:t>3.</w:t>
      </w:r>
      <w:r w:rsidRPr="00F1243C">
        <w:rPr>
          <w:lang w:eastAsia="ru-RU"/>
        </w:rPr>
        <w:tab/>
        <w:t>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rsidR="00F1243C" w:rsidRPr="00F1243C" w:rsidRDefault="00F1243C" w:rsidP="00F1243C">
      <w:pPr>
        <w:suppressAutoHyphens w:val="0"/>
        <w:autoSpaceDE w:val="0"/>
        <w:autoSpaceDN w:val="0"/>
        <w:adjustRightInd w:val="0"/>
        <w:snapToGrid/>
        <w:ind w:firstLine="709"/>
        <w:rPr>
          <w:lang w:eastAsia="ru-RU"/>
        </w:rPr>
      </w:pPr>
      <w:r w:rsidRPr="00F1243C">
        <w:rPr>
          <w:lang w:eastAsia="ru-RU"/>
        </w:rPr>
        <w:t>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F1243C" w:rsidRPr="00F1243C" w:rsidRDefault="00F1243C" w:rsidP="00F1243C">
      <w:pPr>
        <w:suppressAutoHyphens w:val="0"/>
        <w:autoSpaceDE w:val="0"/>
        <w:autoSpaceDN w:val="0"/>
        <w:adjustRightInd w:val="0"/>
        <w:snapToGrid/>
        <w:ind w:firstLine="709"/>
        <w:rPr>
          <w:lang w:eastAsia="ru-RU"/>
        </w:rPr>
      </w:pPr>
      <w:r w:rsidRPr="00F1243C">
        <w:rPr>
          <w:lang w:eastAsia="ru-RU"/>
        </w:rPr>
        <w:t>4.</w:t>
      </w:r>
      <w:r w:rsidRPr="00F1243C">
        <w:rPr>
          <w:lang w:eastAsia="ru-RU"/>
        </w:rPr>
        <w:tab/>
        <w:t xml:space="preserve">На основании рекомендаций, указанных в части 3 настоящей статьи, глава администрации Поселения в течение 3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w:t>
      </w:r>
      <w:r w:rsidRPr="00F1243C">
        <w:rPr>
          <w:lang w:eastAsia="ru-RU"/>
        </w:rPr>
        <w:lastRenderedPageBreak/>
        <w:t>актов, иной официальной информации, и размещается на официальном сайте Поселения в информационно-телекоммуникационной сети «Интернет».</w:t>
      </w:r>
    </w:p>
    <w:p w:rsidR="00F1243C" w:rsidRPr="00F1243C" w:rsidRDefault="00F1243C" w:rsidP="00F1243C">
      <w:pPr>
        <w:suppressAutoHyphens w:val="0"/>
        <w:autoSpaceDE w:val="0"/>
        <w:autoSpaceDN w:val="0"/>
        <w:adjustRightInd w:val="0"/>
        <w:snapToGrid/>
        <w:ind w:firstLine="709"/>
        <w:rPr>
          <w:lang w:eastAsia="ru-RU"/>
        </w:rPr>
      </w:pPr>
      <w:r w:rsidRPr="00F1243C">
        <w:rPr>
          <w:lang w:eastAsia="ru-RU"/>
        </w:rPr>
        <w:t>5.</w:t>
      </w:r>
      <w:r w:rsidRPr="00F1243C">
        <w:rPr>
          <w:lang w:eastAsia="ru-RU"/>
        </w:rPr>
        <w:tab/>
        <w:t xml:space="preserve">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 </w:t>
      </w:r>
    </w:p>
    <w:p w:rsidR="00F1243C" w:rsidRPr="00F1243C" w:rsidRDefault="00F1243C" w:rsidP="00F1243C">
      <w:pPr>
        <w:suppressAutoHyphens w:val="0"/>
        <w:autoSpaceDE w:val="0"/>
        <w:autoSpaceDN w:val="0"/>
        <w:adjustRightInd w:val="0"/>
        <w:snapToGrid/>
        <w:ind w:firstLine="709"/>
        <w:rPr>
          <w:rFonts w:eastAsia="Calibri"/>
          <w:szCs w:val="28"/>
          <w:lang w:eastAsia="ru-RU"/>
        </w:rPr>
      </w:pPr>
      <w:r w:rsidRPr="00F1243C">
        <w:rPr>
          <w:rFonts w:eastAsia="Calibri"/>
          <w:szCs w:val="28"/>
          <w:lang w:eastAsia="ru-RU"/>
        </w:rPr>
        <w:t xml:space="preserve">6.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9" w:history="1">
        <w:r w:rsidRPr="00F1243C">
          <w:rPr>
            <w:rFonts w:eastAsia="Calibri"/>
            <w:szCs w:val="28"/>
            <w:lang w:eastAsia="ru-RU"/>
          </w:rPr>
          <w:t>части 2 статьи 55.32</w:t>
        </w:r>
      </w:hyperlink>
      <w:r w:rsidRPr="00F1243C">
        <w:rPr>
          <w:rFonts w:eastAsia="Calibri"/>
          <w:szCs w:val="28"/>
          <w:lang w:eastAsia="ru-RU"/>
        </w:rPr>
        <w:t xml:space="preserve"> Градостроительного кодекса Российской Федерации,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20" w:history="1">
        <w:r w:rsidRPr="00F1243C">
          <w:rPr>
            <w:rFonts w:eastAsia="Calibri"/>
            <w:szCs w:val="28"/>
            <w:lang w:eastAsia="ru-RU"/>
          </w:rPr>
          <w:t>части 2 статьи 55.32</w:t>
        </w:r>
      </w:hyperlink>
      <w:r w:rsidRPr="00F1243C">
        <w:rPr>
          <w:rFonts w:eastAsia="Calibri"/>
          <w:szCs w:val="28"/>
          <w:lang w:eastAsia="ru-RU"/>
        </w:rPr>
        <w:t xml:space="preserve">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F1243C" w:rsidRPr="00F1243C" w:rsidRDefault="00F1243C" w:rsidP="00F1243C">
      <w:pPr>
        <w:suppressAutoHyphens w:val="0"/>
        <w:autoSpaceDE w:val="0"/>
        <w:autoSpaceDN w:val="0"/>
        <w:adjustRightInd w:val="0"/>
        <w:snapToGrid/>
        <w:ind w:firstLine="709"/>
        <w:rPr>
          <w:lang w:eastAsia="ru-RU"/>
        </w:rPr>
      </w:pPr>
      <w:r w:rsidRPr="00F1243C">
        <w:rPr>
          <w:lang w:eastAsia="ru-RU"/>
        </w:rPr>
        <w:t>7.</w:t>
      </w:r>
      <w:r w:rsidRPr="00F1243C">
        <w:rPr>
          <w:lang w:eastAsia="ru-RU"/>
        </w:rPr>
        <w:tab/>
        <w:t>Деятельность администрации Поселения по предоставлению физическим и юридическим лицам разрешений на условно разрешенный вид использования земельного участка или объекта капитального строительства является муниципальной услугой.</w:t>
      </w:r>
    </w:p>
    <w:p w:rsidR="00F1243C" w:rsidRPr="00F1243C" w:rsidRDefault="00F1243C" w:rsidP="00F1243C">
      <w:pPr>
        <w:suppressAutoHyphens w:val="0"/>
        <w:autoSpaceDE w:val="0"/>
        <w:autoSpaceDN w:val="0"/>
        <w:adjustRightInd w:val="0"/>
        <w:snapToGrid/>
        <w:ind w:firstLine="709"/>
        <w:rPr>
          <w:lang w:eastAsia="ru-RU"/>
        </w:rPr>
      </w:pPr>
      <w:r w:rsidRPr="00F1243C">
        <w:rPr>
          <w:lang w:eastAsia="ru-RU"/>
        </w:rPr>
        <w:t>Порядок предоставления указанной муниципальной услуги устанавливается административным регламентом, утверждаемым нормативным правовым актом администрации муниципального района</w:t>
      </w:r>
      <w:r w:rsidR="000B23EE">
        <w:rPr>
          <w:lang w:eastAsia="ru-RU"/>
        </w:rPr>
        <w:t>.</w:t>
      </w:r>
    </w:p>
    <w:p w:rsidR="00F1243C" w:rsidRPr="00F1243C" w:rsidRDefault="00F1243C" w:rsidP="00F1243C">
      <w:pPr>
        <w:suppressAutoHyphens w:val="0"/>
        <w:autoSpaceDE w:val="0"/>
        <w:autoSpaceDN w:val="0"/>
        <w:adjustRightInd w:val="0"/>
        <w:snapToGrid/>
        <w:ind w:firstLine="540"/>
        <w:rPr>
          <w:szCs w:val="28"/>
          <w:lang w:eastAsia="ru-RU"/>
        </w:rPr>
      </w:pPr>
    </w:p>
    <w:p w:rsidR="00F1243C" w:rsidRPr="00F1243C" w:rsidRDefault="00F1243C" w:rsidP="00F1243C">
      <w:pPr>
        <w:keepNext/>
        <w:widowControl w:val="0"/>
        <w:numPr>
          <w:ilvl w:val="2"/>
          <w:numId w:val="1"/>
        </w:numPr>
        <w:tabs>
          <w:tab w:val="left" w:pos="0"/>
        </w:tabs>
        <w:snapToGrid/>
        <w:spacing w:after="120"/>
        <w:ind w:firstLine="709"/>
        <w:outlineLvl w:val="2"/>
        <w:rPr>
          <w:b/>
          <w:bCs/>
          <w:szCs w:val="28"/>
          <w:lang w:eastAsia="en-US"/>
        </w:rPr>
      </w:pPr>
      <w:bookmarkStart w:id="278" w:name="_Toc258228311"/>
      <w:bookmarkStart w:id="279" w:name="_Toc281221525"/>
      <w:bookmarkStart w:id="280" w:name="_Toc395282220"/>
      <w:bookmarkStart w:id="281" w:name="_Toc415145649"/>
      <w:bookmarkStart w:id="282" w:name="_Toc419817022"/>
      <w:bookmarkStart w:id="283" w:name="_Toc421022275"/>
      <w:bookmarkStart w:id="284" w:name="_Toc437520203"/>
      <w:bookmarkStart w:id="285" w:name="_Toc20828179"/>
      <w:bookmarkStart w:id="286" w:name="_Toc29644851"/>
      <w:bookmarkStart w:id="287" w:name="_Toc29650427"/>
      <w:bookmarkStart w:id="288" w:name="_Toc29650646"/>
      <w:bookmarkStart w:id="289" w:name="_Toc29824355"/>
      <w:bookmarkStart w:id="290" w:name="_Toc38301143"/>
      <w:bookmarkStart w:id="291" w:name="_Toc62747315"/>
      <w:bookmarkStart w:id="292" w:name="_Toc64383697"/>
      <w:r w:rsidRPr="00F1243C">
        <w:rPr>
          <w:b/>
          <w:bCs/>
          <w:szCs w:val="28"/>
          <w:lang w:eastAsia="en-US"/>
        </w:rPr>
        <w:t>Статья 22. Предоставление разрешения на отклонение от предельных параметров разрешённого строительства, реконструкции объектов капитального строительства</w:t>
      </w:r>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p>
    <w:p w:rsidR="00F1243C" w:rsidRPr="00F1243C" w:rsidRDefault="00F1243C" w:rsidP="00F1243C">
      <w:pPr>
        <w:numPr>
          <w:ilvl w:val="0"/>
          <w:numId w:val="28"/>
        </w:numPr>
        <w:suppressAutoHyphens w:val="0"/>
        <w:autoSpaceDE w:val="0"/>
        <w:autoSpaceDN w:val="0"/>
        <w:adjustRightInd w:val="0"/>
        <w:snapToGrid/>
        <w:ind w:left="0" w:firstLine="709"/>
        <w:contextualSpacing/>
        <w:rPr>
          <w:szCs w:val="28"/>
          <w:lang w:eastAsia="ru-RU"/>
        </w:rPr>
      </w:pPr>
      <w:r w:rsidRPr="00F1243C">
        <w:rPr>
          <w:szCs w:val="28"/>
          <w:lang w:eastAsia="ru-RU"/>
        </w:rPr>
        <w:t xml:space="preserve">Правообладатели земельных участков, размеры которых меньше установленных градостроительным регламентом минимальных размеров </w:t>
      </w:r>
      <w:r w:rsidRPr="00F1243C">
        <w:rPr>
          <w:szCs w:val="28"/>
          <w:lang w:eastAsia="ru-RU"/>
        </w:rPr>
        <w:lastRenderedPageBreak/>
        <w:t>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F1243C" w:rsidRPr="00F1243C" w:rsidRDefault="00F1243C" w:rsidP="00F1243C">
      <w:pPr>
        <w:numPr>
          <w:ilvl w:val="0"/>
          <w:numId w:val="28"/>
        </w:numPr>
        <w:suppressAutoHyphens w:val="0"/>
        <w:autoSpaceDE w:val="0"/>
        <w:autoSpaceDN w:val="0"/>
        <w:adjustRightInd w:val="0"/>
        <w:snapToGrid/>
        <w:ind w:left="0" w:firstLine="709"/>
        <w:contextualSpacing/>
        <w:rPr>
          <w:szCs w:val="28"/>
          <w:lang w:eastAsia="ru-RU"/>
        </w:rPr>
      </w:pPr>
      <w:r w:rsidRPr="00F1243C">
        <w:rPr>
          <w:szCs w:val="28"/>
          <w:lang w:eastAsia="ru-RU"/>
        </w:rPr>
        <w:t xml:space="preserve">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w:t>
      </w:r>
    </w:p>
    <w:p w:rsidR="00F1243C" w:rsidRPr="00F1243C" w:rsidRDefault="00F1243C" w:rsidP="00F1243C">
      <w:pPr>
        <w:suppressAutoHyphens w:val="0"/>
        <w:autoSpaceDE w:val="0"/>
        <w:autoSpaceDN w:val="0"/>
        <w:adjustRightInd w:val="0"/>
        <w:snapToGrid/>
        <w:ind w:firstLine="709"/>
        <w:rPr>
          <w:lang w:eastAsia="ru-RU"/>
        </w:rPr>
      </w:pPr>
      <w:r w:rsidRPr="00F1243C">
        <w:rPr>
          <w:lang w:eastAsia="ru-RU"/>
        </w:rPr>
        <w:t>3.</w:t>
      </w:r>
      <w:r w:rsidRPr="00F1243C">
        <w:rPr>
          <w:lang w:eastAsia="ru-RU"/>
        </w:rPr>
        <w:tab/>
        <w:t>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F1243C" w:rsidRPr="00F1243C" w:rsidRDefault="00F1243C" w:rsidP="00F1243C">
      <w:pPr>
        <w:suppressAutoHyphens w:val="0"/>
        <w:autoSpaceDE w:val="0"/>
        <w:autoSpaceDN w:val="0"/>
        <w:adjustRightInd w:val="0"/>
        <w:snapToGrid/>
        <w:ind w:firstLine="709"/>
        <w:rPr>
          <w:lang w:eastAsia="ru-RU"/>
        </w:rPr>
      </w:pPr>
      <w:r w:rsidRPr="00F1243C">
        <w:rPr>
          <w:lang w:eastAsia="ru-RU"/>
        </w:rPr>
        <w:t>4. Физические и юридические лица, указанные в части 1 настоящей статьи и заинтересованные в получении разрешения на отклонение от предельных параметров разрешенного строительства, реконструкции объектов капитального строительства направляют заявление о предоставлении такого разрешения в</w:t>
      </w:r>
      <w:r w:rsidR="00FA3F8B">
        <w:rPr>
          <w:lang w:eastAsia="ru-RU"/>
        </w:rPr>
        <w:t xml:space="preserve"> комиссию </w:t>
      </w:r>
      <w:r w:rsidR="00FA3F8B" w:rsidRPr="00F1243C">
        <w:rPr>
          <w:szCs w:val="28"/>
          <w:lang w:eastAsia="ru-RU"/>
        </w:rPr>
        <w:t>по подготовке проекта правил землепользования и застройки</w:t>
      </w:r>
      <w:r w:rsidR="00FA3F8B">
        <w:rPr>
          <w:szCs w:val="28"/>
          <w:lang w:eastAsia="ru-RU"/>
        </w:rPr>
        <w:t>, созданную</w:t>
      </w:r>
      <w:r w:rsidR="00FA3F8B" w:rsidRPr="00F1243C">
        <w:rPr>
          <w:szCs w:val="28"/>
          <w:lang w:eastAsia="ru-RU"/>
        </w:rPr>
        <w:t xml:space="preserve"> уполномоченным органом местного самоуправления</w:t>
      </w:r>
      <w:r w:rsidRPr="00F1243C">
        <w:rPr>
          <w:lang w:eastAsia="ru-RU"/>
        </w:rPr>
        <w:t xml:space="preserve"> Поселения.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
    <w:p w:rsidR="00F1243C" w:rsidRPr="00F1243C" w:rsidRDefault="00F1243C" w:rsidP="00F1243C">
      <w:pPr>
        <w:suppressAutoHyphens w:val="0"/>
        <w:autoSpaceDE w:val="0"/>
        <w:autoSpaceDN w:val="0"/>
        <w:adjustRightInd w:val="0"/>
        <w:snapToGrid/>
        <w:ind w:firstLine="709"/>
        <w:rPr>
          <w:lang w:eastAsia="ru-RU"/>
        </w:rPr>
      </w:pPr>
      <w:r w:rsidRPr="00F1243C">
        <w:rPr>
          <w:lang w:eastAsia="ru-RU"/>
        </w:rPr>
        <w:t xml:space="preserve">5. </w:t>
      </w:r>
      <w:bookmarkStart w:id="293" w:name="Par5"/>
      <w:bookmarkEnd w:id="293"/>
      <w:r w:rsidRPr="00F1243C">
        <w:rPr>
          <w:lang w:eastAsia="ru-RU"/>
        </w:rPr>
        <w:t>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подготавливается в течение пятнадцати рабочих дней со дня поступления заявления о предоставлении такого разрешения и подлежит рассмотрению на общественных обсуждениях или публичных слушаниях, проводимых в порядке, установленном статьей 5.1 Градостроительного кодекса Российской Федерации, с учетом положений статьи 39 Градостроительного кодекса Российской Федерации, за исключением случая, указанного в части 1.1 статьи 40 Градостроительного кодекса Российской Федерации.</w:t>
      </w:r>
    </w:p>
    <w:p w:rsidR="00F1243C" w:rsidRPr="00F1243C" w:rsidRDefault="00F1243C" w:rsidP="00F1243C">
      <w:pPr>
        <w:suppressAutoHyphens w:val="0"/>
        <w:autoSpaceDE w:val="0"/>
        <w:autoSpaceDN w:val="0"/>
        <w:adjustRightInd w:val="0"/>
        <w:snapToGrid/>
        <w:ind w:firstLine="709"/>
        <w:rPr>
          <w:lang w:eastAsia="ru-RU"/>
        </w:rPr>
      </w:pPr>
      <w:r w:rsidRPr="00F1243C">
        <w:rPr>
          <w:lang w:eastAsia="ru-RU"/>
        </w:rPr>
        <w:t xml:space="preserve">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 </w:t>
      </w:r>
    </w:p>
    <w:p w:rsidR="00F1243C" w:rsidRPr="00F1243C" w:rsidRDefault="00F1243C" w:rsidP="00F1243C">
      <w:pPr>
        <w:suppressAutoHyphens w:val="0"/>
        <w:autoSpaceDE w:val="0"/>
        <w:autoSpaceDN w:val="0"/>
        <w:adjustRightInd w:val="0"/>
        <w:snapToGrid/>
        <w:ind w:firstLine="709"/>
        <w:rPr>
          <w:lang w:eastAsia="ru-RU"/>
        </w:rPr>
      </w:pPr>
      <w:r w:rsidRPr="00F1243C">
        <w:rPr>
          <w:lang w:eastAsia="ru-RU"/>
        </w:rPr>
        <w:lastRenderedPageBreak/>
        <w:t>6.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F1243C" w:rsidRPr="00F1243C" w:rsidRDefault="00F1243C" w:rsidP="00F1243C">
      <w:pPr>
        <w:suppressAutoHyphens w:val="0"/>
        <w:autoSpaceDE w:val="0"/>
        <w:autoSpaceDN w:val="0"/>
        <w:adjustRightInd w:val="0"/>
        <w:snapToGrid/>
        <w:ind w:firstLine="709"/>
        <w:rPr>
          <w:lang w:eastAsia="ru-RU"/>
        </w:rPr>
      </w:pPr>
      <w:r w:rsidRPr="00F1243C">
        <w:rPr>
          <w:lang w:eastAsia="ru-RU"/>
        </w:rPr>
        <w:t xml:space="preserve">7. Глава местной администрации в течение семи дней со дня поступления рекомендаций, указанных в </w:t>
      </w:r>
      <w:hyperlink w:anchor="Par5" w:history="1"/>
      <w:r w:rsidRPr="00F1243C">
        <w:rPr>
          <w:lang w:eastAsia="ru-RU"/>
        </w:rPr>
        <w:t>части 6 настоящей статьи,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F1243C" w:rsidRPr="00F1243C" w:rsidRDefault="00F1243C" w:rsidP="00F1243C">
      <w:pPr>
        <w:suppressAutoHyphens w:val="0"/>
        <w:autoSpaceDE w:val="0"/>
        <w:autoSpaceDN w:val="0"/>
        <w:adjustRightInd w:val="0"/>
        <w:snapToGrid/>
        <w:ind w:firstLine="709"/>
        <w:rPr>
          <w:rFonts w:eastAsia="Calibri"/>
          <w:szCs w:val="28"/>
          <w:lang w:eastAsia="ru-RU"/>
        </w:rPr>
      </w:pPr>
      <w:r w:rsidRPr="00F1243C">
        <w:rPr>
          <w:lang w:eastAsia="ru-RU"/>
        </w:rPr>
        <w:t xml:space="preserve">8. </w:t>
      </w:r>
      <w:r w:rsidRPr="00F1243C">
        <w:rPr>
          <w:rFonts w:eastAsia="Calibri"/>
          <w:szCs w:val="28"/>
          <w:lang w:eastAsia="ru-RU"/>
        </w:rPr>
        <w:t xml:space="preserve">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21" w:history="1">
        <w:r w:rsidRPr="00F1243C">
          <w:rPr>
            <w:rFonts w:eastAsia="Calibri"/>
            <w:color w:val="000000" w:themeColor="text1"/>
            <w:szCs w:val="28"/>
            <w:lang w:eastAsia="ru-RU"/>
          </w:rPr>
          <w:t>части 2 статьи 55.32</w:t>
        </w:r>
      </w:hyperlink>
      <w:r w:rsidRPr="00F1243C">
        <w:rPr>
          <w:rFonts w:eastAsia="Calibri"/>
          <w:szCs w:val="28"/>
          <w:lang w:eastAsia="ru-RU"/>
        </w:rPr>
        <w:t xml:space="preserve"> Градостроительного кодекса Российской Федерации,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w:t>
      </w:r>
      <w:r w:rsidRPr="00F1243C">
        <w:rPr>
          <w:rFonts w:eastAsia="Calibri"/>
          <w:color w:val="000000" w:themeColor="text1"/>
          <w:szCs w:val="28"/>
          <w:lang w:eastAsia="ru-RU"/>
        </w:rPr>
        <w:t xml:space="preserve">в </w:t>
      </w:r>
      <w:hyperlink r:id="rId22" w:history="1">
        <w:r w:rsidRPr="00F1243C">
          <w:rPr>
            <w:rFonts w:eastAsia="Calibri"/>
            <w:color w:val="000000" w:themeColor="text1"/>
            <w:szCs w:val="28"/>
            <w:lang w:eastAsia="ru-RU"/>
          </w:rPr>
          <w:t>части 2 статьи 55.32</w:t>
        </w:r>
      </w:hyperlink>
      <w:r w:rsidRPr="00F1243C">
        <w:rPr>
          <w:rFonts w:eastAsia="Calibri"/>
          <w:szCs w:val="28"/>
          <w:lang w:eastAsia="ru-RU"/>
        </w:rPr>
        <w:t xml:space="preserve">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F1243C" w:rsidRPr="00F1243C" w:rsidRDefault="00F1243C" w:rsidP="00F1243C">
      <w:pPr>
        <w:suppressAutoHyphens w:val="0"/>
        <w:autoSpaceDE w:val="0"/>
        <w:autoSpaceDN w:val="0"/>
        <w:adjustRightInd w:val="0"/>
        <w:snapToGrid/>
        <w:ind w:firstLine="709"/>
        <w:rPr>
          <w:lang w:eastAsia="ru-RU"/>
        </w:rPr>
      </w:pPr>
      <w:r w:rsidRPr="00F1243C">
        <w:rPr>
          <w:lang w:eastAsia="ru-RU"/>
        </w:rPr>
        <w:t>9. Деятельность администрации Поселения по предоставлению физическим и юридическим лицам разрешений на отклонение от предельных параметров разрешенного строительства, реконструкции объектов капитального строительства является муниципальной услугой.</w:t>
      </w:r>
    </w:p>
    <w:p w:rsidR="00F1243C" w:rsidRPr="00F1243C" w:rsidRDefault="00F1243C" w:rsidP="00F1243C">
      <w:pPr>
        <w:suppressAutoHyphens w:val="0"/>
        <w:autoSpaceDE w:val="0"/>
        <w:autoSpaceDN w:val="0"/>
        <w:adjustRightInd w:val="0"/>
        <w:snapToGrid/>
        <w:ind w:firstLine="709"/>
        <w:rPr>
          <w:lang w:eastAsia="ru-RU"/>
        </w:rPr>
      </w:pPr>
      <w:r w:rsidRPr="00F1243C">
        <w:rPr>
          <w:lang w:eastAsia="ru-RU"/>
        </w:rPr>
        <w:t>Порядок предоставления указанной муниципальной услуги устанавливается административным регламентом, утверждаемым нормативным правовым актом администрации муниципального района</w:t>
      </w:r>
      <w:r w:rsidR="000B23EE">
        <w:rPr>
          <w:lang w:eastAsia="ru-RU"/>
        </w:rPr>
        <w:t>.</w:t>
      </w:r>
    </w:p>
    <w:p w:rsidR="00F1243C" w:rsidRPr="00F1243C" w:rsidRDefault="00F1243C" w:rsidP="00F1243C">
      <w:pPr>
        <w:suppressAutoHyphens w:val="0"/>
        <w:autoSpaceDE w:val="0"/>
        <w:autoSpaceDN w:val="0"/>
        <w:adjustRightInd w:val="0"/>
        <w:snapToGrid/>
        <w:ind w:firstLine="709"/>
        <w:rPr>
          <w:lang w:eastAsia="ru-RU"/>
        </w:rPr>
      </w:pPr>
    </w:p>
    <w:p w:rsidR="00F1243C" w:rsidRPr="00F1243C" w:rsidRDefault="00F1243C" w:rsidP="00F1243C">
      <w:pPr>
        <w:keepNext/>
        <w:widowControl w:val="0"/>
        <w:numPr>
          <w:ilvl w:val="2"/>
          <w:numId w:val="1"/>
        </w:numPr>
        <w:snapToGrid/>
        <w:spacing w:after="120"/>
        <w:ind w:firstLine="709"/>
        <w:outlineLvl w:val="2"/>
        <w:rPr>
          <w:b/>
          <w:bCs/>
          <w:color w:val="000000"/>
          <w:szCs w:val="28"/>
          <w:lang w:eastAsia="en-US"/>
        </w:rPr>
      </w:pPr>
      <w:bookmarkStart w:id="294" w:name="_Toc20828180"/>
      <w:bookmarkStart w:id="295" w:name="_Toc29644852"/>
      <w:bookmarkStart w:id="296" w:name="_Toc29650428"/>
      <w:bookmarkStart w:id="297" w:name="_Toc29650647"/>
      <w:bookmarkStart w:id="298" w:name="_Toc29824356"/>
      <w:bookmarkStart w:id="299" w:name="_Toc38301144"/>
      <w:bookmarkStart w:id="300" w:name="_Toc62747316"/>
      <w:bookmarkStart w:id="301" w:name="_Toc64383698"/>
      <w:r w:rsidRPr="00F1243C">
        <w:rPr>
          <w:b/>
          <w:bCs/>
          <w:color w:val="000000"/>
          <w:szCs w:val="28"/>
          <w:lang w:eastAsia="en-US"/>
        </w:rPr>
        <w:lastRenderedPageBreak/>
        <w:t>Статья 23. Ответственность за нарушение Правил</w:t>
      </w:r>
      <w:bookmarkEnd w:id="294"/>
      <w:bookmarkEnd w:id="295"/>
      <w:bookmarkEnd w:id="296"/>
      <w:bookmarkEnd w:id="297"/>
      <w:bookmarkEnd w:id="298"/>
      <w:bookmarkEnd w:id="299"/>
      <w:bookmarkEnd w:id="300"/>
      <w:bookmarkEnd w:id="301"/>
    </w:p>
    <w:p w:rsidR="008E7772" w:rsidRDefault="00F1243C" w:rsidP="009C6C02">
      <w:pPr>
        <w:suppressAutoHyphens w:val="0"/>
        <w:snapToGrid/>
        <w:spacing w:after="200" w:line="276" w:lineRule="auto"/>
        <w:ind w:firstLine="851"/>
        <w:rPr>
          <w:lang w:eastAsia="ru-RU"/>
        </w:rPr>
      </w:pPr>
      <w:r w:rsidRPr="00F1243C">
        <w:rPr>
          <w:lang w:eastAsia="ru-RU"/>
        </w:rPr>
        <w:t>Лица, виновные в нарушении настоящих Правил, несут дисциплинарную, имущественную, административную, уголовную и иную ответственность в соответствии с законодательством Российской Федерации.</w:t>
      </w:r>
    </w:p>
    <w:p w:rsidR="0056525E" w:rsidRDefault="0056525E" w:rsidP="008E7772">
      <w:pPr>
        <w:suppressAutoHyphens w:val="0"/>
        <w:snapToGrid/>
        <w:spacing w:after="200" w:line="276" w:lineRule="auto"/>
        <w:jc w:val="left"/>
        <w:rPr>
          <w:b/>
          <w:bCs/>
          <w:caps/>
          <w:color w:val="4F81BD" w:themeColor="accent1"/>
          <w:szCs w:val="28"/>
          <w:lang w:eastAsia="en-US"/>
        </w:rPr>
      </w:pPr>
    </w:p>
    <w:p w:rsidR="008E7772" w:rsidRDefault="008E7772" w:rsidP="008E7772">
      <w:pPr>
        <w:pStyle w:val="2"/>
        <w:spacing w:before="0" w:after="0"/>
        <w:ind w:firstLine="709"/>
        <w:rPr>
          <w:caps/>
          <w:color w:val="auto"/>
          <w:lang w:val="ru-RU"/>
        </w:rPr>
      </w:pPr>
      <w:bookmarkStart w:id="302" w:name="_Toc64383699"/>
      <w:r w:rsidRPr="00E710B9">
        <w:rPr>
          <w:caps/>
          <w:color w:val="auto"/>
          <w:lang w:val="ru-RU"/>
        </w:rPr>
        <w:t xml:space="preserve">Глава </w:t>
      </w:r>
      <w:r w:rsidR="00F1243C">
        <w:rPr>
          <w:caps/>
          <w:color w:val="auto"/>
          <w:lang w:val="ru-RU"/>
        </w:rPr>
        <w:t>7</w:t>
      </w:r>
      <w:r w:rsidRPr="00E710B9">
        <w:rPr>
          <w:caps/>
          <w:color w:val="auto"/>
          <w:lang w:val="ru-RU"/>
        </w:rPr>
        <w:t>. Карта градостроительного зонирования территории Поселения</w:t>
      </w:r>
      <w:bookmarkEnd w:id="302"/>
    </w:p>
    <w:p w:rsidR="0056525E" w:rsidRPr="0056525E" w:rsidRDefault="0056525E" w:rsidP="0056525E">
      <w:pPr>
        <w:rPr>
          <w:lang w:eastAsia="en-US"/>
        </w:rPr>
      </w:pPr>
    </w:p>
    <w:p w:rsidR="008E7772" w:rsidRPr="00C96E27" w:rsidRDefault="008E7772" w:rsidP="008E7772">
      <w:pPr>
        <w:pStyle w:val="3"/>
        <w:spacing w:before="0" w:after="0"/>
        <w:ind w:firstLine="709"/>
        <w:rPr>
          <w:lang w:val="ru-RU"/>
        </w:rPr>
      </w:pPr>
      <w:bookmarkStart w:id="303" w:name="_Toc64383700"/>
      <w:bookmarkStart w:id="304" w:name="_Toc9416924"/>
      <w:r w:rsidRPr="00C96E27">
        <w:rPr>
          <w:lang w:val="ru-RU"/>
        </w:rPr>
        <w:t>Статья 2</w:t>
      </w:r>
      <w:r w:rsidR="00F1243C">
        <w:rPr>
          <w:lang w:val="ru-RU"/>
        </w:rPr>
        <w:t>4</w:t>
      </w:r>
      <w:r w:rsidRPr="00C96E27">
        <w:rPr>
          <w:lang w:val="ru-RU"/>
        </w:rPr>
        <w:t xml:space="preserve">. Карта градостроительного зонирования </w:t>
      </w:r>
      <w:bookmarkEnd w:id="303"/>
      <w:r w:rsidR="00576958">
        <w:rPr>
          <w:lang w:val="ru-RU"/>
        </w:rPr>
        <w:t>части территории Поселения</w:t>
      </w:r>
      <w:r w:rsidRPr="00C96E27">
        <w:rPr>
          <w:lang w:val="ru-RU"/>
        </w:rPr>
        <w:t xml:space="preserve"> </w:t>
      </w:r>
      <w:bookmarkEnd w:id="304"/>
    </w:p>
    <w:p w:rsidR="008E7772" w:rsidRPr="005359D1" w:rsidRDefault="008E7772" w:rsidP="008E7772">
      <w:pPr>
        <w:autoSpaceDE w:val="0"/>
        <w:autoSpaceDN w:val="0"/>
        <w:adjustRightInd w:val="0"/>
        <w:ind w:firstLine="709"/>
        <w:rPr>
          <w:b/>
          <w:bCs/>
        </w:rPr>
      </w:pPr>
    </w:p>
    <w:p w:rsidR="008E7772" w:rsidRPr="008C50EA" w:rsidRDefault="008E7772" w:rsidP="008E7772">
      <w:pPr>
        <w:shd w:val="clear" w:color="auto" w:fill="FFFFFF"/>
        <w:tabs>
          <w:tab w:val="left" w:pos="1075"/>
        </w:tabs>
        <w:ind w:firstLine="720"/>
      </w:pPr>
      <w:r w:rsidRPr="00C96E27">
        <w:rPr>
          <w:bCs/>
          <w:spacing w:val="-29"/>
        </w:rPr>
        <w:t>1.</w:t>
      </w:r>
      <w:r w:rsidRPr="00C96E27">
        <w:rPr>
          <w:bCs/>
        </w:rPr>
        <w:t xml:space="preserve"> </w:t>
      </w:r>
      <w:r w:rsidRPr="00C96E27">
        <w:t xml:space="preserve">На карте градостроительного зонирования </w:t>
      </w:r>
      <w:r w:rsidR="00576958">
        <w:t>части территории Поселения</w:t>
      </w:r>
      <w:r w:rsidRPr="00C96E27">
        <w:rPr>
          <w:szCs w:val="24"/>
          <w:lang w:eastAsia="ru-RU"/>
        </w:rPr>
        <w:t xml:space="preserve"> </w:t>
      </w:r>
      <w:r w:rsidRPr="00C96E27">
        <w:t>установлены границы территориальных зон</w:t>
      </w:r>
      <w:r>
        <w:t xml:space="preserve">, а также отображены </w:t>
      </w:r>
      <w:r w:rsidRPr="00707011">
        <w:t xml:space="preserve">границы населенных пунктов, входящих в состав </w:t>
      </w:r>
      <w:r w:rsidR="00576958">
        <w:t>части территории Поселения</w:t>
      </w:r>
      <w:r w:rsidRPr="00707011">
        <w:t>,</w:t>
      </w:r>
      <w:r>
        <w:rPr>
          <w:rFonts w:ascii="Arial" w:hAnsi="Arial" w:cs="Arial"/>
          <w:color w:val="333333"/>
          <w:shd w:val="clear" w:color="auto" w:fill="FFFFFF"/>
        </w:rPr>
        <w:t xml:space="preserve"> </w:t>
      </w:r>
      <w:r>
        <w:t xml:space="preserve">границы </w:t>
      </w:r>
      <w:r w:rsidRPr="00C96E27">
        <w:t>зон с особыми условиями использования территории.</w:t>
      </w:r>
      <w:r w:rsidRPr="008C50EA">
        <w:t xml:space="preserve"> </w:t>
      </w:r>
    </w:p>
    <w:p w:rsidR="008E7772" w:rsidRPr="008C50EA" w:rsidRDefault="008E7772" w:rsidP="008E7772">
      <w:pPr>
        <w:shd w:val="clear" w:color="auto" w:fill="FFFFFF"/>
        <w:tabs>
          <w:tab w:val="left" w:pos="1075"/>
        </w:tabs>
        <w:ind w:firstLine="720"/>
      </w:pPr>
      <w:r w:rsidRPr="008C50EA">
        <w:t xml:space="preserve">2. </w:t>
      </w:r>
      <w:r w:rsidRPr="00770F25">
        <w:rPr>
          <w:rFonts w:eastAsia="Calibri"/>
          <w:lang w:eastAsia="en-US"/>
        </w:rPr>
        <w:t xml:space="preserve">На карте градостроительного зонирования отображены следующие виды территориальных </w:t>
      </w:r>
      <w:r w:rsidRPr="008C50EA">
        <w:t>зон:</w:t>
      </w:r>
    </w:p>
    <w:p w:rsidR="008E7772" w:rsidRPr="00E710B9" w:rsidRDefault="00D6026D" w:rsidP="008E7772">
      <w:pPr>
        <w:numPr>
          <w:ilvl w:val="0"/>
          <w:numId w:val="34"/>
        </w:numPr>
        <w:tabs>
          <w:tab w:val="left" w:pos="1276"/>
        </w:tabs>
        <w:suppressAutoHyphens w:val="0"/>
        <w:snapToGrid/>
        <w:spacing w:line="276" w:lineRule="auto"/>
        <w:ind w:left="0" w:firstLine="851"/>
        <w:rPr>
          <w:szCs w:val="28"/>
          <w:lang w:eastAsia="ru-RU"/>
        </w:rPr>
      </w:pPr>
      <w:r>
        <w:rPr>
          <w:szCs w:val="28"/>
          <w:lang w:eastAsia="ru-RU"/>
        </w:rPr>
        <w:t>З</w:t>
      </w:r>
      <w:r w:rsidR="008E7772" w:rsidRPr="00E710B9">
        <w:rPr>
          <w:szCs w:val="28"/>
          <w:lang w:eastAsia="ru-RU"/>
        </w:rPr>
        <w:t>она застройки индивидуальными жилыми домами (Ж-1);</w:t>
      </w:r>
    </w:p>
    <w:p w:rsidR="008E7772" w:rsidRPr="00712425" w:rsidRDefault="00D6026D" w:rsidP="008E7772">
      <w:pPr>
        <w:numPr>
          <w:ilvl w:val="0"/>
          <w:numId w:val="34"/>
        </w:numPr>
        <w:tabs>
          <w:tab w:val="left" w:pos="1276"/>
        </w:tabs>
        <w:suppressAutoHyphens w:val="0"/>
        <w:snapToGrid/>
        <w:spacing w:line="276" w:lineRule="auto"/>
        <w:ind w:left="0" w:firstLine="851"/>
        <w:rPr>
          <w:szCs w:val="28"/>
          <w:lang w:eastAsia="ru-RU"/>
        </w:rPr>
      </w:pPr>
      <w:r w:rsidRPr="00712425">
        <w:rPr>
          <w:szCs w:val="28"/>
          <w:lang w:eastAsia="ru-RU"/>
        </w:rPr>
        <w:t>Зона смешанной и общественно-деловой застройки (ЖО</w:t>
      </w:r>
      <w:r w:rsidR="008E7772" w:rsidRPr="00712425">
        <w:rPr>
          <w:szCs w:val="28"/>
          <w:lang w:eastAsia="ru-RU"/>
        </w:rPr>
        <w:t>);</w:t>
      </w:r>
    </w:p>
    <w:p w:rsidR="00D6026D" w:rsidRPr="00E710B9" w:rsidRDefault="00D6026D" w:rsidP="008E7772">
      <w:pPr>
        <w:numPr>
          <w:ilvl w:val="0"/>
          <w:numId w:val="34"/>
        </w:numPr>
        <w:tabs>
          <w:tab w:val="left" w:pos="1276"/>
        </w:tabs>
        <w:suppressAutoHyphens w:val="0"/>
        <w:snapToGrid/>
        <w:spacing w:line="276" w:lineRule="auto"/>
        <w:ind w:left="0" w:firstLine="851"/>
        <w:rPr>
          <w:szCs w:val="28"/>
          <w:lang w:eastAsia="ru-RU"/>
        </w:rPr>
      </w:pPr>
      <w:r>
        <w:rPr>
          <w:szCs w:val="28"/>
          <w:lang w:eastAsia="ru-RU"/>
        </w:rPr>
        <w:t>З</w:t>
      </w:r>
      <w:r w:rsidRPr="00D6026D">
        <w:rPr>
          <w:szCs w:val="28"/>
          <w:lang w:eastAsia="ru-RU"/>
        </w:rPr>
        <w:t>она делового, общественного и коммерческого назначения (ОД-1)</w:t>
      </w:r>
      <w:r>
        <w:rPr>
          <w:szCs w:val="28"/>
          <w:lang w:eastAsia="ru-RU"/>
        </w:rPr>
        <w:t>;</w:t>
      </w:r>
    </w:p>
    <w:p w:rsidR="008E7772" w:rsidRDefault="00D6026D" w:rsidP="008E7772">
      <w:pPr>
        <w:numPr>
          <w:ilvl w:val="0"/>
          <w:numId w:val="34"/>
        </w:numPr>
        <w:tabs>
          <w:tab w:val="left" w:pos="1276"/>
        </w:tabs>
        <w:suppressAutoHyphens w:val="0"/>
        <w:snapToGrid/>
        <w:spacing w:line="276" w:lineRule="auto"/>
        <w:ind w:left="0" w:firstLine="851"/>
        <w:rPr>
          <w:szCs w:val="28"/>
          <w:lang w:eastAsia="ru-RU"/>
        </w:rPr>
      </w:pPr>
      <w:r>
        <w:rPr>
          <w:szCs w:val="28"/>
          <w:lang w:eastAsia="ru-RU"/>
        </w:rPr>
        <w:t>П</w:t>
      </w:r>
      <w:r w:rsidR="008E7772" w:rsidRPr="00E710B9">
        <w:rPr>
          <w:szCs w:val="28"/>
          <w:lang w:eastAsia="ru-RU"/>
        </w:rPr>
        <w:t>роизводственная зона (П-1);</w:t>
      </w:r>
    </w:p>
    <w:p w:rsidR="00D6026D" w:rsidRDefault="00D6026D" w:rsidP="008E7772">
      <w:pPr>
        <w:numPr>
          <w:ilvl w:val="0"/>
          <w:numId w:val="34"/>
        </w:numPr>
        <w:tabs>
          <w:tab w:val="left" w:pos="1276"/>
        </w:tabs>
        <w:suppressAutoHyphens w:val="0"/>
        <w:snapToGrid/>
        <w:spacing w:line="276" w:lineRule="auto"/>
        <w:ind w:left="0" w:firstLine="851"/>
        <w:rPr>
          <w:szCs w:val="28"/>
          <w:lang w:eastAsia="ru-RU"/>
        </w:rPr>
      </w:pPr>
      <w:r w:rsidRPr="00D6026D">
        <w:rPr>
          <w:szCs w:val="28"/>
          <w:lang w:eastAsia="ru-RU"/>
        </w:rPr>
        <w:t>Зона инженерной инфраструктуры (И-1)</w:t>
      </w:r>
      <w:r>
        <w:rPr>
          <w:szCs w:val="28"/>
          <w:lang w:eastAsia="ru-RU"/>
        </w:rPr>
        <w:t>;</w:t>
      </w:r>
    </w:p>
    <w:p w:rsidR="008E7772" w:rsidRPr="00E710B9" w:rsidRDefault="00D6026D" w:rsidP="008E7772">
      <w:pPr>
        <w:numPr>
          <w:ilvl w:val="0"/>
          <w:numId w:val="34"/>
        </w:numPr>
        <w:tabs>
          <w:tab w:val="left" w:pos="1276"/>
        </w:tabs>
        <w:suppressAutoHyphens w:val="0"/>
        <w:snapToGrid/>
        <w:spacing w:line="276" w:lineRule="auto"/>
        <w:ind w:left="0" w:firstLine="851"/>
        <w:rPr>
          <w:szCs w:val="28"/>
          <w:lang w:eastAsia="ru-RU"/>
        </w:rPr>
      </w:pPr>
      <w:r>
        <w:rPr>
          <w:szCs w:val="28"/>
          <w:lang w:eastAsia="ru-RU"/>
        </w:rPr>
        <w:t>З</w:t>
      </w:r>
      <w:r w:rsidR="008E7772" w:rsidRPr="00E710B9">
        <w:rPr>
          <w:szCs w:val="28"/>
          <w:lang w:eastAsia="ru-RU"/>
        </w:rPr>
        <w:t>она транспортной инфраструктуры (Т-1);</w:t>
      </w:r>
    </w:p>
    <w:p w:rsidR="00D6026D" w:rsidRDefault="00D6026D" w:rsidP="008E7772">
      <w:pPr>
        <w:numPr>
          <w:ilvl w:val="0"/>
          <w:numId w:val="34"/>
        </w:numPr>
        <w:tabs>
          <w:tab w:val="left" w:pos="1276"/>
        </w:tabs>
        <w:suppressAutoHyphens w:val="0"/>
        <w:snapToGrid/>
        <w:spacing w:line="276" w:lineRule="auto"/>
        <w:ind w:left="0" w:firstLine="851"/>
        <w:rPr>
          <w:szCs w:val="28"/>
          <w:lang w:eastAsia="ru-RU"/>
        </w:rPr>
      </w:pPr>
      <w:r w:rsidRPr="00D6026D">
        <w:rPr>
          <w:szCs w:val="28"/>
          <w:lang w:eastAsia="ru-RU"/>
        </w:rPr>
        <w:t>Зона сельскохозяйственного назначения (СХ-1)</w:t>
      </w:r>
      <w:r>
        <w:rPr>
          <w:szCs w:val="28"/>
          <w:lang w:eastAsia="ru-RU"/>
        </w:rPr>
        <w:t>;</w:t>
      </w:r>
    </w:p>
    <w:p w:rsidR="00D6026D" w:rsidRDefault="00D6026D" w:rsidP="008E7772">
      <w:pPr>
        <w:numPr>
          <w:ilvl w:val="0"/>
          <w:numId w:val="34"/>
        </w:numPr>
        <w:tabs>
          <w:tab w:val="left" w:pos="1276"/>
        </w:tabs>
        <w:suppressAutoHyphens w:val="0"/>
        <w:snapToGrid/>
        <w:spacing w:line="276" w:lineRule="auto"/>
        <w:ind w:left="0" w:firstLine="851"/>
        <w:rPr>
          <w:szCs w:val="28"/>
          <w:lang w:eastAsia="ru-RU"/>
        </w:rPr>
      </w:pPr>
      <w:r w:rsidRPr="00D6026D">
        <w:rPr>
          <w:szCs w:val="28"/>
          <w:lang w:eastAsia="ru-RU"/>
        </w:rPr>
        <w:t>Производственная зона сельскохозяйственных предприятий (СХ-2)</w:t>
      </w:r>
      <w:r>
        <w:rPr>
          <w:szCs w:val="28"/>
          <w:lang w:eastAsia="ru-RU"/>
        </w:rPr>
        <w:t>;</w:t>
      </w:r>
    </w:p>
    <w:p w:rsidR="00D6026D" w:rsidRDefault="00D6026D" w:rsidP="008E7772">
      <w:pPr>
        <w:numPr>
          <w:ilvl w:val="0"/>
          <w:numId w:val="34"/>
        </w:numPr>
        <w:tabs>
          <w:tab w:val="left" w:pos="1276"/>
        </w:tabs>
        <w:suppressAutoHyphens w:val="0"/>
        <w:snapToGrid/>
        <w:spacing w:line="276" w:lineRule="auto"/>
        <w:ind w:left="0" w:firstLine="851"/>
        <w:rPr>
          <w:szCs w:val="28"/>
          <w:lang w:eastAsia="ru-RU"/>
        </w:rPr>
      </w:pPr>
      <w:r w:rsidRPr="00D6026D">
        <w:rPr>
          <w:szCs w:val="28"/>
          <w:lang w:eastAsia="ru-RU"/>
        </w:rPr>
        <w:t>Зона озелененных территорий общего пользования (Р-1)</w:t>
      </w:r>
      <w:r>
        <w:rPr>
          <w:szCs w:val="28"/>
          <w:lang w:eastAsia="ru-RU"/>
        </w:rPr>
        <w:t>;</w:t>
      </w:r>
    </w:p>
    <w:p w:rsidR="008E7772" w:rsidRPr="00E710B9" w:rsidRDefault="00D6026D" w:rsidP="008E7772">
      <w:pPr>
        <w:numPr>
          <w:ilvl w:val="0"/>
          <w:numId w:val="34"/>
        </w:numPr>
        <w:tabs>
          <w:tab w:val="left" w:pos="1276"/>
        </w:tabs>
        <w:suppressAutoHyphens w:val="0"/>
        <w:snapToGrid/>
        <w:spacing w:line="276" w:lineRule="auto"/>
        <w:ind w:left="0" w:firstLine="851"/>
        <w:rPr>
          <w:szCs w:val="28"/>
          <w:lang w:eastAsia="ru-RU"/>
        </w:rPr>
      </w:pPr>
      <w:r>
        <w:rPr>
          <w:szCs w:val="28"/>
          <w:lang w:eastAsia="ru-RU"/>
        </w:rPr>
        <w:t>З</w:t>
      </w:r>
      <w:r w:rsidR="008E7772" w:rsidRPr="00E710B9">
        <w:rPr>
          <w:szCs w:val="28"/>
          <w:lang w:eastAsia="ru-RU"/>
        </w:rPr>
        <w:t>она природных ландшафтов (Р-5);</w:t>
      </w:r>
    </w:p>
    <w:p w:rsidR="008E7772" w:rsidRDefault="00D6026D" w:rsidP="008E7772">
      <w:pPr>
        <w:numPr>
          <w:ilvl w:val="0"/>
          <w:numId w:val="34"/>
        </w:numPr>
        <w:tabs>
          <w:tab w:val="left" w:pos="1276"/>
        </w:tabs>
        <w:suppressAutoHyphens w:val="0"/>
        <w:snapToGrid/>
        <w:spacing w:line="276" w:lineRule="auto"/>
        <w:ind w:left="0" w:firstLine="851"/>
        <w:rPr>
          <w:szCs w:val="28"/>
          <w:lang w:eastAsia="ru-RU"/>
        </w:rPr>
      </w:pPr>
      <w:r>
        <w:rPr>
          <w:szCs w:val="28"/>
          <w:lang w:eastAsia="ru-RU"/>
        </w:rPr>
        <w:t xml:space="preserve"> З</w:t>
      </w:r>
      <w:r w:rsidR="008E7772" w:rsidRPr="00E710B9">
        <w:rPr>
          <w:szCs w:val="28"/>
          <w:lang w:eastAsia="ru-RU"/>
        </w:rPr>
        <w:t>она, занятая кладбищами и крематориями (СН-1);</w:t>
      </w:r>
    </w:p>
    <w:p w:rsidR="0017182C" w:rsidRPr="0017182C" w:rsidRDefault="0017182C" w:rsidP="0017182C">
      <w:pPr>
        <w:numPr>
          <w:ilvl w:val="0"/>
          <w:numId w:val="34"/>
        </w:numPr>
        <w:tabs>
          <w:tab w:val="left" w:pos="1276"/>
        </w:tabs>
        <w:suppressAutoHyphens w:val="0"/>
        <w:snapToGrid/>
        <w:spacing w:line="276" w:lineRule="auto"/>
        <w:ind w:left="0" w:firstLine="851"/>
        <w:rPr>
          <w:szCs w:val="28"/>
          <w:lang w:eastAsia="ru-RU"/>
        </w:rPr>
      </w:pPr>
      <w:r w:rsidRPr="0017182C">
        <w:rPr>
          <w:szCs w:val="28"/>
          <w:lang w:eastAsia="ru-RU"/>
        </w:rPr>
        <w:t>Зона озелененных территорий специального назначения (СН-2)</w:t>
      </w:r>
      <w:r>
        <w:rPr>
          <w:szCs w:val="28"/>
          <w:lang w:eastAsia="ru-RU"/>
        </w:rPr>
        <w:t>.</w:t>
      </w:r>
      <w:r w:rsidRPr="0017182C">
        <w:rPr>
          <w:szCs w:val="28"/>
          <w:lang w:eastAsia="ru-RU"/>
        </w:rPr>
        <w:t xml:space="preserve"> </w:t>
      </w:r>
    </w:p>
    <w:p w:rsidR="008E7772" w:rsidRPr="005F6F21" w:rsidRDefault="008E7772" w:rsidP="008E7772">
      <w:pPr>
        <w:shd w:val="clear" w:color="auto" w:fill="FFFFFF"/>
        <w:tabs>
          <w:tab w:val="left" w:pos="1075"/>
        </w:tabs>
        <w:ind w:firstLine="720"/>
      </w:pPr>
      <w:r>
        <w:t>3</w:t>
      </w:r>
      <w:r w:rsidRPr="005F6F21">
        <w:t xml:space="preserve">. На карте градостроительного зонирования </w:t>
      </w:r>
      <w:r>
        <w:t>показаны</w:t>
      </w:r>
      <w:r w:rsidRPr="005F6F21">
        <w:t xml:space="preserve"> территории, в отношении которых градостроительный регламент не устанавливается:</w:t>
      </w:r>
    </w:p>
    <w:p w:rsidR="008E7772" w:rsidRPr="005F6F21" w:rsidRDefault="008E7772" w:rsidP="008E7772">
      <w:pPr>
        <w:shd w:val="clear" w:color="auto" w:fill="FFFFFF"/>
        <w:tabs>
          <w:tab w:val="left" w:pos="1075"/>
        </w:tabs>
        <w:ind w:firstLine="720"/>
      </w:pPr>
      <w:r w:rsidRPr="005F6F21">
        <w:t>- земли лесного фонда;</w:t>
      </w:r>
    </w:p>
    <w:p w:rsidR="008E7772" w:rsidRPr="00913CD2" w:rsidRDefault="008E7772" w:rsidP="008E7772">
      <w:pPr>
        <w:shd w:val="clear" w:color="auto" w:fill="FFFFFF"/>
        <w:tabs>
          <w:tab w:val="left" w:pos="1075"/>
        </w:tabs>
        <w:ind w:firstLine="720"/>
      </w:pPr>
      <w:r w:rsidRPr="00913CD2">
        <w:t>-</w:t>
      </w:r>
      <w:r>
        <w:t xml:space="preserve"> </w:t>
      </w:r>
      <w:r w:rsidRPr="00913CD2">
        <w:t>земли,</w:t>
      </w:r>
      <w:r>
        <w:t xml:space="preserve"> </w:t>
      </w:r>
      <w:r w:rsidRPr="00913CD2">
        <w:t>покрытые</w:t>
      </w:r>
      <w:r>
        <w:t xml:space="preserve"> </w:t>
      </w:r>
      <w:r w:rsidRPr="00913CD2">
        <w:t>поверхностными</w:t>
      </w:r>
      <w:r>
        <w:t xml:space="preserve"> </w:t>
      </w:r>
      <w:r w:rsidRPr="00913CD2">
        <w:t>водами.</w:t>
      </w:r>
    </w:p>
    <w:p w:rsidR="008E7772" w:rsidRPr="00913CD2" w:rsidRDefault="008E7772" w:rsidP="008E7772">
      <w:pPr>
        <w:shd w:val="clear" w:color="auto" w:fill="FFFFFF"/>
        <w:tabs>
          <w:tab w:val="left" w:pos="1075"/>
        </w:tabs>
        <w:ind w:firstLine="720"/>
      </w:pPr>
      <w:r>
        <w:t xml:space="preserve">5. </w:t>
      </w:r>
      <w:r w:rsidRPr="005F6F21">
        <w:t xml:space="preserve">На карте градостроительного зонирования </w:t>
      </w:r>
      <w:r w:rsidRPr="00913CD2">
        <w:t xml:space="preserve">отображены </w:t>
      </w:r>
      <w:r>
        <w:t>земельные участки, на которые действие градостроительных регламентов не распространяется:</w:t>
      </w:r>
    </w:p>
    <w:p w:rsidR="008E7772" w:rsidRPr="00913CD2" w:rsidRDefault="008E7772" w:rsidP="008E7772">
      <w:pPr>
        <w:shd w:val="clear" w:color="auto" w:fill="FFFFFF"/>
        <w:tabs>
          <w:tab w:val="left" w:pos="1075"/>
        </w:tabs>
        <w:ind w:firstLine="720"/>
      </w:pPr>
      <w:r w:rsidRPr="00913CD2">
        <w:t>- линейных объектов электросетевого хозяйства;</w:t>
      </w:r>
    </w:p>
    <w:p w:rsidR="008E7772" w:rsidRPr="00913CD2" w:rsidRDefault="008E7772" w:rsidP="008E7772">
      <w:pPr>
        <w:shd w:val="clear" w:color="auto" w:fill="FFFFFF"/>
        <w:tabs>
          <w:tab w:val="left" w:pos="1075"/>
        </w:tabs>
        <w:ind w:firstLine="720"/>
      </w:pPr>
      <w:r w:rsidRPr="00913CD2">
        <w:t>- линейных объектов связи;</w:t>
      </w:r>
    </w:p>
    <w:p w:rsidR="008E7772" w:rsidRDefault="008E7772" w:rsidP="008E7772">
      <w:pPr>
        <w:shd w:val="clear" w:color="auto" w:fill="FFFFFF"/>
        <w:tabs>
          <w:tab w:val="left" w:pos="1075"/>
        </w:tabs>
        <w:ind w:firstLine="720"/>
      </w:pPr>
      <w:r w:rsidRPr="00913CD2">
        <w:lastRenderedPageBreak/>
        <w:t>- линейных объектов автомобильного транспорта</w:t>
      </w:r>
      <w:r>
        <w:t>;</w:t>
      </w:r>
    </w:p>
    <w:p w:rsidR="008E7772" w:rsidRDefault="008E7772" w:rsidP="008E7772">
      <w:pPr>
        <w:shd w:val="clear" w:color="auto" w:fill="FFFFFF"/>
        <w:tabs>
          <w:tab w:val="left" w:pos="1075"/>
        </w:tabs>
        <w:ind w:firstLine="720"/>
      </w:pPr>
      <w:r>
        <w:t>- территории общего пользования (улично-дорожная сеть).</w:t>
      </w:r>
    </w:p>
    <w:p w:rsidR="008E7772" w:rsidRDefault="008E7772" w:rsidP="008E7772">
      <w:pPr>
        <w:shd w:val="clear" w:color="auto" w:fill="FFFFFF"/>
        <w:tabs>
          <w:tab w:val="left" w:pos="1075"/>
        </w:tabs>
        <w:ind w:firstLine="720"/>
      </w:pPr>
    </w:p>
    <w:p w:rsidR="008E7772" w:rsidRPr="00C96E27" w:rsidRDefault="008E7772" w:rsidP="008E7772">
      <w:pPr>
        <w:pStyle w:val="3"/>
        <w:spacing w:before="0" w:after="0"/>
        <w:ind w:firstLine="709"/>
        <w:rPr>
          <w:lang w:val="ru-RU"/>
        </w:rPr>
      </w:pPr>
      <w:bookmarkStart w:id="305" w:name="_Toc9416925"/>
      <w:bookmarkStart w:id="306" w:name="_Toc64383701"/>
      <w:r w:rsidRPr="00C96E27">
        <w:rPr>
          <w:lang w:val="ru-RU"/>
        </w:rPr>
        <w:t>Статья 2</w:t>
      </w:r>
      <w:r w:rsidR="00F1243C">
        <w:rPr>
          <w:lang w:val="ru-RU"/>
        </w:rPr>
        <w:t>5</w:t>
      </w:r>
      <w:r w:rsidRPr="00C96E27">
        <w:rPr>
          <w:lang w:val="ru-RU"/>
        </w:rPr>
        <w:t>. Границы зон с особыми условиями использования территории муниципального образования по условиям охраны объектов культурного наследия</w:t>
      </w:r>
      <w:bookmarkEnd w:id="305"/>
      <w:bookmarkEnd w:id="306"/>
    </w:p>
    <w:p w:rsidR="008E7772" w:rsidRPr="000E66E7" w:rsidRDefault="008E7772" w:rsidP="008E7772">
      <w:pPr>
        <w:shd w:val="clear" w:color="auto" w:fill="FFFFFF"/>
        <w:tabs>
          <w:tab w:val="left" w:pos="1075"/>
        </w:tabs>
        <w:ind w:firstLine="720"/>
        <w:rPr>
          <w:bCs/>
          <w:spacing w:val="-29"/>
        </w:rPr>
      </w:pPr>
    </w:p>
    <w:p w:rsidR="008E7772" w:rsidRPr="00707011" w:rsidRDefault="008E7772" w:rsidP="008E7772">
      <w:pPr>
        <w:shd w:val="clear" w:color="auto" w:fill="FFFFFF"/>
        <w:tabs>
          <w:tab w:val="left" w:pos="1075"/>
        </w:tabs>
        <w:ind w:firstLine="720"/>
      </w:pPr>
      <w:r w:rsidRPr="00707011">
        <w:t>1. На карте градостроительного зонирования территории отображаются границы территорий объектов культурного наследия и зон охраны объектов культурного наследия.</w:t>
      </w:r>
      <w:bookmarkStart w:id="307" w:name="_GoBack"/>
      <w:bookmarkEnd w:id="307"/>
    </w:p>
    <w:p w:rsidR="008E7772" w:rsidRPr="00D6026D" w:rsidRDefault="008E7772" w:rsidP="00D6026D">
      <w:pPr>
        <w:pStyle w:val="3"/>
        <w:spacing w:before="0" w:after="0"/>
        <w:ind w:firstLine="709"/>
        <w:rPr>
          <w:caps/>
          <w:color w:val="4F81BD" w:themeColor="accent1"/>
          <w:lang w:val="ru-RU"/>
        </w:rPr>
      </w:pPr>
    </w:p>
    <w:sectPr w:rsidR="008E7772" w:rsidRPr="00D6026D" w:rsidSect="008E7772">
      <w:pgSz w:w="11906" w:h="16838"/>
      <w:pgMar w:top="1134" w:right="851"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62DB" w:rsidRDefault="003162DB">
      <w:r>
        <w:separator/>
      </w:r>
    </w:p>
  </w:endnote>
  <w:endnote w:type="continuationSeparator" w:id="0">
    <w:p w:rsidR="003162DB" w:rsidRDefault="00316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62DB" w:rsidRPr="007406BC" w:rsidRDefault="003162DB" w:rsidP="008E7772">
    <w:pPr>
      <w:pStyle w:val="a8"/>
      <w:pBdr>
        <w:top w:val="single" w:sz="4" w:space="1" w:color="auto"/>
      </w:pBdr>
      <w:jc w:val="center"/>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62DB" w:rsidRDefault="003162DB">
      <w:r>
        <w:separator/>
      </w:r>
    </w:p>
  </w:footnote>
  <w:footnote w:type="continuationSeparator" w:id="0">
    <w:p w:rsidR="003162DB" w:rsidRDefault="003162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628315"/>
    </w:sdtPr>
    <w:sdtContent>
      <w:p w:rsidR="003162DB" w:rsidRDefault="003162DB">
        <w:pPr>
          <w:pStyle w:val="a6"/>
          <w:jc w:val="center"/>
        </w:pPr>
        <w:r>
          <w:rPr>
            <w:noProof/>
          </w:rPr>
          <w:fldChar w:fldCharType="begin"/>
        </w:r>
        <w:r>
          <w:rPr>
            <w:noProof/>
          </w:rPr>
          <w:instrText xml:space="preserve"> PAGE   \* MERGEFORMAT </w:instrText>
        </w:r>
        <w:r>
          <w:rPr>
            <w:noProof/>
          </w:rPr>
          <w:fldChar w:fldCharType="separate"/>
        </w:r>
        <w:r w:rsidR="00C96030">
          <w:rPr>
            <w:noProof/>
          </w:rPr>
          <w:t>28</w:t>
        </w:r>
        <w:r>
          <w:rPr>
            <w:noProof/>
          </w:rPr>
          <w:fldChar w:fldCharType="end"/>
        </w:r>
      </w:p>
    </w:sdtContent>
  </w:sdt>
  <w:p w:rsidR="003162DB" w:rsidRDefault="003162D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1"/>
      <w:suff w:val="nothing"/>
      <w:lvlText w:val=""/>
      <w:lvlJc w:val="left"/>
      <w:pPr>
        <w:tabs>
          <w:tab w:val="num" w:pos="0"/>
        </w:tabs>
      </w:pPr>
      <w:rPr>
        <w:rFonts w:cs="Times New Roman"/>
      </w:rPr>
    </w:lvl>
    <w:lvl w:ilvl="1">
      <w:start w:val="1"/>
      <w:numFmt w:val="none"/>
      <w:pStyle w:val="2"/>
      <w:suff w:val="nothing"/>
      <w:lvlText w:val=""/>
      <w:lvlJc w:val="left"/>
      <w:pPr>
        <w:tabs>
          <w:tab w:val="num" w:pos="0"/>
        </w:tabs>
      </w:pPr>
      <w:rPr>
        <w:rFonts w:cs="Times New Roman"/>
      </w:rPr>
    </w:lvl>
    <w:lvl w:ilvl="2">
      <w:start w:val="1"/>
      <w:numFmt w:val="none"/>
      <w:pStyle w:val="3"/>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1037AE8"/>
    <w:multiLevelType w:val="hybridMultilevel"/>
    <w:tmpl w:val="0E4A888A"/>
    <w:lvl w:ilvl="0" w:tplc="281068FC">
      <w:start w:val="1"/>
      <w:numFmt w:val="russianLower"/>
      <w:lvlText w:val="%1)"/>
      <w:lvlJc w:val="left"/>
      <w:pPr>
        <w:tabs>
          <w:tab w:val="num" w:pos="4320"/>
        </w:tabs>
        <w:ind w:left="4320" w:hanging="360"/>
      </w:pPr>
      <w:rPr>
        <w:rFonts w:cs="Times New Roman"/>
      </w:rPr>
    </w:lvl>
    <w:lvl w:ilvl="1" w:tplc="ED905498">
      <w:start w:val="1"/>
      <w:numFmt w:val="decimal"/>
      <w:lvlText w:val="%2."/>
      <w:lvlJc w:val="left"/>
      <w:pPr>
        <w:tabs>
          <w:tab w:val="num" w:pos="1440"/>
        </w:tabs>
        <w:ind w:left="1440" w:hanging="360"/>
      </w:pPr>
      <w:rPr>
        <w:rFonts w:cs="Times New Roman"/>
      </w:rPr>
    </w:lvl>
    <w:lvl w:ilvl="2" w:tplc="BAA25836">
      <w:start w:val="1"/>
      <w:numFmt w:val="decimal"/>
      <w:lvlText w:val="%3."/>
      <w:lvlJc w:val="left"/>
      <w:pPr>
        <w:tabs>
          <w:tab w:val="num" w:pos="2160"/>
        </w:tabs>
        <w:ind w:left="2160" w:hanging="360"/>
      </w:pPr>
      <w:rPr>
        <w:rFonts w:cs="Times New Roman"/>
      </w:rPr>
    </w:lvl>
    <w:lvl w:ilvl="3" w:tplc="97481468">
      <w:start w:val="1"/>
      <w:numFmt w:val="decimal"/>
      <w:lvlText w:val="%4."/>
      <w:lvlJc w:val="left"/>
      <w:pPr>
        <w:tabs>
          <w:tab w:val="num" w:pos="2880"/>
        </w:tabs>
        <w:ind w:left="2880" w:hanging="360"/>
      </w:pPr>
      <w:rPr>
        <w:rFonts w:cs="Times New Roman"/>
      </w:rPr>
    </w:lvl>
    <w:lvl w:ilvl="4" w:tplc="44840A22">
      <w:start w:val="1"/>
      <w:numFmt w:val="decimal"/>
      <w:lvlText w:val="%5."/>
      <w:lvlJc w:val="left"/>
      <w:pPr>
        <w:tabs>
          <w:tab w:val="num" w:pos="3600"/>
        </w:tabs>
        <w:ind w:left="3600" w:hanging="360"/>
      </w:pPr>
      <w:rPr>
        <w:rFonts w:cs="Times New Roman"/>
      </w:rPr>
    </w:lvl>
    <w:lvl w:ilvl="5" w:tplc="F8324E1A">
      <w:start w:val="1"/>
      <w:numFmt w:val="decimal"/>
      <w:lvlText w:val="%6."/>
      <w:lvlJc w:val="left"/>
      <w:pPr>
        <w:tabs>
          <w:tab w:val="num" w:pos="4320"/>
        </w:tabs>
        <w:ind w:left="4320" w:hanging="360"/>
      </w:pPr>
      <w:rPr>
        <w:rFonts w:cs="Times New Roman"/>
      </w:rPr>
    </w:lvl>
    <w:lvl w:ilvl="6" w:tplc="966C4A4C">
      <w:start w:val="1"/>
      <w:numFmt w:val="decimal"/>
      <w:lvlText w:val="%7."/>
      <w:lvlJc w:val="left"/>
      <w:pPr>
        <w:tabs>
          <w:tab w:val="num" w:pos="5040"/>
        </w:tabs>
        <w:ind w:left="5040" w:hanging="360"/>
      </w:pPr>
      <w:rPr>
        <w:rFonts w:cs="Times New Roman"/>
      </w:rPr>
    </w:lvl>
    <w:lvl w:ilvl="7" w:tplc="A9A4935A">
      <w:start w:val="1"/>
      <w:numFmt w:val="decimal"/>
      <w:lvlText w:val="%8."/>
      <w:lvlJc w:val="left"/>
      <w:pPr>
        <w:tabs>
          <w:tab w:val="num" w:pos="5760"/>
        </w:tabs>
        <w:ind w:left="5760" w:hanging="360"/>
      </w:pPr>
      <w:rPr>
        <w:rFonts w:cs="Times New Roman"/>
      </w:rPr>
    </w:lvl>
    <w:lvl w:ilvl="8" w:tplc="6456C470">
      <w:start w:val="1"/>
      <w:numFmt w:val="decimal"/>
      <w:lvlText w:val="%9."/>
      <w:lvlJc w:val="left"/>
      <w:pPr>
        <w:tabs>
          <w:tab w:val="num" w:pos="6480"/>
        </w:tabs>
        <w:ind w:left="6480" w:hanging="360"/>
      </w:pPr>
      <w:rPr>
        <w:rFonts w:cs="Times New Roman"/>
      </w:rPr>
    </w:lvl>
  </w:abstractNum>
  <w:abstractNum w:abstractNumId="2" w15:restartNumberingAfterBreak="0">
    <w:nsid w:val="05F708CB"/>
    <w:multiLevelType w:val="hybridMultilevel"/>
    <w:tmpl w:val="1278D87C"/>
    <w:lvl w:ilvl="0" w:tplc="BCA2321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6D07F66"/>
    <w:multiLevelType w:val="hybridMultilevel"/>
    <w:tmpl w:val="AF46AF92"/>
    <w:name w:val="WW8Num15"/>
    <w:lvl w:ilvl="0" w:tplc="CD18D164">
      <w:start w:val="1"/>
      <w:numFmt w:val="bullet"/>
      <w:lvlText w:val=""/>
      <w:lvlJc w:val="left"/>
      <w:pPr>
        <w:tabs>
          <w:tab w:val="num" w:pos="273"/>
        </w:tabs>
        <w:ind w:left="273" w:firstLine="436"/>
      </w:pPr>
      <w:rPr>
        <w:rFonts w:ascii="Symbol" w:hAnsi="Symbol" w:hint="default"/>
      </w:rPr>
    </w:lvl>
    <w:lvl w:ilvl="1" w:tplc="8C681034">
      <w:start w:val="1"/>
      <w:numFmt w:val="bullet"/>
      <w:lvlText w:val=""/>
      <w:lvlJc w:val="left"/>
      <w:pPr>
        <w:tabs>
          <w:tab w:val="num" w:pos="993"/>
        </w:tabs>
        <w:ind w:left="993" w:firstLine="436"/>
      </w:pPr>
      <w:rPr>
        <w:rFonts w:ascii="Symbol" w:hAnsi="Symbol" w:hint="default"/>
      </w:rPr>
    </w:lvl>
    <w:lvl w:ilvl="2" w:tplc="E2D214D2">
      <w:start w:val="1"/>
      <w:numFmt w:val="decimal"/>
      <w:lvlText w:val="%3."/>
      <w:lvlJc w:val="left"/>
      <w:pPr>
        <w:tabs>
          <w:tab w:val="num" w:pos="3409"/>
        </w:tabs>
        <w:ind w:left="3409" w:hanging="1080"/>
      </w:pPr>
      <w:rPr>
        <w:rFonts w:cs="Times New Roman" w:hint="default"/>
      </w:rPr>
    </w:lvl>
    <w:lvl w:ilvl="3" w:tplc="2F8C7016">
      <w:start w:val="1"/>
      <w:numFmt w:val="decimal"/>
      <w:lvlText w:val="%4."/>
      <w:lvlJc w:val="left"/>
      <w:pPr>
        <w:tabs>
          <w:tab w:val="num" w:pos="3229"/>
        </w:tabs>
        <w:ind w:left="3229" w:hanging="360"/>
      </w:pPr>
      <w:rPr>
        <w:rFonts w:cs="Times New Roman"/>
      </w:rPr>
    </w:lvl>
    <w:lvl w:ilvl="4" w:tplc="6DD864F8">
      <w:start w:val="1"/>
      <w:numFmt w:val="decimal"/>
      <w:lvlText w:val="%5)"/>
      <w:lvlJc w:val="left"/>
      <w:pPr>
        <w:tabs>
          <w:tab w:val="num" w:pos="1353"/>
        </w:tabs>
        <w:ind w:left="1353" w:hanging="360"/>
      </w:pPr>
      <w:rPr>
        <w:rFonts w:cs="Times New Roman" w:hint="default"/>
      </w:rPr>
    </w:lvl>
    <w:lvl w:ilvl="5" w:tplc="FD682C6A">
      <w:start w:val="1"/>
      <w:numFmt w:val="decimal"/>
      <w:lvlText w:val="%6."/>
      <w:lvlJc w:val="left"/>
      <w:pPr>
        <w:tabs>
          <w:tab w:val="num" w:pos="4849"/>
        </w:tabs>
        <w:ind w:left="4849" w:hanging="360"/>
      </w:pPr>
      <w:rPr>
        <w:rFonts w:cs="Times New Roman" w:hint="default"/>
      </w:rPr>
    </w:lvl>
    <w:lvl w:ilvl="6" w:tplc="31224ADA" w:tentative="1">
      <w:start w:val="1"/>
      <w:numFmt w:val="decimal"/>
      <w:lvlText w:val="%7."/>
      <w:lvlJc w:val="left"/>
      <w:pPr>
        <w:tabs>
          <w:tab w:val="num" w:pos="5389"/>
        </w:tabs>
        <w:ind w:left="5389" w:hanging="360"/>
      </w:pPr>
      <w:rPr>
        <w:rFonts w:cs="Times New Roman"/>
      </w:rPr>
    </w:lvl>
    <w:lvl w:ilvl="7" w:tplc="E4DEB7C6" w:tentative="1">
      <w:start w:val="1"/>
      <w:numFmt w:val="lowerLetter"/>
      <w:lvlText w:val="%8."/>
      <w:lvlJc w:val="left"/>
      <w:pPr>
        <w:tabs>
          <w:tab w:val="num" w:pos="6109"/>
        </w:tabs>
        <w:ind w:left="6109" w:hanging="360"/>
      </w:pPr>
      <w:rPr>
        <w:rFonts w:cs="Times New Roman"/>
      </w:rPr>
    </w:lvl>
    <w:lvl w:ilvl="8" w:tplc="A1F26112" w:tentative="1">
      <w:start w:val="1"/>
      <w:numFmt w:val="lowerRoman"/>
      <w:lvlText w:val="%9."/>
      <w:lvlJc w:val="right"/>
      <w:pPr>
        <w:tabs>
          <w:tab w:val="num" w:pos="6829"/>
        </w:tabs>
        <w:ind w:left="6829" w:hanging="180"/>
      </w:pPr>
      <w:rPr>
        <w:rFonts w:cs="Times New Roman"/>
      </w:rPr>
    </w:lvl>
  </w:abstractNum>
  <w:abstractNum w:abstractNumId="4" w15:restartNumberingAfterBreak="0">
    <w:nsid w:val="0B601DED"/>
    <w:multiLevelType w:val="hybridMultilevel"/>
    <w:tmpl w:val="AEE63262"/>
    <w:lvl w:ilvl="0" w:tplc="FFFFFFFF">
      <w:start w:val="1"/>
      <w:numFmt w:val="russianLower"/>
      <w:lvlText w:val="%1)"/>
      <w:lvlJc w:val="left"/>
      <w:pPr>
        <w:tabs>
          <w:tab w:val="num" w:pos="4320"/>
        </w:tabs>
        <w:ind w:left="4320" w:hanging="360"/>
      </w:pPr>
      <w:rPr>
        <w:rFonts w:cs="Times New Roman" w:hint="default"/>
      </w:rPr>
    </w:lvl>
    <w:lvl w:ilvl="1" w:tplc="FFFFFFFF" w:tentative="1">
      <w:start w:val="1"/>
      <w:numFmt w:val="lowerLetter"/>
      <w:lvlText w:val="%2."/>
      <w:lvlJc w:val="left"/>
      <w:pPr>
        <w:tabs>
          <w:tab w:val="num" w:pos="5040"/>
        </w:tabs>
        <w:ind w:left="5040" w:hanging="360"/>
      </w:pPr>
      <w:rPr>
        <w:rFonts w:cs="Times New Roman"/>
      </w:rPr>
    </w:lvl>
    <w:lvl w:ilvl="2" w:tplc="FFFFFFFF" w:tentative="1">
      <w:start w:val="1"/>
      <w:numFmt w:val="lowerRoman"/>
      <w:lvlText w:val="%3."/>
      <w:lvlJc w:val="right"/>
      <w:pPr>
        <w:tabs>
          <w:tab w:val="num" w:pos="5760"/>
        </w:tabs>
        <w:ind w:left="5760" w:hanging="180"/>
      </w:pPr>
      <w:rPr>
        <w:rFonts w:cs="Times New Roman"/>
      </w:rPr>
    </w:lvl>
    <w:lvl w:ilvl="3" w:tplc="FFFFFFFF" w:tentative="1">
      <w:start w:val="1"/>
      <w:numFmt w:val="decimal"/>
      <w:lvlText w:val="%4."/>
      <w:lvlJc w:val="left"/>
      <w:pPr>
        <w:tabs>
          <w:tab w:val="num" w:pos="6480"/>
        </w:tabs>
        <w:ind w:left="6480" w:hanging="360"/>
      </w:pPr>
      <w:rPr>
        <w:rFonts w:cs="Times New Roman"/>
      </w:rPr>
    </w:lvl>
    <w:lvl w:ilvl="4" w:tplc="FFFFFFFF" w:tentative="1">
      <w:start w:val="1"/>
      <w:numFmt w:val="lowerLetter"/>
      <w:lvlText w:val="%5."/>
      <w:lvlJc w:val="left"/>
      <w:pPr>
        <w:tabs>
          <w:tab w:val="num" w:pos="7200"/>
        </w:tabs>
        <w:ind w:left="7200" w:hanging="360"/>
      </w:pPr>
      <w:rPr>
        <w:rFonts w:cs="Times New Roman"/>
      </w:rPr>
    </w:lvl>
    <w:lvl w:ilvl="5" w:tplc="FFFFFFFF" w:tentative="1">
      <w:start w:val="1"/>
      <w:numFmt w:val="lowerRoman"/>
      <w:lvlText w:val="%6."/>
      <w:lvlJc w:val="right"/>
      <w:pPr>
        <w:tabs>
          <w:tab w:val="num" w:pos="7920"/>
        </w:tabs>
        <w:ind w:left="7920" w:hanging="180"/>
      </w:pPr>
      <w:rPr>
        <w:rFonts w:cs="Times New Roman"/>
      </w:rPr>
    </w:lvl>
    <w:lvl w:ilvl="6" w:tplc="FFFFFFFF" w:tentative="1">
      <w:start w:val="1"/>
      <w:numFmt w:val="decimal"/>
      <w:lvlText w:val="%7."/>
      <w:lvlJc w:val="left"/>
      <w:pPr>
        <w:tabs>
          <w:tab w:val="num" w:pos="8640"/>
        </w:tabs>
        <w:ind w:left="8640" w:hanging="360"/>
      </w:pPr>
      <w:rPr>
        <w:rFonts w:cs="Times New Roman"/>
      </w:rPr>
    </w:lvl>
    <w:lvl w:ilvl="7" w:tplc="FFFFFFFF" w:tentative="1">
      <w:start w:val="1"/>
      <w:numFmt w:val="lowerLetter"/>
      <w:lvlText w:val="%8."/>
      <w:lvlJc w:val="left"/>
      <w:pPr>
        <w:tabs>
          <w:tab w:val="num" w:pos="9360"/>
        </w:tabs>
        <w:ind w:left="9360" w:hanging="360"/>
      </w:pPr>
      <w:rPr>
        <w:rFonts w:cs="Times New Roman"/>
      </w:rPr>
    </w:lvl>
    <w:lvl w:ilvl="8" w:tplc="FFFFFFFF" w:tentative="1">
      <w:start w:val="1"/>
      <w:numFmt w:val="lowerRoman"/>
      <w:lvlText w:val="%9."/>
      <w:lvlJc w:val="right"/>
      <w:pPr>
        <w:tabs>
          <w:tab w:val="num" w:pos="10080"/>
        </w:tabs>
        <w:ind w:left="10080" w:hanging="180"/>
      </w:pPr>
      <w:rPr>
        <w:rFonts w:cs="Times New Roman"/>
      </w:rPr>
    </w:lvl>
  </w:abstractNum>
  <w:abstractNum w:abstractNumId="5" w15:restartNumberingAfterBreak="0">
    <w:nsid w:val="0C4D0B65"/>
    <w:multiLevelType w:val="hybridMultilevel"/>
    <w:tmpl w:val="11DC90D6"/>
    <w:lvl w:ilvl="0" w:tplc="3384D6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6E15E2D"/>
    <w:multiLevelType w:val="hybridMultilevel"/>
    <w:tmpl w:val="40C4FC40"/>
    <w:lvl w:ilvl="0" w:tplc="29FAD2D8">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7623EED"/>
    <w:multiLevelType w:val="hybridMultilevel"/>
    <w:tmpl w:val="03FC45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9004295"/>
    <w:multiLevelType w:val="hybridMultilevel"/>
    <w:tmpl w:val="3032416E"/>
    <w:lvl w:ilvl="0" w:tplc="6DD864F8">
      <w:start w:val="1"/>
      <w:numFmt w:val="decimal"/>
      <w:lvlText w:val="%1)"/>
      <w:lvlJc w:val="left"/>
      <w:pPr>
        <w:tabs>
          <w:tab w:val="num" w:pos="1070"/>
        </w:tabs>
        <w:ind w:left="107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AA26018"/>
    <w:multiLevelType w:val="hybridMultilevel"/>
    <w:tmpl w:val="4516B7FA"/>
    <w:lvl w:ilvl="0" w:tplc="A754F4F4">
      <w:start w:val="1"/>
      <w:numFmt w:val="bullet"/>
      <w:pStyle w:val="a"/>
      <w:lvlText w:val=""/>
      <w:lvlJc w:val="left"/>
      <w:pPr>
        <w:tabs>
          <w:tab w:val="num" w:pos="360"/>
        </w:tabs>
        <w:ind w:firstLine="284"/>
      </w:pPr>
      <w:rPr>
        <w:rFonts w:ascii="Symbol" w:eastAsia="Times New Roman" w:hAnsi="Symbol"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1B19398A"/>
    <w:multiLevelType w:val="hybridMultilevel"/>
    <w:tmpl w:val="B33E03B2"/>
    <w:lvl w:ilvl="0" w:tplc="FAD2D422">
      <w:numFmt w:val="bullet"/>
      <w:lvlText w:val="-"/>
      <w:lvlJc w:val="left"/>
      <w:pPr>
        <w:ind w:left="720" w:hanging="360"/>
      </w:pPr>
      <w:rPr>
        <w:rFonts w:ascii="Times New Roman" w:eastAsia="Times New Roman CYR"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E1710D9"/>
    <w:multiLevelType w:val="hybridMultilevel"/>
    <w:tmpl w:val="0E4A888A"/>
    <w:lvl w:ilvl="0" w:tplc="281068FC">
      <w:start w:val="1"/>
      <w:numFmt w:val="russianLower"/>
      <w:lvlText w:val="%1)"/>
      <w:lvlJc w:val="left"/>
      <w:pPr>
        <w:tabs>
          <w:tab w:val="num" w:pos="4188"/>
        </w:tabs>
        <w:ind w:left="4188" w:hanging="360"/>
      </w:pPr>
      <w:rPr>
        <w:rFonts w:cs="Times New Roman"/>
      </w:rPr>
    </w:lvl>
    <w:lvl w:ilvl="1" w:tplc="ED905498">
      <w:start w:val="1"/>
      <w:numFmt w:val="decimal"/>
      <w:lvlText w:val="%2."/>
      <w:lvlJc w:val="left"/>
      <w:pPr>
        <w:tabs>
          <w:tab w:val="num" w:pos="1308"/>
        </w:tabs>
        <w:ind w:left="1308" w:hanging="360"/>
      </w:pPr>
      <w:rPr>
        <w:rFonts w:cs="Times New Roman"/>
      </w:rPr>
    </w:lvl>
    <w:lvl w:ilvl="2" w:tplc="BAA25836">
      <w:start w:val="1"/>
      <w:numFmt w:val="decimal"/>
      <w:lvlText w:val="%3."/>
      <w:lvlJc w:val="left"/>
      <w:pPr>
        <w:tabs>
          <w:tab w:val="num" w:pos="2028"/>
        </w:tabs>
        <w:ind w:left="2028" w:hanging="360"/>
      </w:pPr>
      <w:rPr>
        <w:rFonts w:cs="Times New Roman"/>
      </w:rPr>
    </w:lvl>
    <w:lvl w:ilvl="3" w:tplc="97481468">
      <w:start w:val="1"/>
      <w:numFmt w:val="decimal"/>
      <w:lvlText w:val="%4."/>
      <w:lvlJc w:val="left"/>
      <w:pPr>
        <w:tabs>
          <w:tab w:val="num" w:pos="2748"/>
        </w:tabs>
        <w:ind w:left="2748" w:hanging="360"/>
      </w:pPr>
      <w:rPr>
        <w:rFonts w:cs="Times New Roman"/>
      </w:rPr>
    </w:lvl>
    <w:lvl w:ilvl="4" w:tplc="44840A22">
      <w:start w:val="1"/>
      <w:numFmt w:val="decimal"/>
      <w:lvlText w:val="%5."/>
      <w:lvlJc w:val="left"/>
      <w:pPr>
        <w:tabs>
          <w:tab w:val="num" w:pos="3468"/>
        </w:tabs>
        <w:ind w:left="3468" w:hanging="360"/>
      </w:pPr>
      <w:rPr>
        <w:rFonts w:cs="Times New Roman"/>
      </w:rPr>
    </w:lvl>
    <w:lvl w:ilvl="5" w:tplc="F8324E1A">
      <w:start w:val="1"/>
      <w:numFmt w:val="decimal"/>
      <w:lvlText w:val="%6."/>
      <w:lvlJc w:val="left"/>
      <w:pPr>
        <w:tabs>
          <w:tab w:val="num" w:pos="4188"/>
        </w:tabs>
        <w:ind w:left="4188" w:hanging="360"/>
      </w:pPr>
      <w:rPr>
        <w:rFonts w:cs="Times New Roman"/>
      </w:rPr>
    </w:lvl>
    <w:lvl w:ilvl="6" w:tplc="966C4A4C">
      <w:start w:val="1"/>
      <w:numFmt w:val="decimal"/>
      <w:lvlText w:val="%7."/>
      <w:lvlJc w:val="left"/>
      <w:pPr>
        <w:tabs>
          <w:tab w:val="num" w:pos="4908"/>
        </w:tabs>
        <w:ind w:left="4908" w:hanging="360"/>
      </w:pPr>
      <w:rPr>
        <w:rFonts w:cs="Times New Roman"/>
      </w:rPr>
    </w:lvl>
    <w:lvl w:ilvl="7" w:tplc="A9A4935A">
      <w:start w:val="1"/>
      <w:numFmt w:val="decimal"/>
      <w:lvlText w:val="%8."/>
      <w:lvlJc w:val="left"/>
      <w:pPr>
        <w:tabs>
          <w:tab w:val="num" w:pos="5628"/>
        </w:tabs>
        <w:ind w:left="5628" w:hanging="360"/>
      </w:pPr>
      <w:rPr>
        <w:rFonts w:cs="Times New Roman"/>
      </w:rPr>
    </w:lvl>
    <w:lvl w:ilvl="8" w:tplc="6456C470">
      <w:start w:val="1"/>
      <w:numFmt w:val="decimal"/>
      <w:lvlText w:val="%9."/>
      <w:lvlJc w:val="left"/>
      <w:pPr>
        <w:tabs>
          <w:tab w:val="num" w:pos="6348"/>
        </w:tabs>
        <w:ind w:left="6348" w:hanging="360"/>
      </w:pPr>
      <w:rPr>
        <w:rFonts w:cs="Times New Roman"/>
      </w:rPr>
    </w:lvl>
  </w:abstractNum>
  <w:abstractNum w:abstractNumId="12" w15:restartNumberingAfterBreak="0">
    <w:nsid w:val="1EA26D46"/>
    <w:multiLevelType w:val="hybridMultilevel"/>
    <w:tmpl w:val="C1685D2E"/>
    <w:lvl w:ilvl="0" w:tplc="FE4A0C1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15:restartNumberingAfterBreak="0">
    <w:nsid w:val="1F5C323A"/>
    <w:multiLevelType w:val="hybridMultilevel"/>
    <w:tmpl w:val="CEECE474"/>
    <w:lvl w:ilvl="0" w:tplc="5AA24CFC">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05525F2"/>
    <w:multiLevelType w:val="hybridMultilevel"/>
    <w:tmpl w:val="CEC844BE"/>
    <w:lvl w:ilvl="0" w:tplc="C400AA4C">
      <w:start w:val="1"/>
      <w:numFmt w:val="decimal"/>
      <w:lvlText w:val="%1)"/>
      <w:lvlJc w:val="left"/>
      <w:pPr>
        <w:tabs>
          <w:tab w:val="num" w:pos="1410"/>
        </w:tabs>
        <w:ind w:left="1410" w:hanging="87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5" w15:restartNumberingAfterBreak="0">
    <w:nsid w:val="2560062D"/>
    <w:multiLevelType w:val="hybridMultilevel"/>
    <w:tmpl w:val="EE0CD12E"/>
    <w:lvl w:ilvl="0" w:tplc="9E28FD84">
      <w:start w:val="1"/>
      <w:numFmt w:val="russianLower"/>
      <w:lvlText w:val="%1)"/>
      <w:lvlJc w:val="left"/>
      <w:pPr>
        <w:tabs>
          <w:tab w:val="num" w:pos="5029"/>
        </w:tabs>
        <w:ind w:left="5029" w:hanging="360"/>
      </w:pPr>
      <w:rPr>
        <w:rFonts w:cs="Times New Roman" w:hint="default"/>
      </w:rPr>
    </w:lvl>
    <w:lvl w:ilvl="1" w:tplc="04190019">
      <w:start w:val="1"/>
      <w:numFmt w:val="russianLower"/>
      <w:lvlText w:val="%2)"/>
      <w:lvlJc w:val="left"/>
      <w:pPr>
        <w:tabs>
          <w:tab w:val="num" w:pos="2149"/>
        </w:tabs>
        <w:ind w:left="2149" w:hanging="360"/>
      </w:pPr>
      <w:rPr>
        <w:rFonts w:cs="Times New Roman" w:hint="default"/>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6" w15:restartNumberingAfterBreak="0">
    <w:nsid w:val="259D3CD1"/>
    <w:multiLevelType w:val="hybridMultilevel"/>
    <w:tmpl w:val="5BD674E0"/>
    <w:name w:val="WW8Num16"/>
    <w:lvl w:ilvl="0" w:tplc="2A9E78B4">
      <w:start w:val="1"/>
      <w:numFmt w:val="decimal"/>
      <w:lvlText w:val="%1)"/>
      <w:lvlJc w:val="left"/>
      <w:pPr>
        <w:tabs>
          <w:tab w:val="num" w:pos="1744"/>
        </w:tabs>
        <w:ind w:left="1744" w:hanging="1035"/>
      </w:pPr>
      <w:rPr>
        <w:rFonts w:cs="Times New Roman" w:hint="default"/>
      </w:rPr>
    </w:lvl>
    <w:lvl w:ilvl="1" w:tplc="1570B3AE" w:tentative="1">
      <w:start w:val="1"/>
      <w:numFmt w:val="lowerLetter"/>
      <w:lvlText w:val="%2."/>
      <w:lvlJc w:val="left"/>
      <w:pPr>
        <w:tabs>
          <w:tab w:val="num" w:pos="1789"/>
        </w:tabs>
        <w:ind w:left="1789" w:hanging="360"/>
      </w:pPr>
      <w:rPr>
        <w:rFonts w:cs="Times New Roman"/>
      </w:rPr>
    </w:lvl>
    <w:lvl w:ilvl="2" w:tplc="8C8A0348" w:tentative="1">
      <w:start w:val="1"/>
      <w:numFmt w:val="lowerRoman"/>
      <w:lvlText w:val="%3."/>
      <w:lvlJc w:val="right"/>
      <w:pPr>
        <w:tabs>
          <w:tab w:val="num" w:pos="2509"/>
        </w:tabs>
        <w:ind w:left="2509" w:hanging="180"/>
      </w:pPr>
      <w:rPr>
        <w:rFonts w:cs="Times New Roman"/>
      </w:rPr>
    </w:lvl>
    <w:lvl w:ilvl="3" w:tplc="19B0E9A8" w:tentative="1">
      <w:start w:val="1"/>
      <w:numFmt w:val="decimal"/>
      <w:lvlText w:val="%4."/>
      <w:lvlJc w:val="left"/>
      <w:pPr>
        <w:tabs>
          <w:tab w:val="num" w:pos="3229"/>
        </w:tabs>
        <w:ind w:left="3229" w:hanging="360"/>
      </w:pPr>
      <w:rPr>
        <w:rFonts w:cs="Times New Roman"/>
      </w:rPr>
    </w:lvl>
    <w:lvl w:ilvl="4" w:tplc="91CE1EA2" w:tentative="1">
      <w:start w:val="1"/>
      <w:numFmt w:val="lowerLetter"/>
      <w:lvlText w:val="%5."/>
      <w:lvlJc w:val="left"/>
      <w:pPr>
        <w:tabs>
          <w:tab w:val="num" w:pos="3949"/>
        </w:tabs>
        <w:ind w:left="3949" w:hanging="360"/>
      </w:pPr>
      <w:rPr>
        <w:rFonts w:cs="Times New Roman"/>
      </w:rPr>
    </w:lvl>
    <w:lvl w:ilvl="5" w:tplc="8774D1D4" w:tentative="1">
      <w:start w:val="1"/>
      <w:numFmt w:val="lowerRoman"/>
      <w:lvlText w:val="%6."/>
      <w:lvlJc w:val="right"/>
      <w:pPr>
        <w:tabs>
          <w:tab w:val="num" w:pos="4669"/>
        </w:tabs>
        <w:ind w:left="4669" w:hanging="180"/>
      </w:pPr>
      <w:rPr>
        <w:rFonts w:cs="Times New Roman"/>
      </w:rPr>
    </w:lvl>
    <w:lvl w:ilvl="6" w:tplc="3BB64150" w:tentative="1">
      <w:start w:val="1"/>
      <w:numFmt w:val="decimal"/>
      <w:lvlText w:val="%7."/>
      <w:lvlJc w:val="left"/>
      <w:pPr>
        <w:tabs>
          <w:tab w:val="num" w:pos="5389"/>
        </w:tabs>
        <w:ind w:left="5389" w:hanging="360"/>
      </w:pPr>
      <w:rPr>
        <w:rFonts w:cs="Times New Roman"/>
      </w:rPr>
    </w:lvl>
    <w:lvl w:ilvl="7" w:tplc="0220D07A" w:tentative="1">
      <w:start w:val="1"/>
      <w:numFmt w:val="lowerLetter"/>
      <w:lvlText w:val="%8."/>
      <w:lvlJc w:val="left"/>
      <w:pPr>
        <w:tabs>
          <w:tab w:val="num" w:pos="6109"/>
        </w:tabs>
        <w:ind w:left="6109" w:hanging="360"/>
      </w:pPr>
      <w:rPr>
        <w:rFonts w:cs="Times New Roman"/>
      </w:rPr>
    </w:lvl>
    <w:lvl w:ilvl="8" w:tplc="70B09EEE" w:tentative="1">
      <w:start w:val="1"/>
      <w:numFmt w:val="lowerRoman"/>
      <w:lvlText w:val="%9."/>
      <w:lvlJc w:val="right"/>
      <w:pPr>
        <w:tabs>
          <w:tab w:val="num" w:pos="6829"/>
        </w:tabs>
        <w:ind w:left="6829" w:hanging="180"/>
      </w:pPr>
      <w:rPr>
        <w:rFonts w:cs="Times New Roman"/>
      </w:rPr>
    </w:lvl>
  </w:abstractNum>
  <w:abstractNum w:abstractNumId="17" w15:restartNumberingAfterBreak="0">
    <w:nsid w:val="26F41C78"/>
    <w:multiLevelType w:val="hybridMultilevel"/>
    <w:tmpl w:val="8A94CAD6"/>
    <w:lvl w:ilvl="0" w:tplc="BCA2321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2C1C604D"/>
    <w:multiLevelType w:val="hybridMultilevel"/>
    <w:tmpl w:val="1E841C3E"/>
    <w:lvl w:ilvl="0" w:tplc="0419000F">
      <w:start w:val="1"/>
      <w:numFmt w:val="decimal"/>
      <w:lvlText w:val="%1)"/>
      <w:lvlJc w:val="left"/>
      <w:pPr>
        <w:tabs>
          <w:tab w:val="num" w:pos="1410"/>
        </w:tabs>
        <w:ind w:left="1410" w:hanging="870"/>
      </w:pPr>
      <w:rPr>
        <w:rFonts w:cs="Times New Roman"/>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19" w15:restartNumberingAfterBreak="0">
    <w:nsid w:val="2F26078C"/>
    <w:multiLevelType w:val="hybridMultilevel"/>
    <w:tmpl w:val="8F8C7FB2"/>
    <w:lvl w:ilvl="0" w:tplc="1074AEE0">
      <w:start w:val="1"/>
      <w:numFmt w:val="russianLower"/>
      <w:lvlText w:val="%1)"/>
      <w:lvlJc w:val="left"/>
      <w:pPr>
        <w:tabs>
          <w:tab w:val="num" w:pos="4320"/>
        </w:tabs>
        <w:ind w:left="43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0" w15:restartNumberingAfterBreak="0">
    <w:nsid w:val="331A3940"/>
    <w:multiLevelType w:val="hybridMultilevel"/>
    <w:tmpl w:val="29B8D40E"/>
    <w:lvl w:ilvl="0" w:tplc="BCA2321A">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5873872"/>
    <w:multiLevelType w:val="hybridMultilevel"/>
    <w:tmpl w:val="75B04118"/>
    <w:lvl w:ilvl="0" w:tplc="A67ED760">
      <w:start w:val="1"/>
      <w:numFmt w:val="decimal"/>
      <w:lvlText w:val="%1)"/>
      <w:lvlJc w:val="left"/>
      <w:pPr>
        <w:tabs>
          <w:tab w:val="num" w:pos="1410"/>
        </w:tabs>
        <w:ind w:left="1410" w:hanging="87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2" w15:restartNumberingAfterBreak="0">
    <w:nsid w:val="367C7003"/>
    <w:multiLevelType w:val="hybridMultilevel"/>
    <w:tmpl w:val="A8900C10"/>
    <w:lvl w:ilvl="0" w:tplc="182225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408610CA"/>
    <w:multiLevelType w:val="hybridMultilevel"/>
    <w:tmpl w:val="88DC065E"/>
    <w:lvl w:ilvl="0" w:tplc="BCA2321A">
      <w:start w:val="1"/>
      <w:numFmt w:val="russianLower"/>
      <w:lvlText w:val="%1)"/>
      <w:lvlJc w:val="left"/>
      <w:pPr>
        <w:ind w:left="928"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4" w15:restartNumberingAfterBreak="0">
    <w:nsid w:val="408A3344"/>
    <w:multiLevelType w:val="hybridMultilevel"/>
    <w:tmpl w:val="4E6AABD4"/>
    <w:lvl w:ilvl="0" w:tplc="6DD864F8">
      <w:start w:val="1"/>
      <w:numFmt w:val="decimal"/>
      <w:lvlText w:val="%1)"/>
      <w:lvlJc w:val="left"/>
      <w:pPr>
        <w:tabs>
          <w:tab w:val="num" w:pos="1070"/>
        </w:tabs>
        <w:ind w:left="107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3B714FB"/>
    <w:multiLevelType w:val="hybridMultilevel"/>
    <w:tmpl w:val="0D0CCEB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B775B8C"/>
    <w:multiLevelType w:val="hybridMultilevel"/>
    <w:tmpl w:val="B5B673C0"/>
    <w:lvl w:ilvl="0" w:tplc="931627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54366900"/>
    <w:multiLevelType w:val="hybridMultilevel"/>
    <w:tmpl w:val="CD6AFED8"/>
    <w:lvl w:ilvl="0" w:tplc="CA1ACD28">
      <w:start w:val="1"/>
      <w:numFmt w:val="decimal"/>
      <w:lvlText w:val="%1)"/>
      <w:lvlJc w:val="left"/>
      <w:pPr>
        <w:tabs>
          <w:tab w:val="num" w:pos="1410"/>
        </w:tabs>
        <w:ind w:left="1410" w:hanging="87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8" w15:restartNumberingAfterBreak="0">
    <w:nsid w:val="551D0923"/>
    <w:multiLevelType w:val="hybridMultilevel"/>
    <w:tmpl w:val="44A0285E"/>
    <w:lvl w:ilvl="0" w:tplc="D020086A">
      <w:start w:val="1"/>
      <w:numFmt w:val="russianLower"/>
      <w:lvlText w:val="%1)"/>
      <w:lvlJc w:val="left"/>
      <w:pPr>
        <w:tabs>
          <w:tab w:val="num" w:pos="4320"/>
        </w:tabs>
        <w:ind w:left="43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9" w15:restartNumberingAfterBreak="0">
    <w:nsid w:val="58590A71"/>
    <w:multiLevelType w:val="hybridMultilevel"/>
    <w:tmpl w:val="2CD2C05E"/>
    <w:lvl w:ilvl="0" w:tplc="BB509C5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59A27392"/>
    <w:multiLevelType w:val="hybridMultilevel"/>
    <w:tmpl w:val="DA10277C"/>
    <w:lvl w:ilvl="0" w:tplc="5622E5E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5ABF2B46"/>
    <w:multiLevelType w:val="hybridMultilevel"/>
    <w:tmpl w:val="44A0285E"/>
    <w:lvl w:ilvl="0" w:tplc="D020086A">
      <w:start w:val="1"/>
      <w:numFmt w:val="russianLower"/>
      <w:lvlText w:val="%1)"/>
      <w:lvlJc w:val="left"/>
      <w:pPr>
        <w:tabs>
          <w:tab w:val="num" w:pos="4320"/>
        </w:tabs>
        <w:ind w:left="43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2" w15:restartNumberingAfterBreak="0">
    <w:nsid w:val="5D6F235D"/>
    <w:multiLevelType w:val="hybridMultilevel"/>
    <w:tmpl w:val="2B3C1AE8"/>
    <w:lvl w:ilvl="0" w:tplc="4AA8A742">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64805020"/>
    <w:multiLevelType w:val="hybridMultilevel"/>
    <w:tmpl w:val="315875F6"/>
    <w:lvl w:ilvl="0" w:tplc="86528B2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4B95C15"/>
    <w:multiLevelType w:val="hybridMultilevel"/>
    <w:tmpl w:val="C108DC5E"/>
    <w:lvl w:ilvl="0" w:tplc="04190011">
      <w:start w:val="1"/>
      <w:numFmt w:val="decimal"/>
      <w:lvlText w:val="%1)"/>
      <w:lvlJc w:val="left"/>
      <w:pPr>
        <w:tabs>
          <w:tab w:val="num" w:pos="1410"/>
        </w:tabs>
        <w:ind w:left="1410" w:hanging="87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5" w15:restartNumberingAfterBreak="0">
    <w:nsid w:val="6D4A0B5F"/>
    <w:multiLevelType w:val="hybridMultilevel"/>
    <w:tmpl w:val="800E2156"/>
    <w:lvl w:ilvl="0" w:tplc="F9A4A4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74066B13"/>
    <w:multiLevelType w:val="multilevel"/>
    <w:tmpl w:val="0148A260"/>
    <w:lvl w:ilvl="0">
      <w:start w:val="1"/>
      <w:numFmt w:val="decimal"/>
      <w:lvlText w:val="%1."/>
      <w:lvlJc w:val="left"/>
      <w:pPr>
        <w:tabs>
          <w:tab w:val="num" w:pos="360"/>
        </w:tabs>
        <w:ind w:left="360" w:hanging="360"/>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37" w15:restartNumberingAfterBreak="0">
    <w:nsid w:val="75075261"/>
    <w:multiLevelType w:val="hybridMultilevel"/>
    <w:tmpl w:val="C5A0329E"/>
    <w:lvl w:ilvl="0" w:tplc="F5F8C128">
      <w:start w:val="1"/>
      <w:numFmt w:val="decimal"/>
      <w:suff w:val="space"/>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796A3553"/>
    <w:multiLevelType w:val="hybridMultilevel"/>
    <w:tmpl w:val="7ED41406"/>
    <w:lvl w:ilvl="0" w:tplc="17A0A738">
      <w:start w:val="1"/>
      <w:numFmt w:val="decimal"/>
      <w:lvlText w:val="%1."/>
      <w:lvlJc w:val="left"/>
      <w:pPr>
        <w:ind w:left="1789" w:hanging="108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num w:numId="1">
    <w:abstractNumId w:val="0"/>
  </w:num>
  <w:num w:numId="2">
    <w:abstractNumId w:val="38"/>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20"/>
  </w:num>
  <w:num w:numId="18">
    <w:abstractNumId w:val="23"/>
  </w:num>
  <w:num w:numId="19">
    <w:abstractNumId w:val="31"/>
  </w:num>
  <w:num w:numId="20">
    <w:abstractNumId w:val="2"/>
  </w:num>
  <w:num w:numId="21">
    <w:abstractNumId w:val="17"/>
  </w:num>
  <w:num w:numId="22">
    <w:abstractNumId w:val="1"/>
  </w:num>
  <w:num w:numId="23">
    <w:abstractNumId w:val="34"/>
  </w:num>
  <w:num w:numId="24">
    <w:abstractNumId w:val="29"/>
  </w:num>
  <w:num w:numId="25">
    <w:abstractNumId w:val="37"/>
  </w:num>
  <w:num w:numId="26">
    <w:abstractNumId w:val="7"/>
  </w:num>
  <w:num w:numId="27">
    <w:abstractNumId w:val="13"/>
  </w:num>
  <w:num w:numId="28">
    <w:abstractNumId w:val="6"/>
  </w:num>
  <w:num w:numId="29">
    <w:abstractNumId w:val="32"/>
  </w:num>
  <w:num w:numId="30">
    <w:abstractNumId w:val="9"/>
  </w:num>
  <w:num w:numId="31">
    <w:abstractNumId w:val="30"/>
  </w:num>
  <w:num w:numId="32">
    <w:abstractNumId w:val="12"/>
  </w:num>
  <w:num w:numId="33">
    <w:abstractNumId w:val="5"/>
  </w:num>
  <w:num w:numId="34">
    <w:abstractNumId w:val="25"/>
  </w:num>
  <w:num w:numId="35">
    <w:abstractNumId w:val="3"/>
  </w:num>
  <w:num w:numId="36">
    <w:abstractNumId w:val="8"/>
  </w:num>
  <w:num w:numId="37">
    <w:abstractNumId w:val="24"/>
  </w:num>
  <w:num w:numId="38">
    <w:abstractNumId w:val="0"/>
  </w:num>
  <w:num w:numId="39">
    <w:abstractNumId w:val="35"/>
  </w:num>
  <w:num w:numId="40">
    <w:abstractNumId w:val="22"/>
  </w:num>
  <w:num w:numId="41">
    <w:abstractNumId w:val="26"/>
  </w:num>
  <w:num w:numId="4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F6E02"/>
    <w:rsid w:val="00041DC2"/>
    <w:rsid w:val="000B23EE"/>
    <w:rsid w:val="000D771A"/>
    <w:rsid w:val="0017182C"/>
    <w:rsid w:val="001C0EEC"/>
    <w:rsid w:val="00210CBA"/>
    <w:rsid w:val="00215C4F"/>
    <w:rsid w:val="00244458"/>
    <w:rsid w:val="0027592D"/>
    <w:rsid w:val="002D54E1"/>
    <w:rsid w:val="003162DB"/>
    <w:rsid w:val="00360359"/>
    <w:rsid w:val="003F7968"/>
    <w:rsid w:val="004A74B3"/>
    <w:rsid w:val="004E4AE6"/>
    <w:rsid w:val="005029C6"/>
    <w:rsid w:val="0056525E"/>
    <w:rsid w:val="00576958"/>
    <w:rsid w:val="005F7436"/>
    <w:rsid w:val="00614F38"/>
    <w:rsid w:val="00632431"/>
    <w:rsid w:val="00644398"/>
    <w:rsid w:val="006929FB"/>
    <w:rsid w:val="00712425"/>
    <w:rsid w:val="008E7772"/>
    <w:rsid w:val="008F13E1"/>
    <w:rsid w:val="009B084D"/>
    <w:rsid w:val="009B2F64"/>
    <w:rsid w:val="009C6C02"/>
    <w:rsid w:val="009D2613"/>
    <w:rsid w:val="00A247B6"/>
    <w:rsid w:val="00A431A3"/>
    <w:rsid w:val="00A44F91"/>
    <w:rsid w:val="00AA2B99"/>
    <w:rsid w:val="00B13E13"/>
    <w:rsid w:val="00BA3AE5"/>
    <w:rsid w:val="00BD10BE"/>
    <w:rsid w:val="00BF1356"/>
    <w:rsid w:val="00C13C90"/>
    <w:rsid w:val="00C41850"/>
    <w:rsid w:val="00C50034"/>
    <w:rsid w:val="00C96030"/>
    <w:rsid w:val="00CB1499"/>
    <w:rsid w:val="00CC5231"/>
    <w:rsid w:val="00D36BE3"/>
    <w:rsid w:val="00D4490C"/>
    <w:rsid w:val="00D6026D"/>
    <w:rsid w:val="00D85663"/>
    <w:rsid w:val="00DB134A"/>
    <w:rsid w:val="00DB32B3"/>
    <w:rsid w:val="00E403FC"/>
    <w:rsid w:val="00EA6913"/>
    <w:rsid w:val="00ED5C20"/>
    <w:rsid w:val="00F1243C"/>
    <w:rsid w:val="00F15C93"/>
    <w:rsid w:val="00F50208"/>
    <w:rsid w:val="00FA3F8B"/>
    <w:rsid w:val="00FF6E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725789-47E7-454E-8C1B-BF28025EE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F6E02"/>
    <w:pPr>
      <w:suppressAutoHyphens/>
      <w:snapToGrid w:val="0"/>
      <w:spacing w:after="0" w:line="240" w:lineRule="auto"/>
      <w:jc w:val="both"/>
    </w:pPr>
    <w:rPr>
      <w:rFonts w:ascii="Times New Roman" w:eastAsia="Times New Roman" w:hAnsi="Times New Roman" w:cs="Times New Roman"/>
      <w:sz w:val="28"/>
      <w:lang w:eastAsia="ar-SA"/>
    </w:rPr>
  </w:style>
  <w:style w:type="paragraph" w:styleId="1">
    <w:name w:val="heading 1"/>
    <w:basedOn w:val="a0"/>
    <w:next w:val="a0"/>
    <w:link w:val="10"/>
    <w:qFormat/>
    <w:rsid w:val="00FF6E02"/>
    <w:pPr>
      <w:numPr>
        <w:numId w:val="1"/>
      </w:numPr>
      <w:autoSpaceDE w:val="0"/>
      <w:snapToGrid/>
      <w:spacing w:before="480" w:after="108"/>
      <w:jc w:val="center"/>
      <w:outlineLvl w:val="0"/>
    </w:pPr>
    <w:rPr>
      <w:rFonts w:ascii="Arial" w:hAnsi="Arial"/>
      <w:b/>
      <w:bCs/>
      <w:color w:val="000000"/>
      <w:kern w:val="1"/>
      <w:szCs w:val="28"/>
      <w:lang w:val="en-US" w:eastAsia="en-US"/>
    </w:rPr>
  </w:style>
  <w:style w:type="paragraph" w:styleId="2">
    <w:name w:val="heading 2"/>
    <w:basedOn w:val="a0"/>
    <w:next w:val="a0"/>
    <w:link w:val="20"/>
    <w:qFormat/>
    <w:rsid w:val="00FF6E02"/>
    <w:pPr>
      <w:keepNext/>
      <w:widowControl w:val="0"/>
      <w:numPr>
        <w:ilvl w:val="1"/>
        <w:numId w:val="1"/>
      </w:numPr>
      <w:snapToGrid/>
      <w:spacing w:before="360" w:after="60"/>
      <w:jc w:val="center"/>
      <w:outlineLvl w:val="1"/>
    </w:pPr>
    <w:rPr>
      <w:b/>
      <w:bCs/>
      <w:color w:val="000000"/>
      <w:szCs w:val="28"/>
      <w:lang w:val="en-US" w:eastAsia="en-US"/>
    </w:rPr>
  </w:style>
  <w:style w:type="paragraph" w:styleId="3">
    <w:name w:val="heading 3"/>
    <w:basedOn w:val="a0"/>
    <w:next w:val="a0"/>
    <w:link w:val="30"/>
    <w:qFormat/>
    <w:rsid w:val="00FF6E02"/>
    <w:pPr>
      <w:keepNext/>
      <w:widowControl w:val="0"/>
      <w:numPr>
        <w:ilvl w:val="2"/>
        <w:numId w:val="1"/>
      </w:numPr>
      <w:snapToGrid/>
      <w:spacing w:before="360" w:after="60"/>
      <w:outlineLvl w:val="2"/>
    </w:pPr>
    <w:rPr>
      <w:b/>
      <w:bCs/>
      <w:color w:val="000000"/>
      <w:szCs w:val="28"/>
      <w:lang w:val="en-US" w:eastAsia="en-US"/>
    </w:rPr>
  </w:style>
  <w:style w:type="paragraph" w:styleId="4">
    <w:name w:val="heading 4"/>
    <w:basedOn w:val="a0"/>
    <w:next w:val="a0"/>
    <w:link w:val="40"/>
    <w:uiPriority w:val="9"/>
    <w:unhideWhenUsed/>
    <w:qFormat/>
    <w:rsid w:val="00FF6E02"/>
    <w:pPr>
      <w:keepNext/>
      <w:keepLines/>
      <w:spacing w:before="40"/>
      <w:outlineLvl w:val="3"/>
    </w:pPr>
    <w:rPr>
      <w:rFonts w:ascii="Cambria" w:hAnsi="Cambria"/>
      <w:i/>
      <w:iCs/>
      <w:color w:val="365F9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FF6E02"/>
    <w:rPr>
      <w:rFonts w:ascii="Arial" w:eastAsia="Times New Roman" w:hAnsi="Arial" w:cs="Times New Roman"/>
      <w:b/>
      <w:bCs/>
      <w:color w:val="000000"/>
      <w:kern w:val="1"/>
      <w:sz w:val="28"/>
      <w:szCs w:val="28"/>
      <w:lang w:val="en-US"/>
    </w:rPr>
  </w:style>
  <w:style w:type="character" w:customStyle="1" w:styleId="20">
    <w:name w:val="Заголовок 2 Знак"/>
    <w:basedOn w:val="a1"/>
    <w:link w:val="2"/>
    <w:rsid w:val="00FF6E02"/>
    <w:rPr>
      <w:rFonts w:ascii="Times New Roman" w:eastAsia="Times New Roman" w:hAnsi="Times New Roman" w:cs="Times New Roman"/>
      <w:b/>
      <w:bCs/>
      <w:color w:val="000000"/>
      <w:sz w:val="28"/>
      <w:szCs w:val="28"/>
      <w:lang w:val="en-US"/>
    </w:rPr>
  </w:style>
  <w:style w:type="character" w:customStyle="1" w:styleId="30">
    <w:name w:val="Заголовок 3 Знак"/>
    <w:basedOn w:val="a1"/>
    <w:link w:val="3"/>
    <w:rsid w:val="00FF6E02"/>
    <w:rPr>
      <w:rFonts w:ascii="Times New Roman" w:eastAsia="Times New Roman" w:hAnsi="Times New Roman" w:cs="Times New Roman"/>
      <w:b/>
      <w:bCs/>
      <w:color w:val="000000"/>
      <w:sz w:val="28"/>
      <w:szCs w:val="28"/>
      <w:lang w:val="en-US"/>
    </w:rPr>
  </w:style>
  <w:style w:type="character" w:customStyle="1" w:styleId="40">
    <w:name w:val="Заголовок 4 Знак"/>
    <w:basedOn w:val="a1"/>
    <w:link w:val="4"/>
    <w:uiPriority w:val="9"/>
    <w:rsid w:val="00FF6E02"/>
    <w:rPr>
      <w:rFonts w:ascii="Cambria" w:eastAsia="Times New Roman" w:hAnsi="Cambria" w:cs="Times New Roman"/>
      <w:i/>
      <w:iCs/>
      <w:color w:val="365F91"/>
      <w:sz w:val="28"/>
      <w:lang w:eastAsia="ar-SA"/>
    </w:rPr>
  </w:style>
  <w:style w:type="paragraph" w:styleId="a4">
    <w:name w:val="Body Text Indent"/>
    <w:basedOn w:val="a0"/>
    <w:link w:val="a5"/>
    <w:uiPriority w:val="99"/>
    <w:semiHidden/>
    <w:rsid w:val="00FF6E02"/>
    <w:pPr>
      <w:snapToGrid/>
      <w:ind w:left="-540" w:firstLine="709"/>
    </w:pPr>
    <w:rPr>
      <w:sz w:val="24"/>
      <w:szCs w:val="20"/>
    </w:rPr>
  </w:style>
  <w:style w:type="character" w:customStyle="1" w:styleId="a5">
    <w:name w:val="Основной текст с отступом Знак"/>
    <w:basedOn w:val="a1"/>
    <w:link w:val="a4"/>
    <w:uiPriority w:val="99"/>
    <w:semiHidden/>
    <w:rsid w:val="00FF6E02"/>
    <w:rPr>
      <w:rFonts w:ascii="Times New Roman" w:eastAsia="Times New Roman" w:hAnsi="Times New Roman" w:cs="Times New Roman"/>
      <w:sz w:val="24"/>
      <w:szCs w:val="20"/>
      <w:lang w:eastAsia="ar-SA"/>
    </w:rPr>
  </w:style>
  <w:style w:type="paragraph" w:customStyle="1" w:styleId="ConsPlusNormal">
    <w:name w:val="ConsPlusNormal"/>
    <w:rsid w:val="00FF6E02"/>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21">
    <w:name w:val="Body Text Indent 2"/>
    <w:basedOn w:val="a0"/>
    <w:link w:val="22"/>
    <w:uiPriority w:val="99"/>
    <w:semiHidden/>
    <w:unhideWhenUsed/>
    <w:rsid w:val="00FF6E02"/>
    <w:pPr>
      <w:spacing w:after="120" w:line="480" w:lineRule="auto"/>
      <w:ind w:left="283"/>
    </w:pPr>
  </w:style>
  <w:style w:type="character" w:customStyle="1" w:styleId="22">
    <w:name w:val="Основной текст с отступом 2 Знак"/>
    <w:basedOn w:val="a1"/>
    <w:link w:val="21"/>
    <w:uiPriority w:val="99"/>
    <w:semiHidden/>
    <w:rsid w:val="00FF6E02"/>
    <w:rPr>
      <w:rFonts w:ascii="Times New Roman" w:eastAsia="Times New Roman" w:hAnsi="Times New Roman" w:cs="Times New Roman"/>
      <w:sz w:val="28"/>
      <w:lang w:eastAsia="ar-SA"/>
    </w:rPr>
  </w:style>
  <w:style w:type="paragraph" w:customStyle="1" w:styleId="ConsNormal">
    <w:name w:val="ConsNormal"/>
    <w:link w:val="ConsNormal0"/>
    <w:uiPriority w:val="99"/>
    <w:rsid w:val="00FF6E02"/>
    <w:pPr>
      <w:autoSpaceDE w:val="0"/>
      <w:autoSpaceDN w:val="0"/>
      <w:adjustRightInd w:val="0"/>
      <w:spacing w:after="0" w:line="240" w:lineRule="auto"/>
      <w:ind w:right="19772" w:firstLine="720"/>
    </w:pPr>
    <w:rPr>
      <w:rFonts w:ascii="Arial" w:eastAsia="Times New Roman" w:hAnsi="Arial" w:cs="Arial"/>
      <w:lang w:eastAsia="ru-RU"/>
    </w:rPr>
  </w:style>
  <w:style w:type="character" w:customStyle="1" w:styleId="ConsNormal0">
    <w:name w:val="ConsNormal Знак"/>
    <w:link w:val="ConsNormal"/>
    <w:uiPriority w:val="99"/>
    <w:locked/>
    <w:rsid w:val="00FF6E02"/>
    <w:rPr>
      <w:rFonts w:ascii="Arial" w:eastAsia="Times New Roman" w:hAnsi="Arial" w:cs="Arial"/>
      <w:lang w:eastAsia="ru-RU"/>
    </w:rPr>
  </w:style>
  <w:style w:type="paragraph" w:customStyle="1" w:styleId="ListParagraph1">
    <w:name w:val="List Paragraph1"/>
    <w:basedOn w:val="a0"/>
    <w:uiPriority w:val="99"/>
    <w:rsid w:val="00FF6E02"/>
    <w:pPr>
      <w:ind w:left="720"/>
    </w:pPr>
  </w:style>
  <w:style w:type="paragraph" w:customStyle="1" w:styleId="13">
    <w:name w:val="Основной 13"/>
    <w:basedOn w:val="a0"/>
    <w:uiPriority w:val="99"/>
    <w:rsid w:val="00FF6E02"/>
    <w:pPr>
      <w:suppressAutoHyphens w:val="0"/>
      <w:snapToGrid/>
      <w:spacing w:before="120" w:after="120"/>
      <w:ind w:firstLine="709"/>
    </w:pPr>
    <w:rPr>
      <w:bCs/>
      <w:iCs/>
      <w:sz w:val="26"/>
      <w:lang w:eastAsia="en-US"/>
    </w:rPr>
  </w:style>
  <w:style w:type="paragraph" w:styleId="a6">
    <w:name w:val="header"/>
    <w:basedOn w:val="a0"/>
    <w:link w:val="a7"/>
    <w:uiPriority w:val="99"/>
    <w:unhideWhenUsed/>
    <w:rsid w:val="00FF6E02"/>
    <w:pPr>
      <w:tabs>
        <w:tab w:val="center" w:pos="4677"/>
        <w:tab w:val="right" w:pos="9355"/>
      </w:tabs>
    </w:pPr>
  </w:style>
  <w:style w:type="character" w:customStyle="1" w:styleId="a7">
    <w:name w:val="Верхний колонтитул Знак"/>
    <w:basedOn w:val="a1"/>
    <w:link w:val="a6"/>
    <w:uiPriority w:val="99"/>
    <w:rsid w:val="00FF6E02"/>
    <w:rPr>
      <w:rFonts w:ascii="Times New Roman" w:eastAsia="Times New Roman" w:hAnsi="Times New Roman" w:cs="Times New Roman"/>
      <w:sz w:val="28"/>
      <w:lang w:eastAsia="ar-SA"/>
    </w:rPr>
  </w:style>
  <w:style w:type="paragraph" w:styleId="a8">
    <w:name w:val="footer"/>
    <w:basedOn w:val="a0"/>
    <w:link w:val="a9"/>
    <w:uiPriority w:val="99"/>
    <w:unhideWhenUsed/>
    <w:rsid w:val="00FF6E02"/>
    <w:pPr>
      <w:tabs>
        <w:tab w:val="center" w:pos="4677"/>
        <w:tab w:val="right" w:pos="9355"/>
      </w:tabs>
    </w:pPr>
  </w:style>
  <w:style w:type="character" w:customStyle="1" w:styleId="a9">
    <w:name w:val="Нижний колонтитул Знак"/>
    <w:basedOn w:val="a1"/>
    <w:link w:val="a8"/>
    <w:uiPriority w:val="99"/>
    <w:rsid w:val="00FF6E02"/>
    <w:rPr>
      <w:rFonts w:ascii="Times New Roman" w:eastAsia="Times New Roman" w:hAnsi="Times New Roman" w:cs="Times New Roman"/>
      <w:sz w:val="28"/>
      <w:lang w:eastAsia="ar-SA"/>
    </w:rPr>
  </w:style>
  <w:style w:type="paragraph" w:styleId="aa">
    <w:name w:val="No Spacing"/>
    <w:qFormat/>
    <w:rsid w:val="00FF6E02"/>
    <w:pPr>
      <w:spacing w:after="0" w:line="240" w:lineRule="auto"/>
    </w:pPr>
    <w:rPr>
      <w:rFonts w:ascii="Times New Roman" w:eastAsia="Times New Roman" w:hAnsi="Times New Roman" w:cs="Times New Roman"/>
      <w:sz w:val="24"/>
      <w:szCs w:val="24"/>
    </w:rPr>
  </w:style>
  <w:style w:type="paragraph" w:styleId="ab">
    <w:name w:val="TOC Heading"/>
    <w:basedOn w:val="1"/>
    <w:next w:val="a0"/>
    <w:uiPriority w:val="39"/>
    <w:unhideWhenUsed/>
    <w:qFormat/>
    <w:rsid w:val="00FF6E02"/>
    <w:pPr>
      <w:keepNext/>
      <w:keepLines/>
      <w:numPr>
        <w:numId w:val="0"/>
      </w:numPr>
      <w:suppressAutoHyphens w:val="0"/>
      <w:autoSpaceDE/>
      <w:spacing w:before="240" w:after="0" w:line="259" w:lineRule="auto"/>
      <w:jc w:val="left"/>
      <w:outlineLvl w:val="9"/>
    </w:pPr>
    <w:rPr>
      <w:rFonts w:ascii="Cambria" w:hAnsi="Cambria"/>
      <w:b w:val="0"/>
      <w:bCs w:val="0"/>
      <w:color w:val="365F91"/>
      <w:kern w:val="0"/>
      <w:sz w:val="32"/>
      <w:szCs w:val="32"/>
      <w:lang w:val="ru-RU" w:eastAsia="ru-RU"/>
    </w:rPr>
  </w:style>
  <w:style w:type="paragraph" w:styleId="23">
    <w:name w:val="toc 2"/>
    <w:basedOn w:val="a0"/>
    <w:next w:val="a0"/>
    <w:autoRedefine/>
    <w:uiPriority w:val="39"/>
    <w:unhideWhenUsed/>
    <w:rsid w:val="00FF6E02"/>
    <w:pPr>
      <w:tabs>
        <w:tab w:val="right" w:leader="dot" w:pos="9344"/>
      </w:tabs>
      <w:spacing w:after="100"/>
    </w:pPr>
    <w:rPr>
      <w:b/>
      <w:bCs/>
      <w:noProof/>
      <w:lang w:eastAsia="en-US"/>
    </w:rPr>
  </w:style>
  <w:style w:type="paragraph" w:styleId="31">
    <w:name w:val="toc 3"/>
    <w:basedOn w:val="a0"/>
    <w:next w:val="a0"/>
    <w:autoRedefine/>
    <w:uiPriority w:val="39"/>
    <w:unhideWhenUsed/>
    <w:rsid w:val="00FF6E02"/>
    <w:pPr>
      <w:tabs>
        <w:tab w:val="right" w:leader="dot" w:pos="9344"/>
      </w:tabs>
      <w:spacing w:after="100"/>
    </w:pPr>
  </w:style>
  <w:style w:type="character" w:styleId="ac">
    <w:name w:val="Hyperlink"/>
    <w:uiPriority w:val="99"/>
    <w:unhideWhenUsed/>
    <w:rsid w:val="00FF6E02"/>
    <w:rPr>
      <w:color w:val="0000FF"/>
      <w:u w:val="single"/>
    </w:rPr>
  </w:style>
  <w:style w:type="paragraph" w:styleId="ad">
    <w:name w:val="Balloon Text"/>
    <w:basedOn w:val="a0"/>
    <w:link w:val="ae"/>
    <w:uiPriority w:val="99"/>
    <w:semiHidden/>
    <w:unhideWhenUsed/>
    <w:rsid w:val="00FF6E02"/>
    <w:rPr>
      <w:rFonts w:ascii="Tahoma" w:hAnsi="Tahoma" w:cs="Tahoma"/>
      <w:sz w:val="16"/>
      <w:szCs w:val="16"/>
    </w:rPr>
  </w:style>
  <w:style w:type="character" w:customStyle="1" w:styleId="ae">
    <w:name w:val="Текст выноски Знак"/>
    <w:basedOn w:val="a1"/>
    <w:link w:val="ad"/>
    <w:uiPriority w:val="99"/>
    <w:semiHidden/>
    <w:rsid w:val="00FF6E02"/>
    <w:rPr>
      <w:rFonts w:ascii="Tahoma" w:eastAsia="Times New Roman" w:hAnsi="Tahoma" w:cs="Tahoma"/>
      <w:sz w:val="16"/>
      <w:szCs w:val="16"/>
      <w:lang w:eastAsia="ar-SA"/>
    </w:rPr>
  </w:style>
  <w:style w:type="table" w:styleId="af">
    <w:name w:val="Table Grid"/>
    <w:basedOn w:val="a2"/>
    <w:uiPriority w:val="59"/>
    <w:rsid w:val="00FF6E0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0"/>
    <w:link w:val="af1"/>
    <w:uiPriority w:val="34"/>
    <w:qFormat/>
    <w:rsid w:val="00FF6E02"/>
    <w:pPr>
      <w:snapToGrid/>
      <w:ind w:left="720"/>
      <w:contextualSpacing/>
      <w:jc w:val="left"/>
    </w:pPr>
    <w:rPr>
      <w:rFonts w:ascii="Courier New" w:eastAsia="Calibri" w:hAnsi="Courier New"/>
      <w:sz w:val="24"/>
      <w:szCs w:val="20"/>
      <w:lang w:eastAsia="zh-CN"/>
    </w:rPr>
  </w:style>
  <w:style w:type="character" w:customStyle="1" w:styleId="af1">
    <w:name w:val="Абзац списка Знак"/>
    <w:link w:val="af0"/>
    <w:uiPriority w:val="34"/>
    <w:locked/>
    <w:rsid w:val="00FF6E02"/>
    <w:rPr>
      <w:rFonts w:ascii="Courier New" w:eastAsia="Calibri" w:hAnsi="Courier New" w:cs="Times New Roman"/>
      <w:sz w:val="24"/>
      <w:szCs w:val="20"/>
      <w:lang w:eastAsia="zh-CN"/>
    </w:rPr>
  </w:style>
  <w:style w:type="paragraph" w:customStyle="1" w:styleId="ConsPlusNonformat">
    <w:name w:val="ConsPlusNonformat"/>
    <w:uiPriority w:val="99"/>
    <w:rsid w:val="00FF6E0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uiPriority w:val="99"/>
    <w:rsid w:val="00FF6E0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11">
    <w:name w:val="toc 1"/>
    <w:basedOn w:val="a0"/>
    <w:next w:val="a0"/>
    <w:autoRedefine/>
    <w:uiPriority w:val="39"/>
    <w:unhideWhenUsed/>
    <w:rsid w:val="00FF6E02"/>
    <w:pPr>
      <w:spacing w:after="100"/>
    </w:pPr>
  </w:style>
  <w:style w:type="paragraph" w:customStyle="1" w:styleId="12">
    <w:name w:val="Без интервала1"/>
    <w:qFormat/>
    <w:rsid w:val="00FF6E02"/>
    <w:pPr>
      <w:spacing w:after="0" w:line="240" w:lineRule="auto"/>
    </w:pPr>
    <w:rPr>
      <w:rFonts w:ascii="Times New Roman" w:eastAsia="Times New Roman" w:hAnsi="Times New Roman" w:cs="Times New Roman"/>
      <w:sz w:val="24"/>
      <w:szCs w:val="24"/>
    </w:rPr>
  </w:style>
  <w:style w:type="paragraph" w:customStyle="1" w:styleId="s1">
    <w:name w:val="s_1"/>
    <w:basedOn w:val="a0"/>
    <w:rsid w:val="00FF6E02"/>
    <w:pPr>
      <w:suppressAutoHyphens w:val="0"/>
      <w:snapToGrid/>
      <w:spacing w:before="100" w:beforeAutospacing="1" w:after="100" w:afterAutospacing="1"/>
      <w:jc w:val="left"/>
    </w:pPr>
    <w:rPr>
      <w:sz w:val="24"/>
      <w:szCs w:val="24"/>
      <w:lang w:eastAsia="ru-RU"/>
    </w:rPr>
  </w:style>
  <w:style w:type="paragraph" w:customStyle="1" w:styleId="af2">
    <w:name w:val="Таблица"/>
    <w:basedOn w:val="a0"/>
    <w:qFormat/>
    <w:rsid w:val="00FF6E02"/>
    <w:pPr>
      <w:widowControl w:val="0"/>
      <w:tabs>
        <w:tab w:val="left" w:pos="7200"/>
      </w:tabs>
      <w:jc w:val="left"/>
    </w:pPr>
    <w:rPr>
      <w:sz w:val="24"/>
      <w:szCs w:val="24"/>
    </w:rPr>
  </w:style>
  <w:style w:type="paragraph" w:customStyle="1" w:styleId="af3">
    <w:name w:val="Виды использования"/>
    <w:basedOn w:val="a0"/>
    <w:qFormat/>
    <w:rsid w:val="00FF6E02"/>
    <w:pPr>
      <w:widowControl w:val="0"/>
      <w:tabs>
        <w:tab w:val="left" w:pos="7200"/>
      </w:tabs>
      <w:spacing w:line="276" w:lineRule="auto"/>
      <w:jc w:val="center"/>
    </w:pPr>
    <w:rPr>
      <w:caps/>
      <w:szCs w:val="28"/>
    </w:rPr>
  </w:style>
  <w:style w:type="character" w:customStyle="1" w:styleId="s10">
    <w:name w:val="s_10"/>
    <w:basedOn w:val="a1"/>
    <w:rsid w:val="00FF6E02"/>
  </w:style>
  <w:style w:type="paragraph" w:customStyle="1" w:styleId="S">
    <w:name w:val="S_Обычный жирный"/>
    <w:basedOn w:val="a0"/>
    <w:qFormat/>
    <w:rsid w:val="00FF6E02"/>
    <w:pPr>
      <w:suppressAutoHyphens w:val="0"/>
      <w:snapToGrid/>
      <w:spacing w:line="276" w:lineRule="auto"/>
      <w:ind w:firstLine="851"/>
    </w:pPr>
    <w:rPr>
      <w:sz w:val="24"/>
      <w:szCs w:val="24"/>
      <w:lang w:eastAsia="ru-RU"/>
    </w:rPr>
  </w:style>
  <w:style w:type="paragraph" w:customStyle="1" w:styleId="a">
    <w:name w:val="Маркированный"/>
    <w:basedOn w:val="a0"/>
    <w:uiPriority w:val="99"/>
    <w:rsid w:val="00FF6E02"/>
    <w:pPr>
      <w:numPr>
        <w:numId w:val="30"/>
      </w:numPr>
      <w:suppressAutoHyphens w:val="0"/>
      <w:snapToGrid/>
    </w:pPr>
    <w:rPr>
      <w:szCs w:val="28"/>
      <w:lang w:eastAsia="ru-RU"/>
    </w:rPr>
  </w:style>
  <w:style w:type="paragraph" w:styleId="af4">
    <w:name w:val="Body Text"/>
    <w:basedOn w:val="a0"/>
    <w:link w:val="af5"/>
    <w:uiPriority w:val="99"/>
    <w:semiHidden/>
    <w:unhideWhenUsed/>
    <w:rsid w:val="00FF6E02"/>
    <w:pPr>
      <w:spacing w:after="120"/>
    </w:pPr>
  </w:style>
  <w:style w:type="character" w:customStyle="1" w:styleId="af5">
    <w:name w:val="Основной текст Знак"/>
    <w:basedOn w:val="a1"/>
    <w:link w:val="af4"/>
    <w:uiPriority w:val="99"/>
    <w:semiHidden/>
    <w:rsid w:val="00FF6E02"/>
    <w:rPr>
      <w:rFonts w:ascii="Times New Roman" w:eastAsia="Times New Roman" w:hAnsi="Times New Roman" w:cs="Times New Roman"/>
      <w:sz w:val="28"/>
      <w:lang w:eastAsia="ar-SA"/>
    </w:rPr>
  </w:style>
  <w:style w:type="character" w:customStyle="1" w:styleId="FontStyle48">
    <w:name w:val="Font Style48"/>
    <w:uiPriority w:val="99"/>
    <w:rsid w:val="00FF6E02"/>
    <w:rPr>
      <w:rFonts w:ascii="Times New Roman" w:hAnsi="Times New Roman" w:cs="Times New Roman"/>
      <w:sz w:val="22"/>
      <w:szCs w:val="22"/>
    </w:rPr>
  </w:style>
  <w:style w:type="paragraph" w:customStyle="1" w:styleId="s16">
    <w:name w:val="s_16"/>
    <w:basedOn w:val="a0"/>
    <w:rsid w:val="00FF6E02"/>
    <w:pPr>
      <w:suppressAutoHyphens w:val="0"/>
      <w:snapToGrid/>
      <w:spacing w:before="100" w:beforeAutospacing="1" w:after="100" w:afterAutospacing="1"/>
      <w:jc w:val="left"/>
    </w:pPr>
    <w:rPr>
      <w:sz w:val="24"/>
      <w:szCs w:val="24"/>
      <w:lang w:eastAsia="ru-RU"/>
    </w:rPr>
  </w:style>
  <w:style w:type="paragraph" w:customStyle="1" w:styleId="41">
    <w:name w:val="Заголовок 41"/>
    <w:basedOn w:val="a0"/>
    <w:next w:val="a0"/>
    <w:uiPriority w:val="9"/>
    <w:unhideWhenUsed/>
    <w:qFormat/>
    <w:rsid w:val="00FF6E02"/>
    <w:pPr>
      <w:keepNext/>
      <w:keepLines/>
      <w:spacing w:before="40"/>
      <w:outlineLvl w:val="3"/>
    </w:pPr>
    <w:rPr>
      <w:rFonts w:ascii="Cambria" w:hAnsi="Cambria"/>
      <w:i/>
      <w:iCs/>
      <w:color w:val="365F91"/>
    </w:rPr>
  </w:style>
  <w:style w:type="paragraph" w:customStyle="1" w:styleId="14">
    <w:name w:val="Заголовок оглавления1"/>
    <w:basedOn w:val="1"/>
    <w:next w:val="a0"/>
    <w:uiPriority w:val="39"/>
    <w:unhideWhenUsed/>
    <w:qFormat/>
    <w:rsid w:val="00FF6E02"/>
    <w:pPr>
      <w:keepNext/>
      <w:keepLines/>
      <w:numPr>
        <w:numId w:val="0"/>
      </w:numPr>
      <w:suppressAutoHyphens w:val="0"/>
      <w:autoSpaceDE/>
      <w:spacing w:before="240" w:after="0" w:line="259" w:lineRule="auto"/>
      <w:jc w:val="left"/>
      <w:outlineLvl w:val="9"/>
    </w:pPr>
    <w:rPr>
      <w:rFonts w:ascii="Cambria" w:hAnsi="Cambria"/>
      <w:b w:val="0"/>
      <w:bCs w:val="0"/>
      <w:color w:val="365F91"/>
      <w:kern w:val="0"/>
      <w:sz w:val="32"/>
      <w:szCs w:val="32"/>
      <w:lang w:val="ru-RU" w:eastAsia="ru-RU"/>
    </w:rPr>
  </w:style>
  <w:style w:type="character" w:customStyle="1" w:styleId="15">
    <w:name w:val="Гиперссылка1"/>
    <w:basedOn w:val="a1"/>
    <w:uiPriority w:val="99"/>
    <w:unhideWhenUsed/>
    <w:rsid w:val="00FF6E02"/>
    <w:rPr>
      <w:color w:val="0000FF"/>
      <w:u w:val="single"/>
    </w:rPr>
  </w:style>
  <w:style w:type="character" w:styleId="af6">
    <w:name w:val="annotation reference"/>
    <w:basedOn w:val="a1"/>
    <w:uiPriority w:val="99"/>
    <w:semiHidden/>
    <w:unhideWhenUsed/>
    <w:rsid w:val="00614F38"/>
    <w:rPr>
      <w:sz w:val="16"/>
      <w:szCs w:val="16"/>
    </w:rPr>
  </w:style>
  <w:style w:type="paragraph" w:styleId="af7">
    <w:name w:val="annotation text"/>
    <w:basedOn w:val="a0"/>
    <w:link w:val="af8"/>
    <w:uiPriority w:val="99"/>
    <w:semiHidden/>
    <w:unhideWhenUsed/>
    <w:rsid w:val="00614F38"/>
    <w:rPr>
      <w:sz w:val="20"/>
      <w:szCs w:val="20"/>
    </w:rPr>
  </w:style>
  <w:style w:type="character" w:customStyle="1" w:styleId="af8">
    <w:name w:val="Текст примечания Знак"/>
    <w:basedOn w:val="a1"/>
    <w:link w:val="af7"/>
    <w:uiPriority w:val="99"/>
    <w:semiHidden/>
    <w:rsid w:val="00614F38"/>
    <w:rPr>
      <w:rFonts w:ascii="Times New Roman" w:eastAsia="Times New Roman" w:hAnsi="Times New Roman" w:cs="Times New Roman"/>
      <w:sz w:val="20"/>
      <w:szCs w:val="20"/>
      <w:lang w:eastAsia="ar-SA"/>
    </w:rPr>
  </w:style>
  <w:style w:type="paragraph" w:styleId="af9">
    <w:name w:val="annotation subject"/>
    <w:basedOn w:val="af7"/>
    <w:next w:val="af7"/>
    <w:link w:val="afa"/>
    <w:uiPriority w:val="99"/>
    <w:semiHidden/>
    <w:unhideWhenUsed/>
    <w:rsid w:val="00614F38"/>
    <w:rPr>
      <w:b/>
      <w:bCs/>
    </w:rPr>
  </w:style>
  <w:style w:type="character" w:customStyle="1" w:styleId="afa">
    <w:name w:val="Тема примечания Знак"/>
    <w:basedOn w:val="af8"/>
    <w:link w:val="af9"/>
    <w:uiPriority w:val="99"/>
    <w:semiHidden/>
    <w:rsid w:val="00614F38"/>
    <w:rPr>
      <w:rFonts w:ascii="Times New Roman" w:eastAsia="Times New Roman" w:hAnsi="Times New Roman" w:cs="Times New Roman"/>
      <w:b/>
      <w:bCs/>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6210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consultantplus/offline/ref=3D0313B9BCAC4215734A2680444F09356B09B4DE215FFD68C989985E7E38F497E5E0033D2FF4D4B1C0F914D4C3258AA9F35953F6EAE3F2DBH" TargetMode="External"/><Relationship Id="rId18" Type="http://schemas.openxmlformats.org/officeDocument/2006/relationships/hyperlink" Target="http://ivo.garant.ru/" TargetMode="External"/><Relationship Id="rId3" Type="http://schemas.openxmlformats.org/officeDocument/2006/relationships/settings" Target="settings.xml"/><Relationship Id="rId21" Type="http://schemas.openxmlformats.org/officeDocument/2006/relationships/hyperlink" Target="consultantplus://offline/ref=C62CABB7AC900DA85ACA09E25455E9589092FD6D6962A68AF07D1C01A1436945BB26CCB5F9FA6BC72110440AFAACD6A7AAE6ECF06DD453Z9M" TargetMode="External"/><Relationship Id="rId7" Type="http://schemas.openxmlformats.org/officeDocument/2006/relationships/header" Target="header1.xml"/><Relationship Id="rId12" Type="http://schemas.openxmlformats.org/officeDocument/2006/relationships/hyperlink" Target="consultantplus://offline/ref=5C7C1667558645F6E54C0A89D4EA63C20C11C312CF11F9596B9344C6A70158FD74003CECFFFABA63p4p4H" TargetMode="External"/><Relationship Id="rId17" Type="http://schemas.openxmlformats.org/officeDocument/2006/relationships/hyperlink" Target="http://consultantplus/offline/ref=210C38464993E5F97A30D0F2BAF5118D469D49FD19D9C3B845E9D6199E8DC6EF242B4EC2C7797E075CDB78419E17B3FE3C4A4AB13A0Ax1NBH" TargetMode="External"/><Relationship Id="rId2" Type="http://schemas.openxmlformats.org/officeDocument/2006/relationships/styles" Target="styles.xml"/><Relationship Id="rId16" Type="http://schemas.openxmlformats.org/officeDocument/2006/relationships/hyperlink" Target="http://consultantplus/offline/ref=DC7A505BEBE5E9EBA388BFE45BFBEA1E0530E2D5D753D93E28B64FDBE315D6ADBC298A6C3F42A6E67D80AB24AAA015257DEF1871A5E7CCG3H" TargetMode="External"/><Relationship Id="rId20" Type="http://schemas.openxmlformats.org/officeDocument/2006/relationships/hyperlink" Target="consultantplus://offline/ref=2DC53E3ACEC574108F42FD5EF88CFD6F97254300370B7E7E992C6E0CE9C389B9F4AC82A2624CE3010B9D87393E6A6410964EC0D051EAbAU5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73A4F251242070127815B8ABD9C406B34197A72AE09F343089EE784535CBB203F03FED9C284B61DC965B9F65567V7L"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consultantplus/offline/ref=3D0313B9BCAC4215734A2680444F09356B09B4DE215FFD68C989985E7E38F497E5E0033D2FF3D5B1C0F914D4C3258AA9F35953F6EAE3F2DBH" TargetMode="External"/><Relationship Id="rId23" Type="http://schemas.openxmlformats.org/officeDocument/2006/relationships/fontTable" Target="fontTable.xml"/><Relationship Id="rId10" Type="http://schemas.openxmlformats.org/officeDocument/2006/relationships/hyperlink" Target="consultantplus://offline/ref=D73A4F251242070127815B8ABD9C406B34197973A20AF343089EE784535CBB203F03FED9C284B61DC965B9F65567V7L" TargetMode="External"/><Relationship Id="rId19" Type="http://schemas.openxmlformats.org/officeDocument/2006/relationships/hyperlink" Target="consultantplus://offline/ref=2DC53E3ACEC574108F42FD5EF88CFD6F97254300370B7E7E992C6E0CE9C389B9F4AC82A2624CE3010B9D87393E6A6410964EC0D051EAbAU5M" TargetMode="External"/><Relationship Id="rId4" Type="http://schemas.openxmlformats.org/officeDocument/2006/relationships/webSettings" Target="webSettings.xml"/><Relationship Id="rId9" Type="http://schemas.openxmlformats.org/officeDocument/2006/relationships/hyperlink" Target="consultantplus://offline/ref=D73A4F251242070127815B8ABD9C406B34197973A20AF343089EE784535CBB202D03A6D5C08DAD15C970EFA71323AFC04D53C0BCCB86979D6BV5L" TargetMode="External"/><Relationship Id="rId14" Type="http://schemas.openxmlformats.org/officeDocument/2006/relationships/hyperlink" Target="http://consultantplus/offline/ref=3D0313B9BCAC4215734A2680444F09356B09B4DE215FFD68C989985E7E38F497E5E0033D2FF4D2B1C0F914D4C3258AA9F35953F6EAE3F2DBH" TargetMode="External"/><Relationship Id="rId22" Type="http://schemas.openxmlformats.org/officeDocument/2006/relationships/hyperlink" Target="consultantplus://offline/ref=C62CABB7AC900DA85ACA09E25455E9589092FD6D6962A68AF07D1C01A1436945BB26CCB5F9FA6BC72110440AFAACD6A7AAE6ECF06DD453Z9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30</Pages>
  <Words>10262</Words>
  <Characters>58497</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Егорова Мария Васильевна</cp:lastModifiedBy>
  <cp:revision>9</cp:revision>
  <cp:lastPrinted>2021-08-13T14:07:00Z</cp:lastPrinted>
  <dcterms:created xsi:type="dcterms:W3CDTF">2021-07-30T12:02:00Z</dcterms:created>
  <dcterms:modified xsi:type="dcterms:W3CDTF">2021-08-13T14:25:00Z</dcterms:modified>
</cp:coreProperties>
</file>