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C778FD" w:rsidRDefault="00D91FA9" w:rsidP="00FF0D92">
      <w:pPr>
        <w:pStyle w:val="1"/>
        <w:jc w:val="center"/>
        <w:rPr>
          <w:b/>
          <w:szCs w:val="28"/>
        </w:rPr>
      </w:pPr>
      <w:r w:rsidRPr="00C778FD">
        <w:rPr>
          <w:b/>
          <w:szCs w:val="28"/>
        </w:rPr>
        <w:t>АДМИНИСТРАЦИЯ</w:t>
      </w:r>
    </w:p>
    <w:p w:rsidR="00D91FA9" w:rsidRPr="00C778FD" w:rsidRDefault="00E95E89" w:rsidP="00FF0D92">
      <w:pPr>
        <w:pStyle w:val="1"/>
        <w:jc w:val="center"/>
        <w:rPr>
          <w:b/>
          <w:szCs w:val="28"/>
        </w:rPr>
      </w:pPr>
      <w:r w:rsidRPr="00C778FD">
        <w:rPr>
          <w:b/>
          <w:szCs w:val="28"/>
        </w:rPr>
        <w:t>УСТЬЯНСКОГО МУНИЦИПАЛЬНОГО РАЙОНА</w:t>
      </w:r>
    </w:p>
    <w:p w:rsidR="00D91FA9" w:rsidRPr="00C778FD" w:rsidRDefault="00D91FA9" w:rsidP="00FF0D92">
      <w:pPr>
        <w:pStyle w:val="1"/>
        <w:jc w:val="center"/>
        <w:rPr>
          <w:b/>
          <w:szCs w:val="28"/>
        </w:rPr>
      </w:pPr>
      <w:r w:rsidRPr="00C778FD">
        <w:rPr>
          <w:b/>
          <w:szCs w:val="28"/>
        </w:rPr>
        <w:t>АРХАНГЕЛЬСКОЙ ОБЛАСТИ</w:t>
      </w:r>
    </w:p>
    <w:p w:rsidR="00D91FA9" w:rsidRPr="00C778FD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C778FD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C778FD">
        <w:rPr>
          <w:color w:val="000000" w:themeColor="text1"/>
          <w:sz w:val="28"/>
        </w:rPr>
        <w:t>12</w:t>
      </w:r>
      <w:r w:rsidR="001C22B0">
        <w:rPr>
          <w:color w:val="000000" w:themeColor="text1"/>
          <w:sz w:val="28"/>
        </w:rPr>
        <w:t xml:space="preserve"> </w:t>
      </w:r>
      <w:r w:rsidR="00F53A5D">
        <w:rPr>
          <w:color w:val="000000" w:themeColor="text1"/>
          <w:sz w:val="28"/>
        </w:rPr>
        <w:t>апреля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01718D">
        <w:rPr>
          <w:color w:val="000000" w:themeColor="text1"/>
          <w:sz w:val="28"/>
        </w:rPr>
        <w:t>2</w:t>
      </w:r>
      <w:r w:rsidR="00C778FD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C778FD">
        <w:rPr>
          <w:color w:val="000000" w:themeColor="text1"/>
          <w:sz w:val="28"/>
        </w:rPr>
        <w:t>657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район</w:t>
      </w:r>
      <w:r w:rsidR="00711B77">
        <w:rPr>
          <w:b/>
          <w:sz w:val="28"/>
          <w:szCs w:val="28"/>
        </w:rPr>
        <w:t>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Pr="000F0A9A" w:rsidRDefault="00FA49DD" w:rsidP="00C778F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>ский муниципальный район» от 27 февраля 2020 года № 249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D05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финан</w:t>
      </w:r>
      <w:r w:rsidR="00D0574B"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 w:rsidR="00541D79">
        <w:rPr>
          <w:rFonts w:ascii="Times New Roman" w:hAnsi="Times New Roman" w:cs="Times New Roman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Default="00711B77" w:rsidP="00C778FD">
      <w:pPr>
        <w:pStyle w:val="a5"/>
        <w:numPr>
          <w:ilvl w:val="0"/>
          <w:numId w:val="1"/>
        </w:numPr>
        <w:ind w:left="142" w:firstLine="709"/>
        <w:jc w:val="both"/>
        <w:rPr>
          <w:sz w:val="28"/>
          <w:szCs w:val="28"/>
        </w:rPr>
      </w:pPr>
      <w:r w:rsidRPr="000A182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0A1829">
        <w:rPr>
          <w:sz w:val="28"/>
          <w:szCs w:val="28"/>
        </w:rPr>
        <w:t>в муниципальную программу</w:t>
      </w:r>
      <w:r>
        <w:rPr>
          <w:sz w:val="28"/>
          <w:szCs w:val="28"/>
        </w:rPr>
        <w:t xml:space="preserve"> «Развитие культуры Устьянского района»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«Устьянский муниципальный район» от 28 февраля 2020 года № 272</w:t>
      </w:r>
      <w:r w:rsidR="00C778FD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ее в новой редакции согласно </w:t>
      </w:r>
      <w:r w:rsidR="009C669C">
        <w:rPr>
          <w:sz w:val="28"/>
          <w:szCs w:val="28"/>
        </w:rPr>
        <w:t>Приложению.</w:t>
      </w:r>
    </w:p>
    <w:p w:rsidR="00104604" w:rsidRDefault="00104604" w:rsidP="00C778FD">
      <w:pPr>
        <w:pStyle w:val="a5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C778FD" w:rsidP="00C778F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49DD"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="00FA49DD" w:rsidRPr="00711B77">
        <w:rPr>
          <w:sz w:val="28"/>
          <w:szCs w:val="28"/>
        </w:rPr>
        <w:t>ачальника Управления культуры</w:t>
      </w:r>
      <w:r w:rsidR="0001718D" w:rsidRPr="00711B77">
        <w:rPr>
          <w:sz w:val="28"/>
          <w:szCs w:val="28"/>
        </w:rPr>
        <w:t xml:space="preserve"> и </w:t>
      </w:r>
      <w:r w:rsidR="00FA49DD" w:rsidRPr="00711B77">
        <w:rPr>
          <w:sz w:val="28"/>
          <w:szCs w:val="28"/>
        </w:rPr>
        <w:t xml:space="preserve">туризма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C778FD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proofErr w:type="spellStart"/>
      <w:r w:rsidR="009731DB">
        <w:rPr>
          <w:sz w:val="28"/>
          <w:szCs w:val="28"/>
        </w:rPr>
        <w:t>Устьянского</w:t>
      </w:r>
      <w:proofErr w:type="spellEnd"/>
      <w:r w:rsidR="009731DB">
        <w:rPr>
          <w:sz w:val="28"/>
          <w:szCs w:val="28"/>
        </w:rPr>
        <w:t xml:space="preserve"> мун</w:t>
      </w:r>
      <w:r w:rsidR="009C669C">
        <w:rPr>
          <w:sz w:val="28"/>
          <w:szCs w:val="28"/>
        </w:rPr>
        <w:t xml:space="preserve">иципального района            </w:t>
      </w:r>
      <w:r>
        <w:rPr>
          <w:sz w:val="28"/>
          <w:szCs w:val="28"/>
        </w:rPr>
        <w:t xml:space="preserve">                  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711B77" w:rsidRDefault="00711B77" w:rsidP="00FF0D92">
      <w:pPr>
        <w:jc w:val="both"/>
        <w:rPr>
          <w:b/>
          <w:sz w:val="28"/>
          <w:szCs w:val="28"/>
        </w:rPr>
      </w:pPr>
    </w:p>
    <w:p w:rsidR="00FF0D92" w:rsidRDefault="00FF0D92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AC7846" w:rsidRDefault="00AC7846" w:rsidP="00FF0D92">
      <w:pPr>
        <w:jc w:val="both"/>
        <w:rPr>
          <w:sz w:val="22"/>
          <w:szCs w:val="22"/>
        </w:rPr>
      </w:pPr>
    </w:p>
    <w:sectPr w:rsidR="00AC7846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8FD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5A1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B9BD-A850-49DF-AA3E-22F8338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2022-04-12T13:58:00Z</cp:lastPrinted>
  <dcterms:created xsi:type="dcterms:W3CDTF">2022-03-23T09:27:00Z</dcterms:created>
  <dcterms:modified xsi:type="dcterms:W3CDTF">2022-04-12T13:59:00Z</dcterms:modified>
</cp:coreProperties>
</file>