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C" w:rsidRPr="00176DF9" w:rsidRDefault="00DC718F" w:rsidP="00DC718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76DF9">
        <w:rPr>
          <w:rFonts w:ascii="Times New Roman" w:hAnsi="Times New Roman"/>
          <w:sz w:val="23"/>
          <w:szCs w:val="23"/>
        </w:rPr>
        <w:t xml:space="preserve">Утверждено решением Собрания депутатов </w:t>
      </w:r>
    </w:p>
    <w:p w:rsidR="00DC718F" w:rsidRPr="00176DF9" w:rsidRDefault="00DC718F" w:rsidP="00DC718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76DF9">
        <w:rPr>
          <w:rFonts w:ascii="Times New Roman" w:hAnsi="Times New Roman"/>
          <w:sz w:val="23"/>
          <w:szCs w:val="23"/>
        </w:rPr>
        <w:t>МО «Устьянский муниципальный район»</w:t>
      </w:r>
    </w:p>
    <w:p w:rsidR="00DC718F" w:rsidRPr="00176DF9" w:rsidRDefault="00DC718F" w:rsidP="00DC718F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76DF9">
        <w:rPr>
          <w:rFonts w:ascii="Times New Roman" w:hAnsi="Times New Roman"/>
          <w:sz w:val="23"/>
          <w:szCs w:val="23"/>
        </w:rPr>
        <w:t>№122 от 28 июня 2010 года</w:t>
      </w:r>
    </w:p>
    <w:p w:rsidR="00DC718F" w:rsidRPr="00DC718F" w:rsidRDefault="00DC718F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C718F">
        <w:rPr>
          <w:rFonts w:ascii="Times New Roman" w:hAnsi="Times New Roman"/>
          <w:sz w:val="20"/>
          <w:szCs w:val="20"/>
        </w:rPr>
        <w:t>(в редакции решения Собрания депутатов</w:t>
      </w:r>
      <w:proofErr w:type="gramEnd"/>
    </w:p>
    <w:p w:rsidR="00DC718F" w:rsidRPr="00DC718F" w:rsidRDefault="00DC718F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C718F">
        <w:rPr>
          <w:rFonts w:ascii="Times New Roman" w:hAnsi="Times New Roman"/>
          <w:sz w:val="20"/>
          <w:szCs w:val="20"/>
        </w:rPr>
        <w:t>МО «Устьянский муниципальный район» № 175 от 11 февраля 2011 года)</w:t>
      </w:r>
      <w:proofErr w:type="gramEnd"/>
    </w:p>
    <w:p w:rsidR="00DC718F" w:rsidRPr="00DC718F" w:rsidRDefault="00DC718F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C718F">
        <w:rPr>
          <w:rFonts w:ascii="Times New Roman" w:hAnsi="Times New Roman"/>
          <w:sz w:val="20"/>
          <w:szCs w:val="20"/>
        </w:rPr>
        <w:t>(в редакции решения Собрания депутатов</w:t>
      </w:r>
      <w:proofErr w:type="gramEnd"/>
    </w:p>
    <w:p w:rsidR="00DC718F" w:rsidRPr="00DC718F" w:rsidRDefault="00DC718F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C718F">
        <w:rPr>
          <w:rFonts w:ascii="Times New Roman" w:hAnsi="Times New Roman"/>
          <w:sz w:val="20"/>
          <w:szCs w:val="20"/>
        </w:rPr>
        <w:t>МО «Устьянский муниципальный район» № 255  от 03 февраля 2012 года)</w:t>
      </w:r>
      <w:proofErr w:type="gramEnd"/>
    </w:p>
    <w:p w:rsidR="00DC718F" w:rsidRPr="00DC718F" w:rsidRDefault="00DC718F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C718F">
        <w:rPr>
          <w:rFonts w:ascii="Times New Roman" w:hAnsi="Times New Roman"/>
          <w:sz w:val="20"/>
          <w:szCs w:val="20"/>
        </w:rPr>
        <w:t>(в редакции решения Собрания депутатов</w:t>
      </w:r>
      <w:proofErr w:type="gramEnd"/>
    </w:p>
    <w:p w:rsidR="00DC718F" w:rsidRDefault="00DC718F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C718F">
        <w:rPr>
          <w:rFonts w:ascii="Times New Roman" w:hAnsi="Times New Roman"/>
          <w:sz w:val="20"/>
          <w:szCs w:val="20"/>
        </w:rPr>
        <w:t xml:space="preserve">МО «Устьянский муниципальный район» № </w:t>
      </w:r>
      <w:r w:rsidR="00915917">
        <w:rPr>
          <w:rFonts w:ascii="Times New Roman" w:hAnsi="Times New Roman"/>
          <w:sz w:val="20"/>
          <w:szCs w:val="20"/>
        </w:rPr>
        <w:t>323</w:t>
      </w:r>
      <w:r w:rsidRPr="00DC718F">
        <w:rPr>
          <w:rFonts w:ascii="Times New Roman" w:hAnsi="Times New Roman"/>
          <w:sz w:val="20"/>
          <w:szCs w:val="20"/>
        </w:rPr>
        <w:t xml:space="preserve"> от 26 февраля 2016 года)</w:t>
      </w:r>
      <w:proofErr w:type="gramEnd"/>
    </w:p>
    <w:p w:rsidR="00AF058E" w:rsidRPr="00AF058E" w:rsidRDefault="00AF058E" w:rsidP="00DC718F">
      <w:pPr>
        <w:spacing w:after="0" w:line="240" w:lineRule="auto"/>
        <w:jc w:val="right"/>
        <w:rPr>
          <w:rStyle w:val="85pt0pt"/>
          <w:sz w:val="20"/>
          <w:szCs w:val="20"/>
        </w:rPr>
      </w:pPr>
      <w:proofErr w:type="gramStart"/>
      <w:r w:rsidRPr="00AF058E">
        <w:rPr>
          <w:rFonts w:ascii="Times New Roman" w:hAnsi="Times New Roman"/>
          <w:sz w:val="20"/>
          <w:szCs w:val="20"/>
        </w:rPr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</w:t>
      </w:r>
      <w:proofErr w:type="gramEnd"/>
    </w:p>
    <w:p w:rsidR="00DC718F" w:rsidRPr="00AF058E" w:rsidRDefault="00AF058E" w:rsidP="00DC71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F058E">
        <w:rPr>
          <w:rStyle w:val="85pt0pt"/>
          <w:sz w:val="20"/>
          <w:szCs w:val="20"/>
        </w:rPr>
        <w:t>МО «Устьянский муниципальный район» №  455 от 18 февраля 2022 года)</w:t>
      </w:r>
      <w:proofErr w:type="gramEnd"/>
    </w:p>
    <w:p w:rsidR="00DC718F" w:rsidRDefault="00DC718F" w:rsidP="007706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18F" w:rsidRPr="00176DF9" w:rsidRDefault="00DC718F" w:rsidP="00DC718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718F" w:rsidRPr="00176DF9" w:rsidRDefault="00DC718F" w:rsidP="00DC71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76DF9">
        <w:rPr>
          <w:rFonts w:ascii="Times New Roman" w:hAnsi="Times New Roman"/>
          <w:b/>
          <w:sz w:val="23"/>
          <w:szCs w:val="23"/>
        </w:rPr>
        <w:t xml:space="preserve">ПОЛОЖЕНИЕ </w:t>
      </w:r>
    </w:p>
    <w:p w:rsidR="00DC718F" w:rsidRPr="00176DF9" w:rsidRDefault="00DC718F" w:rsidP="00DC71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76DF9">
        <w:rPr>
          <w:rFonts w:ascii="Times New Roman" w:hAnsi="Times New Roman"/>
          <w:b/>
          <w:sz w:val="23"/>
          <w:szCs w:val="23"/>
        </w:rPr>
        <w:t xml:space="preserve">О КОМИТЕТЕ ПО УПРАВЛЕНИЮ </w:t>
      </w:r>
      <w:proofErr w:type="gramStart"/>
      <w:r w:rsidRPr="00176DF9">
        <w:rPr>
          <w:rFonts w:ascii="Times New Roman" w:hAnsi="Times New Roman"/>
          <w:b/>
          <w:sz w:val="23"/>
          <w:szCs w:val="23"/>
        </w:rPr>
        <w:t>МУНИЦИПАЛЬНЫМ</w:t>
      </w:r>
      <w:proofErr w:type="gramEnd"/>
      <w:r w:rsidRPr="00176DF9">
        <w:rPr>
          <w:rFonts w:ascii="Times New Roman" w:hAnsi="Times New Roman"/>
          <w:b/>
          <w:sz w:val="23"/>
          <w:szCs w:val="23"/>
        </w:rPr>
        <w:t xml:space="preserve"> </w:t>
      </w:r>
    </w:p>
    <w:p w:rsidR="00DC718F" w:rsidRPr="00176DF9" w:rsidRDefault="00DC718F" w:rsidP="00DC71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76DF9">
        <w:rPr>
          <w:rFonts w:ascii="Times New Roman" w:hAnsi="Times New Roman"/>
          <w:b/>
          <w:sz w:val="23"/>
          <w:szCs w:val="23"/>
        </w:rPr>
        <w:t xml:space="preserve">ИМУЩЕСТВОМ АДМИНИСТРАЦИИ МУНИЦИПАЛЬНОГО ОБРАЗОВАНИЯ </w:t>
      </w:r>
    </w:p>
    <w:p w:rsidR="00DC718F" w:rsidRPr="00176DF9" w:rsidRDefault="00DC718F" w:rsidP="00DC71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76DF9">
        <w:rPr>
          <w:rFonts w:ascii="Times New Roman" w:hAnsi="Times New Roman"/>
          <w:b/>
          <w:sz w:val="23"/>
          <w:szCs w:val="23"/>
        </w:rPr>
        <w:t>«УСТЬЯНСКИЙ МУНИЦИПАЛЬНЫЙ РАЙОН»</w:t>
      </w:r>
    </w:p>
    <w:p w:rsidR="00DC718F" w:rsidRPr="00176DF9" w:rsidRDefault="00DC718F" w:rsidP="00DC71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DC718F" w:rsidRPr="00176DF9" w:rsidRDefault="00DC718F" w:rsidP="00DC718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DC718F" w:rsidRPr="00176DF9" w:rsidRDefault="00DC718F" w:rsidP="00176DF9">
      <w:pPr>
        <w:pStyle w:val="1"/>
        <w:shd w:val="clear" w:color="auto" w:fill="auto"/>
        <w:spacing w:before="0" w:after="283"/>
        <w:ind w:left="40" w:right="40" w:firstLine="700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Настоящее Положение определяет основные функции, права и обязанности комитет</w:t>
      </w:r>
      <w:r w:rsidR="00176DF9" w:rsidRPr="00176DF9">
        <w:rPr>
          <w:sz w:val="23"/>
          <w:szCs w:val="23"/>
        </w:rPr>
        <w:t>а</w:t>
      </w:r>
      <w:r w:rsidRPr="00176DF9">
        <w:rPr>
          <w:sz w:val="23"/>
          <w:szCs w:val="23"/>
        </w:rPr>
        <w:t xml:space="preserve"> по</w:t>
      </w:r>
      <w:r w:rsidRPr="00176DF9">
        <w:rPr>
          <w:sz w:val="23"/>
          <w:szCs w:val="23"/>
        </w:rPr>
        <w:br/>
        <w:t>управлению муниципальным имуществом.</w:t>
      </w:r>
    </w:p>
    <w:p w:rsidR="00DC718F" w:rsidRDefault="00DC718F" w:rsidP="00DC718F">
      <w:pPr>
        <w:pStyle w:val="30"/>
        <w:numPr>
          <w:ilvl w:val="0"/>
          <w:numId w:val="1"/>
        </w:numPr>
        <w:shd w:val="clear" w:color="auto" w:fill="auto"/>
        <w:tabs>
          <w:tab w:val="left" w:pos="4166"/>
        </w:tabs>
        <w:spacing w:before="0" w:after="165" w:line="210" w:lineRule="exact"/>
        <w:ind w:left="3820"/>
        <w:rPr>
          <w:sz w:val="22"/>
          <w:szCs w:val="22"/>
        </w:rPr>
      </w:pPr>
      <w:r w:rsidRPr="00176DF9">
        <w:rPr>
          <w:sz w:val="22"/>
          <w:szCs w:val="22"/>
        </w:rPr>
        <w:t>ОБЩИЕ ПОЛОЖЕНИЯ</w:t>
      </w:r>
    </w:p>
    <w:p w:rsidR="005B188C" w:rsidRPr="00176DF9" w:rsidRDefault="005B188C" w:rsidP="005B188C">
      <w:pPr>
        <w:pStyle w:val="30"/>
        <w:shd w:val="clear" w:color="auto" w:fill="auto"/>
        <w:tabs>
          <w:tab w:val="left" w:pos="4166"/>
        </w:tabs>
        <w:spacing w:before="0" w:after="165" w:line="210" w:lineRule="exact"/>
        <w:ind w:left="3820"/>
        <w:rPr>
          <w:sz w:val="22"/>
          <w:szCs w:val="22"/>
        </w:rPr>
      </w:pPr>
    </w:p>
    <w:p w:rsidR="00DC718F" w:rsidRPr="00176DF9" w:rsidRDefault="00DC718F" w:rsidP="00176DF9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76DF9">
        <w:rPr>
          <w:sz w:val="23"/>
          <w:szCs w:val="23"/>
        </w:rPr>
        <w:t xml:space="preserve">Комитет по управлению муниципальным имуществом (в дальнейшем - Комитет) является органом администрации муниципального образования «Устьянский муниципальный район» и создан для выполнения функций по управлению и распоряжению муниципальным имуществом, в т.ч. земельными ресурсами в административных границах муниципального образования «Устьянский муниципальный район» до разграничения государственной собственности на землю на правах собственника, если законодательством не предусмотрено иное </w:t>
      </w:r>
      <w:r w:rsidRPr="00176DF9">
        <w:rPr>
          <w:rStyle w:val="85pt0pt"/>
          <w:sz w:val="20"/>
          <w:szCs w:val="20"/>
        </w:rPr>
        <w:t>(в редакции решения Собрания депутатов МО</w:t>
      </w:r>
      <w:proofErr w:type="gramEnd"/>
      <w:r w:rsidRPr="00176DF9">
        <w:rPr>
          <w:rStyle w:val="85pt0pt"/>
          <w:sz w:val="20"/>
          <w:szCs w:val="20"/>
        </w:rPr>
        <w:t xml:space="preserve"> «</w:t>
      </w:r>
      <w:proofErr w:type="gramStart"/>
      <w:r w:rsidRPr="00176DF9">
        <w:rPr>
          <w:rStyle w:val="85pt0pt"/>
          <w:sz w:val="20"/>
          <w:szCs w:val="20"/>
        </w:rPr>
        <w:t>Устьянский муниципальный район» № 255 от 03 февраля 2012 года).</w:t>
      </w:r>
      <w:proofErr w:type="gramEnd"/>
    </w:p>
    <w:p w:rsidR="00DC718F" w:rsidRPr="00176DF9" w:rsidRDefault="00DC718F" w:rsidP="00176DF9">
      <w:pPr>
        <w:pStyle w:val="1"/>
        <w:numPr>
          <w:ilvl w:val="1"/>
          <w:numId w:val="1"/>
        </w:numPr>
        <w:shd w:val="clear" w:color="auto" w:fill="auto"/>
        <w:tabs>
          <w:tab w:val="left" w:pos="909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Полное наименование Комитета: Комитет по управлению муниципальным имуществом администрации муниципального образования «Устьянский муниципальный район». Сокращенное наименование: КУМИ администрации Устьянского муниципального района.</w:t>
      </w:r>
    </w:p>
    <w:p w:rsidR="00DC718F" w:rsidRPr="00176DF9" w:rsidRDefault="00DC718F" w:rsidP="00176DF9">
      <w:pPr>
        <w:pStyle w:val="1"/>
        <w:numPr>
          <w:ilvl w:val="1"/>
          <w:numId w:val="1"/>
        </w:numPr>
        <w:shd w:val="clear" w:color="auto" w:fill="auto"/>
        <w:tabs>
          <w:tab w:val="left" w:pos="928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Наименования: «Комитет по управлению муниципальным имуществом администрации муниципального образования «Устьянский муниципальный район» и «Муниципальное образование «Устьянский район» Архангельской области комитет по управлению муниципальным имуществом» равнозначны.</w:t>
      </w:r>
    </w:p>
    <w:p w:rsidR="00DC718F" w:rsidRPr="00176DF9" w:rsidRDefault="00DC718F" w:rsidP="00176DF9">
      <w:pPr>
        <w:pStyle w:val="1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0" w:line="240" w:lineRule="auto"/>
        <w:ind w:firstLine="709"/>
        <w:jc w:val="both"/>
        <w:rPr>
          <w:sz w:val="20"/>
          <w:szCs w:val="20"/>
        </w:rPr>
      </w:pPr>
      <w:r w:rsidRPr="00176DF9">
        <w:rPr>
          <w:sz w:val="23"/>
          <w:szCs w:val="23"/>
        </w:rPr>
        <w:t xml:space="preserve">Комитет по управлению муниципальным имуществом является юридическим лицом, имеет текущие и иные счета, открытые в банках и в органах Федерального казначейства, печать, штампы, бланки и др. реквизиты </w:t>
      </w:r>
      <w:r w:rsidRPr="00176DF9">
        <w:rPr>
          <w:rStyle w:val="85pt0pt"/>
          <w:sz w:val="20"/>
          <w:szCs w:val="20"/>
        </w:rPr>
        <w:t>(в редакции решения Собрания депутатов МО «Устьянский муниципальный район» № 175 от 11 февраля 2011 года).</w:t>
      </w:r>
    </w:p>
    <w:p w:rsidR="00DC718F" w:rsidRPr="00176DF9" w:rsidRDefault="00DC718F" w:rsidP="00176DF9">
      <w:pPr>
        <w:pStyle w:val="1"/>
        <w:numPr>
          <w:ilvl w:val="1"/>
          <w:numId w:val="1"/>
        </w:numPr>
        <w:shd w:val="clear" w:color="auto" w:fill="auto"/>
        <w:tabs>
          <w:tab w:val="left" w:pos="76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Комитет реорганизуется или ликвидируется решением Собрания депутатов при изменении организационной структуры администрации МО «Устьянский муниципальный район».</w:t>
      </w:r>
    </w:p>
    <w:p w:rsidR="00DC718F" w:rsidRPr="00176DF9" w:rsidRDefault="00DC718F" w:rsidP="00176DF9">
      <w:pPr>
        <w:pStyle w:val="1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Комитет в своей деятельности руководствуется Конституцией РФ. Федеральными Законами, Указами и распоряжениями Президента РФ, решениями областного и районного Собрания депутатов, Уставом муниципального образования, распоряжениями и постановлениями главы администрации области и района, издаваемыми в пределах его компетенции, настоящим Положением, другими нормативными правовыми актами Российской Федерации и Архангельской области.</w:t>
      </w:r>
    </w:p>
    <w:p w:rsidR="00176DF9" w:rsidRPr="007706B4" w:rsidRDefault="00176DF9" w:rsidP="007706B4">
      <w:pPr>
        <w:pStyle w:val="1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 xml:space="preserve">Положение о Комитете и вносимые в него изменения и дополнения утверждаются решением районного Собрания депутатов в установленном порядке. Структура комитета </w:t>
      </w:r>
      <w:r w:rsidRPr="00176DF9">
        <w:rPr>
          <w:sz w:val="23"/>
          <w:szCs w:val="23"/>
        </w:rPr>
        <w:lastRenderedPageBreak/>
        <w:t>утверждается Главой муниципального образования «Устьянский муниципальный район», штатное расписание утверждается председателем Комитета.</w:t>
      </w:r>
    </w:p>
    <w:p w:rsidR="00176DF9" w:rsidRPr="00176DF9" w:rsidRDefault="00176DF9" w:rsidP="00176DF9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Юридический и фактический адрес: 165210, Россия, Архангельская область, Устьянский район, рп. Октябрьский, улица Комсомольская, дом 7.</w:t>
      </w:r>
    </w:p>
    <w:p w:rsidR="00176DF9" w:rsidRPr="00176DF9" w:rsidRDefault="00176DF9" w:rsidP="00176DF9">
      <w:pPr>
        <w:pStyle w:val="1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Решения и распоряжения комитета, включая предписания, принятые в пределах его компетенции, являются обязательными для муниципальных предприятий, учреждений и организаций.</w:t>
      </w:r>
    </w:p>
    <w:p w:rsidR="00176DF9" w:rsidRPr="00176DF9" w:rsidRDefault="00176DF9" w:rsidP="00176DF9">
      <w:pPr>
        <w:pStyle w:val="1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Полномочия Комитета, в части управления и распоряжения муниципальным имуществом и земельными ресурсами могут быть переданы другим органам местного самоуправления и юридическим лицам, решением районного Собрания депутатов.</w:t>
      </w:r>
    </w:p>
    <w:p w:rsidR="00176DF9" w:rsidRDefault="00176DF9" w:rsidP="00E05B99">
      <w:pPr>
        <w:pStyle w:val="1"/>
        <w:numPr>
          <w:ilvl w:val="1"/>
          <w:numId w:val="1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76DF9">
        <w:rPr>
          <w:sz w:val="23"/>
          <w:szCs w:val="23"/>
        </w:rPr>
        <w:t>Деятельность комитета финансируется за счет бюджета муниципального образования «Устьянский муниципальный район» в пределах выделенных ассигнований.</w:t>
      </w:r>
    </w:p>
    <w:p w:rsidR="002539EC" w:rsidRDefault="002539EC" w:rsidP="00E05B99">
      <w:pPr>
        <w:pStyle w:val="1"/>
        <w:shd w:val="clear" w:color="auto" w:fill="auto"/>
        <w:tabs>
          <w:tab w:val="left" w:pos="878"/>
        </w:tabs>
        <w:spacing w:before="0" w:after="0" w:line="240" w:lineRule="auto"/>
        <w:ind w:left="709" w:firstLine="0"/>
        <w:jc w:val="both"/>
        <w:rPr>
          <w:sz w:val="23"/>
          <w:szCs w:val="23"/>
        </w:rPr>
      </w:pPr>
    </w:p>
    <w:p w:rsidR="000B041E" w:rsidRPr="000B041E" w:rsidRDefault="000B041E" w:rsidP="000B041E">
      <w:pPr>
        <w:pStyle w:val="1"/>
        <w:shd w:val="clear" w:color="auto" w:fill="auto"/>
        <w:tabs>
          <w:tab w:val="left" w:pos="878"/>
        </w:tabs>
        <w:spacing w:before="0" w:after="0" w:line="240" w:lineRule="auto"/>
        <w:ind w:left="709" w:firstLine="0"/>
        <w:rPr>
          <w:sz w:val="23"/>
          <w:szCs w:val="23"/>
        </w:rPr>
      </w:pPr>
    </w:p>
    <w:p w:rsidR="00176DF9" w:rsidRPr="000B041E" w:rsidRDefault="00176DF9" w:rsidP="00176DF9">
      <w:pPr>
        <w:pStyle w:val="11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38" w:line="210" w:lineRule="exact"/>
        <w:ind w:right="440"/>
        <w:rPr>
          <w:sz w:val="23"/>
          <w:szCs w:val="23"/>
        </w:rPr>
      </w:pPr>
      <w:bookmarkStart w:id="0" w:name="bookmark0"/>
      <w:r w:rsidRPr="000B041E">
        <w:rPr>
          <w:sz w:val="23"/>
          <w:szCs w:val="23"/>
        </w:rPr>
        <w:t>ОСНОВНЫЕ ЗАДАЧИ КОМИТЕТА</w:t>
      </w:r>
      <w:bookmarkEnd w:id="0"/>
    </w:p>
    <w:p w:rsidR="00915917" w:rsidRDefault="00176DF9" w:rsidP="00915917">
      <w:pPr>
        <w:pStyle w:val="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0B041E">
        <w:rPr>
          <w:sz w:val="23"/>
          <w:szCs w:val="23"/>
        </w:rPr>
        <w:t>Организация работы по сохранению, рациональному использованию и распоряжению муниципальным имуществом.</w:t>
      </w:r>
    </w:p>
    <w:p w:rsidR="00176DF9" w:rsidRPr="00915917" w:rsidRDefault="00176DF9" w:rsidP="00915917">
      <w:pPr>
        <w:pStyle w:val="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915917">
        <w:rPr>
          <w:sz w:val="23"/>
          <w:szCs w:val="23"/>
        </w:rPr>
        <w:t>Обеспечение функций владения</w:t>
      </w:r>
      <w:r w:rsidR="005248F9" w:rsidRPr="00915917">
        <w:rPr>
          <w:sz w:val="23"/>
          <w:szCs w:val="23"/>
        </w:rPr>
        <w:t xml:space="preserve">, </w:t>
      </w:r>
      <w:r w:rsidRPr="00915917">
        <w:rPr>
          <w:sz w:val="23"/>
          <w:szCs w:val="23"/>
        </w:rPr>
        <w:t>распоряжения</w:t>
      </w:r>
      <w:r w:rsidR="005248F9" w:rsidRPr="00915917">
        <w:rPr>
          <w:sz w:val="23"/>
          <w:szCs w:val="23"/>
        </w:rPr>
        <w:t>, сохранения и рационального использования</w:t>
      </w:r>
      <w:r w:rsidRPr="00915917">
        <w:rPr>
          <w:sz w:val="23"/>
          <w:szCs w:val="23"/>
        </w:rPr>
        <w:t xml:space="preserve"> муниципальными землями и земельными участками, государственная собственность на которые не разграничена</w:t>
      </w:r>
      <w:r w:rsidR="005248F9" w:rsidRPr="00915917">
        <w:rPr>
          <w:sz w:val="23"/>
          <w:szCs w:val="23"/>
        </w:rPr>
        <w:t xml:space="preserve"> </w:t>
      </w:r>
      <w:r w:rsidR="005248F9" w:rsidRPr="00915917">
        <w:rPr>
          <w:rStyle w:val="85pt0pt"/>
          <w:sz w:val="20"/>
          <w:szCs w:val="20"/>
        </w:rPr>
        <w:t xml:space="preserve">(в редакции решения Собрания депутатов МО «Устьянский муниципальный район» № </w:t>
      </w:r>
      <w:r w:rsidR="006527A0" w:rsidRPr="00915917">
        <w:rPr>
          <w:rStyle w:val="85pt0pt"/>
          <w:sz w:val="20"/>
          <w:szCs w:val="20"/>
        </w:rPr>
        <w:t xml:space="preserve"> </w:t>
      </w:r>
      <w:r w:rsidR="00951E3B" w:rsidRPr="00915917">
        <w:rPr>
          <w:rStyle w:val="85pt0pt"/>
          <w:sz w:val="20"/>
          <w:szCs w:val="20"/>
        </w:rPr>
        <w:t>323</w:t>
      </w:r>
      <w:r w:rsidR="005248F9" w:rsidRPr="00915917">
        <w:rPr>
          <w:rStyle w:val="85pt0pt"/>
          <w:sz w:val="20"/>
          <w:szCs w:val="20"/>
        </w:rPr>
        <w:t xml:space="preserve"> от 26 февраля 2016 года).</w:t>
      </w:r>
    </w:p>
    <w:p w:rsidR="00176DF9" w:rsidRDefault="00176DF9" w:rsidP="000B041E">
      <w:pPr>
        <w:pStyle w:val="1"/>
        <w:numPr>
          <w:ilvl w:val="1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0B041E">
        <w:rPr>
          <w:sz w:val="23"/>
          <w:szCs w:val="23"/>
        </w:rPr>
        <w:t>Обеспечение поступления в бюджет неналоговых доходов от использования муниципального имущества и земельных ресурсов.</w:t>
      </w:r>
    </w:p>
    <w:p w:rsidR="002539EC" w:rsidRPr="000B041E" w:rsidRDefault="002539EC" w:rsidP="002539EC">
      <w:pPr>
        <w:pStyle w:val="1"/>
        <w:shd w:val="clear" w:color="auto" w:fill="auto"/>
        <w:tabs>
          <w:tab w:val="left" w:pos="705"/>
        </w:tabs>
        <w:spacing w:before="0" w:after="0" w:line="240" w:lineRule="auto"/>
        <w:ind w:left="709" w:firstLine="0"/>
        <w:jc w:val="both"/>
        <w:rPr>
          <w:sz w:val="23"/>
          <w:szCs w:val="23"/>
        </w:rPr>
      </w:pPr>
    </w:p>
    <w:p w:rsidR="000B041E" w:rsidRPr="000B041E" w:rsidRDefault="000B041E" w:rsidP="000B041E">
      <w:pPr>
        <w:pStyle w:val="1"/>
        <w:shd w:val="clear" w:color="auto" w:fill="auto"/>
        <w:tabs>
          <w:tab w:val="left" w:pos="705"/>
        </w:tabs>
        <w:spacing w:before="0" w:after="0" w:line="240" w:lineRule="auto"/>
        <w:ind w:left="709" w:firstLine="0"/>
        <w:jc w:val="both"/>
        <w:rPr>
          <w:sz w:val="23"/>
          <w:szCs w:val="23"/>
        </w:rPr>
      </w:pPr>
    </w:p>
    <w:p w:rsidR="005B188C" w:rsidRPr="007175B4" w:rsidRDefault="000B041E" w:rsidP="007175B4">
      <w:pPr>
        <w:pStyle w:val="11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212" w:line="210" w:lineRule="exact"/>
        <w:ind w:right="440"/>
        <w:rPr>
          <w:sz w:val="23"/>
          <w:szCs w:val="23"/>
        </w:rPr>
      </w:pPr>
      <w:bookmarkStart w:id="1" w:name="bookmark1"/>
      <w:r w:rsidRPr="000B041E">
        <w:rPr>
          <w:sz w:val="23"/>
          <w:szCs w:val="23"/>
        </w:rPr>
        <w:t>ОСНОВНЫЕ ФУНКЦИИ КОМИТЕТА</w:t>
      </w:r>
      <w:bookmarkEnd w:id="1"/>
    </w:p>
    <w:p w:rsidR="000B041E" w:rsidRPr="000B041E" w:rsidRDefault="000B041E" w:rsidP="005B188C">
      <w:pPr>
        <w:pStyle w:val="1"/>
        <w:shd w:val="clear" w:color="auto" w:fill="auto"/>
        <w:spacing w:before="0" w:after="0" w:line="274" w:lineRule="exact"/>
        <w:ind w:firstLine="0"/>
        <w:jc w:val="both"/>
        <w:rPr>
          <w:sz w:val="23"/>
          <w:szCs w:val="23"/>
        </w:rPr>
      </w:pPr>
      <w:r w:rsidRPr="000B041E">
        <w:rPr>
          <w:sz w:val="23"/>
          <w:szCs w:val="23"/>
        </w:rPr>
        <w:t>Комитет осуществляет следующие функции:</w:t>
      </w:r>
    </w:p>
    <w:p w:rsidR="000B041E" w:rsidRPr="000B041E" w:rsidRDefault="005B188C" w:rsidP="005B188C">
      <w:pPr>
        <w:pStyle w:val="1"/>
        <w:shd w:val="clear" w:color="auto" w:fill="auto"/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>разрабатывает в соответствии с законодательством программы приватизации, изменения и дополнения к ней и представляет главе администрации района для внесения на утверждение Собрания депутатов;</w:t>
      </w:r>
    </w:p>
    <w:p w:rsidR="000B041E" w:rsidRPr="000B041E" w:rsidRDefault="005B188C" w:rsidP="005B188C">
      <w:pPr>
        <w:pStyle w:val="1"/>
        <w:shd w:val="clear" w:color="auto" w:fill="auto"/>
        <w:spacing w:before="0" w:after="0" w:line="274" w:lineRule="exact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 </w:t>
      </w:r>
      <w:r w:rsidR="000B041E" w:rsidRPr="000B041E">
        <w:rPr>
          <w:sz w:val="23"/>
          <w:szCs w:val="23"/>
        </w:rPr>
        <w:t>организует и контролирует исполнение программы приватизации;</w:t>
      </w:r>
    </w:p>
    <w:p w:rsidR="000B041E" w:rsidRPr="000B041E" w:rsidRDefault="005B188C" w:rsidP="005B188C">
      <w:pPr>
        <w:pStyle w:val="1"/>
        <w:shd w:val="clear" w:color="auto" w:fill="auto"/>
        <w:tabs>
          <w:tab w:val="left" w:pos="710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>разрабатывает проекты нормативных актов по вопросам приватизации и управления имуществом, земельными ресурсами;</w:t>
      </w:r>
    </w:p>
    <w:p w:rsidR="000B041E" w:rsidRPr="000B041E" w:rsidRDefault="005B188C" w:rsidP="005B188C">
      <w:pPr>
        <w:pStyle w:val="1"/>
        <w:shd w:val="clear" w:color="auto" w:fill="auto"/>
        <w:spacing w:before="0" w:after="0" w:line="274" w:lineRule="exact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</w:t>
      </w:r>
      <w:r w:rsidR="000B041E" w:rsidRPr="000B041E">
        <w:rPr>
          <w:sz w:val="23"/>
          <w:szCs w:val="23"/>
        </w:rPr>
        <w:t>создает комиссии по приватизации и продаже имущества и земельных ресурсов;</w:t>
      </w:r>
    </w:p>
    <w:p w:rsidR="007175B4" w:rsidRDefault="005B188C" w:rsidP="005B188C">
      <w:pPr>
        <w:pStyle w:val="1"/>
        <w:shd w:val="clear" w:color="auto" w:fill="auto"/>
        <w:tabs>
          <w:tab w:val="left" w:pos="706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0B041E" w:rsidRPr="000B041E">
        <w:rPr>
          <w:sz w:val="23"/>
          <w:szCs w:val="23"/>
        </w:rPr>
        <w:t xml:space="preserve">регистрирует права муниципальной собственности на недвижимое имущество и сделок с ним в порядке, установленном действующим законодательством, муниципальных земель; </w:t>
      </w:r>
    </w:p>
    <w:p w:rsidR="000B041E" w:rsidRPr="000B041E" w:rsidRDefault="007175B4" w:rsidP="005B188C">
      <w:pPr>
        <w:pStyle w:val="1"/>
        <w:shd w:val="clear" w:color="auto" w:fill="auto"/>
        <w:tabs>
          <w:tab w:val="left" w:pos="706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>анализирует финансовое состояние муниципальных предприятий, организует и проводит комиссии по подведению итогов финансово-хозяйственной деятельности муниципальных предприятий;</w:t>
      </w:r>
    </w:p>
    <w:p w:rsidR="000B041E" w:rsidRPr="000B041E" w:rsidRDefault="005B188C" w:rsidP="005B188C">
      <w:pPr>
        <w:pStyle w:val="1"/>
        <w:shd w:val="clear" w:color="auto" w:fill="auto"/>
        <w:tabs>
          <w:tab w:val="left" w:pos="1134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539EC">
        <w:rPr>
          <w:sz w:val="23"/>
          <w:szCs w:val="23"/>
        </w:rPr>
        <w:t xml:space="preserve"> </w:t>
      </w:r>
      <w:r w:rsidR="000B041E" w:rsidRPr="000B041E">
        <w:rPr>
          <w:sz w:val="23"/>
          <w:szCs w:val="23"/>
        </w:rPr>
        <w:t>обеспечивает проведение инвентаризации и оценку муниципального имущества, земельных участков;</w:t>
      </w:r>
    </w:p>
    <w:p w:rsidR="000B041E" w:rsidRPr="000B041E" w:rsidRDefault="005B188C" w:rsidP="00A85834">
      <w:pPr>
        <w:pStyle w:val="1"/>
        <w:shd w:val="clear" w:color="auto" w:fill="auto"/>
        <w:tabs>
          <w:tab w:val="left" w:pos="706"/>
        </w:tabs>
        <w:spacing w:before="0" w:after="0" w:line="274" w:lineRule="exact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0B041E" w:rsidRPr="000B041E">
        <w:rPr>
          <w:sz w:val="23"/>
          <w:szCs w:val="23"/>
        </w:rPr>
        <w:t>ведет реестр муниципального имущества, реестр муниципальных земель;</w:t>
      </w:r>
    </w:p>
    <w:p w:rsidR="00111F93" w:rsidRDefault="005B188C" w:rsidP="00A85834">
      <w:pPr>
        <w:pStyle w:val="1"/>
        <w:shd w:val="clear" w:color="auto" w:fill="auto"/>
        <w:tabs>
          <w:tab w:val="left" w:pos="710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 xml:space="preserve">выступает арендодателем муниципального имущества, земельных участков; </w:t>
      </w:r>
    </w:p>
    <w:p w:rsidR="000B041E" w:rsidRPr="000B041E" w:rsidRDefault="00111F93" w:rsidP="00A85834">
      <w:pPr>
        <w:pStyle w:val="1"/>
        <w:shd w:val="clear" w:color="auto" w:fill="auto"/>
        <w:tabs>
          <w:tab w:val="left" w:pos="710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>организовывает подготовку и проведение аукционов по продаже муниципального имущества и земли;</w:t>
      </w:r>
    </w:p>
    <w:p w:rsidR="000B041E" w:rsidRPr="000B041E" w:rsidRDefault="005B188C" w:rsidP="00A85834">
      <w:pPr>
        <w:pStyle w:val="1"/>
        <w:shd w:val="clear" w:color="auto" w:fill="auto"/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 xml:space="preserve">утверждает документы на передачу с баланса на баланс объектов муниципальной собственности, в соответствии </w:t>
      </w:r>
      <w:r w:rsidR="00915917">
        <w:rPr>
          <w:sz w:val="23"/>
          <w:szCs w:val="23"/>
        </w:rPr>
        <w:t>с действующим законодательством;</w:t>
      </w:r>
    </w:p>
    <w:p w:rsidR="000B041E" w:rsidRPr="000B041E" w:rsidRDefault="005B188C" w:rsidP="00A85834">
      <w:pPr>
        <w:pStyle w:val="1"/>
        <w:shd w:val="clear" w:color="auto" w:fill="auto"/>
        <w:spacing w:before="0" w:after="0" w:line="274" w:lineRule="exact"/>
        <w:ind w:right="40" w:firstLine="0"/>
        <w:jc w:val="both"/>
        <w:rPr>
          <w:sz w:val="23"/>
          <w:szCs w:val="23"/>
        </w:rPr>
      </w:pPr>
      <w:r>
        <w:rPr>
          <w:sz w:val="23"/>
          <w:szCs w:val="23"/>
        </w:rPr>
        <w:t>- о</w:t>
      </w:r>
      <w:r w:rsidR="000B041E" w:rsidRPr="000B041E">
        <w:rPr>
          <w:sz w:val="23"/>
          <w:szCs w:val="23"/>
        </w:rPr>
        <w:t>существляет от имени собственника права учредителя (соучредителя) предприятий, обществ, действует от собственника при приобретении акций (паев, долей, уставных капиталах) предприятий и обществ, развитие которых диктуется интересами муниципального образования;</w:t>
      </w:r>
    </w:p>
    <w:p w:rsidR="005B188C" w:rsidRPr="005B188C" w:rsidRDefault="005B188C" w:rsidP="00A85834">
      <w:pPr>
        <w:pStyle w:val="1"/>
        <w:shd w:val="clear" w:color="auto" w:fill="auto"/>
        <w:tabs>
          <w:tab w:val="left" w:pos="706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r w:rsidR="000B041E" w:rsidRPr="000B041E">
        <w:rPr>
          <w:sz w:val="23"/>
          <w:szCs w:val="23"/>
        </w:rPr>
        <w:t xml:space="preserve">владеет и в установленных пределах распоряжается принадлежащими муниципальному </w:t>
      </w:r>
      <w:r w:rsidR="000B041E" w:rsidRPr="000B041E">
        <w:rPr>
          <w:sz w:val="23"/>
          <w:szCs w:val="23"/>
        </w:rPr>
        <w:lastRenderedPageBreak/>
        <w:t>образованию акциями, паями, долями в уставных капиталах предприятий и обществ, за исключением подлежащих продаже в соответствии с утвержденными планами</w:t>
      </w:r>
      <w:r w:rsidR="00A85834">
        <w:rPr>
          <w:sz w:val="23"/>
          <w:szCs w:val="23"/>
        </w:rPr>
        <w:t xml:space="preserve"> </w:t>
      </w:r>
      <w:r w:rsidRPr="005B188C">
        <w:rPr>
          <w:sz w:val="23"/>
          <w:szCs w:val="23"/>
        </w:rPr>
        <w:t>приватизации, если иное не предусмотрено действующим законодательством и</w:t>
      </w:r>
      <w:r w:rsidR="00111F93">
        <w:rPr>
          <w:sz w:val="23"/>
          <w:szCs w:val="23"/>
        </w:rPr>
        <w:t>л</w:t>
      </w:r>
      <w:r w:rsidRPr="005B188C">
        <w:rPr>
          <w:sz w:val="23"/>
          <w:szCs w:val="23"/>
        </w:rPr>
        <w:t>и актом главы муниципального образования, выполняет все действия и осуществляет все полномочия, обусловленные владельцем указанными акциями (паями, долями), за исключением получения дивидендов или части прибыли предприятия</w:t>
      </w:r>
      <w:proofErr w:type="gramEnd"/>
      <w:r w:rsidRPr="005B188C">
        <w:rPr>
          <w:sz w:val="23"/>
          <w:szCs w:val="23"/>
        </w:rPr>
        <w:t xml:space="preserve"> (общества), осуществляет </w:t>
      </w:r>
      <w:proofErr w:type="gramStart"/>
      <w:r w:rsidRPr="005B188C">
        <w:rPr>
          <w:sz w:val="23"/>
          <w:szCs w:val="23"/>
        </w:rPr>
        <w:t>контроль за</w:t>
      </w:r>
      <w:proofErr w:type="gramEnd"/>
      <w:r w:rsidRPr="005B188C">
        <w:rPr>
          <w:sz w:val="23"/>
          <w:szCs w:val="23"/>
        </w:rPr>
        <w:t xml:space="preserve"> перечислением предприятиями и обществами в районный бюджет причитающихся дивидендов (части прибыли, подлежащей распределению между участниками в соответствии с решениями уполномоченных органов предприятия, общества);</w:t>
      </w:r>
    </w:p>
    <w:p w:rsidR="005B188C" w:rsidRPr="005B188C" w:rsidRDefault="005B188C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B188C">
        <w:rPr>
          <w:sz w:val="23"/>
          <w:szCs w:val="23"/>
        </w:rPr>
        <w:t>в установленном порядке совершает сделки с муниципальным имуществом, в пределах, установленных законодательством РФ и Архангельской области, при наличии полномочий собственника согласовывает сделки по распоряжению движимым и недвижимым имуществом муниципальных унитарных предприятий и учреждений;</w:t>
      </w:r>
    </w:p>
    <w:p w:rsidR="005B188C" w:rsidRPr="005B188C" w:rsidRDefault="005B188C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B188C">
        <w:rPr>
          <w:sz w:val="23"/>
          <w:szCs w:val="23"/>
        </w:rPr>
        <w:t xml:space="preserve">осуществляет </w:t>
      </w:r>
      <w:proofErr w:type="gramStart"/>
      <w:r w:rsidRPr="005B188C">
        <w:rPr>
          <w:sz w:val="23"/>
          <w:szCs w:val="23"/>
        </w:rPr>
        <w:t>контроль за</w:t>
      </w:r>
      <w:proofErr w:type="gramEnd"/>
      <w:r w:rsidRPr="005B188C">
        <w:rPr>
          <w:sz w:val="23"/>
          <w:szCs w:val="23"/>
        </w:rPr>
        <w:t xml:space="preserve"> сохранностью и использованием по назначению объектов муниципальной собственности, находящихся в хозяйственном ведении, оперативном управлении, всех видах пользования или в доверенном управлении;</w:t>
      </w:r>
    </w:p>
    <w:p w:rsidR="005B188C" w:rsidRPr="005B188C" w:rsidRDefault="005B188C" w:rsidP="00A85834">
      <w:pPr>
        <w:pStyle w:val="1"/>
        <w:shd w:val="clear" w:color="auto" w:fill="auto"/>
        <w:tabs>
          <w:tab w:val="left" w:pos="350"/>
        </w:tabs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B188C">
        <w:rPr>
          <w:sz w:val="23"/>
          <w:szCs w:val="23"/>
        </w:rPr>
        <w:t>выступает в качестве представителя муниципального образования в судах при рассмотрении споров, связанных с приватизацией, владением, пользованием и распоряжением муниципальным имуществом и земельными ресурсами, если иное не предусмотрено действующим законодательством или решением главы администрации муниципального образования;</w:t>
      </w:r>
    </w:p>
    <w:p w:rsidR="005B188C" w:rsidRPr="005B188C" w:rsidRDefault="005B188C" w:rsidP="00A85834">
      <w:pPr>
        <w:pStyle w:val="1"/>
        <w:shd w:val="clear" w:color="auto" w:fill="auto"/>
        <w:tabs>
          <w:tab w:val="left" w:pos="350"/>
        </w:tabs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B188C">
        <w:rPr>
          <w:sz w:val="23"/>
          <w:szCs w:val="23"/>
        </w:rPr>
        <w:t>по поручению главы муниципального образования выступает от имени муниципального образования при осуществлении процедур, связанных с несостоятельностью муниципальных, унитарных предприятий;</w:t>
      </w:r>
    </w:p>
    <w:p w:rsidR="005B188C" w:rsidRPr="005B188C" w:rsidRDefault="005B188C" w:rsidP="00A85834">
      <w:pPr>
        <w:pStyle w:val="1"/>
        <w:shd w:val="clear" w:color="auto" w:fill="auto"/>
        <w:tabs>
          <w:tab w:val="left" w:pos="350"/>
        </w:tabs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B188C">
        <w:rPr>
          <w:sz w:val="23"/>
          <w:szCs w:val="23"/>
        </w:rPr>
        <w:t xml:space="preserve">принимает меры к признанию </w:t>
      </w:r>
      <w:proofErr w:type="gramStart"/>
      <w:r w:rsidRPr="005B188C">
        <w:rPr>
          <w:sz w:val="23"/>
          <w:szCs w:val="23"/>
        </w:rPr>
        <w:t>недействительными</w:t>
      </w:r>
      <w:proofErr w:type="gramEnd"/>
      <w:r w:rsidRPr="005B188C">
        <w:rPr>
          <w:sz w:val="23"/>
          <w:szCs w:val="23"/>
        </w:rPr>
        <w:t xml:space="preserve"> сделок с муниципальным имуществом не соответствующих законодательству;</w:t>
      </w:r>
    </w:p>
    <w:p w:rsidR="00382C00" w:rsidRDefault="005B188C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B188C">
        <w:rPr>
          <w:sz w:val="23"/>
          <w:szCs w:val="23"/>
        </w:rPr>
        <w:t xml:space="preserve">осуществляет в установленном порядке </w:t>
      </w:r>
      <w:proofErr w:type="gramStart"/>
      <w:r w:rsidRPr="005B188C">
        <w:rPr>
          <w:sz w:val="23"/>
          <w:szCs w:val="23"/>
        </w:rPr>
        <w:t>контроль за</w:t>
      </w:r>
      <w:proofErr w:type="gramEnd"/>
      <w:r w:rsidRPr="005B188C">
        <w:rPr>
          <w:sz w:val="23"/>
          <w:szCs w:val="23"/>
        </w:rPr>
        <w:t xml:space="preserve"> правильностью исчислений, и своевременной оплаты начислений, учет, взыскание и принятие решений о возврате (зачете) изменения уплаченных (взысканных) платежей в бюджет, пеней и штрафов; </w:t>
      </w:r>
    </w:p>
    <w:p w:rsidR="005B188C" w:rsidRPr="00127EDD" w:rsidRDefault="00382C00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B188C" w:rsidRPr="005B188C">
        <w:rPr>
          <w:sz w:val="23"/>
          <w:szCs w:val="23"/>
        </w:rPr>
        <w:t xml:space="preserve">выступает в </w:t>
      </w:r>
      <w:r w:rsidR="005B188C" w:rsidRPr="00127EDD">
        <w:rPr>
          <w:sz w:val="23"/>
          <w:szCs w:val="23"/>
        </w:rPr>
        <w:t>качестве арендодателя по договорам аренды муниципальных земель и земель, государственная собственность на которые не разграничена с гражданами и юридическими лицами на территории муниципального района</w:t>
      </w:r>
      <w:proofErr w:type="gramStart"/>
      <w:r w:rsidR="005B188C" w:rsidRPr="00127EDD">
        <w:rPr>
          <w:sz w:val="23"/>
          <w:szCs w:val="23"/>
        </w:rPr>
        <w:t xml:space="preserve"> ,</w:t>
      </w:r>
      <w:proofErr w:type="gramEnd"/>
      <w:r w:rsidR="005B188C" w:rsidRPr="00127EDD">
        <w:rPr>
          <w:sz w:val="23"/>
          <w:szCs w:val="23"/>
        </w:rPr>
        <w:t xml:space="preserve"> если законодательством не предусмотрено иное;</w:t>
      </w:r>
    </w:p>
    <w:p w:rsidR="005B188C" w:rsidRPr="005248F9" w:rsidRDefault="005B188C" w:rsidP="00A85834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3"/>
          <w:szCs w:val="23"/>
        </w:rPr>
      </w:pPr>
      <w:r w:rsidRPr="00127EDD">
        <w:rPr>
          <w:sz w:val="23"/>
          <w:szCs w:val="23"/>
        </w:rPr>
        <w:t xml:space="preserve">- выступает в качестве продавца по договорам купли-продажи муниципальных земель и земель, государственная собственность на которые не разграничена на территории </w:t>
      </w:r>
      <w:r w:rsidRPr="005248F9">
        <w:rPr>
          <w:sz w:val="23"/>
          <w:szCs w:val="23"/>
        </w:rPr>
        <w:t>Устьянского муниципального района;</w:t>
      </w:r>
    </w:p>
    <w:p w:rsidR="005B188C" w:rsidRPr="005248F9" w:rsidRDefault="005B188C" w:rsidP="00A85834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заключает договора оперативного управления, хозяйственного ведения и безвозмездного пользования муниципальным имуществом;</w:t>
      </w:r>
    </w:p>
    <w:p w:rsidR="005B188C" w:rsidRPr="005248F9" w:rsidRDefault="005B188C" w:rsidP="00A85834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 xml:space="preserve">- управляет муниципальным имуществом, составляющим муниципальную казну; </w:t>
      </w:r>
    </w:p>
    <w:p w:rsidR="005B188C" w:rsidRPr="005248F9" w:rsidRDefault="005B188C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участвует в проведении анализа финансово-хозяйственной деятельности муниципальных унитарных предприятий и муниципальных учреждений, организовывает проведение балансовых комиссий по результатам финансово-хозяйственной деятельности муниципальных предприятий;</w:t>
      </w:r>
    </w:p>
    <w:p w:rsidR="00127EDD" w:rsidRPr="005248F9" w:rsidRDefault="005B188C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выполняет бюджетные полномочия по администрированию поступлений доходов в бюджет Ус</w:t>
      </w:r>
      <w:r w:rsidR="00127EDD" w:rsidRPr="005248F9">
        <w:rPr>
          <w:sz w:val="23"/>
          <w:szCs w:val="23"/>
        </w:rPr>
        <w:t>тьянского муниципального района;</w:t>
      </w:r>
    </w:p>
    <w:p w:rsidR="00127EDD" w:rsidRPr="00915917" w:rsidRDefault="00127EDD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резервирование земель и изъятие земельных участков в границах поселений для муниципальных нужд</w:t>
      </w:r>
      <w:r w:rsidR="005248F9">
        <w:rPr>
          <w:sz w:val="23"/>
          <w:szCs w:val="23"/>
        </w:rPr>
        <w:t xml:space="preserve"> </w:t>
      </w:r>
      <w:r w:rsidR="005248F9" w:rsidRPr="00915917">
        <w:rPr>
          <w:sz w:val="23"/>
          <w:szCs w:val="23"/>
        </w:rPr>
        <w:t>(</w:t>
      </w:r>
      <w:r w:rsidR="005248F9" w:rsidRPr="00915917">
        <w:rPr>
          <w:rStyle w:val="85pt0pt"/>
          <w:sz w:val="20"/>
          <w:szCs w:val="20"/>
        </w:rPr>
        <w:t xml:space="preserve">в редакции решения Собрания депутатов МО «Устьянский муниципальный район» № </w:t>
      </w:r>
      <w:r w:rsidR="006527A0" w:rsidRPr="00915917">
        <w:rPr>
          <w:rStyle w:val="85pt0pt"/>
          <w:sz w:val="20"/>
          <w:szCs w:val="20"/>
        </w:rPr>
        <w:t xml:space="preserve"> </w:t>
      </w:r>
      <w:r w:rsidR="00951E3B" w:rsidRPr="00915917">
        <w:rPr>
          <w:rStyle w:val="85pt0pt"/>
          <w:sz w:val="20"/>
          <w:szCs w:val="20"/>
        </w:rPr>
        <w:t>323</w:t>
      </w:r>
      <w:r w:rsidR="005248F9" w:rsidRPr="00915917">
        <w:rPr>
          <w:rStyle w:val="85pt0pt"/>
          <w:sz w:val="20"/>
          <w:szCs w:val="20"/>
        </w:rPr>
        <w:t xml:space="preserve"> от 26 февраля 2016 года)</w:t>
      </w:r>
      <w:r w:rsidRPr="00915917">
        <w:rPr>
          <w:sz w:val="23"/>
          <w:szCs w:val="23"/>
        </w:rPr>
        <w:t>;</w:t>
      </w:r>
    </w:p>
    <w:p w:rsidR="00127EDD" w:rsidRPr="00AF058E" w:rsidRDefault="00127EDD" w:rsidP="00A85834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915917">
        <w:rPr>
          <w:sz w:val="23"/>
          <w:szCs w:val="23"/>
        </w:rPr>
        <w:t xml:space="preserve">- </w:t>
      </w:r>
      <w:r w:rsidRPr="00AF058E">
        <w:rPr>
          <w:sz w:val="23"/>
          <w:szCs w:val="23"/>
        </w:rPr>
        <w:t>осуществление муниципального земельного контроля  в границах сельских поселений</w:t>
      </w:r>
      <w:r w:rsidR="005248F9" w:rsidRPr="00AF058E">
        <w:rPr>
          <w:sz w:val="23"/>
          <w:szCs w:val="23"/>
        </w:rPr>
        <w:t xml:space="preserve"> (</w:t>
      </w:r>
      <w:r w:rsidR="005248F9" w:rsidRPr="00AF058E">
        <w:rPr>
          <w:rStyle w:val="85pt0pt"/>
          <w:sz w:val="20"/>
          <w:szCs w:val="20"/>
        </w:rPr>
        <w:t xml:space="preserve">в редакции решения Собрания депутатов МО «Устьянский муниципальный район» № </w:t>
      </w:r>
      <w:r w:rsidR="006527A0" w:rsidRPr="00AF058E">
        <w:rPr>
          <w:rStyle w:val="85pt0pt"/>
          <w:sz w:val="20"/>
          <w:szCs w:val="20"/>
        </w:rPr>
        <w:t xml:space="preserve"> </w:t>
      </w:r>
      <w:r w:rsidR="00951E3B" w:rsidRPr="00AF058E">
        <w:rPr>
          <w:rStyle w:val="85pt0pt"/>
          <w:sz w:val="20"/>
          <w:szCs w:val="20"/>
        </w:rPr>
        <w:t>323</w:t>
      </w:r>
      <w:r w:rsidR="005248F9" w:rsidRPr="00AF058E">
        <w:rPr>
          <w:rStyle w:val="85pt0pt"/>
          <w:sz w:val="20"/>
          <w:szCs w:val="20"/>
        </w:rPr>
        <w:t xml:space="preserve"> от 26 февраля 2016 года</w:t>
      </w:r>
      <w:r w:rsidR="007175B4" w:rsidRPr="00AF058E">
        <w:rPr>
          <w:rStyle w:val="85pt0pt"/>
          <w:sz w:val="20"/>
          <w:szCs w:val="20"/>
        </w:rPr>
        <w:t>)</w:t>
      </w:r>
      <w:r w:rsidR="00AF058E"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осуществляет учет муниципального жилищного фонда 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принимает решение о включении жилых помещений муниципального жилищного фонда в специализированный жилищный фонд с отнесением к определенному виду специализированного жилого помещения и об исключении жилого помещения из специализированного жилищного фонда</w:t>
      </w:r>
      <w:r>
        <w:rPr>
          <w:sz w:val="23"/>
          <w:szCs w:val="23"/>
        </w:rPr>
        <w:t xml:space="preserve"> </w:t>
      </w:r>
      <w:r w:rsidRPr="00AF058E">
        <w:rPr>
          <w:sz w:val="23"/>
          <w:szCs w:val="23"/>
        </w:rPr>
        <w:lastRenderedPageBreak/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принимает решение о предоставлении жилых помещений муниципального жилищного фонда, осуществляет предоставление жилых помещений, находящихся в собственности Устьянского муниципального района, по договорам социального найма, договорам найма специализированного жилого помещения, иным договорам</w:t>
      </w:r>
      <w:r>
        <w:rPr>
          <w:sz w:val="23"/>
          <w:szCs w:val="23"/>
        </w:rPr>
        <w:t xml:space="preserve"> </w:t>
      </w:r>
      <w:r w:rsidRPr="00AF058E">
        <w:rPr>
          <w:sz w:val="23"/>
          <w:szCs w:val="23"/>
        </w:rPr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осуществляет функций наймодателя по договорам найма жилых помещений, в том числе по договорам социального найма, иным договорам</w:t>
      </w:r>
      <w:r>
        <w:rPr>
          <w:sz w:val="23"/>
          <w:szCs w:val="23"/>
        </w:rPr>
        <w:t xml:space="preserve"> </w:t>
      </w:r>
      <w:r w:rsidRPr="00AF058E">
        <w:rPr>
          <w:sz w:val="23"/>
          <w:szCs w:val="23"/>
        </w:rPr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осуществляет передачу жилых помещений муниципального жилищного фонда в собственность граждан в порядке приватизации</w:t>
      </w:r>
      <w:r>
        <w:rPr>
          <w:sz w:val="23"/>
          <w:szCs w:val="23"/>
        </w:rPr>
        <w:t xml:space="preserve"> </w:t>
      </w:r>
      <w:r w:rsidRPr="00AF058E">
        <w:rPr>
          <w:sz w:val="23"/>
          <w:szCs w:val="23"/>
        </w:rPr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осуществляет принятие жилых помещений от граждан в муниципальную собственность в порядке, установленном законодательством</w:t>
      </w:r>
      <w:r>
        <w:rPr>
          <w:sz w:val="23"/>
          <w:szCs w:val="23"/>
        </w:rPr>
        <w:t xml:space="preserve"> </w:t>
      </w:r>
      <w:r w:rsidRPr="00AF058E">
        <w:rPr>
          <w:sz w:val="23"/>
          <w:szCs w:val="23"/>
        </w:rPr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;</w:t>
      </w:r>
    </w:p>
    <w:p w:rsidR="00AF058E" w:rsidRPr="00AF058E" w:rsidRDefault="00AF058E" w:rsidP="00AF058E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  <w:r w:rsidRPr="00AF058E">
        <w:rPr>
          <w:sz w:val="23"/>
          <w:szCs w:val="23"/>
        </w:rPr>
        <w:t>- осуществляет муниципальный жилищный контроль в пределах, установленных Положением о муниципальном жилищном контроле Устьянского муниципального района</w:t>
      </w:r>
      <w:r>
        <w:rPr>
          <w:sz w:val="23"/>
          <w:szCs w:val="23"/>
        </w:rPr>
        <w:t xml:space="preserve"> </w:t>
      </w:r>
      <w:r w:rsidRPr="00AF058E">
        <w:rPr>
          <w:sz w:val="23"/>
          <w:szCs w:val="23"/>
        </w:rPr>
        <w:t>(</w:t>
      </w:r>
      <w:r w:rsidRPr="00AF058E">
        <w:rPr>
          <w:rStyle w:val="85pt0pt"/>
          <w:sz w:val="20"/>
          <w:szCs w:val="20"/>
        </w:rPr>
        <w:t>в редакции решения Собрания депутатов МО «Устьянский муниципальный район» №  455 от 18 февраля 2022 года)</w:t>
      </w:r>
      <w:r w:rsidRPr="00AF058E">
        <w:rPr>
          <w:sz w:val="23"/>
          <w:szCs w:val="23"/>
        </w:rPr>
        <w:t>.</w:t>
      </w:r>
    </w:p>
    <w:p w:rsidR="00A85834" w:rsidRPr="005248F9" w:rsidRDefault="00A85834" w:rsidP="00A85834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</w:p>
    <w:p w:rsidR="00127EDD" w:rsidRPr="005248F9" w:rsidRDefault="00127EDD" w:rsidP="00127EDD">
      <w:pPr>
        <w:pStyle w:val="1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61" w:line="210" w:lineRule="exact"/>
        <w:ind w:left="20"/>
        <w:rPr>
          <w:sz w:val="23"/>
          <w:szCs w:val="23"/>
        </w:rPr>
      </w:pPr>
      <w:bookmarkStart w:id="2" w:name="bookmark2"/>
      <w:r w:rsidRPr="005248F9">
        <w:rPr>
          <w:sz w:val="23"/>
          <w:szCs w:val="23"/>
        </w:rPr>
        <w:t>ПРАВА КОМИТЕТА</w:t>
      </w:r>
      <w:bookmarkEnd w:id="2"/>
    </w:p>
    <w:p w:rsidR="00127EDD" w:rsidRPr="005248F9" w:rsidRDefault="00127EDD" w:rsidP="004B7113">
      <w:pPr>
        <w:pStyle w:val="1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Комитет в пределах своей компетенции имеет право: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 xml:space="preserve">- Запрашивать и получать в соответствии с законодательством Российской Федерации информацию от  органов государственной власти, органов местного самоуправления, юридических лиц, индивидуальных предпринимателей, граждан  в объемах, необходимых для осуществления определенных для Комитета </w:t>
      </w:r>
      <w:r w:rsidRPr="00915917">
        <w:rPr>
          <w:sz w:val="23"/>
          <w:szCs w:val="23"/>
        </w:rPr>
        <w:t>функций</w:t>
      </w:r>
      <w:r w:rsidR="007175B4" w:rsidRPr="00915917">
        <w:rPr>
          <w:rStyle w:val="85pt0pt"/>
          <w:sz w:val="20"/>
          <w:szCs w:val="20"/>
        </w:rPr>
        <w:t xml:space="preserve"> (в редакции решения Собрания депутатов МО «Устьянский муниципальный район» № </w:t>
      </w:r>
      <w:r w:rsidR="006527A0" w:rsidRPr="00915917">
        <w:rPr>
          <w:rStyle w:val="85pt0pt"/>
          <w:sz w:val="20"/>
          <w:szCs w:val="20"/>
        </w:rPr>
        <w:t xml:space="preserve"> </w:t>
      </w:r>
      <w:r w:rsidR="00951E3B" w:rsidRPr="00915917">
        <w:rPr>
          <w:rStyle w:val="85pt0pt"/>
          <w:sz w:val="20"/>
          <w:szCs w:val="20"/>
        </w:rPr>
        <w:t>323</w:t>
      </w:r>
      <w:r w:rsidR="007175B4" w:rsidRPr="00915917">
        <w:rPr>
          <w:rStyle w:val="85pt0pt"/>
          <w:sz w:val="20"/>
          <w:szCs w:val="20"/>
        </w:rPr>
        <w:t xml:space="preserve"> от 26 февраля 2016 года)</w:t>
      </w:r>
      <w:r w:rsidRPr="00915917">
        <w:rPr>
          <w:sz w:val="23"/>
          <w:szCs w:val="23"/>
        </w:rPr>
        <w:t>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 xml:space="preserve">- назначать и осуществлять проверки (ревизии, инвентаризации) в целях осуществления </w:t>
      </w:r>
      <w:proofErr w:type="gramStart"/>
      <w:r w:rsidRPr="005248F9">
        <w:rPr>
          <w:sz w:val="23"/>
          <w:szCs w:val="23"/>
        </w:rPr>
        <w:t>контроля за</w:t>
      </w:r>
      <w:proofErr w:type="gramEnd"/>
      <w:r>
        <w:t xml:space="preserve"> </w:t>
      </w:r>
      <w:r w:rsidRPr="005248F9">
        <w:rPr>
          <w:sz w:val="23"/>
          <w:szCs w:val="23"/>
        </w:rPr>
        <w:t>надлежащим использованием и сохранностью муниципального имущества и земель;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обращаться в органы налоговой инспекции с ходатайством о проверке правильности заполнения балансов муниципальных предприятий;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 выступать в судебных органах;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направлять в правоохранительные органы материалы для решения вопросов о возбуждении уголовных дел;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 xml:space="preserve">- разрабатывать и согласовывать в установленном порядке проекты правовых актов в сфере владения, пользования и распоряжения муниципальным имуществом; 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вносить предложения и замечания в проекты правовых актов муниципального района и Архангельской области;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 xml:space="preserve">- вносить на рассмотрение главы администрации муниципального района, а так же </w:t>
      </w:r>
      <w:r w:rsidR="00915917">
        <w:rPr>
          <w:sz w:val="23"/>
          <w:szCs w:val="23"/>
        </w:rPr>
        <w:t>д</w:t>
      </w:r>
      <w:r w:rsidRPr="005248F9">
        <w:rPr>
          <w:sz w:val="23"/>
          <w:szCs w:val="23"/>
        </w:rPr>
        <w:t>ругих должностных лиц администрации муниципального района предложения по вопросам, входящим в их компетенцию;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вносить предложения главе администрации муниципального района по совершенствованию деятельности Комитета;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в установленном порядке использовать информационную базу администрации муниципального образования и коммуникации;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приобретать предметы материально-технического обеспечения, необходимые для деятельности Комитета;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обращаться в установленном порядке за содействием и разъяснениями в федеральные органы государственной власти и органы государственной власти Архангельской области, либо привлекать экспертов по профилю своей деятельности;</w:t>
      </w:r>
    </w:p>
    <w:p w:rsidR="00127EDD" w:rsidRPr="005248F9" w:rsidRDefault="00127EDD" w:rsidP="003D7CC1">
      <w:pPr>
        <w:pStyle w:val="1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Комитет обязан: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lastRenderedPageBreak/>
        <w:t xml:space="preserve">- </w:t>
      </w:r>
      <w:proofErr w:type="gramStart"/>
      <w:r w:rsidRPr="005248F9">
        <w:rPr>
          <w:sz w:val="23"/>
          <w:szCs w:val="23"/>
        </w:rPr>
        <w:t>отчитываться о результатах</w:t>
      </w:r>
      <w:proofErr w:type="gramEnd"/>
      <w:r w:rsidRPr="005248F9">
        <w:rPr>
          <w:sz w:val="23"/>
          <w:szCs w:val="23"/>
        </w:rPr>
        <w:t xml:space="preserve"> своей деятельности перед главой МО «Устьянский муниципальный район» и Собранием депутатов МО «Устьянский муниципальный район»;</w:t>
      </w:r>
    </w:p>
    <w:p w:rsidR="00127EDD" w:rsidRPr="005248F9" w:rsidRDefault="00127EDD" w:rsidP="00127EDD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- в случае нарушения действующего законодательства, а также нанесения ущерба экономическим интересам района при заключении имущественных сделок с участием муниципальной собственности возбуждать в судебных органах иски о пересмотре или расторжении сделок и привлечении виновных лиц к ответственности.</w:t>
      </w:r>
    </w:p>
    <w:p w:rsidR="00127EDD" w:rsidRDefault="00127EDD" w:rsidP="003D7CC1">
      <w:pPr>
        <w:pStyle w:val="1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Комитет не имеет права заниматься коммерческой деятельностью и получать доход от прибыли учреждаемых им юридических лиц.</w:t>
      </w:r>
    </w:p>
    <w:p w:rsidR="005248F9" w:rsidRDefault="005248F9" w:rsidP="005248F9">
      <w:pPr>
        <w:pStyle w:val="1"/>
        <w:shd w:val="clear" w:color="auto" w:fill="auto"/>
        <w:tabs>
          <w:tab w:val="left" w:pos="360"/>
        </w:tabs>
        <w:spacing w:before="0" w:after="0" w:line="240" w:lineRule="auto"/>
        <w:ind w:left="357" w:right="23" w:firstLine="0"/>
        <w:jc w:val="both"/>
        <w:rPr>
          <w:sz w:val="23"/>
          <w:szCs w:val="23"/>
        </w:rPr>
      </w:pPr>
    </w:p>
    <w:p w:rsidR="005248F9" w:rsidRDefault="005248F9" w:rsidP="005248F9">
      <w:pPr>
        <w:pStyle w:val="1"/>
        <w:shd w:val="clear" w:color="auto" w:fill="auto"/>
        <w:tabs>
          <w:tab w:val="left" w:pos="360"/>
        </w:tabs>
        <w:spacing w:before="0" w:after="0" w:line="240" w:lineRule="auto"/>
        <w:ind w:left="357" w:right="23" w:firstLine="0"/>
        <w:jc w:val="both"/>
        <w:rPr>
          <w:sz w:val="23"/>
          <w:szCs w:val="23"/>
        </w:rPr>
      </w:pPr>
    </w:p>
    <w:p w:rsidR="005248F9" w:rsidRDefault="005248F9" w:rsidP="005248F9">
      <w:pPr>
        <w:pStyle w:val="11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17" w:line="210" w:lineRule="exact"/>
        <w:ind w:right="300"/>
      </w:pPr>
      <w:bookmarkStart w:id="3" w:name="bookmark3"/>
      <w:r>
        <w:t>ОРГАНИЗАЦИЯ РАБОТЫ КОМИТЕТА</w:t>
      </w:r>
      <w:bookmarkEnd w:id="3"/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Комитет возглавляет председатель, который назначается на должность и освобождается Главой муниципального образования «Устьянский муниципальный район» в установленном порядке.</w:t>
      </w: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437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Председатель комитета подчиняется Главе муниципального образования «Устьянский муниципальный район» и несет всю полноту ответственности за деятельность Комитета.</w:t>
      </w: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408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Курирует деятельность Комитета один из заместителей главы муниципального образования.</w:t>
      </w: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Председатель комитета: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осуществляет руководство комитетом на основе единоначалия и несет персональную ответственность за выполнение возложенных на Комитет задач;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действует без доверенности от имени Комитета, представляет его во всех учреждениях и организациях;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в пределах компетенции Комитета издает распоряжения по вопросам управления и распоряжения муниципальным имуществом, обязательные для исполнения муниципальными учреждениями и предприятиями;</w:t>
      </w:r>
    </w:p>
    <w:p w:rsid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 xml:space="preserve">издает распоряжения во исполнение постановлений и распоряжений правительства Архангельской области и главы муниципального образования, решений Собрания депутатов, постановлений администрации Устьянского муниципального района; 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открывает и закрывает в банках расчетные счета, совершает по ним операции, подписывает финансовые документы;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обеспечивает соблюдение финансовой и учетной дисциплины;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в установленном порядке осуществляет прием на работу и увольнение муниципальных служащих Комитета;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организует ведение бухгалтерского учета и отчетности в Комитете;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осуществляет подбор и расстановку кадров в Комитете, распределяет обязанности между работниками Комитета, издает приказы о поощрении работников и привлечении их к ответственности;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утверждает должностные инструкции работников;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занимается созданием кадрового резерва, организует работу по повышению квалификации работников комитета;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осуществляет организацию кадровой работы;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принимает решения о командировании работников Комитета в соответствии с установленным порядком;</w:t>
      </w:r>
    </w:p>
    <w:p w:rsid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 xml:space="preserve">утверждает уставы учреждаемых Комитетом муниципальных предприятий, а также в пределах представленных ему прав подписывает и визирует другие документы; 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разрабатывает и вносит в установленном порядке проекты документов по вопросам, входящим в компетенцию Комитета;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представляет Комитет во взаимоотношениях с органами государственной власти, с хозяйствующими субъектами, подписывает соглашения, договоры и иные акты в пределах компетенции Комитета;</w:t>
      </w:r>
    </w:p>
    <w:p w:rsidR="005248F9" w:rsidRP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Pr="005248F9">
        <w:rPr>
          <w:sz w:val="23"/>
          <w:szCs w:val="23"/>
        </w:rPr>
        <w:t>осуществляет иные полномочия и права, предоставленные действующим законодательством.</w:t>
      </w:r>
    </w:p>
    <w:p w:rsidR="005248F9" w:rsidRPr="005248F9" w:rsidRDefault="005248F9" w:rsidP="004B7113">
      <w:pPr>
        <w:pStyle w:val="1"/>
        <w:numPr>
          <w:ilvl w:val="0"/>
          <w:numId w:val="4"/>
        </w:numPr>
        <w:shd w:val="clear" w:color="auto" w:fill="auto"/>
        <w:tabs>
          <w:tab w:val="left" w:pos="355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Работники Комитета:</w:t>
      </w:r>
    </w:p>
    <w:p w:rsidR="005248F9" w:rsidRPr="005248F9" w:rsidRDefault="005248F9" w:rsidP="00A85834">
      <w:pPr>
        <w:pStyle w:val="1"/>
        <w:shd w:val="clear" w:color="auto" w:fill="auto"/>
        <w:tabs>
          <w:tab w:val="left" w:pos="350"/>
        </w:tabs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являются муниципальными служащие (в соответствии с Законом Архангельской области «О муниципальной службе в Архангельской области»);</w:t>
      </w:r>
    </w:p>
    <w:p w:rsid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 xml:space="preserve">несут ответственность за результаты работы с учетом представленных им прав и возложенных на них обязанностей в соответствии с Законом Архангельской области «О муниципальной службе в Архангельской области», трудовым законодательством и должностной инструкцией; </w:t>
      </w:r>
    </w:p>
    <w:p w:rsidR="005248F9" w:rsidRDefault="005248F9" w:rsidP="00A85834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5248F9">
        <w:rPr>
          <w:sz w:val="23"/>
          <w:szCs w:val="23"/>
        </w:rPr>
        <w:t>действуют от имени Комитета перед третьими лицами на основании доверенности, выданной председателем Комитета.</w:t>
      </w:r>
    </w:p>
    <w:p w:rsidR="005248F9" w:rsidRPr="005248F9" w:rsidRDefault="005248F9" w:rsidP="005248F9">
      <w:pPr>
        <w:pStyle w:val="1"/>
        <w:shd w:val="clear" w:color="auto" w:fill="auto"/>
        <w:spacing w:before="0" w:after="0" w:line="240" w:lineRule="auto"/>
        <w:ind w:left="357" w:right="23" w:firstLine="0"/>
        <w:jc w:val="both"/>
        <w:rPr>
          <w:sz w:val="23"/>
          <w:szCs w:val="23"/>
        </w:rPr>
      </w:pPr>
    </w:p>
    <w:p w:rsidR="005248F9" w:rsidRDefault="005248F9" w:rsidP="005248F9">
      <w:pPr>
        <w:pStyle w:val="11"/>
        <w:numPr>
          <w:ilvl w:val="0"/>
          <w:numId w:val="1"/>
        </w:numPr>
        <w:shd w:val="clear" w:color="auto" w:fill="auto"/>
        <w:tabs>
          <w:tab w:val="left" w:pos="605"/>
        </w:tabs>
        <w:spacing w:before="0" w:after="0" w:line="240" w:lineRule="auto"/>
        <w:ind w:left="357" w:right="23"/>
        <w:jc w:val="both"/>
        <w:rPr>
          <w:sz w:val="23"/>
          <w:szCs w:val="23"/>
        </w:rPr>
      </w:pPr>
      <w:bookmarkStart w:id="4" w:name="bookmark4"/>
      <w:r w:rsidRPr="005248F9">
        <w:rPr>
          <w:sz w:val="23"/>
          <w:szCs w:val="23"/>
        </w:rPr>
        <w:t>ФИНАНСОВЫЕ ОСНОВЫ ДЕЯТЕЛЬНОСТИ И ИМУЩЕСТВО КОМИТЕТА</w:t>
      </w:r>
      <w:bookmarkEnd w:id="4"/>
    </w:p>
    <w:p w:rsidR="005248F9" w:rsidRPr="005248F9" w:rsidRDefault="005248F9" w:rsidP="005248F9">
      <w:pPr>
        <w:pStyle w:val="11"/>
        <w:shd w:val="clear" w:color="auto" w:fill="auto"/>
        <w:tabs>
          <w:tab w:val="left" w:pos="605"/>
        </w:tabs>
        <w:spacing w:before="0" w:after="0" w:line="240" w:lineRule="auto"/>
        <w:ind w:left="357" w:right="23"/>
        <w:jc w:val="both"/>
        <w:rPr>
          <w:sz w:val="23"/>
          <w:szCs w:val="23"/>
        </w:rPr>
      </w:pP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Финансирование Комитета осуществляется за счет средств бюджета муниципального района.</w:t>
      </w: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Имущество Комитета является муниципальной собственностью муниципального района.</w:t>
      </w: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Имущество закреплено за Комитетом на праве оперативного управления в установленном порядке.</w:t>
      </w:r>
    </w:p>
    <w:p w:rsidR="005248F9" w:rsidRPr="005248F9" w:rsidRDefault="005248F9" w:rsidP="004B7113">
      <w:pPr>
        <w:pStyle w:val="1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5248F9">
        <w:rPr>
          <w:sz w:val="23"/>
          <w:szCs w:val="23"/>
        </w:rPr>
        <w:t>Комитет отвечает по своим обязательствам находящимися в его распоряжении денежными средствами.</w:t>
      </w:r>
    </w:p>
    <w:p w:rsidR="00127EDD" w:rsidRPr="005248F9" w:rsidRDefault="00127EDD" w:rsidP="00A85834">
      <w:pPr>
        <w:pStyle w:val="4"/>
        <w:shd w:val="clear" w:color="auto" w:fill="auto"/>
        <w:spacing w:before="0" w:line="240" w:lineRule="auto"/>
        <w:ind w:right="23"/>
        <w:rPr>
          <w:sz w:val="23"/>
          <w:szCs w:val="23"/>
        </w:rPr>
      </w:pPr>
    </w:p>
    <w:p w:rsidR="00127EDD" w:rsidRPr="005248F9" w:rsidRDefault="00127EDD" w:rsidP="00127EDD">
      <w:pPr>
        <w:pStyle w:val="1"/>
        <w:shd w:val="clear" w:color="auto" w:fill="auto"/>
        <w:spacing w:before="0" w:after="0" w:line="293" w:lineRule="exact"/>
        <w:ind w:left="357" w:right="23" w:firstLine="0"/>
        <w:jc w:val="both"/>
        <w:rPr>
          <w:sz w:val="23"/>
          <w:szCs w:val="23"/>
        </w:rPr>
      </w:pPr>
    </w:p>
    <w:p w:rsidR="005B188C" w:rsidRPr="005248F9" w:rsidRDefault="005B188C" w:rsidP="005B188C">
      <w:pPr>
        <w:pStyle w:val="1"/>
        <w:shd w:val="clear" w:color="auto" w:fill="auto"/>
        <w:tabs>
          <w:tab w:val="left" w:pos="706"/>
        </w:tabs>
        <w:spacing w:before="0" w:after="0" w:line="274" w:lineRule="exact"/>
        <w:ind w:right="40" w:firstLine="0"/>
        <w:jc w:val="both"/>
        <w:rPr>
          <w:sz w:val="23"/>
          <w:szCs w:val="23"/>
        </w:rPr>
      </w:pPr>
    </w:p>
    <w:p w:rsidR="00DC718F" w:rsidRPr="00DC718F" w:rsidRDefault="00DC718F" w:rsidP="007175B4">
      <w:pPr>
        <w:spacing w:after="0" w:line="240" w:lineRule="auto"/>
        <w:rPr>
          <w:rFonts w:ascii="Times New Roman" w:hAnsi="Times New Roman"/>
        </w:rPr>
      </w:pPr>
    </w:p>
    <w:sectPr w:rsidR="00DC718F" w:rsidRPr="00DC718F" w:rsidSect="00A85834">
      <w:headerReference w:type="default" r:id="rId8"/>
      <w:pgSz w:w="11906" w:h="16838"/>
      <w:pgMar w:top="1021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F0" w:rsidRDefault="00266CF0" w:rsidP="00915917">
      <w:pPr>
        <w:spacing w:after="0" w:line="240" w:lineRule="auto"/>
      </w:pPr>
      <w:r>
        <w:separator/>
      </w:r>
    </w:p>
  </w:endnote>
  <w:endnote w:type="continuationSeparator" w:id="0">
    <w:p w:rsidR="00266CF0" w:rsidRDefault="00266CF0" w:rsidP="0091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F0" w:rsidRDefault="00266CF0" w:rsidP="00915917">
      <w:pPr>
        <w:spacing w:after="0" w:line="240" w:lineRule="auto"/>
      </w:pPr>
      <w:r>
        <w:separator/>
      </w:r>
    </w:p>
  </w:footnote>
  <w:footnote w:type="continuationSeparator" w:id="0">
    <w:p w:rsidR="00266CF0" w:rsidRDefault="00266CF0" w:rsidP="0091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B4" w:rsidRDefault="007706B4">
    <w:pPr>
      <w:pStyle w:val="a6"/>
      <w:jc w:val="right"/>
    </w:pPr>
    <w:fldSimple w:instr=" PAGE   \* MERGEFORMAT ">
      <w:r w:rsidR="00922A2A">
        <w:rPr>
          <w:noProof/>
        </w:rPr>
        <w:t>6</w:t>
      </w:r>
    </w:fldSimple>
  </w:p>
  <w:p w:rsidR="00915917" w:rsidRDefault="009159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1A"/>
    <w:multiLevelType w:val="multilevel"/>
    <w:tmpl w:val="7E62FE48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34682"/>
    <w:multiLevelType w:val="multilevel"/>
    <w:tmpl w:val="682A7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B5AAC"/>
    <w:multiLevelType w:val="multilevel"/>
    <w:tmpl w:val="81CCF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C2056"/>
    <w:multiLevelType w:val="multilevel"/>
    <w:tmpl w:val="81CCF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718F"/>
    <w:rsid w:val="000B041E"/>
    <w:rsid w:val="00111F93"/>
    <w:rsid w:val="00127EDD"/>
    <w:rsid w:val="00176DF9"/>
    <w:rsid w:val="00240848"/>
    <w:rsid w:val="002539EC"/>
    <w:rsid w:val="00266CF0"/>
    <w:rsid w:val="00382C00"/>
    <w:rsid w:val="003D7CC1"/>
    <w:rsid w:val="004B7113"/>
    <w:rsid w:val="005248F9"/>
    <w:rsid w:val="005B188C"/>
    <w:rsid w:val="00616233"/>
    <w:rsid w:val="006527A0"/>
    <w:rsid w:val="007175B4"/>
    <w:rsid w:val="007706B4"/>
    <w:rsid w:val="0078214C"/>
    <w:rsid w:val="00915917"/>
    <w:rsid w:val="00922A2A"/>
    <w:rsid w:val="00951E3B"/>
    <w:rsid w:val="00A85834"/>
    <w:rsid w:val="00AF058E"/>
    <w:rsid w:val="00DC718F"/>
    <w:rsid w:val="00E05B99"/>
    <w:rsid w:val="00F00EC6"/>
    <w:rsid w:val="00F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718F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C718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718F"/>
    <w:pPr>
      <w:widowControl w:val="0"/>
      <w:shd w:val="clear" w:color="auto" w:fill="FFFFFF"/>
      <w:spacing w:before="1320" w:after="240" w:line="274" w:lineRule="exact"/>
    </w:pPr>
    <w:rPr>
      <w:rFonts w:ascii="Times New Roman" w:hAnsi="Times New Roman"/>
      <w:b/>
      <w:bCs/>
      <w:spacing w:val="6"/>
      <w:sz w:val="21"/>
      <w:szCs w:val="21"/>
    </w:rPr>
  </w:style>
  <w:style w:type="paragraph" w:customStyle="1" w:styleId="1">
    <w:name w:val="Основной текст1"/>
    <w:basedOn w:val="a"/>
    <w:link w:val="a3"/>
    <w:rsid w:val="00DC718F"/>
    <w:pPr>
      <w:widowControl w:val="0"/>
      <w:shd w:val="clear" w:color="auto" w:fill="FFFFFF"/>
      <w:spacing w:before="240" w:after="240" w:line="264" w:lineRule="exact"/>
      <w:ind w:hanging="360"/>
    </w:pPr>
    <w:rPr>
      <w:rFonts w:ascii="Times New Roman" w:hAnsi="Times New Roman"/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DC718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">
    <w:name w:val="Заголовок №1_"/>
    <w:basedOn w:val="a0"/>
    <w:link w:val="11"/>
    <w:rsid w:val="00176DF9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76DF9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hAnsi="Times New Roman"/>
      <w:b/>
      <w:bCs/>
      <w:spacing w:val="6"/>
      <w:sz w:val="21"/>
      <w:szCs w:val="21"/>
    </w:rPr>
  </w:style>
  <w:style w:type="paragraph" w:customStyle="1" w:styleId="4">
    <w:name w:val="Основной текст4"/>
    <w:basedOn w:val="a"/>
    <w:rsid w:val="00127ED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5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91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5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917"/>
    <w:rPr>
      <w:sz w:val="22"/>
      <w:szCs w:val="22"/>
    </w:rPr>
  </w:style>
  <w:style w:type="character" w:styleId="aa">
    <w:name w:val="Strong"/>
    <w:basedOn w:val="a0"/>
    <w:uiPriority w:val="22"/>
    <w:qFormat/>
    <w:rsid w:val="00AF058E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922A2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2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8BBE-C010-4465-AE9A-AB4F435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2016-03-02T06:03:00Z</cp:lastPrinted>
  <dcterms:created xsi:type="dcterms:W3CDTF">2022-04-21T07:32:00Z</dcterms:created>
  <dcterms:modified xsi:type="dcterms:W3CDTF">2022-04-21T07:32:00Z</dcterms:modified>
</cp:coreProperties>
</file>