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6D" w:rsidRDefault="00511F3F" w:rsidP="0077116D">
      <w:pPr>
        <w:jc w:val="center"/>
        <w:rPr>
          <w:color w:val="0000FF"/>
          <w:sz w:val="17"/>
        </w:rPr>
      </w:pPr>
      <w:r>
        <w:rPr>
          <w:noProof/>
        </w:rPr>
        <w:drawing>
          <wp:inline distT="0" distB="0" distL="0" distR="0">
            <wp:extent cx="412750" cy="431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2750" cy="431800"/>
                    </a:xfrm>
                    <a:prstGeom prst="rect">
                      <a:avLst/>
                    </a:prstGeom>
                    <a:noFill/>
                    <a:ln w="9525">
                      <a:noFill/>
                      <a:miter lim="800000"/>
                      <a:headEnd/>
                      <a:tailEnd/>
                    </a:ln>
                  </pic:spPr>
                </pic:pic>
              </a:graphicData>
            </a:graphic>
          </wp:inline>
        </w:drawing>
      </w:r>
    </w:p>
    <w:p w:rsidR="0077116D" w:rsidRDefault="0077116D" w:rsidP="0077116D"/>
    <w:p w:rsidR="0077116D" w:rsidRPr="009270F2" w:rsidRDefault="0077116D" w:rsidP="0077116D">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77116D" w:rsidRPr="009270F2" w:rsidRDefault="0077116D" w:rsidP="0077116D">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77116D" w:rsidRPr="009270F2" w:rsidRDefault="0077116D" w:rsidP="0077116D">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77116D" w:rsidRPr="009270F2" w:rsidRDefault="0077116D" w:rsidP="0077116D">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77116D" w:rsidRDefault="0077116D" w:rsidP="0077116D">
      <w:pPr>
        <w:jc w:val="center"/>
      </w:pPr>
    </w:p>
    <w:p w:rsidR="0077116D" w:rsidRPr="00D62A90" w:rsidRDefault="0077116D" w:rsidP="0077116D">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C20DF8">
        <w:rPr>
          <w:rFonts w:ascii="Times New Roman" w:hAnsi="Times New Roman" w:cs="Times New Roman"/>
          <w:sz w:val="28"/>
          <w:szCs w:val="28"/>
        </w:rPr>
        <w:t>30 декабря</w:t>
      </w:r>
      <w:r w:rsidRPr="00D62A90">
        <w:rPr>
          <w:rFonts w:ascii="Times New Roman" w:hAnsi="Times New Roman" w:cs="Times New Roman"/>
          <w:sz w:val="28"/>
          <w:szCs w:val="28"/>
        </w:rPr>
        <w:t xml:space="preserve"> 202</w:t>
      </w:r>
      <w:r>
        <w:rPr>
          <w:rFonts w:ascii="Times New Roman" w:hAnsi="Times New Roman" w:cs="Times New Roman"/>
          <w:sz w:val="28"/>
          <w:szCs w:val="28"/>
        </w:rPr>
        <w:t>1</w:t>
      </w:r>
      <w:r w:rsidR="00D71DDA">
        <w:rPr>
          <w:rFonts w:ascii="Times New Roman" w:hAnsi="Times New Roman" w:cs="Times New Roman"/>
          <w:sz w:val="28"/>
          <w:szCs w:val="28"/>
        </w:rPr>
        <w:t xml:space="preserve"> года № </w:t>
      </w:r>
      <w:r w:rsidR="00C20DF8">
        <w:rPr>
          <w:rFonts w:ascii="Times New Roman" w:hAnsi="Times New Roman" w:cs="Times New Roman"/>
          <w:sz w:val="28"/>
          <w:szCs w:val="28"/>
        </w:rPr>
        <w:t>2096</w:t>
      </w:r>
    </w:p>
    <w:p w:rsidR="0077116D" w:rsidRPr="00D62A90" w:rsidRDefault="0077116D" w:rsidP="0077116D">
      <w:pPr>
        <w:jc w:val="center"/>
        <w:rPr>
          <w:rFonts w:ascii="Times New Roman" w:hAnsi="Times New Roman" w:cs="Times New Roman"/>
          <w:sz w:val="28"/>
          <w:szCs w:val="28"/>
        </w:rPr>
      </w:pPr>
    </w:p>
    <w:p w:rsidR="0077116D" w:rsidRDefault="0077116D" w:rsidP="0077116D">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77116D" w:rsidRPr="00D62A90" w:rsidRDefault="0077116D" w:rsidP="0077116D">
      <w:pPr>
        <w:jc w:val="center"/>
        <w:rPr>
          <w:rFonts w:ascii="Times New Roman" w:hAnsi="Times New Roman" w:cs="Times New Roman"/>
          <w:sz w:val="20"/>
          <w:szCs w:val="20"/>
        </w:rPr>
      </w:pPr>
    </w:p>
    <w:p w:rsidR="0077116D" w:rsidRDefault="0077116D" w:rsidP="0077116D">
      <w:pPr>
        <w:jc w:val="center"/>
        <w:rPr>
          <w:rFonts w:ascii="Times New Roman" w:hAnsi="Times New Roman" w:cs="Times New Roman"/>
          <w:b/>
          <w:sz w:val="28"/>
          <w:szCs w:val="28"/>
        </w:rPr>
      </w:pPr>
      <w:r w:rsidRPr="0077116D">
        <w:rPr>
          <w:rFonts w:ascii="Times New Roman" w:hAnsi="Times New Roman" w:cs="Times New Roman"/>
          <w:b/>
          <w:sz w:val="28"/>
          <w:szCs w:val="28"/>
        </w:rPr>
        <w:t>Об утверждении Положения о</w:t>
      </w:r>
      <w:r w:rsidR="00C20DF8">
        <w:rPr>
          <w:rFonts w:ascii="Times New Roman" w:hAnsi="Times New Roman" w:cs="Times New Roman"/>
          <w:b/>
          <w:sz w:val="28"/>
          <w:szCs w:val="28"/>
        </w:rPr>
        <w:t xml:space="preserve">б </w:t>
      </w:r>
      <w:r w:rsidRPr="0077116D">
        <w:rPr>
          <w:rFonts w:ascii="Times New Roman" w:hAnsi="Times New Roman" w:cs="Times New Roman"/>
          <w:b/>
          <w:sz w:val="28"/>
          <w:szCs w:val="28"/>
        </w:rPr>
        <w:t xml:space="preserve">отделе </w:t>
      </w:r>
      <w:r w:rsidR="00C20DF8">
        <w:rPr>
          <w:rFonts w:ascii="Times New Roman" w:hAnsi="Times New Roman" w:cs="Times New Roman"/>
          <w:b/>
          <w:sz w:val="28"/>
          <w:szCs w:val="28"/>
        </w:rPr>
        <w:t>бухгалтерского учета и отчетности</w:t>
      </w:r>
      <w:r w:rsidR="00675056">
        <w:rPr>
          <w:rFonts w:ascii="Times New Roman" w:hAnsi="Times New Roman" w:cs="Times New Roman"/>
          <w:b/>
          <w:sz w:val="28"/>
          <w:szCs w:val="28"/>
        </w:rPr>
        <w:t xml:space="preserve"> </w:t>
      </w:r>
      <w:r w:rsidRPr="0077116D">
        <w:rPr>
          <w:rFonts w:ascii="Times New Roman" w:hAnsi="Times New Roman" w:cs="Times New Roman"/>
          <w:b/>
          <w:sz w:val="28"/>
          <w:szCs w:val="28"/>
        </w:rPr>
        <w:t xml:space="preserve">администрации Устьянского муниципального района Архангельской </w:t>
      </w:r>
      <w:r w:rsidR="00675056">
        <w:rPr>
          <w:rFonts w:ascii="Times New Roman" w:hAnsi="Times New Roman" w:cs="Times New Roman"/>
          <w:b/>
          <w:sz w:val="28"/>
          <w:szCs w:val="28"/>
        </w:rPr>
        <w:t>о</w:t>
      </w:r>
      <w:r w:rsidRPr="0077116D">
        <w:rPr>
          <w:rFonts w:ascii="Times New Roman" w:hAnsi="Times New Roman" w:cs="Times New Roman"/>
          <w:b/>
          <w:sz w:val="28"/>
          <w:szCs w:val="28"/>
        </w:rPr>
        <w:t>бласти</w:t>
      </w:r>
    </w:p>
    <w:p w:rsidR="0077116D" w:rsidRPr="0077116D" w:rsidRDefault="0077116D" w:rsidP="0077116D">
      <w:pPr>
        <w:rPr>
          <w:rFonts w:ascii="Times New Roman" w:hAnsi="Times New Roman" w:cs="Times New Roman"/>
          <w:sz w:val="28"/>
          <w:szCs w:val="28"/>
        </w:rPr>
      </w:pPr>
    </w:p>
    <w:p w:rsidR="0077116D" w:rsidRPr="0077116D" w:rsidRDefault="0077116D" w:rsidP="0077116D">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отдела </w:t>
      </w:r>
      <w:r w:rsidR="00C20DF8">
        <w:rPr>
          <w:color w:val="000000"/>
          <w:sz w:val="28"/>
          <w:szCs w:val="28"/>
        </w:rPr>
        <w:t xml:space="preserve">бухгалтерского учета и отчетности </w:t>
      </w:r>
      <w:r w:rsidRPr="0077116D">
        <w:rPr>
          <w:color w:val="000000"/>
          <w:sz w:val="28"/>
          <w:szCs w:val="28"/>
        </w:rPr>
        <w:t>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77116D" w:rsidRDefault="0077116D" w:rsidP="0077116D">
      <w:pPr>
        <w:pStyle w:val="22"/>
        <w:shd w:val="clear" w:color="auto" w:fill="auto"/>
        <w:spacing w:after="0" w:line="240" w:lineRule="auto"/>
        <w:ind w:firstLine="709"/>
        <w:jc w:val="both"/>
        <w:rPr>
          <w:color w:val="000000"/>
          <w:sz w:val="28"/>
          <w:szCs w:val="28"/>
        </w:rPr>
      </w:pPr>
      <w:r w:rsidRPr="0077116D">
        <w:rPr>
          <w:color w:val="000000"/>
          <w:sz w:val="28"/>
          <w:szCs w:val="28"/>
        </w:rPr>
        <w:t>ПОСТАНОВЛЯЕТ:</w:t>
      </w:r>
    </w:p>
    <w:p w:rsidR="00D71DDA" w:rsidRPr="0077116D" w:rsidRDefault="00D71DDA" w:rsidP="0077116D">
      <w:pPr>
        <w:pStyle w:val="22"/>
        <w:shd w:val="clear" w:color="auto" w:fill="auto"/>
        <w:spacing w:after="0" w:line="240" w:lineRule="auto"/>
        <w:ind w:firstLine="709"/>
        <w:jc w:val="both"/>
        <w:rPr>
          <w:sz w:val="28"/>
          <w:szCs w:val="28"/>
        </w:rPr>
      </w:pPr>
    </w:p>
    <w:p w:rsidR="0077116D" w:rsidRPr="0077116D" w:rsidRDefault="0077116D" w:rsidP="0077116D">
      <w:pPr>
        <w:pStyle w:val="11"/>
        <w:numPr>
          <w:ilvl w:val="0"/>
          <w:numId w:val="1"/>
        </w:numPr>
        <w:shd w:val="clear" w:color="auto" w:fill="auto"/>
        <w:tabs>
          <w:tab w:val="left" w:pos="993"/>
        </w:tabs>
        <w:spacing w:before="0" w:after="0" w:line="240" w:lineRule="auto"/>
        <w:ind w:firstLine="709"/>
        <w:jc w:val="both"/>
        <w:rPr>
          <w:sz w:val="28"/>
          <w:szCs w:val="28"/>
        </w:rPr>
      </w:pPr>
      <w:r w:rsidRPr="0077116D">
        <w:rPr>
          <w:color w:val="000000"/>
          <w:sz w:val="28"/>
          <w:szCs w:val="28"/>
        </w:rPr>
        <w:t>Утвердить прилагаемое Положение о</w:t>
      </w:r>
      <w:r w:rsidR="00C20DF8">
        <w:rPr>
          <w:color w:val="000000"/>
          <w:sz w:val="28"/>
          <w:szCs w:val="28"/>
        </w:rPr>
        <w:t>б</w:t>
      </w:r>
      <w:r w:rsidRPr="0077116D">
        <w:rPr>
          <w:color w:val="000000"/>
          <w:sz w:val="28"/>
          <w:szCs w:val="28"/>
        </w:rPr>
        <w:t xml:space="preserve"> отделе</w:t>
      </w:r>
      <w:r w:rsidR="00C20DF8">
        <w:rPr>
          <w:color w:val="000000"/>
          <w:sz w:val="28"/>
          <w:szCs w:val="28"/>
        </w:rPr>
        <w:t xml:space="preserve"> бухгалтерского учета и отчетности</w:t>
      </w:r>
      <w:r w:rsidRPr="0077116D">
        <w:rPr>
          <w:color w:val="000000"/>
          <w:sz w:val="28"/>
          <w:szCs w:val="28"/>
        </w:rPr>
        <w:t xml:space="preserve"> администрации Устьянского муниципального района Архангельской области.</w:t>
      </w:r>
    </w:p>
    <w:p w:rsidR="0077116D" w:rsidRPr="0077116D" w:rsidRDefault="0077116D" w:rsidP="0077116D">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 xml:space="preserve">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отдела </w:t>
      </w:r>
      <w:r w:rsidR="00C20DF8">
        <w:rPr>
          <w:color w:val="000000"/>
          <w:sz w:val="28"/>
          <w:szCs w:val="28"/>
        </w:rPr>
        <w:t xml:space="preserve">бухгалтерского учета и отчетности </w:t>
      </w:r>
      <w:r w:rsidRPr="0077116D">
        <w:rPr>
          <w:color w:val="000000"/>
          <w:sz w:val="28"/>
          <w:szCs w:val="28"/>
        </w:rPr>
        <w:t>с настоящим постановлением.</w:t>
      </w:r>
    </w:p>
    <w:p w:rsidR="0077116D" w:rsidRPr="0077116D" w:rsidRDefault="0077116D" w:rsidP="0077116D">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77116D" w:rsidRDefault="0077116D" w:rsidP="0077116D">
      <w:pPr>
        <w:pStyle w:val="a6"/>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 xml:space="preserve">Настоящее постановление вступает в силу </w:t>
      </w:r>
      <w:r w:rsidR="0064271B">
        <w:rPr>
          <w:rFonts w:ascii="Times New Roman" w:hAnsi="Times New Roman" w:cs="Times New Roman"/>
          <w:sz w:val="28"/>
          <w:szCs w:val="28"/>
        </w:rPr>
        <w:t>с 1 января 2022 года</w:t>
      </w:r>
      <w:r>
        <w:rPr>
          <w:rFonts w:ascii="Times New Roman" w:hAnsi="Times New Roman" w:cs="Times New Roman"/>
          <w:sz w:val="28"/>
          <w:szCs w:val="28"/>
        </w:rPr>
        <w:t>.</w:t>
      </w:r>
    </w:p>
    <w:p w:rsidR="0077116D" w:rsidRDefault="0077116D" w:rsidP="0077116D">
      <w:pPr>
        <w:tabs>
          <w:tab w:val="left" w:pos="993"/>
        </w:tabs>
        <w:rPr>
          <w:rFonts w:ascii="Times New Roman" w:hAnsi="Times New Roman" w:cs="Times New Roman"/>
          <w:sz w:val="28"/>
          <w:szCs w:val="28"/>
        </w:rPr>
      </w:pPr>
    </w:p>
    <w:p w:rsidR="0077116D" w:rsidRDefault="0077116D" w:rsidP="0077116D">
      <w:pPr>
        <w:tabs>
          <w:tab w:val="left" w:pos="993"/>
        </w:tabs>
        <w:rPr>
          <w:rFonts w:ascii="Times New Roman" w:hAnsi="Times New Roman" w:cs="Times New Roman"/>
          <w:sz w:val="28"/>
          <w:szCs w:val="28"/>
        </w:rPr>
      </w:pPr>
    </w:p>
    <w:p w:rsidR="0077116D" w:rsidRPr="0077116D" w:rsidRDefault="0077116D" w:rsidP="0077116D">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7E07F5" w:rsidRDefault="007E07F5"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p w:rsidR="0077116D" w:rsidRDefault="0077116D" w:rsidP="0077116D">
      <w:pPr>
        <w:ind w:firstLine="708"/>
        <w:rPr>
          <w:rFonts w:ascii="Times New Roman" w:hAnsi="Times New Roman" w:cs="Times New Roman"/>
          <w:sz w:val="28"/>
          <w:szCs w:val="28"/>
        </w:rPr>
      </w:pPr>
    </w:p>
    <w:tbl>
      <w:tblPr>
        <w:tblW w:w="0" w:type="auto"/>
        <w:tblLook w:val="04A0"/>
      </w:tblPr>
      <w:tblGrid>
        <w:gridCol w:w="4927"/>
        <w:gridCol w:w="4927"/>
      </w:tblGrid>
      <w:tr w:rsidR="0077116D" w:rsidRPr="003D41D1" w:rsidTr="003D41D1">
        <w:tc>
          <w:tcPr>
            <w:tcW w:w="4927" w:type="dxa"/>
          </w:tcPr>
          <w:p w:rsidR="0077116D" w:rsidRPr="003D41D1" w:rsidRDefault="0077116D" w:rsidP="0077116D">
            <w:pPr>
              <w:rPr>
                <w:rFonts w:ascii="Times New Roman" w:hAnsi="Times New Roman" w:cs="Times New Roman"/>
                <w:sz w:val="28"/>
                <w:szCs w:val="28"/>
              </w:rPr>
            </w:pPr>
          </w:p>
        </w:tc>
        <w:tc>
          <w:tcPr>
            <w:tcW w:w="4927" w:type="dxa"/>
          </w:tcPr>
          <w:p w:rsidR="0077116D" w:rsidRPr="003D41D1" w:rsidRDefault="0077116D" w:rsidP="0054772E">
            <w:pPr>
              <w:jc w:val="right"/>
              <w:rPr>
                <w:rFonts w:ascii="Times New Roman" w:hAnsi="Times New Roman" w:cs="Times New Roman"/>
                <w:sz w:val="28"/>
                <w:szCs w:val="28"/>
              </w:rPr>
            </w:pPr>
            <w:r w:rsidRPr="003D41D1">
              <w:rPr>
                <w:rFonts w:ascii="Times New Roman" w:hAnsi="Times New Roman" w:cs="Times New Roman"/>
                <w:sz w:val="28"/>
                <w:szCs w:val="28"/>
              </w:rPr>
              <w:t>УТВЕРЖДЕНО</w:t>
            </w:r>
          </w:p>
          <w:p w:rsidR="0077116D" w:rsidRPr="003D41D1" w:rsidRDefault="0077116D" w:rsidP="0054772E">
            <w:pPr>
              <w:jc w:val="right"/>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77116D" w:rsidRPr="003D41D1" w:rsidRDefault="0077116D" w:rsidP="0054772E">
            <w:pPr>
              <w:jc w:val="right"/>
              <w:rPr>
                <w:rFonts w:ascii="Times New Roman" w:hAnsi="Times New Roman" w:cs="Times New Roman"/>
                <w:sz w:val="28"/>
                <w:szCs w:val="28"/>
              </w:rPr>
            </w:pPr>
            <w:r w:rsidRPr="003D41D1">
              <w:rPr>
                <w:rFonts w:ascii="Times New Roman" w:hAnsi="Times New Roman" w:cs="Times New Roman"/>
                <w:sz w:val="28"/>
                <w:szCs w:val="28"/>
              </w:rPr>
              <w:t xml:space="preserve">от </w:t>
            </w:r>
            <w:r w:rsidR="00C20DF8">
              <w:rPr>
                <w:rFonts w:ascii="Times New Roman" w:hAnsi="Times New Roman" w:cs="Times New Roman"/>
                <w:sz w:val="28"/>
                <w:szCs w:val="28"/>
              </w:rPr>
              <w:t>30 декабря</w:t>
            </w:r>
            <w:r w:rsidR="00D71DDA">
              <w:rPr>
                <w:rFonts w:ascii="Times New Roman" w:hAnsi="Times New Roman" w:cs="Times New Roman"/>
                <w:sz w:val="28"/>
                <w:szCs w:val="28"/>
              </w:rPr>
              <w:t xml:space="preserve"> 2021 года № </w:t>
            </w:r>
            <w:r w:rsidR="00C20DF8">
              <w:rPr>
                <w:rFonts w:ascii="Times New Roman" w:hAnsi="Times New Roman" w:cs="Times New Roman"/>
                <w:sz w:val="28"/>
                <w:szCs w:val="28"/>
              </w:rPr>
              <w:t>2096</w:t>
            </w:r>
          </w:p>
        </w:tc>
      </w:tr>
    </w:tbl>
    <w:p w:rsidR="0077116D" w:rsidRDefault="0077116D" w:rsidP="0077116D">
      <w:pPr>
        <w:ind w:firstLine="708"/>
        <w:rPr>
          <w:rFonts w:ascii="Times New Roman" w:hAnsi="Times New Roman" w:cs="Times New Roman"/>
          <w:sz w:val="28"/>
          <w:szCs w:val="28"/>
        </w:rPr>
      </w:pPr>
    </w:p>
    <w:p w:rsidR="0077116D" w:rsidRDefault="0077116D" w:rsidP="0077116D">
      <w:pPr>
        <w:ind w:firstLine="708"/>
        <w:jc w:val="center"/>
        <w:rPr>
          <w:rFonts w:ascii="Times New Roman" w:hAnsi="Times New Roman" w:cs="Times New Roman"/>
          <w:b/>
          <w:caps/>
          <w:sz w:val="28"/>
          <w:szCs w:val="28"/>
        </w:rPr>
      </w:pPr>
    </w:p>
    <w:p w:rsidR="0077116D" w:rsidRPr="0077116D" w:rsidRDefault="0077116D" w:rsidP="0077116D">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77116D" w:rsidRPr="0077116D" w:rsidRDefault="0077116D" w:rsidP="0077116D">
      <w:pPr>
        <w:jc w:val="center"/>
        <w:rPr>
          <w:rFonts w:ascii="Times New Roman" w:hAnsi="Times New Roman" w:cs="Times New Roman"/>
          <w:b/>
          <w:sz w:val="28"/>
          <w:szCs w:val="28"/>
        </w:rPr>
      </w:pPr>
      <w:r w:rsidRPr="0077116D">
        <w:rPr>
          <w:rFonts w:ascii="Times New Roman" w:hAnsi="Times New Roman" w:cs="Times New Roman"/>
          <w:b/>
          <w:sz w:val="28"/>
          <w:szCs w:val="28"/>
        </w:rPr>
        <w:t>о</w:t>
      </w:r>
      <w:r w:rsidR="00CB2F96">
        <w:rPr>
          <w:rFonts w:ascii="Times New Roman" w:hAnsi="Times New Roman" w:cs="Times New Roman"/>
          <w:b/>
          <w:sz w:val="28"/>
          <w:szCs w:val="28"/>
        </w:rPr>
        <w:t>б</w:t>
      </w:r>
      <w:r w:rsidRPr="0077116D">
        <w:rPr>
          <w:rFonts w:ascii="Times New Roman" w:hAnsi="Times New Roman" w:cs="Times New Roman"/>
          <w:b/>
          <w:sz w:val="28"/>
          <w:szCs w:val="28"/>
        </w:rPr>
        <w:t xml:space="preserve"> отделе </w:t>
      </w:r>
      <w:r w:rsidR="00CB2F96">
        <w:rPr>
          <w:rFonts w:ascii="Times New Roman" w:hAnsi="Times New Roman" w:cs="Times New Roman"/>
          <w:b/>
          <w:sz w:val="28"/>
          <w:szCs w:val="28"/>
        </w:rPr>
        <w:t xml:space="preserve">бухгалтерского учета и отчетности </w:t>
      </w:r>
      <w:r w:rsidRPr="0077116D">
        <w:rPr>
          <w:rFonts w:ascii="Times New Roman" w:hAnsi="Times New Roman" w:cs="Times New Roman"/>
          <w:b/>
          <w:sz w:val="28"/>
          <w:szCs w:val="28"/>
        </w:rPr>
        <w:t xml:space="preserve">администрации </w:t>
      </w:r>
    </w:p>
    <w:p w:rsidR="0077116D" w:rsidRPr="0077116D" w:rsidRDefault="0077116D" w:rsidP="0077116D">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77116D" w:rsidRPr="0077116D" w:rsidRDefault="0077116D" w:rsidP="0077116D">
      <w:pPr>
        <w:rPr>
          <w:rFonts w:ascii="Times New Roman" w:hAnsi="Times New Roman" w:cs="Times New Roman"/>
          <w:sz w:val="28"/>
          <w:szCs w:val="28"/>
        </w:rPr>
      </w:pPr>
    </w:p>
    <w:p w:rsidR="0077116D" w:rsidRPr="0077116D" w:rsidRDefault="0077116D" w:rsidP="0077116D">
      <w:pPr>
        <w:pStyle w:val="a6"/>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77116D" w:rsidRPr="0077116D" w:rsidRDefault="0077116D" w:rsidP="0077116D">
      <w:pPr>
        <w:rPr>
          <w:rFonts w:ascii="Times New Roman" w:hAnsi="Times New Roman" w:cs="Times New Roman"/>
          <w:sz w:val="28"/>
          <w:szCs w:val="28"/>
        </w:rPr>
      </w:pPr>
    </w:p>
    <w:p w:rsidR="0077116D" w:rsidRPr="00602FDF" w:rsidRDefault="0077116D" w:rsidP="0077116D">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602FDF">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отдела </w:t>
      </w:r>
      <w:r w:rsidR="00CB2F96" w:rsidRPr="00602FDF">
        <w:rPr>
          <w:color w:val="000000"/>
          <w:sz w:val="28"/>
          <w:szCs w:val="28"/>
        </w:rPr>
        <w:t xml:space="preserve">бухгалтерского учета и отчетности </w:t>
      </w:r>
      <w:r w:rsidRPr="00602FDF">
        <w:rPr>
          <w:color w:val="000000"/>
          <w:sz w:val="28"/>
          <w:szCs w:val="28"/>
        </w:rPr>
        <w:t>администрации Устьянского муниципального района Архангельской области (далее - отдел, администрация района).</w:t>
      </w:r>
    </w:p>
    <w:p w:rsidR="0077116D" w:rsidRPr="00602FDF" w:rsidRDefault="0077116D" w:rsidP="0077116D">
      <w:pPr>
        <w:pStyle w:val="11"/>
        <w:shd w:val="clear" w:color="auto" w:fill="auto"/>
        <w:tabs>
          <w:tab w:val="left" w:pos="1276"/>
        </w:tabs>
        <w:spacing w:before="0" w:after="0" w:line="240" w:lineRule="auto"/>
        <w:ind w:firstLine="709"/>
        <w:jc w:val="both"/>
        <w:rPr>
          <w:sz w:val="28"/>
          <w:szCs w:val="28"/>
        </w:rPr>
      </w:pPr>
      <w:r w:rsidRPr="00602FDF">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77116D" w:rsidRPr="00602FDF" w:rsidRDefault="0077116D" w:rsidP="0077116D">
      <w:pPr>
        <w:pStyle w:val="11"/>
        <w:shd w:val="clear" w:color="auto" w:fill="auto"/>
        <w:tabs>
          <w:tab w:val="left" w:pos="1276"/>
        </w:tabs>
        <w:spacing w:before="0" w:after="0" w:line="240" w:lineRule="auto"/>
        <w:ind w:firstLine="709"/>
        <w:jc w:val="both"/>
        <w:rPr>
          <w:sz w:val="28"/>
          <w:szCs w:val="28"/>
        </w:rPr>
      </w:pPr>
      <w:r w:rsidRPr="00602FDF">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77116D" w:rsidRPr="00602FDF" w:rsidRDefault="0077116D" w:rsidP="0077116D">
      <w:pPr>
        <w:pStyle w:val="11"/>
        <w:numPr>
          <w:ilvl w:val="0"/>
          <w:numId w:val="2"/>
        </w:numPr>
        <w:shd w:val="clear" w:color="auto" w:fill="auto"/>
        <w:tabs>
          <w:tab w:val="left" w:pos="992"/>
          <w:tab w:val="left" w:pos="1276"/>
        </w:tabs>
        <w:spacing w:before="0" w:after="0" w:line="240" w:lineRule="auto"/>
        <w:ind w:firstLine="709"/>
        <w:jc w:val="both"/>
        <w:rPr>
          <w:color w:val="FF0000"/>
          <w:sz w:val="28"/>
          <w:szCs w:val="28"/>
        </w:rPr>
      </w:pPr>
      <w:r w:rsidRPr="00602FDF">
        <w:rPr>
          <w:color w:val="000000"/>
          <w:sz w:val="28"/>
          <w:szCs w:val="28"/>
        </w:rPr>
        <w:t xml:space="preserve">Отдел является самостоятельным функциональным органом администрации района и </w:t>
      </w:r>
      <w:r w:rsidR="007B258E" w:rsidRPr="00602FDF">
        <w:rPr>
          <w:color w:val="000000"/>
          <w:sz w:val="28"/>
          <w:szCs w:val="28"/>
        </w:rPr>
        <w:t xml:space="preserve"> </w:t>
      </w:r>
      <w:r w:rsidRPr="00602FDF">
        <w:rPr>
          <w:sz w:val="28"/>
          <w:szCs w:val="28"/>
        </w:rPr>
        <w:t>создан для</w:t>
      </w:r>
      <w:r w:rsidRPr="00602FDF">
        <w:rPr>
          <w:color w:val="FF0000"/>
          <w:sz w:val="28"/>
          <w:szCs w:val="28"/>
        </w:rPr>
        <w:t xml:space="preserve"> </w:t>
      </w:r>
      <w:r w:rsidR="007B258E" w:rsidRPr="00602FDF">
        <w:rPr>
          <w:sz w:val="28"/>
          <w:szCs w:val="28"/>
          <w:shd w:val="clear" w:color="auto" w:fill="FFFFFF"/>
        </w:rPr>
        <w:t>ведения бухгалтерского, бюджетного,  статистического, налогового учета и составления бухгалтерской, бюджетной, статистической, налоговой отчетности администрации района.</w:t>
      </w:r>
    </w:p>
    <w:p w:rsidR="0077116D" w:rsidRPr="00602FDF" w:rsidRDefault="0077116D" w:rsidP="0077116D">
      <w:pPr>
        <w:pStyle w:val="11"/>
        <w:shd w:val="clear" w:color="auto" w:fill="auto"/>
        <w:tabs>
          <w:tab w:val="left" w:pos="1276"/>
        </w:tabs>
        <w:spacing w:before="0" w:after="0" w:line="240" w:lineRule="auto"/>
        <w:ind w:firstLine="709"/>
        <w:jc w:val="both"/>
        <w:rPr>
          <w:color w:val="000000"/>
          <w:sz w:val="28"/>
          <w:szCs w:val="28"/>
        </w:rPr>
      </w:pPr>
      <w:r w:rsidRPr="00602FDF">
        <w:rPr>
          <w:color w:val="000000"/>
          <w:sz w:val="28"/>
          <w:szCs w:val="28"/>
        </w:rPr>
        <w:t>Отдел не наделен правами юридического лица.</w:t>
      </w:r>
    </w:p>
    <w:p w:rsidR="0077116D" w:rsidRPr="00602FDF" w:rsidRDefault="0077116D" w:rsidP="00763DED">
      <w:pPr>
        <w:pStyle w:val="11"/>
        <w:numPr>
          <w:ilvl w:val="1"/>
          <w:numId w:val="3"/>
        </w:numPr>
        <w:shd w:val="clear" w:color="auto" w:fill="auto"/>
        <w:tabs>
          <w:tab w:val="left" w:pos="1276"/>
        </w:tabs>
        <w:spacing w:before="0" w:after="0" w:line="240" w:lineRule="auto"/>
        <w:ind w:left="0" w:firstLine="709"/>
        <w:jc w:val="both"/>
        <w:rPr>
          <w:sz w:val="28"/>
          <w:szCs w:val="28"/>
        </w:rPr>
      </w:pPr>
      <w:r w:rsidRPr="00602FDF">
        <w:rPr>
          <w:color w:val="000000"/>
          <w:sz w:val="28"/>
          <w:szCs w:val="28"/>
        </w:rPr>
        <w:t>Отдел подчиняется и подотчетен непосредственно главе района.</w:t>
      </w:r>
    </w:p>
    <w:p w:rsidR="0077116D" w:rsidRPr="00602FDF" w:rsidRDefault="0077116D" w:rsidP="00763DED">
      <w:pPr>
        <w:pStyle w:val="11"/>
        <w:numPr>
          <w:ilvl w:val="1"/>
          <w:numId w:val="3"/>
        </w:numPr>
        <w:shd w:val="clear" w:color="auto" w:fill="auto"/>
        <w:tabs>
          <w:tab w:val="left" w:pos="1276"/>
        </w:tabs>
        <w:spacing w:before="0" w:after="0" w:line="240" w:lineRule="auto"/>
        <w:ind w:left="0" w:firstLine="709"/>
        <w:jc w:val="both"/>
        <w:rPr>
          <w:sz w:val="28"/>
          <w:szCs w:val="28"/>
        </w:rPr>
      </w:pPr>
      <w:r w:rsidRPr="00602FDF">
        <w:rPr>
          <w:color w:val="000000"/>
          <w:sz w:val="28"/>
          <w:szCs w:val="28"/>
        </w:rPr>
        <w:t>Штат отдела определяет глава района.</w:t>
      </w:r>
    </w:p>
    <w:p w:rsidR="0077116D" w:rsidRPr="00602FDF" w:rsidRDefault="0077116D" w:rsidP="00763DED">
      <w:pPr>
        <w:pStyle w:val="11"/>
        <w:shd w:val="clear" w:color="auto" w:fill="auto"/>
        <w:tabs>
          <w:tab w:val="left" w:pos="1276"/>
        </w:tabs>
        <w:spacing w:before="0" w:after="0" w:line="240" w:lineRule="auto"/>
        <w:ind w:firstLine="709"/>
        <w:jc w:val="both"/>
        <w:rPr>
          <w:sz w:val="28"/>
          <w:szCs w:val="28"/>
        </w:rPr>
      </w:pPr>
      <w:r w:rsidRPr="00602FDF">
        <w:rPr>
          <w:color w:val="000000"/>
          <w:sz w:val="28"/>
          <w:szCs w:val="28"/>
        </w:rPr>
        <w:t xml:space="preserve">Отдел состоит из заведующего, заместителя заведующего и </w:t>
      </w:r>
      <w:r w:rsidR="008A6E6A" w:rsidRPr="00602FDF">
        <w:rPr>
          <w:color w:val="000000"/>
          <w:sz w:val="28"/>
          <w:szCs w:val="28"/>
        </w:rPr>
        <w:t>главных специалистов</w:t>
      </w:r>
      <w:r w:rsidRPr="00602FDF">
        <w:rPr>
          <w:color w:val="000000"/>
          <w:sz w:val="28"/>
          <w:szCs w:val="28"/>
        </w:rPr>
        <w:t>.</w:t>
      </w:r>
    </w:p>
    <w:p w:rsidR="00763DED" w:rsidRPr="00602FDF" w:rsidRDefault="00763DED" w:rsidP="00763DED">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602FDF">
        <w:rPr>
          <w:color w:val="000000"/>
          <w:sz w:val="28"/>
          <w:szCs w:val="28"/>
        </w:rPr>
        <w:t>Муниципальные служащие отдела назначаются и освобождаются от должности главой района.</w:t>
      </w:r>
    </w:p>
    <w:p w:rsidR="00763DED" w:rsidRPr="00602FDF" w:rsidRDefault="00763DED" w:rsidP="00763DED">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602FDF">
        <w:rPr>
          <w:color w:val="000000"/>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w:t>
      </w:r>
      <w:r w:rsidRPr="00602FDF">
        <w:rPr>
          <w:color w:val="000000"/>
          <w:sz w:val="28"/>
          <w:szCs w:val="28"/>
        </w:rPr>
        <w:lastRenderedPageBreak/>
        <w:t>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w:t>
      </w:r>
      <w:r w:rsidR="00D010EF" w:rsidRPr="00602FDF">
        <w:rPr>
          <w:color w:val="000000"/>
          <w:sz w:val="28"/>
          <w:szCs w:val="28"/>
        </w:rPr>
        <w:t xml:space="preserve"> </w:t>
      </w:r>
      <w:r w:rsidR="006F4F4B" w:rsidRPr="00602FDF">
        <w:rPr>
          <w:color w:val="000000"/>
          <w:sz w:val="28"/>
          <w:szCs w:val="28"/>
        </w:rPr>
        <w:t xml:space="preserve">иными муниципальными правовыми актами Устьянского района, </w:t>
      </w:r>
      <w:r w:rsidR="00D010EF" w:rsidRPr="00602FDF">
        <w:rPr>
          <w:color w:val="000000"/>
          <w:sz w:val="28"/>
          <w:szCs w:val="28"/>
        </w:rPr>
        <w:t>профессиональными стандартами</w:t>
      </w:r>
      <w:r w:rsidR="006F4F4B" w:rsidRPr="00602FDF">
        <w:rPr>
          <w:color w:val="000000"/>
          <w:sz w:val="28"/>
          <w:szCs w:val="28"/>
        </w:rPr>
        <w:t xml:space="preserve">, законами, инструкциями и иными нормативными документами </w:t>
      </w:r>
      <w:r w:rsidR="00D010EF" w:rsidRPr="00602FDF">
        <w:rPr>
          <w:color w:val="000000"/>
          <w:sz w:val="28"/>
          <w:szCs w:val="28"/>
        </w:rPr>
        <w:t xml:space="preserve"> в области регулирования  бухгалтерского учета</w:t>
      </w:r>
      <w:r w:rsidR="006F4F4B" w:rsidRPr="00602FDF">
        <w:rPr>
          <w:color w:val="000000"/>
          <w:sz w:val="28"/>
          <w:szCs w:val="28"/>
        </w:rPr>
        <w:t xml:space="preserve"> и отчетности</w:t>
      </w:r>
      <w:r w:rsidR="00C0598F" w:rsidRPr="00602FDF">
        <w:rPr>
          <w:color w:val="000000"/>
          <w:sz w:val="28"/>
          <w:szCs w:val="28"/>
        </w:rPr>
        <w:t xml:space="preserve">, учетной политикой </w:t>
      </w:r>
      <w:r w:rsidR="00C0598F">
        <w:rPr>
          <w:color w:val="000000"/>
          <w:sz w:val="28"/>
          <w:szCs w:val="28"/>
        </w:rPr>
        <w:t>а</w:t>
      </w:r>
      <w:r w:rsidR="00C0598F" w:rsidRPr="00602FDF">
        <w:rPr>
          <w:color w:val="000000"/>
          <w:sz w:val="28"/>
          <w:szCs w:val="28"/>
        </w:rPr>
        <w:t>дминистрации района</w:t>
      </w:r>
      <w:r w:rsidR="00D010EF" w:rsidRPr="00602FDF">
        <w:rPr>
          <w:color w:val="000000"/>
          <w:sz w:val="28"/>
          <w:szCs w:val="28"/>
        </w:rPr>
        <w:t>.</w:t>
      </w:r>
    </w:p>
    <w:p w:rsidR="0077116D" w:rsidRPr="00602FDF" w:rsidRDefault="00763DED" w:rsidP="00763DED">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602FDF">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соответствии с бюджетными ассигнованиями, предусмотренными бюджетом Устьянского района.</w:t>
      </w:r>
    </w:p>
    <w:p w:rsidR="00763DED" w:rsidRPr="00A73E7C" w:rsidRDefault="00763DED" w:rsidP="00763DED">
      <w:pPr>
        <w:pStyle w:val="11"/>
        <w:numPr>
          <w:ilvl w:val="0"/>
          <w:numId w:val="3"/>
        </w:numPr>
        <w:shd w:val="clear" w:color="auto" w:fill="auto"/>
        <w:tabs>
          <w:tab w:val="left" w:pos="855"/>
          <w:tab w:val="left" w:pos="1276"/>
        </w:tabs>
        <w:spacing w:before="0" w:after="0" w:line="240" w:lineRule="auto"/>
        <w:rPr>
          <w:b/>
          <w:sz w:val="28"/>
          <w:szCs w:val="28"/>
        </w:rPr>
      </w:pPr>
      <w:r w:rsidRPr="00A73E7C">
        <w:rPr>
          <w:b/>
          <w:sz w:val="28"/>
          <w:szCs w:val="28"/>
        </w:rPr>
        <w:t>Задачи отдела</w:t>
      </w:r>
    </w:p>
    <w:p w:rsidR="00763DED" w:rsidRPr="00CB2F96" w:rsidRDefault="00763DED" w:rsidP="00763DED">
      <w:pPr>
        <w:pStyle w:val="11"/>
        <w:shd w:val="clear" w:color="auto" w:fill="auto"/>
        <w:tabs>
          <w:tab w:val="left" w:pos="855"/>
          <w:tab w:val="left" w:pos="1276"/>
        </w:tabs>
        <w:spacing w:before="0" w:after="0" w:line="240" w:lineRule="auto"/>
        <w:ind w:left="1080"/>
        <w:jc w:val="left"/>
        <w:rPr>
          <w:color w:val="000000"/>
          <w:sz w:val="28"/>
          <w:szCs w:val="28"/>
          <w:highlight w:val="yellow"/>
        </w:rPr>
      </w:pPr>
    </w:p>
    <w:p w:rsidR="00763DED" w:rsidRPr="006F4F4B" w:rsidRDefault="00D010EF" w:rsidP="00D010EF">
      <w:pPr>
        <w:pStyle w:val="11"/>
        <w:numPr>
          <w:ilvl w:val="0"/>
          <w:numId w:val="4"/>
        </w:numPr>
        <w:shd w:val="clear" w:color="auto" w:fill="auto"/>
        <w:tabs>
          <w:tab w:val="left" w:pos="870"/>
          <w:tab w:val="left" w:pos="1276"/>
        </w:tabs>
        <w:spacing w:before="0" w:after="0" w:line="240" w:lineRule="auto"/>
        <w:ind w:firstLine="709"/>
        <w:jc w:val="both"/>
        <w:rPr>
          <w:sz w:val="28"/>
          <w:szCs w:val="28"/>
        </w:rPr>
      </w:pPr>
      <w:r w:rsidRPr="006F4F4B">
        <w:rPr>
          <w:sz w:val="28"/>
          <w:szCs w:val="28"/>
          <w:shd w:val="clear" w:color="auto" w:fill="FFFFFF"/>
        </w:rPr>
        <w:t>Ведение бухгалтерского,</w:t>
      </w:r>
      <w:r w:rsidR="00A73E7C">
        <w:rPr>
          <w:sz w:val="28"/>
          <w:szCs w:val="28"/>
          <w:shd w:val="clear" w:color="auto" w:fill="FFFFFF"/>
        </w:rPr>
        <w:t xml:space="preserve"> бюджетного, </w:t>
      </w:r>
      <w:r w:rsidRPr="006F4F4B">
        <w:rPr>
          <w:sz w:val="28"/>
          <w:szCs w:val="28"/>
          <w:shd w:val="clear" w:color="auto" w:fill="FFFFFF"/>
        </w:rPr>
        <w:t xml:space="preserve"> статистического, налогового учета </w:t>
      </w:r>
      <w:r w:rsidR="00C0598F">
        <w:rPr>
          <w:sz w:val="28"/>
          <w:szCs w:val="28"/>
          <w:shd w:val="clear" w:color="auto" w:fill="FFFFFF"/>
        </w:rPr>
        <w:t xml:space="preserve">и </w:t>
      </w:r>
      <w:r w:rsidR="00C0598F" w:rsidRPr="006F4F4B">
        <w:rPr>
          <w:sz w:val="28"/>
          <w:szCs w:val="28"/>
          <w:shd w:val="clear" w:color="auto" w:fill="FFFFFF"/>
        </w:rPr>
        <w:t xml:space="preserve">составление отчетности </w:t>
      </w:r>
      <w:r w:rsidRPr="006F4F4B">
        <w:rPr>
          <w:sz w:val="28"/>
          <w:szCs w:val="28"/>
          <w:shd w:val="clear" w:color="auto" w:fill="FFFFFF"/>
        </w:rPr>
        <w:t>в соответствии с требованиями действующего законодательства РФ, инструкцией по бюджетному учету</w:t>
      </w:r>
      <w:r w:rsidR="00A73E7C">
        <w:rPr>
          <w:sz w:val="28"/>
          <w:szCs w:val="28"/>
          <w:shd w:val="clear" w:color="auto" w:fill="FFFFFF"/>
        </w:rPr>
        <w:t>, профессиональными стандартами в области регулирования бухгалтерского учета</w:t>
      </w:r>
      <w:r w:rsidRPr="006F4F4B">
        <w:rPr>
          <w:sz w:val="28"/>
          <w:szCs w:val="28"/>
          <w:shd w:val="clear" w:color="auto" w:fill="FFFFFF"/>
        </w:rPr>
        <w:t xml:space="preserve"> и другими нормативами правовыми актами в </w:t>
      </w:r>
      <w:r w:rsidR="00C0598F">
        <w:rPr>
          <w:sz w:val="28"/>
          <w:szCs w:val="28"/>
          <w:shd w:val="clear" w:color="auto" w:fill="FFFFFF"/>
        </w:rPr>
        <w:t>а</w:t>
      </w:r>
      <w:r w:rsidR="006F4F4B">
        <w:rPr>
          <w:sz w:val="28"/>
          <w:szCs w:val="28"/>
          <w:shd w:val="clear" w:color="auto" w:fill="FFFFFF"/>
        </w:rPr>
        <w:t>дминистрации района</w:t>
      </w:r>
      <w:r w:rsidR="00763DED" w:rsidRPr="006F4F4B">
        <w:rPr>
          <w:sz w:val="28"/>
          <w:szCs w:val="28"/>
        </w:rPr>
        <w:t xml:space="preserve">. </w:t>
      </w:r>
    </w:p>
    <w:p w:rsidR="00763DED" w:rsidRPr="006F4F4B" w:rsidRDefault="006F4F4B" w:rsidP="00763DED">
      <w:pPr>
        <w:pStyle w:val="11"/>
        <w:numPr>
          <w:ilvl w:val="0"/>
          <w:numId w:val="4"/>
        </w:numPr>
        <w:shd w:val="clear" w:color="auto" w:fill="auto"/>
        <w:tabs>
          <w:tab w:val="left" w:pos="981"/>
        </w:tabs>
        <w:spacing w:before="0" w:after="0" w:line="240" w:lineRule="auto"/>
        <w:ind w:firstLine="709"/>
        <w:jc w:val="both"/>
        <w:rPr>
          <w:sz w:val="28"/>
          <w:szCs w:val="28"/>
        </w:rPr>
      </w:pPr>
      <w:r w:rsidRPr="006F4F4B">
        <w:rPr>
          <w:sz w:val="28"/>
          <w:szCs w:val="28"/>
        </w:rPr>
        <w:t>Обеспечение информацией, необходимой внутренним и внешним пользователям  бухгалтерской</w:t>
      </w:r>
      <w:r w:rsidR="00A73E7C">
        <w:rPr>
          <w:sz w:val="28"/>
          <w:szCs w:val="28"/>
        </w:rPr>
        <w:t xml:space="preserve">, бюджетной </w:t>
      </w:r>
      <w:r w:rsidRPr="006F4F4B">
        <w:rPr>
          <w:sz w:val="28"/>
          <w:szCs w:val="28"/>
        </w:rPr>
        <w:t xml:space="preserve">отчетности для контроля за соблюдением законодательства Российской  Федерации при осуществлении сделок, событий, операций, связанных с деятельностью  </w:t>
      </w:r>
      <w:r w:rsidR="00A73E7C">
        <w:rPr>
          <w:sz w:val="28"/>
          <w:szCs w:val="28"/>
        </w:rPr>
        <w:t>администрации района</w:t>
      </w:r>
      <w:r w:rsidRPr="006F4F4B">
        <w:rPr>
          <w:sz w:val="28"/>
          <w:szCs w:val="28"/>
        </w:rPr>
        <w:t xml:space="preserve">,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w:t>
      </w:r>
      <w:r w:rsidR="00A73E7C">
        <w:rPr>
          <w:sz w:val="28"/>
          <w:szCs w:val="28"/>
        </w:rPr>
        <w:t xml:space="preserve">бюджетными </w:t>
      </w:r>
      <w:r w:rsidRPr="006F4F4B">
        <w:rPr>
          <w:sz w:val="28"/>
          <w:szCs w:val="28"/>
        </w:rPr>
        <w:t>сметами</w:t>
      </w:r>
      <w:r w:rsidR="00763DED" w:rsidRPr="006F4F4B">
        <w:rPr>
          <w:sz w:val="28"/>
          <w:szCs w:val="28"/>
        </w:rPr>
        <w:t>.</w:t>
      </w:r>
    </w:p>
    <w:p w:rsidR="00763DED" w:rsidRPr="004D27A6" w:rsidRDefault="00763DED" w:rsidP="00763DED">
      <w:pPr>
        <w:pStyle w:val="11"/>
        <w:shd w:val="clear" w:color="auto" w:fill="auto"/>
        <w:tabs>
          <w:tab w:val="left" w:pos="981"/>
        </w:tabs>
        <w:spacing w:before="0" w:after="0" w:line="240" w:lineRule="auto"/>
        <w:jc w:val="both"/>
        <w:rPr>
          <w:sz w:val="28"/>
          <w:szCs w:val="28"/>
        </w:rPr>
      </w:pPr>
    </w:p>
    <w:p w:rsidR="00763DED" w:rsidRPr="004D27A6" w:rsidRDefault="00763DED" w:rsidP="00763DED">
      <w:pPr>
        <w:pStyle w:val="11"/>
        <w:numPr>
          <w:ilvl w:val="0"/>
          <w:numId w:val="3"/>
        </w:numPr>
        <w:shd w:val="clear" w:color="auto" w:fill="auto"/>
        <w:tabs>
          <w:tab w:val="left" w:pos="981"/>
        </w:tabs>
        <w:spacing w:before="0" w:after="0" w:line="240" w:lineRule="auto"/>
        <w:rPr>
          <w:b/>
          <w:sz w:val="28"/>
          <w:szCs w:val="28"/>
        </w:rPr>
      </w:pPr>
      <w:r w:rsidRPr="004D27A6">
        <w:rPr>
          <w:b/>
          <w:sz w:val="28"/>
          <w:szCs w:val="28"/>
        </w:rPr>
        <w:t>Функции отдела</w:t>
      </w:r>
    </w:p>
    <w:p w:rsidR="00763DED" w:rsidRPr="004D27A6" w:rsidRDefault="00763DED" w:rsidP="00763DED">
      <w:pPr>
        <w:pStyle w:val="11"/>
        <w:shd w:val="clear" w:color="auto" w:fill="auto"/>
        <w:tabs>
          <w:tab w:val="left" w:pos="981"/>
        </w:tabs>
        <w:spacing w:before="0" w:after="0" w:line="240" w:lineRule="auto"/>
        <w:jc w:val="both"/>
        <w:rPr>
          <w:sz w:val="28"/>
          <w:szCs w:val="28"/>
        </w:rPr>
      </w:pPr>
    </w:p>
    <w:p w:rsidR="00763DED" w:rsidRPr="004D27A6" w:rsidRDefault="00763DED" w:rsidP="00763DED">
      <w:pPr>
        <w:pStyle w:val="11"/>
        <w:numPr>
          <w:ilvl w:val="0"/>
          <w:numId w:val="5"/>
        </w:numPr>
        <w:shd w:val="clear" w:color="auto" w:fill="auto"/>
        <w:tabs>
          <w:tab w:val="left" w:pos="945"/>
        </w:tabs>
        <w:spacing w:before="0" w:after="0" w:line="240" w:lineRule="auto"/>
        <w:ind w:firstLine="709"/>
        <w:jc w:val="both"/>
        <w:rPr>
          <w:sz w:val="28"/>
          <w:szCs w:val="28"/>
        </w:rPr>
      </w:pPr>
      <w:r w:rsidRPr="004D27A6">
        <w:rPr>
          <w:color w:val="000000"/>
          <w:sz w:val="28"/>
          <w:szCs w:val="28"/>
        </w:rPr>
        <w:t>В целях реализации возложенных задач отдел осуществляет следующие функции:</w:t>
      </w:r>
    </w:p>
    <w:p w:rsidR="00C841AA" w:rsidRPr="004D27A6" w:rsidRDefault="00A46DC7" w:rsidP="00763DED">
      <w:pPr>
        <w:pStyle w:val="11"/>
        <w:numPr>
          <w:ilvl w:val="0"/>
          <w:numId w:val="6"/>
        </w:numPr>
        <w:shd w:val="clear" w:color="auto" w:fill="auto"/>
        <w:tabs>
          <w:tab w:val="left" w:pos="1028"/>
        </w:tabs>
        <w:spacing w:before="0" w:after="0" w:line="240" w:lineRule="auto"/>
        <w:ind w:firstLine="709"/>
        <w:jc w:val="both"/>
        <w:rPr>
          <w:sz w:val="28"/>
          <w:szCs w:val="28"/>
        </w:rPr>
      </w:pPr>
      <w:r>
        <w:rPr>
          <w:color w:val="000000"/>
          <w:sz w:val="28"/>
          <w:szCs w:val="28"/>
        </w:rPr>
        <w:t>ф</w:t>
      </w:r>
      <w:r w:rsidR="00C841AA" w:rsidRPr="004D27A6">
        <w:rPr>
          <w:color w:val="000000"/>
          <w:sz w:val="28"/>
          <w:szCs w:val="28"/>
        </w:rPr>
        <w:t xml:space="preserve">ормирует учетную политику в соответствии с законодательством о бухгалтерском  учете и налогообложении исходя из структуры и особенностей деятельности </w:t>
      </w:r>
      <w:r w:rsidR="00035E40" w:rsidRPr="004D27A6">
        <w:rPr>
          <w:color w:val="000000"/>
          <w:sz w:val="28"/>
          <w:szCs w:val="28"/>
        </w:rPr>
        <w:t>администрации района;</w:t>
      </w:r>
    </w:p>
    <w:p w:rsidR="00A46DC7" w:rsidRPr="00A46DC7" w:rsidRDefault="00A46DC7" w:rsidP="00ED3C3D">
      <w:pPr>
        <w:numPr>
          <w:ilvl w:val="0"/>
          <w:numId w:val="6"/>
        </w:numPr>
        <w:ind w:firstLine="709"/>
        <w:jc w:val="both"/>
        <w:rPr>
          <w:rFonts w:ascii="Times New Roman" w:hAnsi="Times New Roman" w:cs="Times New Roman"/>
          <w:sz w:val="28"/>
          <w:szCs w:val="28"/>
        </w:rPr>
      </w:pPr>
      <w:r>
        <w:rPr>
          <w:rFonts w:hAnsi="Times New Roman" w:cs="Times New Roman"/>
          <w:sz w:val="28"/>
          <w:szCs w:val="28"/>
        </w:rPr>
        <w:t>о</w:t>
      </w:r>
      <w:r w:rsidRPr="00A46DC7">
        <w:rPr>
          <w:rFonts w:hAnsi="Times New Roman" w:cs="Times New Roman"/>
          <w:sz w:val="28"/>
          <w:szCs w:val="28"/>
        </w:rPr>
        <w:t>беспечивает</w:t>
      </w:r>
      <w:r w:rsidRPr="00A46DC7">
        <w:rPr>
          <w:rFonts w:hAnsi="Times New Roman" w:cs="Times New Roman"/>
          <w:sz w:val="28"/>
          <w:szCs w:val="28"/>
        </w:rPr>
        <w:t xml:space="preserve"> </w:t>
      </w:r>
      <w:r w:rsidRPr="00A46DC7">
        <w:rPr>
          <w:rFonts w:hAnsi="Times New Roman" w:cs="Times New Roman"/>
          <w:sz w:val="28"/>
          <w:szCs w:val="28"/>
        </w:rPr>
        <w:t>соблюдение</w:t>
      </w:r>
      <w:r w:rsidRPr="00A46DC7">
        <w:rPr>
          <w:rFonts w:hAnsi="Times New Roman" w:cs="Times New Roman"/>
          <w:sz w:val="28"/>
          <w:szCs w:val="28"/>
        </w:rPr>
        <w:t xml:space="preserve"> </w:t>
      </w:r>
      <w:r w:rsidRPr="00A46DC7">
        <w:rPr>
          <w:rFonts w:hAnsi="Times New Roman" w:cs="Times New Roman"/>
          <w:sz w:val="28"/>
          <w:szCs w:val="28"/>
        </w:rPr>
        <w:t>график</w:t>
      </w:r>
      <w:r>
        <w:rPr>
          <w:rFonts w:hAnsi="Times New Roman" w:cs="Times New Roman"/>
          <w:sz w:val="28"/>
          <w:szCs w:val="28"/>
        </w:rPr>
        <w:t>а</w:t>
      </w:r>
      <w:r w:rsidRPr="00A46DC7">
        <w:rPr>
          <w:rFonts w:hAnsi="Times New Roman" w:cs="Times New Roman"/>
          <w:sz w:val="28"/>
          <w:szCs w:val="28"/>
        </w:rPr>
        <w:t xml:space="preserve"> </w:t>
      </w:r>
      <w:r w:rsidRPr="00A46DC7">
        <w:rPr>
          <w:rFonts w:hAnsi="Times New Roman" w:cs="Times New Roman"/>
          <w:sz w:val="28"/>
          <w:szCs w:val="28"/>
        </w:rPr>
        <w:t>документооборот</w:t>
      </w:r>
      <w:r w:rsidR="00C0598F">
        <w:rPr>
          <w:rFonts w:hAnsi="Times New Roman" w:cs="Times New Roman"/>
          <w:sz w:val="28"/>
          <w:szCs w:val="28"/>
        </w:rPr>
        <w:t>а</w:t>
      </w:r>
      <w:r w:rsidRPr="00A46DC7">
        <w:rPr>
          <w:rFonts w:ascii="Times New Roman" w:hAnsi="Times New Roman" w:cs="Times New Roman"/>
          <w:sz w:val="28"/>
          <w:szCs w:val="28"/>
        </w:rPr>
        <w:t>;</w:t>
      </w:r>
    </w:p>
    <w:p w:rsidR="00A46DC7" w:rsidRDefault="00A46DC7" w:rsidP="00ED3C3D">
      <w:pPr>
        <w:numPr>
          <w:ilvl w:val="0"/>
          <w:numId w:val="6"/>
        </w:numPr>
        <w:ind w:firstLine="709"/>
        <w:jc w:val="both"/>
        <w:rPr>
          <w:rFonts w:ascii="Times New Roman" w:hAnsi="Times New Roman" w:cs="Times New Roman"/>
          <w:sz w:val="28"/>
          <w:szCs w:val="28"/>
        </w:rPr>
      </w:pPr>
      <w:r w:rsidRPr="00A46DC7">
        <w:rPr>
          <w:rFonts w:ascii="Times New Roman" w:hAnsi="Times New Roman" w:cs="Times New Roman"/>
          <w:sz w:val="28"/>
          <w:szCs w:val="28"/>
        </w:rPr>
        <w:t>осуществляет прием первичных учетных документов и отражает операции по ним на счетах бухгалтерского учета;</w:t>
      </w:r>
    </w:p>
    <w:p w:rsidR="00741162" w:rsidRDefault="00741162" w:rsidP="00ED3C3D">
      <w:pPr>
        <w:numPr>
          <w:ilvl w:val="0"/>
          <w:numId w:val="6"/>
        </w:numPr>
        <w:ind w:firstLine="709"/>
        <w:jc w:val="both"/>
        <w:rPr>
          <w:rFonts w:ascii="Times New Roman" w:hAnsi="Times New Roman" w:cs="Times New Roman"/>
          <w:sz w:val="28"/>
          <w:szCs w:val="28"/>
        </w:rPr>
      </w:pPr>
      <w:r w:rsidRPr="00741162">
        <w:rPr>
          <w:rFonts w:ascii="Times New Roman" w:hAnsi="Times New Roman" w:cs="Times New Roman"/>
          <w:sz w:val="28"/>
          <w:szCs w:val="28"/>
        </w:rPr>
        <w:t xml:space="preserve">формирует </w:t>
      </w:r>
      <w:r>
        <w:rPr>
          <w:rFonts w:ascii="Times New Roman" w:hAnsi="Times New Roman" w:cs="Times New Roman"/>
          <w:sz w:val="28"/>
          <w:szCs w:val="28"/>
        </w:rPr>
        <w:t>главную книгу</w:t>
      </w:r>
      <w:r w:rsidRPr="00741162">
        <w:rPr>
          <w:rFonts w:ascii="Times New Roman" w:hAnsi="Times New Roman" w:cs="Times New Roman"/>
          <w:sz w:val="28"/>
          <w:szCs w:val="28"/>
        </w:rPr>
        <w:t xml:space="preserve"> на основе </w:t>
      </w:r>
      <w:r>
        <w:rPr>
          <w:rFonts w:ascii="Times New Roman" w:hAnsi="Times New Roman" w:cs="Times New Roman"/>
          <w:sz w:val="28"/>
          <w:szCs w:val="28"/>
        </w:rPr>
        <w:t>регистров бухгалтерского учета;</w:t>
      </w:r>
    </w:p>
    <w:p w:rsidR="00A723E3" w:rsidRDefault="00A723E3"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контроль за целевым, своевременным и эффективным расходование бюджетных средств в соответствии с утвержденной </w:t>
      </w:r>
      <w:r w:rsidR="00C0598F">
        <w:rPr>
          <w:rFonts w:ascii="Times New Roman" w:hAnsi="Times New Roman" w:cs="Times New Roman"/>
          <w:sz w:val="28"/>
          <w:szCs w:val="28"/>
        </w:rPr>
        <w:t xml:space="preserve">бюджетной </w:t>
      </w:r>
      <w:r>
        <w:rPr>
          <w:rFonts w:ascii="Times New Roman" w:hAnsi="Times New Roman" w:cs="Times New Roman"/>
          <w:sz w:val="28"/>
          <w:szCs w:val="28"/>
        </w:rPr>
        <w:t>сметой расходов;</w:t>
      </w:r>
    </w:p>
    <w:p w:rsidR="00A723E3" w:rsidRDefault="00A723E3"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контроль за исполнением кассового плана в текущем финансовом году и вносит в него необходимые изменения; </w:t>
      </w:r>
    </w:p>
    <w:p w:rsidR="001302C4" w:rsidRDefault="007B78C6"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начисляет </w:t>
      </w:r>
      <w:r w:rsidR="00344D95">
        <w:rPr>
          <w:rFonts w:ascii="Times New Roman" w:hAnsi="Times New Roman" w:cs="Times New Roman"/>
          <w:sz w:val="28"/>
          <w:szCs w:val="28"/>
        </w:rPr>
        <w:t xml:space="preserve">заработную плату (денежное вознаграждение главе района,  денежное содержание муниципальным служащим) и иные выплаты сотрудникам администрации района  </w:t>
      </w:r>
      <w:r w:rsidR="00F65467">
        <w:rPr>
          <w:rFonts w:ascii="Times New Roman" w:hAnsi="Times New Roman" w:cs="Times New Roman"/>
          <w:sz w:val="28"/>
          <w:szCs w:val="28"/>
        </w:rPr>
        <w:t>на основании распоряжений, табелей учета рабочего времени и иных документов</w:t>
      </w:r>
      <w:r w:rsidR="005B4718">
        <w:rPr>
          <w:rFonts w:ascii="Times New Roman" w:hAnsi="Times New Roman" w:cs="Times New Roman"/>
          <w:sz w:val="28"/>
          <w:szCs w:val="28"/>
        </w:rPr>
        <w:t>, поступивших в отдел,</w:t>
      </w:r>
      <w:r w:rsidR="00F65467">
        <w:rPr>
          <w:rFonts w:ascii="Times New Roman" w:hAnsi="Times New Roman" w:cs="Times New Roman"/>
          <w:sz w:val="28"/>
          <w:szCs w:val="28"/>
        </w:rPr>
        <w:t xml:space="preserve"> в соответствии с утвержденным штатным расписанием </w:t>
      </w:r>
      <w:r w:rsidR="005B4718">
        <w:rPr>
          <w:rFonts w:ascii="Times New Roman" w:hAnsi="Times New Roman" w:cs="Times New Roman"/>
          <w:sz w:val="28"/>
          <w:szCs w:val="28"/>
        </w:rPr>
        <w:t xml:space="preserve">и </w:t>
      </w:r>
      <w:r w:rsidR="00F65467">
        <w:rPr>
          <w:rFonts w:ascii="Times New Roman" w:hAnsi="Times New Roman" w:cs="Times New Roman"/>
          <w:sz w:val="28"/>
          <w:szCs w:val="28"/>
        </w:rPr>
        <w:t>в пределах фонда оплаты труда, утвержденного бюджетной сметой</w:t>
      </w:r>
      <w:r w:rsidR="001302C4">
        <w:rPr>
          <w:rFonts w:ascii="Times New Roman" w:hAnsi="Times New Roman" w:cs="Times New Roman"/>
          <w:sz w:val="28"/>
          <w:szCs w:val="28"/>
        </w:rPr>
        <w:t>;</w:t>
      </w:r>
    </w:p>
    <w:p w:rsidR="007B78C6" w:rsidRDefault="001302C4"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начисляет страховые взносы и налоги в соответствии с действующим законодательством;</w:t>
      </w:r>
      <w:r w:rsidR="007B78C6">
        <w:rPr>
          <w:rFonts w:ascii="Times New Roman" w:hAnsi="Times New Roman" w:cs="Times New Roman"/>
          <w:sz w:val="28"/>
          <w:szCs w:val="28"/>
        </w:rPr>
        <w:t xml:space="preserve"> </w:t>
      </w:r>
    </w:p>
    <w:p w:rsidR="00827BC8" w:rsidRDefault="0025226B"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ф</w:t>
      </w:r>
      <w:r w:rsidR="00827BC8">
        <w:rPr>
          <w:rFonts w:ascii="Times New Roman" w:hAnsi="Times New Roman" w:cs="Times New Roman"/>
          <w:sz w:val="28"/>
          <w:szCs w:val="28"/>
        </w:rPr>
        <w:t xml:space="preserve">ормирует и своевременно предоставляет бухгалтерскую, бюджетную, налоговую, статистическую и иную отчетность в соответствии </w:t>
      </w:r>
      <w:r w:rsidR="009557D9">
        <w:rPr>
          <w:rFonts w:ascii="Times New Roman" w:hAnsi="Times New Roman" w:cs="Times New Roman"/>
          <w:sz w:val="28"/>
          <w:szCs w:val="28"/>
        </w:rPr>
        <w:t>с действующим законодательством;</w:t>
      </w:r>
    </w:p>
    <w:p w:rsidR="0025226B" w:rsidRDefault="0025226B"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ф</w:t>
      </w:r>
      <w:r w:rsidRPr="0025226B">
        <w:rPr>
          <w:rFonts w:ascii="Times New Roman" w:hAnsi="Times New Roman" w:cs="Times New Roman"/>
          <w:sz w:val="28"/>
          <w:szCs w:val="28"/>
        </w:rPr>
        <w:t xml:space="preserve">ормирует сводную </w:t>
      </w:r>
      <w:r w:rsidR="00B16FFD">
        <w:rPr>
          <w:rFonts w:ascii="Times New Roman" w:hAnsi="Times New Roman" w:cs="Times New Roman"/>
          <w:sz w:val="28"/>
          <w:szCs w:val="28"/>
        </w:rPr>
        <w:t xml:space="preserve">консолидированную бухгалтерскую,   </w:t>
      </w:r>
      <w:r w:rsidRPr="0025226B">
        <w:rPr>
          <w:rFonts w:ascii="Times New Roman" w:hAnsi="Times New Roman" w:cs="Times New Roman"/>
          <w:sz w:val="28"/>
          <w:szCs w:val="28"/>
        </w:rPr>
        <w:t>бюджетную отчетность</w:t>
      </w:r>
      <w:r w:rsidR="00B16FFD">
        <w:rPr>
          <w:rFonts w:ascii="Times New Roman" w:hAnsi="Times New Roman" w:cs="Times New Roman"/>
          <w:sz w:val="28"/>
          <w:szCs w:val="28"/>
        </w:rPr>
        <w:t xml:space="preserve"> на основе данных отчетности администрации района и </w:t>
      </w:r>
      <w:r>
        <w:rPr>
          <w:rFonts w:ascii="Times New Roman" w:hAnsi="Times New Roman" w:cs="Times New Roman"/>
          <w:sz w:val="28"/>
          <w:szCs w:val="28"/>
        </w:rPr>
        <w:t>подведомственного учреждения;</w:t>
      </w:r>
    </w:p>
    <w:p w:rsidR="00A044D5" w:rsidRPr="0025226B" w:rsidRDefault="00A044D5" w:rsidP="00ED3C3D">
      <w:pPr>
        <w:numPr>
          <w:ilvl w:val="0"/>
          <w:numId w:val="6"/>
        </w:numPr>
        <w:ind w:firstLine="709"/>
        <w:jc w:val="both"/>
        <w:rPr>
          <w:rFonts w:ascii="Times New Roman" w:hAnsi="Times New Roman" w:cs="Times New Roman"/>
          <w:sz w:val="28"/>
          <w:szCs w:val="28"/>
        </w:rPr>
      </w:pPr>
      <w:r w:rsidRPr="0025226B">
        <w:rPr>
          <w:rFonts w:ascii="Times New Roman" w:hAnsi="Times New Roman" w:cs="Times New Roman"/>
          <w:sz w:val="28"/>
          <w:szCs w:val="28"/>
        </w:rPr>
        <w:t>составляет проекты бюджетных смет расходов администрации района на плановые периоды;</w:t>
      </w:r>
    </w:p>
    <w:p w:rsidR="005B4718" w:rsidRDefault="00A044D5"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формирует бюджетные сметы расходов</w:t>
      </w:r>
      <w:r w:rsidR="0023525D">
        <w:rPr>
          <w:rFonts w:ascii="Times New Roman" w:hAnsi="Times New Roman" w:cs="Times New Roman"/>
          <w:sz w:val="28"/>
          <w:szCs w:val="28"/>
        </w:rPr>
        <w:t xml:space="preserve"> администрации района и подведомственного учреждения</w:t>
      </w:r>
      <w:r>
        <w:rPr>
          <w:rFonts w:ascii="Times New Roman" w:hAnsi="Times New Roman" w:cs="Times New Roman"/>
          <w:sz w:val="28"/>
          <w:szCs w:val="28"/>
        </w:rPr>
        <w:t xml:space="preserve"> на текущий финансовый год</w:t>
      </w:r>
      <w:r w:rsidR="005B4718">
        <w:rPr>
          <w:rFonts w:ascii="Times New Roman" w:hAnsi="Times New Roman" w:cs="Times New Roman"/>
          <w:sz w:val="28"/>
          <w:szCs w:val="28"/>
        </w:rPr>
        <w:t xml:space="preserve"> и плановый период;</w:t>
      </w:r>
    </w:p>
    <w:p w:rsidR="00A044D5" w:rsidRDefault="00A044D5"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 xml:space="preserve"> вносит </w:t>
      </w:r>
      <w:r w:rsidR="005B4718">
        <w:rPr>
          <w:rFonts w:ascii="Times New Roman" w:hAnsi="Times New Roman" w:cs="Times New Roman"/>
          <w:sz w:val="28"/>
          <w:szCs w:val="28"/>
        </w:rPr>
        <w:t xml:space="preserve">необходимые изменения </w:t>
      </w:r>
      <w:r>
        <w:rPr>
          <w:rFonts w:ascii="Times New Roman" w:hAnsi="Times New Roman" w:cs="Times New Roman"/>
          <w:sz w:val="28"/>
          <w:szCs w:val="28"/>
        </w:rPr>
        <w:t>в</w:t>
      </w:r>
      <w:r w:rsidR="005B4718">
        <w:rPr>
          <w:rFonts w:ascii="Times New Roman" w:hAnsi="Times New Roman" w:cs="Times New Roman"/>
          <w:sz w:val="28"/>
          <w:szCs w:val="28"/>
        </w:rPr>
        <w:t xml:space="preserve"> бюджетные сметы </w:t>
      </w:r>
      <w:r>
        <w:rPr>
          <w:rFonts w:ascii="Times New Roman" w:hAnsi="Times New Roman" w:cs="Times New Roman"/>
          <w:sz w:val="28"/>
          <w:szCs w:val="28"/>
        </w:rPr>
        <w:t xml:space="preserve"> </w:t>
      </w:r>
      <w:r w:rsidR="005B4718">
        <w:rPr>
          <w:rFonts w:ascii="Times New Roman" w:hAnsi="Times New Roman" w:cs="Times New Roman"/>
          <w:sz w:val="28"/>
          <w:szCs w:val="28"/>
        </w:rPr>
        <w:t>расходов администрации района и подведомственного учреждения на текущий финансовый год и плановый период</w:t>
      </w:r>
      <w:r>
        <w:rPr>
          <w:rFonts w:ascii="Times New Roman" w:hAnsi="Times New Roman" w:cs="Times New Roman"/>
          <w:sz w:val="28"/>
          <w:szCs w:val="28"/>
        </w:rPr>
        <w:t>;</w:t>
      </w:r>
    </w:p>
    <w:p w:rsidR="00926637" w:rsidRDefault="005B4718"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926637">
        <w:rPr>
          <w:rFonts w:ascii="Times New Roman" w:hAnsi="Times New Roman" w:cs="Times New Roman"/>
          <w:sz w:val="28"/>
          <w:szCs w:val="28"/>
        </w:rPr>
        <w:t xml:space="preserve"> заявки на финансирование администрации</w:t>
      </w:r>
      <w:r>
        <w:rPr>
          <w:rFonts w:ascii="Times New Roman" w:hAnsi="Times New Roman" w:cs="Times New Roman"/>
          <w:sz w:val="28"/>
          <w:szCs w:val="28"/>
        </w:rPr>
        <w:t xml:space="preserve"> района </w:t>
      </w:r>
      <w:r w:rsidR="00926637">
        <w:rPr>
          <w:rFonts w:ascii="Times New Roman" w:hAnsi="Times New Roman" w:cs="Times New Roman"/>
          <w:sz w:val="28"/>
          <w:szCs w:val="28"/>
        </w:rPr>
        <w:t xml:space="preserve"> и подведомственного учреждения в финансовое управление администрации района</w:t>
      </w:r>
      <w:r w:rsidR="00AD02EA">
        <w:rPr>
          <w:rFonts w:ascii="Times New Roman" w:hAnsi="Times New Roman" w:cs="Times New Roman"/>
          <w:sz w:val="28"/>
          <w:szCs w:val="28"/>
        </w:rPr>
        <w:t>,</w:t>
      </w:r>
      <w:r w:rsidR="00926637">
        <w:rPr>
          <w:rFonts w:ascii="Times New Roman" w:hAnsi="Times New Roman" w:cs="Times New Roman"/>
          <w:sz w:val="28"/>
          <w:szCs w:val="28"/>
        </w:rPr>
        <w:t xml:space="preserve"> в соответствии с утвержденным кассовым планом</w:t>
      </w:r>
      <w:r w:rsidR="00AD02EA">
        <w:rPr>
          <w:rFonts w:ascii="Times New Roman" w:hAnsi="Times New Roman" w:cs="Times New Roman"/>
          <w:sz w:val="28"/>
          <w:szCs w:val="28"/>
        </w:rPr>
        <w:t xml:space="preserve"> и </w:t>
      </w:r>
      <w:r w:rsidR="00926637">
        <w:rPr>
          <w:rFonts w:ascii="Times New Roman" w:hAnsi="Times New Roman" w:cs="Times New Roman"/>
          <w:sz w:val="28"/>
          <w:szCs w:val="28"/>
        </w:rPr>
        <w:t xml:space="preserve"> в пределах выделенных лимитов бюджетных обязательств;</w:t>
      </w:r>
    </w:p>
    <w:p w:rsidR="00A044D5" w:rsidRDefault="00A044D5"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отражает на счетах бухгалтерского учета санкционирование расходов;</w:t>
      </w:r>
    </w:p>
    <w:p w:rsidR="00A044D5" w:rsidRDefault="00A044D5"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отражает на счетах бухгалтерского учета администрирование доходов бюджета;</w:t>
      </w:r>
    </w:p>
    <w:p w:rsidR="00DC36C6" w:rsidRDefault="00DC36C6" w:rsidP="00ED3C3D">
      <w:pPr>
        <w:numPr>
          <w:ilvl w:val="0"/>
          <w:numId w:val="6"/>
        </w:numPr>
        <w:ind w:firstLine="709"/>
        <w:jc w:val="both"/>
        <w:rPr>
          <w:rFonts w:ascii="Times New Roman" w:hAnsi="Times New Roman" w:cs="Times New Roman"/>
          <w:sz w:val="28"/>
          <w:szCs w:val="28"/>
        </w:rPr>
      </w:pPr>
      <w:r>
        <w:rPr>
          <w:rFonts w:ascii="Times New Roman" w:hAnsi="Times New Roman" w:cs="Times New Roman"/>
          <w:sz w:val="28"/>
          <w:szCs w:val="28"/>
        </w:rPr>
        <w:t>формирует и отражает в бухгалтерском учете резервы на оплату отпусков, страховых взносов,  расходы будущих периодов</w:t>
      </w:r>
      <w:r w:rsidR="001D434B">
        <w:rPr>
          <w:rFonts w:ascii="Times New Roman" w:hAnsi="Times New Roman" w:cs="Times New Roman"/>
          <w:sz w:val="28"/>
          <w:szCs w:val="28"/>
        </w:rPr>
        <w:t>, отложенных обязательств</w:t>
      </w:r>
      <w:r>
        <w:rPr>
          <w:rFonts w:ascii="Times New Roman" w:hAnsi="Times New Roman" w:cs="Times New Roman"/>
          <w:sz w:val="28"/>
          <w:szCs w:val="28"/>
        </w:rPr>
        <w:t xml:space="preserve">; </w:t>
      </w:r>
    </w:p>
    <w:p w:rsidR="00A43E3B" w:rsidRDefault="00A43E3B" w:rsidP="00ED3C3D">
      <w:pPr>
        <w:numPr>
          <w:ilvl w:val="0"/>
          <w:numId w:val="6"/>
        </w:numPr>
        <w:ind w:firstLine="709"/>
        <w:jc w:val="both"/>
        <w:rPr>
          <w:rFonts w:ascii="Times New Roman" w:hAnsi="Times New Roman" w:cs="Times New Roman"/>
          <w:sz w:val="28"/>
          <w:szCs w:val="28"/>
        </w:rPr>
      </w:pPr>
      <w:r w:rsidRPr="00A43E3B">
        <w:rPr>
          <w:rFonts w:ascii="Times New Roman" w:hAnsi="Times New Roman" w:cs="Times New Roman"/>
          <w:sz w:val="28"/>
          <w:szCs w:val="28"/>
        </w:rPr>
        <w:t>организует учет основных средств</w:t>
      </w:r>
      <w:r w:rsidR="004F5ABD">
        <w:rPr>
          <w:rFonts w:ascii="Times New Roman" w:hAnsi="Times New Roman" w:cs="Times New Roman"/>
          <w:sz w:val="28"/>
          <w:szCs w:val="28"/>
        </w:rPr>
        <w:t xml:space="preserve"> </w:t>
      </w:r>
      <w:r w:rsidR="004F5ABD" w:rsidRPr="00707A82">
        <w:rPr>
          <w:rFonts w:ascii="Times New Roman" w:hAnsi="Times New Roman" w:cs="Times New Roman"/>
          <w:sz w:val="28"/>
          <w:szCs w:val="28"/>
        </w:rPr>
        <w:t>по наименованиям и материально-ответственным лицам</w:t>
      </w:r>
      <w:r>
        <w:rPr>
          <w:rFonts w:ascii="Times New Roman" w:hAnsi="Times New Roman" w:cs="Times New Roman"/>
          <w:sz w:val="28"/>
          <w:szCs w:val="28"/>
        </w:rPr>
        <w:t>;</w:t>
      </w:r>
    </w:p>
    <w:p w:rsidR="00707A82" w:rsidRDefault="00707A82" w:rsidP="00ED3C3D">
      <w:pPr>
        <w:numPr>
          <w:ilvl w:val="0"/>
          <w:numId w:val="6"/>
        </w:numPr>
        <w:ind w:firstLine="709"/>
        <w:jc w:val="both"/>
        <w:rPr>
          <w:rFonts w:ascii="Times New Roman" w:hAnsi="Times New Roman" w:cs="Times New Roman"/>
          <w:sz w:val="28"/>
          <w:szCs w:val="28"/>
        </w:rPr>
      </w:pPr>
      <w:r w:rsidRPr="00707A82">
        <w:rPr>
          <w:rFonts w:ascii="Times New Roman" w:hAnsi="Times New Roman" w:cs="Times New Roman"/>
          <w:sz w:val="28"/>
          <w:szCs w:val="28"/>
        </w:rPr>
        <w:t>организует учет материальных запасов в количественном и суммовом выражении по наименованиям и материально-ответственным лицам;</w:t>
      </w:r>
    </w:p>
    <w:p w:rsidR="00707A82" w:rsidRPr="00707A82" w:rsidRDefault="00707A82" w:rsidP="00ED3C3D">
      <w:pPr>
        <w:numPr>
          <w:ilvl w:val="0"/>
          <w:numId w:val="6"/>
        </w:numPr>
        <w:ind w:firstLine="709"/>
        <w:jc w:val="both"/>
        <w:rPr>
          <w:rFonts w:ascii="Times New Roman" w:hAnsi="Times New Roman" w:cs="Times New Roman"/>
          <w:sz w:val="28"/>
          <w:szCs w:val="28"/>
        </w:rPr>
      </w:pPr>
      <w:r w:rsidRPr="00A43E3B">
        <w:rPr>
          <w:rFonts w:ascii="Times New Roman" w:hAnsi="Times New Roman" w:cs="Times New Roman"/>
          <w:sz w:val="28"/>
          <w:szCs w:val="28"/>
        </w:rPr>
        <w:t xml:space="preserve">осуществляет контроль за сохранностью и эффективным использованием основных средств и материальных </w:t>
      </w:r>
      <w:r>
        <w:rPr>
          <w:rFonts w:ascii="Times New Roman" w:hAnsi="Times New Roman" w:cs="Times New Roman"/>
          <w:sz w:val="28"/>
          <w:szCs w:val="28"/>
        </w:rPr>
        <w:t>запасов</w:t>
      </w:r>
      <w:r w:rsidR="004F5ABD">
        <w:rPr>
          <w:rFonts w:ascii="Times New Roman" w:hAnsi="Times New Roman" w:cs="Times New Roman"/>
          <w:sz w:val="28"/>
          <w:szCs w:val="28"/>
        </w:rPr>
        <w:t>;</w:t>
      </w:r>
    </w:p>
    <w:p w:rsidR="00763DED" w:rsidRDefault="00FC6FB0" w:rsidP="00FC6FB0">
      <w:pPr>
        <w:pStyle w:val="11"/>
        <w:numPr>
          <w:ilvl w:val="0"/>
          <w:numId w:val="6"/>
        </w:numPr>
        <w:shd w:val="clear" w:color="auto" w:fill="auto"/>
        <w:tabs>
          <w:tab w:val="left" w:pos="1028"/>
        </w:tabs>
        <w:spacing w:before="0" w:after="0" w:line="240" w:lineRule="auto"/>
        <w:ind w:firstLine="709"/>
        <w:jc w:val="both"/>
        <w:rPr>
          <w:sz w:val="28"/>
          <w:szCs w:val="28"/>
        </w:rPr>
      </w:pPr>
      <w:r w:rsidRPr="00FC6FB0">
        <w:rPr>
          <w:sz w:val="28"/>
          <w:szCs w:val="28"/>
        </w:rPr>
        <w:t xml:space="preserve">оформляет </w:t>
      </w:r>
      <w:r>
        <w:rPr>
          <w:sz w:val="28"/>
          <w:szCs w:val="28"/>
        </w:rPr>
        <w:t>акты</w:t>
      </w:r>
      <w:r w:rsidRPr="00FC6FB0">
        <w:rPr>
          <w:sz w:val="28"/>
          <w:szCs w:val="28"/>
        </w:rPr>
        <w:t xml:space="preserve"> на списание основных средств </w:t>
      </w:r>
      <w:r>
        <w:rPr>
          <w:sz w:val="28"/>
          <w:szCs w:val="28"/>
        </w:rPr>
        <w:t xml:space="preserve"> </w:t>
      </w:r>
      <w:r w:rsidRPr="00FC6FB0">
        <w:rPr>
          <w:sz w:val="28"/>
          <w:szCs w:val="28"/>
        </w:rPr>
        <w:t>при полной их изношенности и материал</w:t>
      </w:r>
      <w:r>
        <w:rPr>
          <w:sz w:val="28"/>
          <w:szCs w:val="28"/>
        </w:rPr>
        <w:t>ьных запасов,</w:t>
      </w:r>
      <w:r w:rsidRPr="00FC6FB0">
        <w:rPr>
          <w:sz w:val="28"/>
          <w:szCs w:val="28"/>
        </w:rPr>
        <w:t xml:space="preserve"> использован</w:t>
      </w:r>
      <w:r>
        <w:rPr>
          <w:sz w:val="28"/>
          <w:szCs w:val="28"/>
        </w:rPr>
        <w:t>ных</w:t>
      </w:r>
      <w:r w:rsidRPr="00FC6FB0">
        <w:rPr>
          <w:sz w:val="28"/>
          <w:szCs w:val="28"/>
        </w:rPr>
        <w:t xml:space="preserve"> на нужды администрации района</w:t>
      </w:r>
      <w:r>
        <w:rPr>
          <w:sz w:val="28"/>
          <w:szCs w:val="28"/>
        </w:rPr>
        <w:t xml:space="preserve">, </w:t>
      </w:r>
      <w:r w:rsidRPr="00FC6FB0">
        <w:rPr>
          <w:sz w:val="28"/>
          <w:szCs w:val="28"/>
        </w:rPr>
        <w:t xml:space="preserve"> на основании </w:t>
      </w:r>
      <w:r>
        <w:rPr>
          <w:sz w:val="28"/>
          <w:szCs w:val="28"/>
        </w:rPr>
        <w:t>полученных от материально-ответственных лиц первичных учетных документов;</w:t>
      </w:r>
    </w:p>
    <w:p w:rsidR="00A044D5" w:rsidRDefault="00A044D5" w:rsidP="00A044D5">
      <w:pPr>
        <w:pStyle w:val="11"/>
        <w:numPr>
          <w:ilvl w:val="0"/>
          <w:numId w:val="6"/>
        </w:numPr>
        <w:shd w:val="clear" w:color="auto" w:fill="auto"/>
        <w:tabs>
          <w:tab w:val="left" w:pos="1006"/>
        </w:tabs>
        <w:spacing w:before="0" w:after="0" w:line="240" w:lineRule="auto"/>
        <w:ind w:firstLine="709"/>
        <w:jc w:val="both"/>
        <w:rPr>
          <w:sz w:val="28"/>
          <w:szCs w:val="28"/>
        </w:rPr>
      </w:pPr>
      <w:r w:rsidRPr="00FC6FB0">
        <w:rPr>
          <w:sz w:val="28"/>
          <w:szCs w:val="28"/>
        </w:rPr>
        <w:t xml:space="preserve">организует учет расходов с «Прочими дебиторами и кредиторами» </w:t>
      </w:r>
      <w:r>
        <w:rPr>
          <w:sz w:val="28"/>
          <w:szCs w:val="28"/>
        </w:rPr>
        <w:t xml:space="preserve"> </w:t>
      </w:r>
      <w:r w:rsidRPr="00FC6FB0">
        <w:rPr>
          <w:sz w:val="28"/>
          <w:szCs w:val="28"/>
        </w:rPr>
        <w:t xml:space="preserve">в разрезе </w:t>
      </w:r>
      <w:r>
        <w:rPr>
          <w:sz w:val="28"/>
          <w:szCs w:val="28"/>
        </w:rPr>
        <w:t>контрагентов и заключенных договоров;</w:t>
      </w:r>
    </w:p>
    <w:p w:rsidR="00A044D5" w:rsidRPr="007B78C6" w:rsidRDefault="00A044D5" w:rsidP="00A044D5">
      <w:pPr>
        <w:pStyle w:val="11"/>
        <w:numPr>
          <w:ilvl w:val="0"/>
          <w:numId w:val="6"/>
        </w:numPr>
        <w:shd w:val="clear" w:color="auto" w:fill="auto"/>
        <w:tabs>
          <w:tab w:val="left" w:pos="1006"/>
        </w:tabs>
        <w:spacing w:before="0" w:after="0" w:line="240" w:lineRule="auto"/>
        <w:ind w:firstLine="709"/>
        <w:jc w:val="both"/>
        <w:rPr>
          <w:sz w:val="28"/>
          <w:szCs w:val="28"/>
        </w:rPr>
      </w:pPr>
      <w:r w:rsidRPr="007B78C6">
        <w:rPr>
          <w:sz w:val="28"/>
          <w:szCs w:val="28"/>
        </w:rPr>
        <w:lastRenderedPageBreak/>
        <w:t xml:space="preserve">организует учет расходов с «Подотчетными лицами»: принимает к учету полученные от работников администрации района первичные учетные документы, оформляет авансовые отчеты, проводит с ними денежные расчеты;   </w:t>
      </w:r>
    </w:p>
    <w:p w:rsidR="004F5ABD" w:rsidRPr="00A044D5" w:rsidRDefault="004F5ABD" w:rsidP="00FC6FB0">
      <w:pPr>
        <w:pStyle w:val="11"/>
        <w:numPr>
          <w:ilvl w:val="0"/>
          <w:numId w:val="6"/>
        </w:numPr>
        <w:shd w:val="clear" w:color="auto" w:fill="auto"/>
        <w:tabs>
          <w:tab w:val="left" w:pos="1028"/>
        </w:tabs>
        <w:spacing w:before="0" w:after="0" w:line="240" w:lineRule="auto"/>
        <w:ind w:firstLine="709"/>
        <w:jc w:val="both"/>
        <w:rPr>
          <w:sz w:val="28"/>
          <w:szCs w:val="28"/>
        </w:rPr>
      </w:pPr>
      <w:r>
        <w:rPr>
          <w:sz w:val="28"/>
          <w:szCs w:val="28"/>
        </w:rPr>
        <w:t>п</w:t>
      </w:r>
      <w:r w:rsidRPr="004D27A6">
        <w:rPr>
          <w:sz w:val="28"/>
          <w:szCs w:val="28"/>
        </w:rPr>
        <w:t>рово</w:t>
      </w:r>
      <w:r w:rsidRPr="004D27A6">
        <w:rPr>
          <w:color w:val="000000"/>
          <w:sz w:val="28"/>
          <w:szCs w:val="28"/>
        </w:rPr>
        <w:t>д</w:t>
      </w:r>
      <w:r w:rsidRPr="004D27A6">
        <w:rPr>
          <w:sz w:val="28"/>
          <w:szCs w:val="28"/>
        </w:rPr>
        <w:t>ит</w:t>
      </w:r>
      <w:r w:rsidRPr="004D27A6">
        <w:rPr>
          <w:color w:val="000000"/>
          <w:sz w:val="28"/>
          <w:szCs w:val="28"/>
        </w:rPr>
        <w:t xml:space="preserve"> инвентаризаци</w:t>
      </w:r>
      <w:r w:rsidRPr="004D27A6">
        <w:rPr>
          <w:sz w:val="28"/>
          <w:szCs w:val="28"/>
        </w:rPr>
        <w:t>ю</w:t>
      </w:r>
      <w:r w:rsidRPr="004D27A6">
        <w:rPr>
          <w:color w:val="000000"/>
          <w:sz w:val="28"/>
          <w:szCs w:val="28"/>
        </w:rPr>
        <w:t xml:space="preserve"> </w:t>
      </w:r>
      <w:r w:rsidRPr="004D27A6">
        <w:rPr>
          <w:sz w:val="28"/>
          <w:szCs w:val="28"/>
        </w:rPr>
        <w:t xml:space="preserve">финансовых и нефинансовых </w:t>
      </w:r>
      <w:r w:rsidRPr="004D27A6">
        <w:rPr>
          <w:color w:val="000000"/>
          <w:sz w:val="28"/>
          <w:szCs w:val="28"/>
        </w:rPr>
        <w:t xml:space="preserve">активов и </w:t>
      </w:r>
      <w:r w:rsidRPr="004D27A6">
        <w:rPr>
          <w:sz w:val="28"/>
          <w:szCs w:val="28"/>
        </w:rPr>
        <w:t>о</w:t>
      </w:r>
      <w:r w:rsidRPr="004D27A6">
        <w:rPr>
          <w:color w:val="000000"/>
          <w:sz w:val="28"/>
          <w:szCs w:val="28"/>
        </w:rPr>
        <w:t>бязательств</w:t>
      </w:r>
      <w:r>
        <w:rPr>
          <w:color w:val="000000"/>
          <w:sz w:val="28"/>
          <w:szCs w:val="28"/>
        </w:rPr>
        <w:t>, документально оформляет ее результаты и отражает их в бухгалтерском учете и отчетности;</w:t>
      </w:r>
    </w:p>
    <w:p w:rsidR="00CA5CF1" w:rsidRDefault="00CA5CF1" w:rsidP="00FC6FB0">
      <w:pPr>
        <w:pStyle w:val="11"/>
        <w:numPr>
          <w:ilvl w:val="0"/>
          <w:numId w:val="6"/>
        </w:numPr>
        <w:shd w:val="clear" w:color="auto" w:fill="auto"/>
        <w:tabs>
          <w:tab w:val="left" w:pos="1028"/>
        </w:tabs>
        <w:spacing w:before="0" w:after="0" w:line="240" w:lineRule="auto"/>
        <w:ind w:firstLine="709"/>
        <w:jc w:val="both"/>
        <w:rPr>
          <w:sz w:val="28"/>
          <w:szCs w:val="28"/>
        </w:rPr>
      </w:pPr>
      <w:r>
        <w:rPr>
          <w:sz w:val="28"/>
          <w:szCs w:val="28"/>
        </w:rPr>
        <w:t xml:space="preserve">ежемесячно </w:t>
      </w:r>
      <w:r w:rsidR="00A044D5">
        <w:rPr>
          <w:sz w:val="28"/>
          <w:szCs w:val="28"/>
        </w:rPr>
        <w:t xml:space="preserve">проводит назначение и выплаты социального и несоциального характера с физическими лицами: </w:t>
      </w:r>
      <w:r w:rsidRPr="00CA5CF1">
        <w:rPr>
          <w:sz w:val="28"/>
          <w:szCs w:val="28"/>
        </w:rPr>
        <w:t>доплата к пенсии за выслугу лет лицам, вышедшим на пенсию с муниципальной службы</w:t>
      </w:r>
      <w:r>
        <w:rPr>
          <w:sz w:val="28"/>
          <w:szCs w:val="28"/>
        </w:rPr>
        <w:t>, денежные выплаты Почетным гражданам Устьянского района, материальн</w:t>
      </w:r>
      <w:r w:rsidR="00BC2341">
        <w:rPr>
          <w:sz w:val="28"/>
          <w:szCs w:val="28"/>
        </w:rPr>
        <w:t>ой</w:t>
      </w:r>
      <w:r>
        <w:rPr>
          <w:sz w:val="28"/>
          <w:szCs w:val="28"/>
        </w:rPr>
        <w:t xml:space="preserve"> помощ</w:t>
      </w:r>
      <w:r w:rsidR="00BC2341">
        <w:rPr>
          <w:sz w:val="28"/>
          <w:szCs w:val="28"/>
        </w:rPr>
        <w:t>и</w:t>
      </w:r>
      <w:r>
        <w:rPr>
          <w:sz w:val="28"/>
          <w:szCs w:val="28"/>
        </w:rPr>
        <w:t xml:space="preserve"> отдельным категориям граждан</w:t>
      </w:r>
      <w:r w:rsidR="00BC2341">
        <w:rPr>
          <w:sz w:val="28"/>
          <w:szCs w:val="28"/>
        </w:rPr>
        <w:t xml:space="preserve"> (онкобольным, и др.)</w:t>
      </w:r>
      <w:r>
        <w:rPr>
          <w:sz w:val="28"/>
          <w:szCs w:val="28"/>
        </w:rPr>
        <w:t>, в том числе за счет средств резервного фонда администрации района;</w:t>
      </w:r>
    </w:p>
    <w:p w:rsidR="00BC2341" w:rsidRDefault="00CA5CF1" w:rsidP="00FC6FB0">
      <w:pPr>
        <w:pStyle w:val="11"/>
        <w:numPr>
          <w:ilvl w:val="0"/>
          <w:numId w:val="6"/>
        </w:numPr>
        <w:shd w:val="clear" w:color="auto" w:fill="auto"/>
        <w:tabs>
          <w:tab w:val="left" w:pos="1028"/>
        </w:tabs>
        <w:spacing w:before="0" w:after="0" w:line="240" w:lineRule="auto"/>
        <w:ind w:firstLine="709"/>
        <w:jc w:val="both"/>
        <w:rPr>
          <w:sz w:val="28"/>
          <w:szCs w:val="28"/>
        </w:rPr>
      </w:pPr>
      <w:r>
        <w:rPr>
          <w:sz w:val="28"/>
          <w:szCs w:val="28"/>
        </w:rPr>
        <w:t>осуществляет перечисление средств из резервного фонда</w:t>
      </w:r>
      <w:r w:rsidR="00740583">
        <w:rPr>
          <w:sz w:val="28"/>
          <w:szCs w:val="28"/>
        </w:rPr>
        <w:t xml:space="preserve">, выделенных </w:t>
      </w:r>
      <w:r>
        <w:rPr>
          <w:sz w:val="28"/>
          <w:szCs w:val="28"/>
        </w:rPr>
        <w:t>администрации района</w:t>
      </w:r>
      <w:r w:rsidR="00344D95">
        <w:rPr>
          <w:sz w:val="28"/>
          <w:szCs w:val="28"/>
        </w:rPr>
        <w:t xml:space="preserve"> получателям бюджетных средств</w:t>
      </w:r>
      <w:r w:rsidR="00740583">
        <w:rPr>
          <w:sz w:val="28"/>
          <w:szCs w:val="28"/>
        </w:rPr>
        <w:t>;</w:t>
      </w:r>
      <w:r w:rsidR="00BC2341">
        <w:rPr>
          <w:sz w:val="28"/>
          <w:szCs w:val="28"/>
        </w:rPr>
        <w:t xml:space="preserve"> </w:t>
      </w:r>
    </w:p>
    <w:p w:rsidR="00A044D5" w:rsidRDefault="00BC2341" w:rsidP="00FC6FB0">
      <w:pPr>
        <w:pStyle w:val="11"/>
        <w:numPr>
          <w:ilvl w:val="0"/>
          <w:numId w:val="6"/>
        </w:numPr>
        <w:shd w:val="clear" w:color="auto" w:fill="auto"/>
        <w:tabs>
          <w:tab w:val="left" w:pos="1028"/>
        </w:tabs>
        <w:spacing w:before="0" w:after="0" w:line="240" w:lineRule="auto"/>
        <w:ind w:firstLine="709"/>
        <w:jc w:val="both"/>
        <w:rPr>
          <w:sz w:val="28"/>
          <w:szCs w:val="28"/>
        </w:rPr>
      </w:pPr>
      <w:r>
        <w:rPr>
          <w:sz w:val="28"/>
          <w:szCs w:val="28"/>
        </w:rPr>
        <w:t xml:space="preserve">принимает отчетность от поселений Устьянского района по </w:t>
      </w:r>
      <w:r w:rsidR="00740583">
        <w:rPr>
          <w:sz w:val="28"/>
          <w:szCs w:val="28"/>
        </w:rPr>
        <w:t>полученным ими</w:t>
      </w:r>
      <w:r>
        <w:rPr>
          <w:sz w:val="28"/>
          <w:szCs w:val="28"/>
        </w:rPr>
        <w:t xml:space="preserve"> </w:t>
      </w:r>
      <w:r w:rsidR="00740583">
        <w:rPr>
          <w:sz w:val="28"/>
          <w:szCs w:val="28"/>
        </w:rPr>
        <w:t xml:space="preserve">из резервного фонда </w:t>
      </w:r>
      <w:r>
        <w:rPr>
          <w:sz w:val="28"/>
          <w:szCs w:val="28"/>
        </w:rPr>
        <w:t>денежным средствам</w:t>
      </w:r>
      <w:r w:rsidR="00740583">
        <w:rPr>
          <w:sz w:val="28"/>
          <w:szCs w:val="28"/>
        </w:rPr>
        <w:t>,</w:t>
      </w:r>
      <w:r>
        <w:rPr>
          <w:sz w:val="28"/>
          <w:szCs w:val="28"/>
        </w:rPr>
        <w:t xml:space="preserve">  </w:t>
      </w:r>
      <w:r w:rsidR="00740583">
        <w:rPr>
          <w:sz w:val="28"/>
          <w:szCs w:val="28"/>
        </w:rPr>
        <w:t xml:space="preserve">предоставляет ежеквартальную </w:t>
      </w:r>
      <w:r>
        <w:rPr>
          <w:sz w:val="28"/>
          <w:szCs w:val="28"/>
        </w:rPr>
        <w:t>отчетность об использовании средств резервного фонда</w:t>
      </w:r>
      <w:r w:rsidR="00740583">
        <w:rPr>
          <w:sz w:val="28"/>
          <w:szCs w:val="28"/>
        </w:rPr>
        <w:t>, выделенных</w:t>
      </w:r>
      <w:r>
        <w:rPr>
          <w:sz w:val="28"/>
          <w:szCs w:val="28"/>
        </w:rPr>
        <w:t xml:space="preserve"> администрации района</w:t>
      </w:r>
      <w:r w:rsidR="00CA5CF1">
        <w:rPr>
          <w:sz w:val="28"/>
          <w:szCs w:val="28"/>
        </w:rPr>
        <w:t xml:space="preserve">; </w:t>
      </w:r>
    </w:p>
    <w:p w:rsidR="00DC36C6" w:rsidRDefault="00DC36C6" w:rsidP="00FC6FB0">
      <w:pPr>
        <w:pStyle w:val="11"/>
        <w:numPr>
          <w:ilvl w:val="0"/>
          <w:numId w:val="6"/>
        </w:numPr>
        <w:shd w:val="clear" w:color="auto" w:fill="auto"/>
        <w:tabs>
          <w:tab w:val="left" w:pos="1028"/>
        </w:tabs>
        <w:spacing w:before="0" w:after="0" w:line="240" w:lineRule="auto"/>
        <w:ind w:firstLine="709"/>
        <w:jc w:val="both"/>
        <w:rPr>
          <w:sz w:val="28"/>
          <w:szCs w:val="28"/>
        </w:rPr>
      </w:pPr>
      <w:r>
        <w:rPr>
          <w:sz w:val="28"/>
          <w:szCs w:val="28"/>
        </w:rPr>
        <w:t>оформляет</w:t>
      </w:r>
      <w:r w:rsidR="004A01D0">
        <w:rPr>
          <w:sz w:val="28"/>
          <w:szCs w:val="28"/>
        </w:rPr>
        <w:t xml:space="preserve"> для поселений района</w:t>
      </w:r>
      <w:r>
        <w:rPr>
          <w:sz w:val="28"/>
          <w:szCs w:val="28"/>
        </w:rPr>
        <w:t xml:space="preserve"> уведомления </w:t>
      </w:r>
      <w:r w:rsidR="009E056F">
        <w:rPr>
          <w:sz w:val="28"/>
          <w:szCs w:val="28"/>
        </w:rPr>
        <w:t>о бюджетных ассигнованиях</w:t>
      </w:r>
      <w:r w:rsidR="00344D95">
        <w:rPr>
          <w:sz w:val="28"/>
          <w:szCs w:val="28"/>
        </w:rPr>
        <w:t xml:space="preserve"> (межбюджетных трансфертах)</w:t>
      </w:r>
      <w:r w:rsidR="004A01D0">
        <w:rPr>
          <w:sz w:val="28"/>
          <w:szCs w:val="28"/>
        </w:rPr>
        <w:t>,</w:t>
      </w:r>
      <w:r w:rsidR="009E056F">
        <w:rPr>
          <w:sz w:val="28"/>
          <w:szCs w:val="28"/>
        </w:rPr>
        <w:t xml:space="preserve"> в соответствии </w:t>
      </w:r>
      <w:r w:rsidR="004A01D0">
        <w:rPr>
          <w:sz w:val="28"/>
          <w:szCs w:val="28"/>
        </w:rPr>
        <w:t>с утвержденной бюджетной сметой расходов</w:t>
      </w:r>
      <w:r w:rsidR="00740583">
        <w:rPr>
          <w:sz w:val="28"/>
          <w:szCs w:val="28"/>
        </w:rPr>
        <w:t xml:space="preserve"> администрации района</w:t>
      </w:r>
      <w:r w:rsidR="004A01D0">
        <w:rPr>
          <w:sz w:val="28"/>
          <w:szCs w:val="28"/>
        </w:rPr>
        <w:t>;</w:t>
      </w:r>
    </w:p>
    <w:p w:rsidR="00DC36C6" w:rsidRPr="00FC6FB0" w:rsidRDefault="00344D95" w:rsidP="00FC6FB0">
      <w:pPr>
        <w:pStyle w:val="11"/>
        <w:numPr>
          <w:ilvl w:val="0"/>
          <w:numId w:val="6"/>
        </w:numPr>
        <w:shd w:val="clear" w:color="auto" w:fill="auto"/>
        <w:tabs>
          <w:tab w:val="left" w:pos="1028"/>
        </w:tabs>
        <w:spacing w:before="0" w:after="0" w:line="240" w:lineRule="auto"/>
        <w:ind w:firstLine="709"/>
        <w:jc w:val="both"/>
        <w:rPr>
          <w:sz w:val="28"/>
          <w:szCs w:val="28"/>
        </w:rPr>
      </w:pPr>
      <w:r>
        <w:rPr>
          <w:sz w:val="28"/>
          <w:szCs w:val="28"/>
        </w:rPr>
        <w:t xml:space="preserve">осуществляет контроль за </w:t>
      </w:r>
      <w:r w:rsidR="00DC36C6">
        <w:rPr>
          <w:sz w:val="28"/>
          <w:szCs w:val="28"/>
        </w:rPr>
        <w:t>расходование</w:t>
      </w:r>
      <w:r>
        <w:rPr>
          <w:sz w:val="28"/>
          <w:szCs w:val="28"/>
        </w:rPr>
        <w:t>м</w:t>
      </w:r>
      <w:r w:rsidR="00DC36C6">
        <w:rPr>
          <w:sz w:val="28"/>
          <w:szCs w:val="28"/>
        </w:rPr>
        <w:t xml:space="preserve"> средств, утвержденных муниципальными программами</w:t>
      </w:r>
      <w:r>
        <w:rPr>
          <w:sz w:val="28"/>
          <w:szCs w:val="28"/>
        </w:rPr>
        <w:t>,</w:t>
      </w:r>
      <w:r w:rsidR="00DC36C6">
        <w:rPr>
          <w:sz w:val="28"/>
          <w:szCs w:val="28"/>
        </w:rPr>
        <w:t xml:space="preserve"> </w:t>
      </w:r>
      <w:r>
        <w:rPr>
          <w:sz w:val="28"/>
          <w:szCs w:val="28"/>
        </w:rPr>
        <w:t>в</w:t>
      </w:r>
      <w:r w:rsidR="00DC36C6">
        <w:rPr>
          <w:sz w:val="28"/>
          <w:szCs w:val="28"/>
        </w:rPr>
        <w:t xml:space="preserve"> соответстви</w:t>
      </w:r>
      <w:r>
        <w:rPr>
          <w:sz w:val="28"/>
          <w:szCs w:val="28"/>
        </w:rPr>
        <w:t>и с</w:t>
      </w:r>
      <w:r w:rsidR="00DC36C6">
        <w:rPr>
          <w:sz w:val="28"/>
          <w:szCs w:val="28"/>
        </w:rPr>
        <w:t xml:space="preserve"> выделенны</w:t>
      </w:r>
      <w:r>
        <w:rPr>
          <w:sz w:val="28"/>
          <w:szCs w:val="28"/>
        </w:rPr>
        <w:t>ми</w:t>
      </w:r>
      <w:r w:rsidR="00DC36C6">
        <w:rPr>
          <w:sz w:val="28"/>
          <w:szCs w:val="28"/>
        </w:rPr>
        <w:t xml:space="preserve"> лимит</w:t>
      </w:r>
      <w:r>
        <w:rPr>
          <w:sz w:val="28"/>
          <w:szCs w:val="28"/>
        </w:rPr>
        <w:t>ами</w:t>
      </w:r>
      <w:r w:rsidR="00DC36C6">
        <w:rPr>
          <w:sz w:val="28"/>
          <w:szCs w:val="28"/>
        </w:rPr>
        <w:t xml:space="preserve"> бюджетных обязательств</w:t>
      </w:r>
      <w:r>
        <w:rPr>
          <w:sz w:val="28"/>
          <w:szCs w:val="28"/>
        </w:rPr>
        <w:t xml:space="preserve"> и бюджетной сметой расходов</w:t>
      </w:r>
      <w:r w:rsidR="00DC36C6">
        <w:rPr>
          <w:sz w:val="28"/>
          <w:szCs w:val="28"/>
        </w:rPr>
        <w:t xml:space="preserve">; </w:t>
      </w:r>
    </w:p>
    <w:p w:rsidR="00EA09AB" w:rsidRDefault="00EA09AB" w:rsidP="00763DED">
      <w:pPr>
        <w:pStyle w:val="11"/>
        <w:numPr>
          <w:ilvl w:val="0"/>
          <w:numId w:val="6"/>
        </w:numPr>
        <w:shd w:val="clear" w:color="auto" w:fill="auto"/>
        <w:tabs>
          <w:tab w:val="left" w:pos="1006"/>
        </w:tabs>
        <w:spacing w:before="0" w:after="0" w:line="240" w:lineRule="auto"/>
        <w:ind w:firstLine="709"/>
        <w:jc w:val="both"/>
        <w:rPr>
          <w:sz w:val="28"/>
          <w:szCs w:val="28"/>
        </w:rPr>
      </w:pPr>
      <w:r>
        <w:rPr>
          <w:sz w:val="28"/>
          <w:szCs w:val="28"/>
        </w:rPr>
        <w:t xml:space="preserve">осуществляет предварительный  контроль и согласование </w:t>
      </w:r>
      <w:r w:rsidR="00074825">
        <w:rPr>
          <w:sz w:val="28"/>
          <w:szCs w:val="28"/>
        </w:rPr>
        <w:t xml:space="preserve"> </w:t>
      </w:r>
      <w:r>
        <w:rPr>
          <w:sz w:val="28"/>
          <w:szCs w:val="28"/>
        </w:rPr>
        <w:t>заключаемых договоров</w:t>
      </w:r>
      <w:r w:rsidR="00657E4A">
        <w:rPr>
          <w:sz w:val="28"/>
          <w:szCs w:val="28"/>
        </w:rPr>
        <w:t xml:space="preserve"> с контрагентами</w:t>
      </w:r>
      <w:r>
        <w:rPr>
          <w:sz w:val="28"/>
          <w:szCs w:val="28"/>
        </w:rPr>
        <w:t xml:space="preserve">  </w:t>
      </w:r>
      <w:r w:rsidR="003B3C97">
        <w:rPr>
          <w:sz w:val="28"/>
          <w:szCs w:val="28"/>
        </w:rPr>
        <w:t xml:space="preserve">в соответствии с </w:t>
      </w:r>
      <w:r>
        <w:rPr>
          <w:sz w:val="28"/>
          <w:szCs w:val="28"/>
        </w:rPr>
        <w:t>выделенны</w:t>
      </w:r>
      <w:r w:rsidR="003B3C97">
        <w:rPr>
          <w:sz w:val="28"/>
          <w:szCs w:val="28"/>
        </w:rPr>
        <w:t>ми</w:t>
      </w:r>
      <w:r>
        <w:rPr>
          <w:sz w:val="28"/>
          <w:szCs w:val="28"/>
        </w:rPr>
        <w:t xml:space="preserve"> лимит</w:t>
      </w:r>
      <w:r w:rsidR="003B3C97">
        <w:rPr>
          <w:sz w:val="28"/>
          <w:szCs w:val="28"/>
        </w:rPr>
        <w:t>ами</w:t>
      </w:r>
      <w:r>
        <w:rPr>
          <w:sz w:val="28"/>
          <w:szCs w:val="28"/>
        </w:rPr>
        <w:t xml:space="preserve"> бюджетных обязательств</w:t>
      </w:r>
      <w:r w:rsidR="003B3C97">
        <w:rPr>
          <w:sz w:val="28"/>
          <w:szCs w:val="28"/>
        </w:rPr>
        <w:t xml:space="preserve"> и</w:t>
      </w:r>
      <w:r w:rsidR="00074825">
        <w:rPr>
          <w:sz w:val="28"/>
          <w:szCs w:val="28"/>
        </w:rPr>
        <w:t xml:space="preserve"> </w:t>
      </w:r>
      <w:r>
        <w:rPr>
          <w:sz w:val="28"/>
          <w:szCs w:val="28"/>
        </w:rPr>
        <w:t xml:space="preserve">бюджетной сметой </w:t>
      </w:r>
      <w:r w:rsidR="00657E4A">
        <w:rPr>
          <w:sz w:val="28"/>
          <w:szCs w:val="28"/>
        </w:rPr>
        <w:t>расходов</w:t>
      </w:r>
      <w:r>
        <w:rPr>
          <w:sz w:val="28"/>
          <w:szCs w:val="28"/>
        </w:rPr>
        <w:t>;</w:t>
      </w:r>
    </w:p>
    <w:p w:rsidR="007B78C6" w:rsidRDefault="007B78C6"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7B78C6">
        <w:rPr>
          <w:sz w:val="28"/>
          <w:szCs w:val="28"/>
        </w:rPr>
        <w:t xml:space="preserve">осуществляет </w:t>
      </w:r>
      <w:r w:rsidR="00344D95">
        <w:rPr>
          <w:sz w:val="28"/>
          <w:szCs w:val="28"/>
        </w:rPr>
        <w:t>взаимодействие</w:t>
      </w:r>
      <w:r w:rsidRPr="007B78C6">
        <w:rPr>
          <w:sz w:val="28"/>
          <w:szCs w:val="28"/>
        </w:rPr>
        <w:t xml:space="preserve"> с органом федерального казначейства по постановке на учет бюджетных обязательств</w:t>
      </w:r>
      <w:r>
        <w:rPr>
          <w:sz w:val="28"/>
          <w:szCs w:val="28"/>
        </w:rPr>
        <w:t>;</w:t>
      </w:r>
    </w:p>
    <w:p w:rsidR="001302C4" w:rsidRDefault="007B78C6"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7B78C6">
        <w:rPr>
          <w:sz w:val="28"/>
          <w:szCs w:val="28"/>
        </w:rPr>
        <w:t xml:space="preserve"> осуществляет </w:t>
      </w:r>
      <w:r>
        <w:rPr>
          <w:sz w:val="28"/>
          <w:szCs w:val="28"/>
        </w:rPr>
        <w:t xml:space="preserve">взаимодействие </w:t>
      </w:r>
      <w:r w:rsidRPr="007B78C6">
        <w:rPr>
          <w:sz w:val="28"/>
          <w:szCs w:val="28"/>
        </w:rPr>
        <w:t>с органом федерального казначейства по</w:t>
      </w:r>
      <w:r>
        <w:rPr>
          <w:sz w:val="28"/>
          <w:szCs w:val="28"/>
        </w:rPr>
        <w:t xml:space="preserve"> организации безналичных расчетов с контрагентами</w:t>
      </w:r>
      <w:r w:rsidR="00BA73F4">
        <w:rPr>
          <w:sz w:val="28"/>
          <w:szCs w:val="28"/>
        </w:rPr>
        <w:t>, по администрированию доходов</w:t>
      </w:r>
      <w:r>
        <w:rPr>
          <w:sz w:val="28"/>
          <w:szCs w:val="28"/>
        </w:rPr>
        <w:t>;</w:t>
      </w:r>
    </w:p>
    <w:p w:rsidR="002A450A" w:rsidRPr="004F5ABD" w:rsidRDefault="001302C4" w:rsidP="002A450A">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2A450A">
        <w:rPr>
          <w:sz w:val="28"/>
          <w:szCs w:val="28"/>
        </w:rPr>
        <w:t xml:space="preserve">осуществляет </w:t>
      </w:r>
      <w:r w:rsidRPr="004F5ABD">
        <w:rPr>
          <w:sz w:val="28"/>
          <w:szCs w:val="28"/>
        </w:rPr>
        <w:t xml:space="preserve">взаимодействие с органом федерального казначейства по оформлению электронных цифровых подписей </w:t>
      </w:r>
      <w:r w:rsidR="002A450A" w:rsidRPr="004F5ABD">
        <w:rPr>
          <w:sz w:val="28"/>
          <w:szCs w:val="28"/>
        </w:rPr>
        <w:t xml:space="preserve">на </w:t>
      </w:r>
      <w:r w:rsidR="002A450A" w:rsidRPr="004F5ABD">
        <w:rPr>
          <w:bCs/>
          <w:sz w:val="28"/>
          <w:szCs w:val="28"/>
        </w:rPr>
        <w:t xml:space="preserve">должностных лиц, имеющих право подписи распоряжений </w:t>
      </w:r>
      <w:r w:rsidR="002A450A" w:rsidRPr="004F5ABD">
        <w:rPr>
          <w:bCs/>
          <w:sz w:val="28"/>
          <w:szCs w:val="28"/>
        </w:rPr>
        <w:br/>
        <w:t>о совершении казначейских платежей и иных документов</w:t>
      </w:r>
      <w:r w:rsidR="004F5ABD" w:rsidRPr="004F5ABD">
        <w:rPr>
          <w:bCs/>
          <w:sz w:val="28"/>
          <w:szCs w:val="28"/>
        </w:rPr>
        <w:t>,</w:t>
      </w:r>
      <w:r w:rsidR="002A450A" w:rsidRPr="004F5ABD">
        <w:rPr>
          <w:bCs/>
          <w:sz w:val="28"/>
          <w:szCs w:val="28"/>
        </w:rPr>
        <w:t xml:space="preserve"> при совершении операци</w:t>
      </w:r>
      <w:r w:rsidR="004F5ABD" w:rsidRPr="004F5ABD">
        <w:rPr>
          <w:bCs/>
          <w:sz w:val="28"/>
          <w:szCs w:val="28"/>
        </w:rPr>
        <w:t>й</w:t>
      </w:r>
      <w:r w:rsidR="002A450A" w:rsidRPr="004F5ABD">
        <w:rPr>
          <w:bCs/>
          <w:sz w:val="28"/>
          <w:szCs w:val="28"/>
        </w:rPr>
        <w:t xml:space="preserve"> по лицевым счетам;</w:t>
      </w:r>
    </w:p>
    <w:p w:rsidR="00C264FF" w:rsidRPr="00C264FF" w:rsidRDefault="001302C4"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4F5ABD">
        <w:rPr>
          <w:sz w:val="28"/>
          <w:szCs w:val="28"/>
        </w:rPr>
        <w:t>осуществляет взаимодействие с кредитными организациями в рамках зарплатных проектов</w:t>
      </w:r>
      <w:r w:rsidR="00344D95">
        <w:rPr>
          <w:sz w:val="28"/>
          <w:szCs w:val="28"/>
        </w:rPr>
        <w:t xml:space="preserve"> </w:t>
      </w:r>
      <w:r w:rsidR="002A450A" w:rsidRPr="004F5ABD">
        <w:rPr>
          <w:sz w:val="28"/>
          <w:szCs w:val="28"/>
        </w:rPr>
        <w:t xml:space="preserve"> по оформлению электронных цифровых подписей на </w:t>
      </w:r>
      <w:r w:rsidR="002A450A" w:rsidRPr="004F5ABD">
        <w:rPr>
          <w:bCs/>
          <w:sz w:val="28"/>
          <w:szCs w:val="28"/>
        </w:rPr>
        <w:t xml:space="preserve">должностных лиц, имеющих право подписи распоряжений </w:t>
      </w:r>
      <w:r w:rsidR="002A450A" w:rsidRPr="004F5ABD">
        <w:rPr>
          <w:bCs/>
          <w:sz w:val="28"/>
          <w:szCs w:val="28"/>
        </w:rPr>
        <w:br/>
        <w:t>о совершении казначейских платежей</w:t>
      </w:r>
      <w:r w:rsidR="00344D95">
        <w:rPr>
          <w:bCs/>
          <w:sz w:val="28"/>
          <w:szCs w:val="28"/>
        </w:rPr>
        <w:t>;</w:t>
      </w:r>
      <w:r w:rsidR="002A450A" w:rsidRPr="004F5ABD">
        <w:rPr>
          <w:bCs/>
          <w:sz w:val="28"/>
          <w:szCs w:val="28"/>
        </w:rPr>
        <w:t xml:space="preserve"> </w:t>
      </w:r>
      <w:r w:rsidR="00A044D5">
        <w:rPr>
          <w:bCs/>
          <w:sz w:val="28"/>
          <w:szCs w:val="28"/>
        </w:rPr>
        <w:t xml:space="preserve"> </w:t>
      </w:r>
    </w:p>
    <w:p w:rsidR="00C264FF" w:rsidRPr="00CA5CF1" w:rsidRDefault="00C264FF" w:rsidP="00C264FF">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CA5CF1">
        <w:rPr>
          <w:sz w:val="28"/>
          <w:szCs w:val="28"/>
        </w:rPr>
        <w:t>проводит работу по обработке банковских документов, выписок казначейского исполнения бюджета с отражением их в регистрах и на счетах бухгалтерского учета;</w:t>
      </w:r>
    </w:p>
    <w:p w:rsidR="001302C4" w:rsidRPr="00CA5CF1" w:rsidRDefault="00C264FF"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4F5ABD">
        <w:rPr>
          <w:sz w:val="28"/>
          <w:szCs w:val="28"/>
        </w:rPr>
        <w:lastRenderedPageBreak/>
        <w:t xml:space="preserve">осуществляет взаимодействие с кредитными организациями в рамках зарплатных проектов </w:t>
      </w:r>
      <w:r w:rsidR="00A044D5">
        <w:rPr>
          <w:bCs/>
          <w:sz w:val="28"/>
          <w:szCs w:val="28"/>
        </w:rPr>
        <w:t xml:space="preserve">по </w:t>
      </w:r>
      <w:r w:rsidR="002A450A" w:rsidRPr="004F5ABD">
        <w:rPr>
          <w:bCs/>
          <w:sz w:val="28"/>
          <w:szCs w:val="28"/>
        </w:rPr>
        <w:t xml:space="preserve">зачислению заработной платы и иных </w:t>
      </w:r>
      <w:r w:rsidR="002A450A" w:rsidRPr="00CA5CF1">
        <w:rPr>
          <w:bCs/>
          <w:sz w:val="28"/>
          <w:szCs w:val="28"/>
        </w:rPr>
        <w:t>выплат на расчетные счета работников администрации района</w:t>
      </w:r>
      <w:r w:rsidR="001302C4" w:rsidRPr="00CA5CF1">
        <w:rPr>
          <w:sz w:val="28"/>
          <w:szCs w:val="28"/>
        </w:rPr>
        <w:t>;</w:t>
      </w:r>
    </w:p>
    <w:p w:rsidR="00CA5CF1" w:rsidRDefault="0011459E"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Pr>
          <w:sz w:val="28"/>
          <w:szCs w:val="28"/>
        </w:rPr>
        <w:t xml:space="preserve">ежемесячно </w:t>
      </w:r>
      <w:r w:rsidR="00C264FF">
        <w:rPr>
          <w:sz w:val="28"/>
          <w:szCs w:val="28"/>
        </w:rPr>
        <w:t>начисл</w:t>
      </w:r>
      <w:r>
        <w:rPr>
          <w:sz w:val="28"/>
          <w:szCs w:val="28"/>
        </w:rPr>
        <w:t>яет</w:t>
      </w:r>
      <w:r w:rsidR="00C264FF">
        <w:rPr>
          <w:sz w:val="28"/>
          <w:szCs w:val="28"/>
        </w:rPr>
        <w:t xml:space="preserve"> пособи</w:t>
      </w:r>
      <w:r>
        <w:rPr>
          <w:sz w:val="28"/>
          <w:szCs w:val="28"/>
        </w:rPr>
        <w:t>я</w:t>
      </w:r>
      <w:r w:rsidR="00C264FF">
        <w:rPr>
          <w:sz w:val="28"/>
          <w:szCs w:val="28"/>
        </w:rPr>
        <w:t xml:space="preserve"> для детей, находящихся под опекой (попечительством) и в приемных семьях</w:t>
      </w:r>
      <w:r>
        <w:rPr>
          <w:sz w:val="28"/>
          <w:szCs w:val="28"/>
        </w:rPr>
        <w:t xml:space="preserve"> и направляет заявки</w:t>
      </w:r>
      <w:r w:rsidR="00F0135C">
        <w:rPr>
          <w:sz w:val="28"/>
          <w:szCs w:val="28"/>
        </w:rPr>
        <w:t xml:space="preserve"> на финансирование </w:t>
      </w:r>
      <w:r>
        <w:rPr>
          <w:sz w:val="28"/>
          <w:szCs w:val="28"/>
        </w:rPr>
        <w:t xml:space="preserve"> в </w:t>
      </w:r>
      <w:r w:rsidR="00F0135C">
        <w:rPr>
          <w:sz w:val="28"/>
          <w:szCs w:val="28"/>
        </w:rPr>
        <w:t>М</w:t>
      </w:r>
      <w:r>
        <w:rPr>
          <w:sz w:val="28"/>
          <w:szCs w:val="28"/>
        </w:rPr>
        <w:t xml:space="preserve">инистерство образования </w:t>
      </w:r>
      <w:r w:rsidR="00F0135C">
        <w:rPr>
          <w:sz w:val="28"/>
          <w:szCs w:val="28"/>
        </w:rPr>
        <w:t xml:space="preserve">и науки </w:t>
      </w:r>
      <w:r>
        <w:rPr>
          <w:sz w:val="28"/>
          <w:szCs w:val="28"/>
        </w:rPr>
        <w:t>Архангельской области</w:t>
      </w:r>
      <w:r w:rsidR="00C264FF">
        <w:rPr>
          <w:sz w:val="28"/>
          <w:szCs w:val="28"/>
        </w:rPr>
        <w:t>;</w:t>
      </w:r>
    </w:p>
    <w:p w:rsidR="00C264FF" w:rsidRPr="00FE6BAB" w:rsidRDefault="00C264FF"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4F5ABD">
        <w:rPr>
          <w:sz w:val="28"/>
          <w:szCs w:val="28"/>
        </w:rPr>
        <w:t xml:space="preserve">осуществляет взаимодействие с кредитными организациями в рамках </w:t>
      </w:r>
      <w:r w:rsidR="00922CAA">
        <w:rPr>
          <w:sz w:val="28"/>
          <w:szCs w:val="28"/>
        </w:rPr>
        <w:t>социальных</w:t>
      </w:r>
      <w:r w:rsidRPr="004F5ABD">
        <w:rPr>
          <w:sz w:val="28"/>
          <w:szCs w:val="28"/>
        </w:rPr>
        <w:t xml:space="preserve"> проектов </w:t>
      </w:r>
      <w:r w:rsidR="00922CAA">
        <w:rPr>
          <w:sz w:val="28"/>
          <w:szCs w:val="28"/>
        </w:rPr>
        <w:t>Министерства образования</w:t>
      </w:r>
      <w:r w:rsidR="00F0135C">
        <w:rPr>
          <w:sz w:val="28"/>
          <w:szCs w:val="28"/>
        </w:rPr>
        <w:t xml:space="preserve"> и науки</w:t>
      </w:r>
      <w:r w:rsidR="00922CAA">
        <w:rPr>
          <w:sz w:val="28"/>
          <w:szCs w:val="28"/>
        </w:rPr>
        <w:t xml:space="preserve"> Архангельской области </w:t>
      </w:r>
      <w:r>
        <w:rPr>
          <w:bCs/>
          <w:sz w:val="28"/>
          <w:szCs w:val="28"/>
        </w:rPr>
        <w:t xml:space="preserve">по </w:t>
      </w:r>
      <w:r w:rsidRPr="004F5ABD">
        <w:rPr>
          <w:bCs/>
          <w:sz w:val="28"/>
          <w:szCs w:val="28"/>
        </w:rPr>
        <w:t xml:space="preserve">зачислению </w:t>
      </w:r>
      <w:r>
        <w:rPr>
          <w:sz w:val="28"/>
          <w:szCs w:val="28"/>
        </w:rPr>
        <w:t>пособий для детей, находящихся под опекой (попечительством) и в приемных семьях, вознаграждени</w:t>
      </w:r>
      <w:r w:rsidR="00922CAA">
        <w:rPr>
          <w:sz w:val="28"/>
          <w:szCs w:val="28"/>
        </w:rPr>
        <w:t>й</w:t>
      </w:r>
      <w:r>
        <w:rPr>
          <w:sz w:val="28"/>
          <w:szCs w:val="28"/>
        </w:rPr>
        <w:t xml:space="preserve"> за труд приемным родителям;</w:t>
      </w:r>
      <w:r>
        <w:rPr>
          <w:bCs/>
          <w:sz w:val="28"/>
          <w:szCs w:val="28"/>
        </w:rPr>
        <w:t xml:space="preserve"> </w:t>
      </w:r>
    </w:p>
    <w:p w:rsidR="00FE6BAB" w:rsidRPr="00D11F5C" w:rsidRDefault="00D11F5C"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Pr>
          <w:bCs/>
          <w:sz w:val="28"/>
          <w:szCs w:val="28"/>
        </w:rPr>
        <w:t>осуществляет взаимодействие с</w:t>
      </w:r>
      <w:r w:rsidR="00FE6BAB">
        <w:rPr>
          <w:bCs/>
          <w:sz w:val="28"/>
          <w:szCs w:val="28"/>
        </w:rPr>
        <w:t xml:space="preserve"> Министерством образования</w:t>
      </w:r>
      <w:r w:rsidR="003E1FF2">
        <w:rPr>
          <w:bCs/>
          <w:sz w:val="28"/>
          <w:szCs w:val="28"/>
        </w:rPr>
        <w:t xml:space="preserve"> и науки </w:t>
      </w:r>
      <w:r w:rsidR="00FE6BAB">
        <w:rPr>
          <w:bCs/>
          <w:sz w:val="28"/>
          <w:szCs w:val="28"/>
        </w:rPr>
        <w:t xml:space="preserve"> Архангельской област</w:t>
      </w:r>
      <w:r>
        <w:rPr>
          <w:bCs/>
          <w:sz w:val="28"/>
          <w:szCs w:val="28"/>
        </w:rPr>
        <w:t>и</w:t>
      </w:r>
      <w:r w:rsidR="00FE6BAB">
        <w:rPr>
          <w:bCs/>
          <w:sz w:val="28"/>
          <w:szCs w:val="28"/>
        </w:rPr>
        <w:t xml:space="preserve"> по </w:t>
      </w:r>
      <w:r>
        <w:rPr>
          <w:bCs/>
          <w:sz w:val="28"/>
          <w:szCs w:val="28"/>
        </w:rPr>
        <w:t xml:space="preserve">расходам, относящимся к компетенции </w:t>
      </w:r>
      <w:r w:rsidR="00FE6BAB">
        <w:rPr>
          <w:bCs/>
          <w:sz w:val="28"/>
          <w:szCs w:val="28"/>
        </w:rPr>
        <w:t>отдела опеки и попечительства  администрации района;</w:t>
      </w:r>
    </w:p>
    <w:p w:rsidR="00C264FF" w:rsidRPr="00CA5CF1" w:rsidRDefault="00C264FF"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CA5CF1">
        <w:rPr>
          <w:sz w:val="28"/>
          <w:szCs w:val="28"/>
        </w:rPr>
        <w:t>принимает участие  в работе постоянно действующих комиссий в администрации района;</w:t>
      </w:r>
    </w:p>
    <w:p w:rsidR="00763DED" w:rsidRPr="00827BC8" w:rsidRDefault="00C264FF"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Pr>
          <w:color w:val="000000"/>
          <w:sz w:val="28"/>
          <w:szCs w:val="28"/>
        </w:rPr>
        <w:t>ш</w:t>
      </w:r>
      <w:r w:rsidR="00827BC8" w:rsidRPr="00CA5CF1">
        <w:rPr>
          <w:color w:val="000000"/>
          <w:sz w:val="28"/>
          <w:szCs w:val="28"/>
        </w:rPr>
        <w:t>ироко</w:t>
      </w:r>
      <w:r w:rsidR="00ED3C3D" w:rsidRPr="00CA5CF1">
        <w:rPr>
          <w:color w:val="000000"/>
          <w:sz w:val="28"/>
          <w:szCs w:val="28"/>
        </w:rPr>
        <w:t xml:space="preserve"> примен</w:t>
      </w:r>
      <w:r w:rsidR="00827BC8" w:rsidRPr="00CA5CF1">
        <w:rPr>
          <w:color w:val="000000"/>
          <w:sz w:val="28"/>
          <w:szCs w:val="28"/>
        </w:rPr>
        <w:t>яет</w:t>
      </w:r>
      <w:r w:rsidR="00827BC8" w:rsidRPr="00827BC8">
        <w:rPr>
          <w:color w:val="000000"/>
          <w:sz w:val="28"/>
          <w:szCs w:val="28"/>
        </w:rPr>
        <w:t xml:space="preserve"> в работе отдела</w:t>
      </w:r>
      <w:r w:rsidR="00ED3C3D" w:rsidRPr="00827BC8">
        <w:rPr>
          <w:color w:val="000000"/>
          <w:sz w:val="28"/>
          <w:szCs w:val="28"/>
        </w:rPr>
        <w:t xml:space="preserve"> современны</w:t>
      </w:r>
      <w:r w:rsidR="00827BC8" w:rsidRPr="00827BC8">
        <w:rPr>
          <w:color w:val="000000"/>
          <w:sz w:val="28"/>
          <w:szCs w:val="28"/>
        </w:rPr>
        <w:t>е</w:t>
      </w:r>
      <w:r w:rsidR="00ED3C3D" w:rsidRPr="00827BC8">
        <w:rPr>
          <w:color w:val="000000"/>
          <w:sz w:val="28"/>
          <w:szCs w:val="28"/>
        </w:rPr>
        <w:t xml:space="preserve"> средств</w:t>
      </w:r>
      <w:r w:rsidR="00827BC8" w:rsidRPr="00827BC8">
        <w:rPr>
          <w:color w:val="000000"/>
          <w:sz w:val="28"/>
          <w:szCs w:val="28"/>
        </w:rPr>
        <w:t>а автоматизации</w:t>
      </w:r>
      <w:r w:rsidR="0011197A">
        <w:rPr>
          <w:color w:val="000000"/>
          <w:sz w:val="28"/>
          <w:szCs w:val="28"/>
        </w:rPr>
        <w:t xml:space="preserve"> учета и отчетности</w:t>
      </w:r>
      <w:r w:rsidR="00ED3C3D" w:rsidRPr="00827BC8">
        <w:rPr>
          <w:color w:val="000000"/>
          <w:sz w:val="28"/>
          <w:szCs w:val="28"/>
        </w:rPr>
        <w:t>;</w:t>
      </w:r>
    </w:p>
    <w:p w:rsidR="00827BC8" w:rsidRDefault="00C264FF"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Pr>
          <w:sz w:val="28"/>
          <w:szCs w:val="28"/>
        </w:rPr>
        <w:t>о</w:t>
      </w:r>
      <w:r w:rsidR="009557D9">
        <w:rPr>
          <w:sz w:val="28"/>
          <w:szCs w:val="28"/>
        </w:rPr>
        <w:t xml:space="preserve">рганизует работу по заполнению необходимых сведений в </w:t>
      </w:r>
      <w:r w:rsidR="00EA0F56">
        <w:rPr>
          <w:sz w:val="28"/>
          <w:szCs w:val="28"/>
        </w:rPr>
        <w:t>государственны</w:t>
      </w:r>
      <w:r w:rsidR="009557D9">
        <w:rPr>
          <w:sz w:val="28"/>
          <w:szCs w:val="28"/>
        </w:rPr>
        <w:t>х информационных системах;</w:t>
      </w:r>
    </w:p>
    <w:p w:rsidR="009557D9" w:rsidRDefault="009557D9"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Pr>
          <w:sz w:val="28"/>
          <w:szCs w:val="28"/>
        </w:rPr>
        <w:t xml:space="preserve">В рамках межведомственного взаимодействия </w:t>
      </w:r>
      <w:r w:rsidR="0011197A">
        <w:rPr>
          <w:sz w:val="28"/>
          <w:szCs w:val="28"/>
        </w:rPr>
        <w:t>формирует запросы и отвечает на запросы г</w:t>
      </w:r>
      <w:r>
        <w:rPr>
          <w:sz w:val="28"/>
          <w:szCs w:val="28"/>
        </w:rPr>
        <w:t>осударственны</w:t>
      </w:r>
      <w:r w:rsidR="0011197A">
        <w:rPr>
          <w:sz w:val="28"/>
          <w:szCs w:val="28"/>
        </w:rPr>
        <w:t>х</w:t>
      </w:r>
      <w:r>
        <w:rPr>
          <w:sz w:val="28"/>
          <w:szCs w:val="28"/>
        </w:rPr>
        <w:t xml:space="preserve"> орган</w:t>
      </w:r>
      <w:r w:rsidR="0011197A">
        <w:rPr>
          <w:sz w:val="28"/>
          <w:szCs w:val="28"/>
        </w:rPr>
        <w:t>ов;</w:t>
      </w:r>
    </w:p>
    <w:p w:rsidR="0023525D" w:rsidRPr="00827BC8" w:rsidRDefault="0023525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Pr>
          <w:sz w:val="28"/>
          <w:szCs w:val="28"/>
        </w:rPr>
        <w:t>формирует и подшивает в папки документы отдела в соответствии с утвержденной номенклатурой дел;</w:t>
      </w:r>
    </w:p>
    <w:p w:rsidR="00763DED" w:rsidRPr="00602FDF" w:rsidRDefault="00763DED" w:rsidP="00B10656">
      <w:pPr>
        <w:pStyle w:val="11"/>
        <w:numPr>
          <w:ilvl w:val="0"/>
          <w:numId w:val="6"/>
        </w:numPr>
        <w:shd w:val="clear" w:color="auto" w:fill="auto"/>
        <w:tabs>
          <w:tab w:val="left" w:pos="1316"/>
          <w:tab w:val="left" w:pos="1560"/>
        </w:tabs>
        <w:spacing w:before="0" w:after="0" w:line="240" w:lineRule="auto"/>
        <w:ind w:firstLine="709"/>
        <w:jc w:val="both"/>
        <w:rPr>
          <w:sz w:val="28"/>
          <w:szCs w:val="28"/>
        </w:rPr>
      </w:pPr>
      <w:r w:rsidRPr="006476A6">
        <w:rPr>
          <w:color w:val="000000"/>
          <w:sz w:val="28"/>
          <w:szCs w:val="28"/>
        </w:rPr>
        <w:t xml:space="preserve">По поручению главы района осуществляет иные функции, относящиеся к </w:t>
      </w:r>
      <w:r w:rsidR="006476A6">
        <w:rPr>
          <w:color w:val="000000"/>
          <w:sz w:val="28"/>
          <w:szCs w:val="28"/>
        </w:rPr>
        <w:t>бухгалтерскому учету и отчетности</w:t>
      </w:r>
      <w:r w:rsidRPr="006476A6">
        <w:rPr>
          <w:color w:val="000000"/>
          <w:sz w:val="28"/>
          <w:szCs w:val="28"/>
        </w:rPr>
        <w:t>.</w:t>
      </w:r>
    </w:p>
    <w:p w:rsidR="00763DED" w:rsidRPr="00A73E7C" w:rsidRDefault="00763DED" w:rsidP="00763DED">
      <w:pPr>
        <w:pStyle w:val="11"/>
        <w:numPr>
          <w:ilvl w:val="0"/>
          <w:numId w:val="5"/>
        </w:numPr>
        <w:shd w:val="clear" w:color="auto" w:fill="auto"/>
        <w:tabs>
          <w:tab w:val="left" w:pos="830"/>
        </w:tabs>
        <w:spacing w:before="0" w:after="0" w:line="240" w:lineRule="auto"/>
        <w:ind w:firstLine="709"/>
        <w:jc w:val="both"/>
        <w:rPr>
          <w:sz w:val="28"/>
          <w:szCs w:val="28"/>
        </w:rPr>
      </w:pPr>
      <w:r w:rsidRPr="00A73E7C">
        <w:rPr>
          <w:sz w:val="28"/>
          <w:szCs w:val="28"/>
        </w:rPr>
        <w:t>Для осуществления возложенных на отдел задач и функций он имеет право:</w:t>
      </w:r>
    </w:p>
    <w:p w:rsidR="00763DED" w:rsidRPr="00A73E7C" w:rsidRDefault="00763DED" w:rsidP="00763DED">
      <w:pPr>
        <w:pStyle w:val="11"/>
        <w:shd w:val="clear" w:color="auto" w:fill="auto"/>
        <w:spacing w:before="0" w:after="0" w:line="240" w:lineRule="auto"/>
        <w:ind w:firstLine="709"/>
        <w:jc w:val="both"/>
        <w:rPr>
          <w:sz w:val="28"/>
          <w:szCs w:val="28"/>
        </w:rPr>
      </w:pPr>
      <w:r w:rsidRPr="00A73E7C">
        <w:rPr>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763DED" w:rsidRPr="00A73E7C" w:rsidRDefault="00763DED" w:rsidP="00763DED">
      <w:pPr>
        <w:pStyle w:val="11"/>
        <w:shd w:val="clear" w:color="auto" w:fill="auto"/>
        <w:spacing w:before="0" w:after="0" w:line="240" w:lineRule="auto"/>
        <w:ind w:firstLine="709"/>
        <w:jc w:val="both"/>
        <w:rPr>
          <w:sz w:val="28"/>
          <w:szCs w:val="28"/>
        </w:rPr>
      </w:pPr>
      <w:r w:rsidRPr="00A73E7C">
        <w:rPr>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763DED" w:rsidRPr="00A73E7C" w:rsidRDefault="00763DED" w:rsidP="00763DED">
      <w:pPr>
        <w:pStyle w:val="11"/>
        <w:shd w:val="clear" w:color="auto" w:fill="auto"/>
        <w:spacing w:before="0" w:after="0" w:line="240" w:lineRule="auto"/>
        <w:ind w:firstLine="709"/>
        <w:jc w:val="both"/>
        <w:rPr>
          <w:sz w:val="28"/>
          <w:szCs w:val="28"/>
        </w:rPr>
      </w:pPr>
      <w:r w:rsidRPr="00A73E7C">
        <w:rPr>
          <w:sz w:val="28"/>
          <w:szCs w:val="28"/>
        </w:rPr>
        <w:t>привлекать муниципальных служащих отраслевых (функциональных) органов администрации района для решения возло</w:t>
      </w:r>
      <w:r w:rsidR="006476A6">
        <w:rPr>
          <w:sz w:val="28"/>
          <w:szCs w:val="28"/>
        </w:rPr>
        <w:t>женных на отдел задач и функций</w:t>
      </w:r>
      <w:r w:rsidRPr="00A73E7C">
        <w:rPr>
          <w:sz w:val="28"/>
          <w:szCs w:val="28"/>
        </w:rPr>
        <w:t>;</w:t>
      </w:r>
    </w:p>
    <w:p w:rsidR="00763DED" w:rsidRDefault="00763DED" w:rsidP="00763DED">
      <w:pPr>
        <w:pStyle w:val="11"/>
        <w:shd w:val="clear" w:color="auto" w:fill="auto"/>
        <w:spacing w:before="0" w:after="0" w:line="240" w:lineRule="auto"/>
        <w:ind w:firstLine="709"/>
        <w:jc w:val="both"/>
        <w:rPr>
          <w:sz w:val="28"/>
          <w:szCs w:val="28"/>
        </w:rPr>
      </w:pPr>
      <w:r w:rsidRPr="00A73E7C">
        <w:rPr>
          <w:sz w:val="28"/>
          <w:szCs w:val="28"/>
        </w:rPr>
        <w:t xml:space="preserve">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 администрации района, Собранием депутатов, органами местного самоуправления иных муниципальных образований, организациями и </w:t>
      </w:r>
      <w:r w:rsidRPr="00A73E7C">
        <w:rPr>
          <w:sz w:val="28"/>
          <w:szCs w:val="28"/>
        </w:rPr>
        <w:lastRenderedPageBreak/>
        <w:t>гражданами.</w:t>
      </w:r>
    </w:p>
    <w:p w:rsidR="00B10656" w:rsidRDefault="00B10656" w:rsidP="00B10656">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B10656" w:rsidRPr="00B10656" w:rsidRDefault="00B10656" w:rsidP="00B10656">
      <w:pPr>
        <w:pStyle w:val="11"/>
        <w:shd w:val="clear" w:color="auto" w:fill="auto"/>
        <w:spacing w:before="0" w:after="0" w:line="240" w:lineRule="auto"/>
        <w:ind w:left="1080"/>
        <w:jc w:val="left"/>
        <w:rPr>
          <w:b/>
          <w:sz w:val="28"/>
          <w:szCs w:val="28"/>
        </w:rPr>
      </w:pPr>
    </w:p>
    <w:p w:rsidR="00763DED" w:rsidRPr="00B10656" w:rsidRDefault="00763DED" w:rsidP="00B10656">
      <w:pPr>
        <w:pStyle w:val="11"/>
        <w:numPr>
          <w:ilvl w:val="0"/>
          <w:numId w:val="9"/>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763DED" w:rsidRPr="00B10656" w:rsidRDefault="00763DED" w:rsidP="00B10656">
      <w:pPr>
        <w:pStyle w:val="11"/>
        <w:numPr>
          <w:ilvl w:val="0"/>
          <w:numId w:val="9"/>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763DED" w:rsidRPr="00B10656" w:rsidRDefault="00763DED" w:rsidP="00B10656">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763DED" w:rsidRPr="00B10656" w:rsidRDefault="00763DED" w:rsidP="00B10656">
      <w:pPr>
        <w:pStyle w:val="11"/>
        <w:numPr>
          <w:ilvl w:val="0"/>
          <w:numId w:val="9"/>
        </w:numPr>
        <w:shd w:val="clear" w:color="auto" w:fill="auto"/>
        <w:tabs>
          <w:tab w:val="left" w:pos="866"/>
        </w:tabs>
        <w:spacing w:before="0" w:after="0" w:line="240" w:lineRule="auto"/>
        <w:ind w:firstLine="709"/>
        <w:jc w:val="both"/>
        <w:rPr>
          <w:sz w:val="28"/>
          <w:szCs w:val="28"/>
        </w:rPr>
      </w:pPr>
      <w:r w:rsidRPr="00B10656">
        <w:rPr>
          <w:color w:val="000000"/>
          <w:sz w:val="28"/>
          <w:szCs w:val="28"/>
        </w:rPr>
        <w:t>В период временного отсутствия заведующего отделом руководство отделом осуществляет заместитель заведующего отделом.</w:t>
      </w:r>
    </w:p>
    <w:p w:rsidR="00B10656" w:rsidRPr="00B10656" w:rsidRDefault="00B10656" w:rsidP="00B10656">
      <w:pPr>
        <w:pStyle w:val="11"/>
        <w:shd w:val="clear" w:color="auto" w:fill="auto"/>
        <w:tabs>
          <w:tab w:val="left" w:pos="866"/>
        </w:tabs>
        <w:spacing w:before="0" w:after="0" w:line="240" w:lineRule="auto"/>
        <w:ind w:left="709"/>
        <w:jc w:val="both"/>
        <w:rPr>
          <w:sz w:val="28"/>
          <w:szCs w:val="28"/>
        </w:rPr>
      </w:pPr>
    </w:p>
    <w:p w:rsidR="00763DED" w:rsidRDefault="00763DED" w:rsidP="00B10656">
      <w:pPr>
        <w:pStyle w:val="22"/>
        <w:numPr>
          <w:ilvl w:val="0"/>
          <w:numId w:val="3"/>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B10656" w:rsidRPr="00B10656" w:rsidRDefault="00B10656" w:rsidP="00B10656">
      <w:pPr>
        <w:pStyle w:val="22"/>
        <w:shd w:val="clear" w:color="auto" w:fill="auto"/>
        <w:spacing w:after="0" w:line="240" w:lineRule="auto"/>
        <w:ind w:left="1080"/>
        <w:jc w:val="left"/>
        <w:rPr>
          <w:sz w:val="28"/>
          <w:szCs w:val="28"/>
        </w:rPr>
      </w:pPr>
    </w:p>
    <w:p w:rsidR="00763DED" w:rsidRPr="00B10656" w:rsidRDefault="00763DED" w:rsidP="00B10656">
      <w:pPr>
        <w:pStyle w:val="11"/>
        <w:numPr>
          <w:ilvl w:val="0"/>
          <w:numId w:val="10"/>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763DED" w:rsidRPr="00B10656" w:rsidRDefault="00763DED" w:rsidP="00B10656">
      <w:pPr>
        <w:pStyle w:val="11"/>
        <w:numPr>
          <w:ilvl w:val="0"/>
          <w:numId w:val="10"/>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B10656" w:rsidRDefault="00B10656">
      <w:pPr>
        <w:pStyle w:val="11"/>
        <w:shd w:val="clear" w:color="auto" w:fill="auto"/>
        <w:tabs>
          <w:tab w:val="left" w:pos="855"/>
          <w:tab w:val="left" w:pos="1276"/>
        </w:tabs>
        <w:spacing w:before="0" w:after="0" w:line="240" w:lineRule="auto"/>
        <w:ind w:firstLine="709"/>
        <w:jc w:val="left"/>
        <w:rPr>
          <w:sz w:val="28"/>
          <w:szCs w:val="28"/>
        </w:rPr>
      </w:pPr>
    </w:p>
    <w:p w:rsidR="00B10656" w:rsidRDefault="00B10656" w:rsidP="00B10656">
      <w:pPr>
        <w:pStyle w:val="11"/>
        <w:shd w:val="clear" w:color="auto" w:fill="auto"/>
        <w:tabs>
          <w:tab w:val="left" w:pos="855"/>
          <w:tab w:val="left" w:pos="1276"/>
        </w:tabs>
        <w:spacing w:before="0" w:after="0" w:line="240" w:lineRule="auto"/>
        <w:ind w:firstLine="709"/>
        <w:rPr>
          <w:sz w:val="28"/>
          <w:szCs w:val="28"/>
        </w:rPr>
      </w:pPr>
      <w:r>
        <w:rPr>
          <w:sz w:val="28"/>
          <w:szCs w:val="28"/>
        </w:rPr>
        <w:t>______________</w:t>
      </w:r>
      <w:r w:rsidR="003D41D1">
        <w:rPr>
          <w:sz w:val="28"/>
          <w:szCs w:val="28"/>
        </w:rPr>
        <w:t xml:space="preserve"> </w:t>
      </w: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3D41D1" w:rsidRDefault="003D41D1"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B10656">
      <w:pPr>
        <w:pStyle w:val="11"/>
        <w:shd w:val="clear" w:color="auto" w:fill="auto"/>
        <w:tabs>
          <w:tab w:val="left" w:pos="855"/>
          <w:tab w:val="left" w:pos="1276"/>
        </w:tabs>
        <w:spacing w:before="0" w:after="0" w:line="240" w:lineRule="auto"/>
        <w:ind w:firstLine="709"/>
        <w:rPr>
          <w:sz w:val="28"/>
          <w:szCs w:val="28"/>
        </w:rPr>
      </w:pPr>
    </w:p>
    <w:p w:rsidR="00675056" w:rsidRDefault="00675056" w:rsidP="00734445">
      <w:pPr>
        <w:pStyle w:val="11"/>
        <w:shd w:val="clear" w:color="auto" w:fill="auto"/>
        <w:tabs>
          <w:tab w:val="left" w:pos="855"/>
          <w:tab w:val="left" w:pos="1276"/>
        </w:tabs>
        <w:spacing w:before="0" w:after="0" w:line="240" w:lineRule="auto"/>
        <w:jc w:val="left"/>
        <w:rPr>
          <w:sz w:val="28"/>
          <w:szCs w:val="28"/>
        </w:rPr>
      </w:pPr>
    </w:p>
    <w:sectPr w:rsidR="00675056" w:rsidSect="0077116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81508EA"/>
    <w:multiLevelType w:val="multilevel"/>
    <w:tmpl w:val="348C2F8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EC78B7"/>
    <w:multiLevelType w:val="multilevel"/>
    <w:tmpl w:val="B2B8E264"/>
    <w:lvl w:ilvl="0">
      <w:start w:val="1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8"/>
  </w:num>
  <w:num w:numId="6">
    <w:abstractNumId w:val="2"/>
  </w:num>
  <w:num w:numId="7">
    <w:abstractNumId w:val="9"/>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16D"/>
    <w:rsid w:val="00035E40"/>
    <w:rsid w:val="00074825"/>
    <w:rsid w:val="0011197A"/>
    <w:rsid w:val="001130AD"/>
    <w:rsid w:val="0011459E"/>
    <w:rsid w:val="001302C4"/>
    <w:rsid w:val="001D434B"/>
    <w:rsid w:val="001E0E27"/>
    <w:rsid w:val="0023525D"/>
    <w:rsid w:val="0025226B"/>
    <w:rsid w:val="002A450A"/>
    <w:rsid w:val="00344D95"/>
    <w:rsid w:val="00393F8D"/>
    <w:rsid w:val="003B3C97"/>
    <w:rsid w:val="003D41D1"/>
    <w:rsid w:val="003E1FF2"/>
    <w:rsid w:val="00404E12"/>
    <w:rsid w:val="00437D27"/>
    <w:rsid w:val="00442FBD"/>
    <w:rsid w:val="00453B9E"/>
    <w:rsid w:val="004A01D0"/>
    <w:rsid w:val="004D27A6"/>
    <w:rsid w:val="004E7B54"/>
    <w:rsid w:val="004F5ABD"/>
    <w:rsid w:val="00505F81"/>
    <w:rsid w:val="00511F3F"/>
    <w:rsid w:val="0054772E"/>
    <w:rsid w:val="00583023"/>
    <w:rsid w:val="005B4718"/>
    <w:rsid w:val="005D3E23"/>
    <w:rsid w:val="00602FDF"/>
    <w:rsid w:val="0064271B"/>
    <w:rsid w:val="006476A6"/>
    <w:rsid w:val="00657E4A"/>
    <w:rsid w:val="00675056"/>
    <w:rsid w:val="006F4F4B"/>
    <w:rsid w:val="00707A82"/>
    <w:rsid w:val="00713D63"/>
    <w:rsid w:val="00734445"/>
    <w:rsid w:val="00740583"/>
    <w:rsid w:val="00741162"/>
    <w:rsid w:val="00763DED"/>
    <w:rsid w:val="0077116D"/>
    <w:rsid w:val="007B258E"/>
    <w:rsid w:val="007B78C6"/>
    <w:rsid w:val="007E07F5"/>
    <w:rsid w:val="00815456"/>
    <w:rsid w:val="00827BC8"/>
    <w:rsid w:val="008A6E6A"/>
    <w:rsid w:val="008B1AA1"/>
    <w:rsid w:val="00922CAA"/>
    <w:rsid w:val="00926637"/>
    <w:rsid w:val="009557D9"/>
    <w:rsid w:val="00960248"/>
    <w:rsid w:val="00992886"/>
    <w:rsid w:val="009E056F"/>
    <w:rsid w:val="00A044D5"/>
    <w:rsid w:val="00A04967"/>
    <w:rsid w:val="00A3400C"/>
    <w:rsid w:val="00A43E3B"/>
    <w:rsid w:val="00A46DC7"/>
    <w:rsid w:val="00A60E7F"/>
    <w:rsid w:val="00A723E3"/>
    <w:rsid w:val="00A73E7C"/>
    <w:rsid w:val="00AB43A7"/>
    <w:rsid w:val="00AD02EA"/>
    <w:rsid w:val="00B10656"/>
    <w:rsid w:val="00B16FFD"/>
    <w:rsid w:val="00BA73F4"/>
    <w:rsid w:val="00BC2341"/>
    <w:rsid w:val="00C0598F"/>
    <w:rsid w:val="00C20DF8"/>
    <w:rsid w:val="00C264FF"/>
    <w:rsid w:val="00C841AA"/>
    <w:rsid w:val="00C873EC"/>
    <w:rsid w:val="00CA5CF1"/>
    <w:rsid w:val="00CB2F96"/>
    <w:rsid w:val="00CE24C6"/>
    <w:rsid w:val="00D010EF"/>
    <w:rsid w:val="00D03318"/>
    <w:rsid w:val="00D11F5C"/>
    <w:rsid w:val="00D71DDA"/>
    <w:rsid w:val="00D9744F"/>
    <w:rsid w:val="00DC36C6"/>
    <w:rsid w:val="00E3114F"/>
    <w:rsid w:val="00EA09AB"/>
    <w:rsid w:val="00EA0F56"/>
    <w:rsid w:val="00ED3C3D"/>
    <w:rsid w:val="00F0135C"/>
    <w:rsid w:val="00F65467"/>
    <w:rsid w:val="00FA558B"/>
    <w:rsid w:val="00FC6FB0"/>
    <w:rsid w:val="00FE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116D"/>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77116D"/>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77116D"/>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16D"/>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7116D"/>
    <w:rPr>
      <w:rFonts w:ascii="Arial" w:eastAsia="Times New Roman" w:hAnsi="Arial" w:cs="Times New Roman"/>
      <w:b/>
      <w:i/>
      <w:sz w:val="24"/>
      <w:szCs w:val="20"/>
      <w:lang w:eastAsia="ru-RU"/>
    </w:rPr>
  </w:style>
  <w:style w:type="paragraph" w:styleId="a3">
    <w:name w:val="Balloon Text"/>
    <w:basedOn w:val="a"/>
    <w:link w:val="a4"/>
    <w:uiPriority w:val="99"/>
    <w:semiHidden/>
    <w:unhideWhenUsed/>
    <w:rsid w:val="0077116D"/>
    <w:rPr>
      <w:rFonts w:ascii="Tahoma" w:hAnsi="Tahoma" w:cs="Tahoma"/>
      <w:sz w:val="16"/>
      <w:szCs w:val="16"/>
    </w:rPr>
  </w:style>
  <w:style w:type="character" w:customStyle="1" w:styleId="a4">
    <w:name w:val="Текст выноски Знак"/>
    <w:basedOn w:val="a0"/>
    <w:link w:val="a3"/>
    <w:uiPriority w:val="99"/>
    <w:semiHidden/>
    <w:rsid w:val="0077116D"/>
    <w:rPr>
      <w:rFonts w:ascii="Tahoma" w:eastAsia="Courier New" w:hAnsi="Tahoma" w:cs="Tahoma"/>
      <w:color w:val="000000"/>
      <w:sz w:val="16"/>
      <w:szCs w:val="16"/>
      <w:lang w:eastAsia="ru-RU"/>
    </w:rPr>
  </w:style>
  <w:style w:type="character" w:customStyle="1" w:styleId="21">
    <w:name w:val="Основной текст (2)_"/>
    <w:basedOn w:val="a0"/>
    <w:link w:val="22"/>
    <w:rsid w:val="0077116D"/>
    <w:rPr>
      <w:rFonts w:ascii="Times New Roman" w:eastAsia="Times New Roman" w:hAnsi="Times New Roman" w:cs="Times New Roman"/>
      <w:b/>
      <w:bCs/>
      <w:sz w:val="18"/>
      <w:szCs w:val="18"/>
      <w:shd w:val="clear" w:color="auto" w:fill="FFFFFF"/>
    </w:rPr>
  </w:style>
  <w:style w:type="character" w:customStyle="1" w:styleId="a5">
    <w:name w:val="Основной текст_"/>
    <w:basedOn w:val="a0"/>
    <w:link w:val="11"/>
    <w:rsid w:val="0077116D"/>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5"/>
    <w:rsid w:val="0077116D"/>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77116D"/>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6">
    <w:name w:val="List Paragraph"/>
    <w:basedOn w:val="a"/>
    <w:uiPriority w:val="34"/>
    <w:qFormat/>
    <w:rsid w:val="0077116D"/>
    <w:pPr>
      <w:ind w:left="720"/>
      <w:contextualSpacing/>
    </w:pPr>
  </w:style>
  <w:style w:type="table" w:styleId="a7">
    <w:name w:val="Table Grid"/>
    <w:basedOn w:val="a1"/>
    <w:uiPriority w:val="59"/>
    <w:rsid w:val="007711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ylfaen0pt">
    <w:name w:val="Основной текст + Sylfaen;Курсив;Интервал 0 pt"/>
    <w:basedOn w:val="a5"/>
    <w:rsid w:val="00763DED"/>
    <w:rPr>
      <w:rFonts w:ascii="Sylfaen" w:eastAsia="Sylfaen" w:hAnsi="Sylfaen" w:cs="Sylfaen"/>
      <w:b w:val="0"/>
      <w:bCs w:val="0"/>
      <w:i/>
      <w:iCs/>
      <w:smallCaps w:val="0"/>
      <w:strike w:val="0"/>
      <w:color w:val="000000"/>
      <w:spacing w:val="-10"/>
      <w:w w:val="100"/>
      <w:position w:val="0"/>
      <w:u w:val="none"/>
      <w:lang w:val="ru-RU"/>
    </w:rPr>
  </w:style>
  <w:style w:type="character" w:customStyle="1" w:styleId="23">
    <w:name w:val="Заголовок №2_"/>
    <w:basedOn w:val="a0"/>
    <w:link w:val="24"/>
    <w:rsid w:val="00763DED"/>
    <w:rPr>
      <w:rFonts w:ascii="Times New Roman" w:eastAsia="Times New Roman" w:hAnsi="Times New Roman" w:cs="Times New Roman"/>
      <w:b/>
      <w:bCs/>
      <w:sz w:val="18"/>
      <w:szCs w:val="18"/>
      <w:shd w:val="clear" w:color="auto" w:fill="FFFFFF"/>
    </w:rPr>
  </w:style>
  <w:style w:type="paragraph" w:customStyle="1" w:styleId="24">
    <w:name w:val="Заголовок №2"/>
    <w:basedOn w:val="a"/>
    <w:link w:val="23"/>
    <w:rsid w:val="00763DED"/>
    <w:pPr>
      <w:shd w:val="clear" w:color="auto" w:fill="FFFFFF"/>
      <w:spacing w:after="240" w:line="0" w:lineRule="atLeast"/>
      <w:outlineLvl w:val="1"/>
    </w:pPr>
    <w:rPr>
      <w:rFonts w:ascii="Times New Roman" w:eastAsia="Times New Roman" w:hAnsi="Times New Roman" w:cs="Times New Roman"/>
      <w:b/>
      <w:bCs/>
      <w:color w:val="auto"/>
      <w:sz w:val="18"/>
      <w:szCs w:val="18"/>
      <w:lang w:eastAsia="en-US"/>
    </w:rPr>
  </w:style>
  <w:style w:type="character" w:customStyle="1" w:styleId="Sylfaen1pt">
    <w:name w:val="Основной текст + Sylfaen;Курсив;Интервал 1 pt"/>
    <w:basedOn w:val="a5"/>
    <w:rsid w:val="00763DED"/>
    <w:rPr>
      <w:rFonts w:ascii="Sylfaen" w:eastAsia="Sylfaen" w:hAnsi="Sylfaen" w:cs="Sylfaen"/>
      <w:b w:val="0"/>
      <w:bCs w:val="0"/>
      <w:i/>
      <w:iCs/>
      <w:smallCaps w:val="0"/>
      <w:strike w:val="0"/>
      <w:color w:val="000000"/>
      <w:spacing w:val="20"/>
      <w:w w:val="100"/>
      <w:position w:val="0"/>
      <w:u w:val="none"/>
      <w:lang w:val="ru-RU"/>
    </w:rPr>
  </w:style>
  <w:style w:type="character" w:customStyle="1" w:styleId="Sylfaen10pt">
    <w:name w:val="Основной текст + Sylfaen;10 pt"/>
    <w:basedOn w:val="a5"/>
    <w:rsid w:val="00763DED"/>
    <w:rPr>
      <w:rFonts w:ascii="Sylfaen" w:eastAsia="Sylfaen" w:hAnsi="Sylfaen" w:cs="Sylfaen"/>
      <w:b w:val="0"/>
      <w:bCs w:val="0"/>
      <w:i w:val="0"/>
      <w:iCs w:val="0"/>
      <w:smallCaps w:val="0"/>
      <w:strike w:val="0"/>
      <w:color w:val="000000"/>
      <w:spacing w:val="0"/>
      <w:w w:val="100"/>
      <w:position w:val="0"/>
      <w:sz w:val="20"/>
      <w:szCs w:val="20"/>
      <w:u w:val="none"/>
    </w:rPr>
  </w:style>
  <w:style w:type="paragraph" w:styleId="a8">
    <w:name w:val="Document Map"/>
    <w:basedOn w:val="a"/>
    <w:link w:val="a9"/>
    <w:uiPriority w:val="99"/>
    <w:semiHidden/>
    <w:unhideWhenUsed/>
    <w:rsid w:val="00511F3F"/>
    <w:rPr>
      <w:rFonts w:ascii="Tahoma" w:hAnsi="Tahoma" w:cs="Tahoma"/>
      <w:sz w:val="16"/>
      <w:szCs w:val="16"/>
    </w:rPr>
  </w:style>
  <w:style w:type="character" w:customStyle="1" w:styleId="a9">
    <w:name w:val="Схема документа Знак"/>
    <w:basedOn w:val="a0"/>
    <w:link w:val="a8"/>
    <w:uiPriority w:val="99"/>
    <w:semiHidden/>
    <w:rsid w:val="00511F3F"/>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992-15EB-4799-BF9C-3D619E99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2022-01-11T08:52:00Z</cp:lastPrinted>
  <dcterms:created xsi:type="dcterms:W3CDTF">2022-04-21T05:12:00Z</dcterms:created>
  <dcterms:modified xsi:type="dcterms:W3CDTF">2022-04-21T05:12:00Z</dcterms:modified>
</cp:coreProperties>
</file>