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B" w:rsidRPr="008275AD" w:rsidRDefault="00AC22CB" w:rsidP="00AC22CB">
      <w:pPr>
        <w:jc w:val="center"/>
        <w:outlineLvl w:val="0"/>
        <w:rPr>
          <w:b/>
          <w:sz w:val="26"/>
          <w:szCs w:val="26"/>
        </w:rPr>
      </w:pPr>
      <w:r w:rsidRPr="008275AD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E56DF6">
        <w:rPr>
          <w:b/>
          <w:sz w:val="26"/>
          <w:szCs w:val="26"/>
        </w:rPr>
        <w:t>3</w:t>
      </w:r>
      <w:r w:rsidRPr="008275AD">
        <w:rPr>
          <w:b/>
          <w:sz w:val="26"/>
          <w:szCs w:val="26"/>
        </w:rPr>
        <w:t xml:space="preserve"> год в рамках осуществления муниципального жилищного контроля  на территории  </w:t>
      </w:r>
      <w:r w:rsidR="00DF2E88" w:rsidRPr="008275AD">
        <w:rPr>
          <w:b/>
          <w:sz w:val="26"/>
          <w:szCs w:val="26"/>
        </w:rPr>
        <w:t>Устьянского</w:t>
      </w:r>
      <w:r w:rsidRPr="008275AD">
        <w:rPr>
          <w:b/>
          <w:sz w:val="26"/>
          <w:szCs w:val="26"/>
        </w:rPr>
        <w:t xml:space="preserve"> муниципального района Архангельской области</w:t>
      </w:r>
    </w:p>
    <w:p w:rsidR="00AC22CB" w:rsidRPr="008600DB" w:rsidRDefault="00AC22CB" w:rsidP="00AC22CB">
      <w:pPr>
        <w:jc w:val="center"/>
        <w:outlineLvl w:val="0"/>
        <w:rPr>
          <w:b/>
          <w:sz w:val="28"/>
          <w:szCs w:val="28"/>
        </w:rPr>
      </w:pPr>
    </w:p>
    <w:p w:rsidR="00AC22CB" w:rsidRPr="006C4A0C" w:rsidRDefault="00AC22CB" w:rsidP="00AC22CB">
      <w:pPr>
        <w:ind w:firstLine="851"/>
        <w:jc w:val="both"/>
        <w:outlineLvl w:val="0"/>
      </w:pPr>
      <w:r w:rsidRPr="006C4A0C">
        <w:t>Настоящая Программа профилактики рисков причинения вреда (ущерба) охраняемым законом ценностям на 202</w:t>
      </w:r>
      <w:r w:rsidR="00E56DF6">
        <w:t>3</w:t>
      </w:r>
      <w:r w:rsidRPr="006C4A0C">
        <w:t xml:space="preserve"> год в рамках осуществления муниципального жилищного  контроля  на территории </w:t>
      </w:r>
      <w:r w:rsidR="00853F4F">
        <w:t>Устьянского</w:t>
      </w:r>
      <w:r w:rsidRPr="006C4A0C">
        <w:t xml:space="preserve"> муниципального района Архангельской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22CB" w:rsidRDefault="00AC22CB" w:rsidP="00AC22CB">
      <w:pPr>
        <w:autoSpaceDE w:val="0"/>
        <w:autoSpaceDN w:val="0"/>
        <w:adjustRightInd w:val="0"/>
        <w:ind w:firstLine="851"/>
        <w:jc w:val="both"/>
      </w:pPr>
      <w:r w:rsidRPr="006C4A0C">
        <w:t xml:space="preserve">Настоящая Программа разработана и подлежит исполнению администрацией </w:t>
      </w:r>
      <w:r w:rsidR="00853F4F">
        <w:t>Устьянского</w:t>
      </w:r>
      <w:r w:rsidRPr="006C4A0C">
        <w:t xml:space="preserve"> муниципального района Архангельской области (далее по тексту – администрация).</w:t>
      </w:r>
    </w:p>
    <w:p w:rsidR="006C4A0C" w:rsidRPr="006C4A0C" w:rsidRDefault="006C4A0C" w:rsidP="00E40079">
      <w:pPr>
        <w:autoSpaceDE w:val="0"/>
        <w:autoSpaceDN w:val="0"/>
        <w:adjustRightInd w:val="0"/>
        <w:jc w:val="both"/>
      </w:pPr>
    </w:p>
    <w:p w:rsidR="006C4A0C" w:rsidRPr="006C4A0C" w:rsidRDefault="006C4A0C" w:rsidP="006C4A0C">
      <w:pPr>
        <w:pStyle w:val="a6"/>
        <w:numPr>
          <w:ilvl w:val="0"/>
          <w:numId w:val="4"/>
        </w:numPr>
        <w:jc w:val="center"/>
        <w:rPr>
          <w:b/>
        </w:rPr>
      </w:pPr>
      <w:r w:rsidRPr="006C4A0C">
        <w:rPr>
          <w:b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6C4A0C" w:rsidRDefault="006C4A0C" w:rsidP="006C4A0C">
      <w:pPr>
        <w:pStyle w:val="a6"/>
        <w:rPr>
          <w:b/>
        </w:rPr>
      </w:pPr>
    </w:p>
    <w:p w:rsidR="003A3246" w:rsidRPr="00F93617" w:rsidRDefault="003A3246" w:rsidP="003A3246">
      <w:pPr>
        <w:pStyle w:val="ae"/>
        <w:spacing w:before="0" w:beforeAutospacing="0" w:after="0" w:afterAutospacing="0" w:line="276" w:lineRule="auto"/>
        <w:jc w:val="both"/>
      </w:pPr>
      <w:r>
        <w:t xml:space="preserve">           </w:t>
      </w:r>
      <w:r w:rsidR="006C4A0C" w:rsidRPr="006C4A0C">
        <w:t>1.</w:t>
      </w:r>
      <w:r>
        <w:t>1</w:t>
      </w:r>
      <w:r w:rsidR="006C4A0C" w:rsidRPr="006C4A0C">
        <w:t xml:space="preserve">. </w:t>
      </w:r>
      <w:r>
        <w:t xml:space="preserve">Администрацией Устьянского муниципального района за </w:t>
      </w:r>
      <w:r w:rsidR="00753F0A">
        <w:t>истекший период</w:t>
      </w:r>
      <w:r>
        <w:t xml:space="preserve"> 202</w:t>
      </w:r>
      <w:r w:rsidR="00E56DF6">
        <w:t>2</w:t>
      </w:r>
      <w:r>
        <w:t xml:space="preserve"> года </w:t>
      </w:r>
      <w:r w:rsidR="0029202B">
        <w:t>проверок</w:t>
      </w:r>
      <w:r w:rsidRPr="00F93617">
        <w:t xml:space="preserve"> соблюдения действующего законодательства Российской Федерации в указанной сфере</w:t>
      </w:r>
      <w:r w:rsidR="00E56DF6">
        <w:t xml:space="preserve"> не проводилось</w:t>
      </w:r>
      <w:r w:rsidRPr="00F93617">
        <w:t xml:space="preserve">. </w:t>
      </w:r>
      <w:r w:rsidR="00E56DF6">
        <w:t xml:space="preserve"> </w:t>
      </w:r>
    </w:p>
    <w:p w:rsidR="006C4A0C" w:rsidRPr="00F93617" w:rsidRDefault="006C4A0C" w:rsidP="008C25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1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F93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а</w:t>
      </w:r>
      <w:r w:rsidRPr="00F93617">
        <w:rPr>
          <w:rFonts w:ascii="Times New Roman" w:hAnsi="Times New Roman" w:cs="Times New Roman"/>
          <w:sz w:val="24"/>
          <w:szCs w:val="24"/>
        </w:rPr>
        <w:t>дминистрацией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</w:t>
      </w:r>
      <w:r w:rsidR="008F5CFA" w:rsidRPr="00F93617">
        <w:rPr>
          <w:rFonts w:ascii="Times New Roman" w:hAnsi="Times New Roman" w:cs="Times New Roman"/>
          <w:sz w:val="24"/>
          <w:szCs w:val="24"/>
        </w:rPr>
        <w:t>Устьянского</w:t>
      </w:r>
      <w:r w:rsidR="000853C3" w:rsidRPr="00F936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93617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6C4A0C" w:rsidRP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>р</w:t>
      </w:r>
      <w:r w:rsidR="000853C3">
        <w:t>азмещение на официальном сайте а</w:t>
      </w:r>
      <w:r w:rsidRPr="006C4A0C">
        <w:t>дминистрации</w:t>
      </w:r>
      <w:r w:rsidR="000853C3">
        <w:t xml:space="preserve"> </w:t>
      </w:r>
      <w:r w:rsidR="008F5CFA">
        <w:t>Устьянского</w:t>
      </w:r>
      <w:r w:rsidR="000853C3">
        <w:t xml:space="preserve"> муниципального района </w:t>
      </w:r>
      <w:r w:rsidRPr="006C4A0C">
        <w:t>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6C4A0C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 w:rsidRPr="006C4A0C"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6C4A0C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предостережения</w:t>
      </w:r>
      <w:r w:rsidRPr="006C4A0C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объявляется контролируемому лицу в случае наличия 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A0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Устьянского муниципального района</w:t>
      </w:r>
      <w:r w:rsidRPr="006C4A0C"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</w:p>
    <w:p w:rsidR="00E32F94" w:rsidRDefault="00E32F94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t>к</w:t>
      </w:r>
      <w:r w:rsidRPr="006C4A0C">
        <w:t>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</w:r>
      <w:r>
        <w:t>;</w:t>
      </w:r>
    </w:p>
    <w:p w:rsidR="00B6282B" w:rsidRDefault="00E32F94" w:rsidP="00E40079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</w:pPr>
      <w:r>
        <w:t>п</w:t>
      </w:r>
      <w:r w:rsidRPr="006C4A0C">
        <w:t>рофилактический визи</w:t>
      </w:r>
      <w:r>
        <w:t>т проводится должностным лицом а</w:t>
      </w:r>
      <w:r w:rsidRPr="006C4A0C">
        <w:t>дминистрации</w:t>
      </w:r>
      <w:r>
        <w:t xml:space="preserve"> Устьянского муниципального района </w:t>
      </w:r>
      <w:r w:rsidRPr="006C4A0C">
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>
        <w:t>.</w:t>
      </w:r>
    </w:p>
    <w:p w:rsidR="00B6282B" w:rsidRPr="00E40079" w:rsidRDefault="006C4A0C" w:rsidP="00E40079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hd w:val="clear" w:color="auto" w:fill="FFFFFF"/>
        </w:rPr>
      </w:pPr>
      <w:r w:rsidRPr="00B6282B">
        <w:rPr>
          <w:b/>
          <w:color w:val="000000"/>
          <w:shd w:val="clear" w:color="auto" w:fill="FFFFFF"/>
        </w:rPr>
        <w:t>Цели и задачи реализации Программы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lastRenderedPageBreak/>
        <w:t>2.1. Целями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2) предупреждение </w:t>
      </w:r>
      <w:r w:rsidR="00B6282B" w:rsidRPr="006C4A0C">
        <w:t>нарушений,</w:t>
      </w:r>
      <w:r w:rsidRPr="006C4A0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Default="006C4A0C" w:rsidP="00E40079">
      <w:pPr>
        <w:spacing w:line="276" w:lineRule="auto"/>
        <w:ind w:firstLine="709"/>
        <w:jc w:val="both"/>
      </w:pPr>
      <w:r w:rsidRPr="006C4A0C">
        <w:t>3) снижение размера ущерба, причиняемого охраняемым законом ценностям.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2.2. Задачами Программы являются: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1) </w:t>
      </w:r>
      <w:r w:rsidR="00B7772C">
        <w:t xml:space="preserve">  </w:t>
      </w:r>
      <w:r w:rsidRPr="006C4A0C">
        <w:t>укрепление системы профилактики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3) </w:t>
      </w:r>
      <w:r w:rsidR="00B7772C">
        <w:t xml:space="preserve">  </w:t>
      </w:r>
      <w:r w:rsidRPr="006C4A0C">
        <w:t>снижение административной нагрузки на контролируемых лиц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 xml:space="preserve">4) </w:t>
      </w:r>
      <w:r w:rsidR="00B7772C">
        <w:t xml:space="preserve"> </w:t>
      </w:r>
      <w:r w:rsidRPr="006C4A0C"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6C4A0C" w:rsidRDefault="006C4A0C" w:rsidP="008C256A">
      <w:pPr>
        <w:spacing w:line="276" w:lineRule="auto"/>
        <w:ind w:firstLine="709"/>
        <w:jc w:val="both"/>
      </w:pPr>
      <w:r w:rsidRPr="006C4A0C">
        <w:t>В положении о виде контроля с</w:t>
      </w:r>
      <w:r w:rsidRPr="006C4A0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C4A0C" w:rsidRPr="006C4A0C" w:rsidRDefault="006C4A0C" w:rsidP="006C4A0C">
      <w:pPr>
        <w:ind w:firstLine="709"/>
        <w:jc w:val="center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  <w:rPr>
          <w:b/>
          <w:color w:val="000000"/>
          <w:shd w:val="clear" w:color="auto" w:fill="FFFFFF"/>
        </w:rPr>
      </w:pPr>
      <w:r w:rsidRPr="006C4A0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CE0" w:rsidRPr="006C4A0C" w:rsidRDefault="006C4A0C" w:rsidP="006C4A0C">
      <w:r w:rsidRPr="006C4A0C">
        <w:rPr>
          <w:color w:val="22272F"/>
          <w:shd w:val="clear" w:color="auto" w:fill="FFFFFF"/>
        </w:rPr>
        <w:t xml:space="preserve"> </w:t>
      </w: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327CE0" w:rsidRPr="008B4722" w:rsidTr="00F52DDA">
        <w:trPr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№  п/п</w:t>
            </w:r>
          </w:p>
          <w:p w:rsidR="00327CE0" w:rsidRPr="008B4722" w:rsidRDefault="00327CE0" w:rsidP="00F52DDA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Наименование</w:t>
            </w:r>
          </w:p>
          <w:p w:rsidR="00327CE0" w:rsidRPr="008B4722" w:rsidRDefault="00327CE0" w:rsidP="00F52DDA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Ответственное должностное лицо</w:t>
            </w:r>
          </w:p>
        </w:tc>
      </w:tr>
      <w:tr w:rsidR="00327CE0" w:rsidRPr="008B4722" w:rsidTr="00F52DDA">
        <w:trPr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27CE0" w:rsidRPr="008B4722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E56DF6" w:rsidRDefault="00E56DF6" w:rsidP="00E56D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56DF6">
              <w:t xml:space="preserve">Заведующий отделом </w:t>
            </w:r>
            <w:r w:rsidR="00327CE0" w:rsidRPr="00E56DF6">
              <w:t>отдела жилищно-коммунального хозяйства</w:t>
            </w:r>
            <w:r w:rsidRPr="00E56DF6">
              <w:t>; заведующий отделом</w:t>
            </w:r>
            <w:r w:rsidRPr="00E56DF6">
              <w:rPr>
                <w:color w:val="000000"/>
              </w:rPr>
              <w:t xml:space="preserve"> архитектуры и строительства; председатель КУМИ</w:t>
            </w:r>
          </w:p>
        </w:tc>
      </w:tr>
      <w:tr w:rsidR="00327CE0" w:rsidRPr="008B4722" w:rsidTr="00F52DDA">
        <w:trPr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327CE0" w:rsidRPr="008B4722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Устьянского муниципального района</w:t>
            </w:r>
          </w:p>
          <w:p w:rsidR="00327CE0" w:rsidRPr="008B4722" w:rsidRDefault="00327CE0" w:rsidP="00F52DDA">
            <w:pPr>
              <w:pStyle w:val="ConsPlusNormal"/>
              <w:ind w:left="4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ind w:left="48" w:firstLine="14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327CE0" w:rsidRPr="008B4722" w:rsidRDefault="00327CE0" w:rsidP="00F52DD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B0662" w:rsidRDefault="00E56DF6" w:rsidP="00F52DDA">
            <w:pPr>
              <w:widowControl w:val="0"/>
              <w:jc w:val="center"/>
            </w:pPr>
            <w:r>
              <w:t xml:space="preserve">Заведующий отделом </w:t>
            </w:r>
            <w:r w:rsidRPr="00AC34E3">
              <w:t>отдела жилищно-коммунального хозяйства; заведующий отделом</w:t>
            </w:r>
            <w:r w:rsidRPr="00AC34E3">
              <w:rPr>
                <w:color w:val="000000"/>
              </w:rPr>
              <w:t xml:space="preserve"> архитектуры и строительства; председатель КУМИ</w:t>
            </w:r>
          </w:p>
        </w:tc>
      </w:tr>
      <w:tr w:rsidR="00327CE0" w:rsidRPr="008B4722" w:rsidTr="00F52DDA">
        <w:trPr>
          <w:trHeight w:hRule="exact" w:val="41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27CE0" w:rsidRPr="008B4722" w:rsidRDefault="00327CE0" w:rsidP="00F52DDA">
            <w:pPr>
              <w:pStyle w:val="ConsPlusNormal"/>
              <w:ind w:left="48" w:right="132" w:firstLine="141"/>
              <w:jc w:val="both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C34E3" w:rsidRDefault="00E56DF6" w:rsidP="00F52DDA">
            <w:pPr>
              <w:widowControl w:val="0"/>
              <w:jc w:val="center"/>
            </w:pPr>
            <w:r w:rsidRPr="00AC34E3">
              <w:t>Заведующий отделом отдела жилищно-коммунального хозяйства; заведующий отделом</w:t>
            </w:r>
            <w:r w:rsidRPr="00AC34E3">
              <w:rPr>
                <w:color w:val="000000"/>
              </w:rPr>
              <w:t xml:space="preserve"> архитектуры и строительства; председатель КУМИ</w:t>
            </w:r>
          </w:p>
        </w:tc>
      </w:tr>
      <w:tr w:rsidR="00327CE0" w:rsidRPr="008B4722" w:rsidTr="00F52DDA">
        <w:trPr>
          <w:trHeight w:hRule="exact" w:val="52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jc w:val="center"/>
            </w:pPr>
            <w:r w:rsidRPr="008B4722"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B066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27CE0" w:rsidRPr="008B4722" w:rsidRDefault="00327CE0" w:rsidP="00F52DDA">
            <w:pPr>
              <w:autoSpaceDE w:val="0"/>
              <w:autoSpaceDN w:val="0"/>
              <w:adjustRightInd w:val="0"/>
              <w:jc w:val="both"/>
            </w:pPr>
            <w:r w:rsidRPr="00CB0662">
              <w:t>Консультирование осуществляется в устной или письменной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  <w:r>
              <w:rPr>
                <w:sz w:val="26"/>
                <w:szCs w:val="26"/>
              </w:rPr>
              <w:t>)</w:t>
            </w:r>
            <w:r w:rsidRPr="008B4722">
              <w:t xml:space="preserve"> по следующим вопросам: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8B4722" w:rsidRDefault="00327CE0" w:rsidP="00F52DDA">
            <w:pPr>
              <w:pStyle w:val="ConsPlusNormal"/>
              <w:ind w:left="48" w:right="132"/>
              <w:jc w:val="both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spacing w:line="230" w:lineRule="exact"/>
              <w:ind w:left="132" w:right="132"/>
              <w:jc w:val="center"/>
            </w:pPr>
            <w:r w:rsidRPr="008B4722"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C34E3" w:rsidRDefault="00327CE0" w:rsidP="00F52DDA">
            <w:pPr>
              <w:widowControl w:val="0"/>
              <w:jc w:val="center"/>
            </w:pPr>
          </w:p>
        </w:tc>
      </w:tr>
    </w:tbl>
    <w:p w:rsidR="00327CE0" w:rsidRPr="008B4722" w:rsidRDefault="00327CE0" w:rsidP="00327CE0">
      <w:pPr>
        <w:ind w:firstLine="567"/>
        <w:jc w:val="center"/>
      </w:pPr>
    </w:p>
    <w:p w:rsidR="00327CE0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CE0" w:rsidRPr="00F8158A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</w:t>
      </w:r>
      <w:r w:rsidRPr="00F8158A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327CE0" w:rsidRPr="008B4722" w:rsidRDefault="00327CE0" w:rsidP="00327CE0">
      <w:pPr>
        <w:ind w:firstLine="567"/>
        <w:jc w:val="center"/>
      </w:pPr>
    </w:p>
    <w:tbl>
      <w:tblPr>
        <w:tblW w:w="5302" w:type="pct"/>
        <w:tblCellMar>
          <w:left w:w="10" w:type="dxa"/>
          <w:right w:w="10" w:type="dxa"/>
        </w:tblCellMar>
        <w:tblLook w:val="0000"/>
      </w:tblPr>
      <w:tblGrid>
        <w:gridCol w:w="559"/>
        <w:gridCol w:w="5829"/>
        <w:gridCol w:w="3553"/>
      </w:tblGrid>
      <w:tr w:rsidR="00327CE0" w:rsidRPr="008B4722" w:rsidTr="00F52DDA">
        <w:trPr>
          <w:trHeight w:hRule="exact" w:val="5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№</w:t>
            </w:r>
          </w:p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п/п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Наименование показателя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  <w:rPr>
                <w:b/>
              </w:rPr>
            </w:pPr>
            <w:r w:rsidRPr="008B4722">
              <w:rPr>
                <w:b/>
              </w:rPr>
              <w:t>Величина</w:t>
            </w:r>
          </w:p>
        </w:tc>
      </w:tr>
      <w:tr w:rsidR="00327CE0" w:rsidRPr="008B4722" w:rsidTr="00F52DDA">
        <w:trPr>
          <w:trHeight w:hRule="exact" w:val="19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11.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6439DC" w:rsidRDefault="00327CE0" w:rsidP="00F52DDA">
            <w:pPr>
              <w:ind w:left="150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100%</w:t>
            </w:r>
          </w:p>
        </w:tc>
      </w:tr>
      <w:tr w:rsidR="00327CE0" w:rsidRPr="008B4722" w:rsidTr="00F52DDA">
        <w:trPr>
          <w:trHeight w:hRule="exact" w:val="14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ind w:firstLine="567"/>
              <w:jc w:val="center"/>
            </w:pPr>
            <w:r w:rsidRPr="008B4722">
              <w:t>22.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autoSpaceDE w:val="0"/>
              <w:autoSpaceDN w:val="0"/>
              <w:adjustRightInd w:val="0"/>
              <w:ind w:left="150" w:right="131" w:firstLine="142"/>
              <w:jc w:val="both"/>
            </w:pPr>
            <w:r w:rsidRPr="006439DC"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CE0" w:rsidRPr="006439DC" w:rsidRDefault="00327CE0" w:rsidP="00F52DDA">
            <w:pPr>
              <w:ind w:left="150" w:right="131" w:firstLine="142"/>
              <w:jc w:val="both"/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jc w:val="center"/>
            </w:pPr>
            <w:r w:rsidRPr="008B4722">
              <w:t>Исполнено / Не исполнено</w:t>
            </w:r>
          </w:p>
        </w:tc>
      </w:tr>
      <w:tr w:rsidR="00327CE0" w:rsidRPr="008B4722" w:rsidTr="00F52DDA">
        <w:trPr>
          <w:trHeight w:hRule="exact" w:val="10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80%</w:t>
            </w:r>
          </w:p>
        </w:tc>
      </w:tr>
      <w:tr w:rsidR="00327CE0" w:rsidRPr="008B4722" w:rsidTr="00F52DDA">
        <w:trPr>
          <w:trHeight w:hRule="exact" w:val="11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8B4722" w:rsidRDefault="00327CE0" w:rsidP="00F52DDA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8B472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6439DC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6439DC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D4CE0" w:rsidRDefault="00327CE0" w:rsidP="00F52DDA">
            <w:pPr>
              <w:pStyle w:val="ad"/>
              <w:jc w:val="center"/>
              <w:rPr>
                <w:sz w:val="27"/>
                <w:szCs w:val="27"/>
              </w:rPr>
            </w:pPr>
            <w:r w:rsidRPr="004D4CE0">
              <w:rPr>
                <w:sz w:val="27"/>
                <w:szCs w:val="27"/>
              </w:rPr>
              <w:t>100%</w:t>
            </w:r>
          </w:p>
        </w:tc>
      </w:tr>
    </w:tbl>
    <w:p w:rsidR="006C4A0C" w:rsidRPr="006C4A0C" w:rsidRDefault="006C4A0C" w:rsidP="006C4A0C"/>
    <w:p w:rsidR="006C4A0C" w:rsidRPr="006C4A0C" w:rsidRDefault="006C4A0C" w:rsidP="006C4A0C">
      <w:pPr>
        <w:ind w:firstLine="567"/>
        <w:jc w:val="center"/>
      </w:pPr>
    </w:p>
    <w:p w:rsidR="00961D41" w:rsidRPr="00961D41" w:rsidRDefault="00961D41" w:rsidP="00961D41">
      <w:pPr>
        <w:pStyle w:val="a6"/>
        <w:rPr>
          <w:b/>
          <w:color w:val="000000"/>
          <w:shd w:val="clear" w:color="auto" w:fill="FFFFFF"/>
        </w:rPr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>
      <w:pPr>
        <w:ind w:firstLine="567"/>
        <w:jc w:val="center"/>
      </w:pPr>
    </w:p>
    <w:p w:rsidR="006C4A0C" w:rsidRPr="006C4A0C" w:rsidRDefault="006C4A0C" w:rsidP="006C4A0C"/>
    <w:sectPr w:rsidR="006C4A0C" w:rsidRPr="006C4A0C" w:rsidSect="006C68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15" w:rsidRDefault="000A4C15" w:rsidP="00D4689C">
      <w:r>
        <w:separator/>
      </w:r>
    </w:p>
  </w:endnote>
  <w:endnote w:type="continuationSeparator" w:id="1">
    <w:p w:rsidR="000A4C15" w:rsidRDefault="000A4C15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15" w:rsidRDefault="000A4C15" w:rsidP="00D4689C">
      <w:r>
        <w:separator/>
      </w:r>
    </w:p>
  </w:footnote>
  <w:footnote w:type="continuationSeparator" w:id="1">
    <w:p w:rsidR="000A4C15" w:rsidRDefault="000A4C15" w:rsidP="00D46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E7"/>
    <w:multiLevelType w:val="hybridMultilevel"/>
    <w:tmpl w:val="3C2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F0"/>
    <w:rsid w:val="00013605"/>
    <w:rsid w:val="000853C3"/>
    <w:rsid w:val="0009790D"/>
    <w:rsid w:val="000A4C15"/>
    <w:rsid w:val="000C0FF0"/>
    <w:rsid w:val="001D746C"/>
    <w:rsid w:val="002418FD"/>
    <w:rsid w:val="00263F9D"/>
    <w:rsid w:val="0029202B"/>
    <w:rsid w:val="00301384"/>
    <w:rsid w:val="00313601"/>
    <w:rsid w:val="00327CE0"/>
    <w:rsid w:val="00352CA6"/>
    <w:rsid w:val="00383085"/>
    <w:rsid w:val="003A3246"/>
    <w:rsid w:val="003F0246"/>
    <w:rsid w:val="00466ACF"/>
    <w:rsid w:val="004753AC"/>
    <w:rsid w:val="004E7DE2"/>
    <w:rsid w:val="004F62F9"/>
    <w:rsid w:val="005120BB"/>
    <w:rsid w:val="00512E63"/>
    <w:rsid w:val="0053795C"/>
    <w:rsid w:val="00560E07"/>
    <w:rsid w:val="00680636"/>
    <w:rsid w:val="006A2E8F"/>
    <w:rsid w:val="006C4A0C"/>
    <w:rsid w:val="006C686B"/>
    <w:rsid w:val="00753F0A"/>
    <w:rsid w:val="0075712F"/>
    <w:rsid w:val="007846DA"/>
    <w:rsid w:val="007B6D28"/>
    <w:rsid w:val="007E2F6F"/>
    <w:rsid w:val="008275AD"/>
    <w:rsid w:val="00843DAE"/>
    <w:rsid w:val="00853F4F"/>
    <w:rsid w:val="008961ED"/>
    <w:rsid w:val="008C256A"/>
    <w:rsid w:val="008F5CFA"/>
    <w:rsid w:val="00926BE7"/>
    <w:rsid w:val="009339A4"/>
    <w:rsid w:val="00961D41"/>
    <w:rsid w:val="00974217"/>
    <w:rsid w:val="00984980"/>
    <w:rsid w:val="00A413CC"/>
    <w:rsid w:val="00A5636C"/>
    <w:rsid w:val="00AB3B08"/>
    <w:rsid w:val="00AC22CB"/>
    <w:rsid w:val="00AC34E3"/>
    <w:rsid w:val="00AF5A55"/>
    <w:rsid w:val="00B04EFA"/>
    <w:rsid w:val="00B419BA"/>
    <w:rsid w:val="00B6282B"/>
    <w:rsid w:val="00B7772C"/>
    <w:rsid w:val="00B94441"/>
    <w:rsid w:val="00BB2E55"/>
    <w:rsid w:val="00C33C81"/>
    <w:rsid w:val="00C4258C"/>
    <w:rsid w:val="00CD6B28"/>
    <w:rsid w:val="00D416F5"/>
    <w:rsid w:val="00D4689C"/>
    <w:rsid w:val="00DA0753"/>
    <w:rsid w:val="00DA2374"/>
    <w:rsid w:val="00DF2E88"/>
    <w:rsid w:val="00E06767"/>
    <w:rsid w:val="00E32F94"/>
    <w:rsid w:val="00E40079"/>
    <w:rsid w:val="00E45511"/>
    <w:rsid w:val="00E51BD0"/>
    <w:rsid w:val="00E56DF6"/>
    <w:rsid w:val="00EC1829"/>
    <w:rsid w:val="00F538DC"/>
    <w:rsid w:val="00F61107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uiPriority w:val="2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2021-12-22T06:31:00Z</cp:lastPrinted>
  <dcterms:created xsi:type="dcterms:W3CDTF">2022-09-30T09:31:00Z</dcterms:created>
  <dcterms:modified xsi:type="dcterms:W3CDTF">2022-09-30T09:34:00Z</dcterms:modified>
</cp:coreProperties>
</file>