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00" w:rsidRDefault="00907B00">
      <w:pPr>
        <w:pStyle w:val="ConsPlusTitlePage"/>
      </w:pPr>
      <w:r>
        <w:t xml:space="preserve">Документ предоставлен </w:t>
      </w:r>
      <w:hyperlink r:id="rId4">
        <w:r>
          <w:rPr>
            <w:color w:val="0000FF"/>
          </w:rPr>
          <w:t>КонсультантПлюс</w:t>
        </w:r>
      </w:hyperlink>
      <w:r>
        <w:br/>
      </w:r>
    </w:p>
    <w:p w:rsidR="00907B00" w:rsidRDefault="00907B00">
      <w:pPr>
        <w:pStyle w:val="ConsPlusNormal"/>
        <w:jc w:val="both"/>
        <w:outlineLvl w:val="0"/>
      </w:pPr>
    </w:p>
    <w:p w:rsidR="00907B00" w:rsidRDefault="00907B00">
      <w:pPr>
        <w:pStyle w:val="ConsPlusTitle"/>
        <w:jc w:val="center"/>
        <w:outlineLvl w:val="0"/>
      </w:pPr>
      <w:r>
        <w:t>ПРАВИТЕЛЬСТВО АРХАНГЕЛЬСКОЙ ОБЛАСТИ</w:t>
      </w:r>
    </w:p>
    <w:p w:rsidR="00907B00" w:rsidRDefault="00907B00">
      <w:pPr>
        <w:pStyle w:val="ConsPlusTitle"/>
        <w:jc w:val="center"/>
      </w:pPr>
    </w:p>
    <w:p w:rsidR="00907B00" w:rsidRDefault="00907B00">
      <w:pPr>
        <w:pStyle w:val="ConsPlusTitle"/>
        <w:jc w:val="center"/>
      </w:pPr>
      <w:r>
        <w:t>ПОСТАНОВЛЕНИЕ</w:t>
      </w:r>
    </w:p>
    <w:p w:rsidR="00907B00" w:rsidRDefault="00907B00">
      <w:pPr>
        <w:pStyle w:val="ConsPlusTitle"/>
        <w:jc w:val="center"/>
      </w:pPr>
      <w:r>
        <w:t>от 10 октября 2019 г. N 547-пп</w:t>
      </w:r>
    </w:p>
    <w:p w:rsidR="00907B00" w:rsidRDefault="00907B00">
      <w:pPr>
        <w:pStyle w:val="ConsPlusTitle"/>
        <w:jc w:val="center"/>
      </w:pPr>
    </w:p>
    <w:p w:rsidR="00907B00" w:rsidRDefault="00907B00">
      <w:pPr>
        <w:pStyle w:val="ConsPlusTitle"/>
        <w:jc w:val="center"/>
      </w:pPr>
      <w:r>
        <w:t>ОБ УТВЕРЖДЕНИИ ГОСУДАРСТВЕННОЙ ПРОГРАММЫ</w:t>
      </w:r>
    </w:p>
    <w:p w:rsidR="00907B00" w:rsidRDefault="00907B00">
      <w:pPr>
        <w:pStyle w:val="ConsPlusTitle"/>
        <w:jc w:val="center"/>
      </w:pPr>
      <w:r>
        <w:t>АРХАНГЕЛЬСКОЙ ОБЛАСТИ "ЭКОНОМИЧЕСКОЕ РАЗВИТИЕ</w:t>
      </w:r>
    </w:p>
    <w:p w:rsidR="00907B00" w:rsidRDefault="00907B00">
      <w:pPr>
        <w:pStyle w:val="ConsPlusTitle"/>
        <w:jc w:val="center"/>
      </w:pPr>
      <w:r>
        <w:t>И ИНВЕСТИЦИОННАЯ ДЕЯТЕЛЬНОСТЬ 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24.12.2019 </w:t>
            </w:r>
            <w:hyperlink r:id="rId5">
              <w:r>
                <w:rPr>
                  <w:color w:val="0000FF"/>
                </w:rPr>
                <w:t>N 720-пп</w:t>
              </w:r>
            </w:hyperlink>
            <w:r>
              <w:rPr>
                <w:color w:val="392C69"/>
              </w:rPr>
              <w:t xml:space="preserve">, от 24.03.2020 </w:t>
            </w:r>
            <w:hyperlink r:id="rId6">
              <w:r>
                <w:rPr>
                  <w:color w:val="0000FF"/>
                </w:rPr>
                <w:t>N 143-пп</w:t>
              </w:r>
            </w:hyperlink>
            <w:r>
              <w:rPr>
                <w:color w:val="392C69"/>
              </w:rPr>
              <w:t xml:space="preserve">, от 16.04.2020 </w:t>
            </w:r>
            <w:hyperlink r:id="rId7">
              <w:r>
                <w:rPr>
                  <w:color w:val="0000FF"/>
                </w:rPr>
                <w:t>N 204-пп</w:t>
              </w:r>
            </w:hyperlink>
            <w:r>
              <w:rPr>
                <w:color w:val="392C69"/>
              </w:rPr>
              <w:t>,</w:t>
            </w:r>
          </w:p>
          <w:p w:rsidR="00907B00" w:rsidRDefault="00907B00">
            <w:pPr>
              <w:pStyle w:val="ConsPlusNormal"/>
              <w:jc w:val="center"/>
            </w:pPr>
            <w:r>
              <w:rPr>
                <w:color w:val="392C69"/>
              </w:rPr>
              <w:t xml:space="preserve">от 22.05.2020 </w:t>
            </w:r>
            <w:hyperlink r:id="rId8">
              <w:r>
                <w:rPr>
                  <w:color w:val="0000FF"/>
                </w:rPr>
                <w:t>N 273-пп</w:t>
              </w:r>
            </w:hyperlink>
            <w:r>
              <w:rPr>
                <w:color w:val="392C69"/>
              </w:rPr>
              <w:t xml:space="preserve">, от 27.07.2020 </w:t>
            </w:r>
            <w:hyperlink r:id="rId9">
              <w:r>
                <w:rPr>
                  <w:color w:val="0000FF"/>
                </w:rPr>
                <w:t>N 449-пп</w:t>
              </w:r>
            </w:hyperlink>
            <w:r>
              <w:rPr>
                <w:color w:val="392C69"/>
              </w:rPr>
              <w:t xml:space="preserve">, от 20.08.2020 </w:t>
            </w:r>
            <w:hyperlink r:id="rId10">
              <w:r>
                <w:rPr>
                  <w:color w:val="0000FF"/>
                </w:rPr>
                <w:t>N 514-пп</w:t>
              </w:r>
            </w:hyperlink>
            <w:r>
              <w:rPr>
                <w:color w:val="392C69"/>
              </w:rPr>
              <w:t>,</w:t>
            </w:r>
          </w:p>
          <w:p w:rsidR="00907B00" w:rsidRDefault="00907B00">
            <w:pPr>
              <w:pStyle w:val="ConsPlusNormal"/>
              <w:jc w:val="center"/>
            </w:pPr>
            <w:r>
              <w:rPr>
                <w:color w:val="392C69"/>
              </w:rPr>
              <w:t xml:space="preserve">от 29.09.2020 </w:t>
            </w:r>
            <w:hyperlink r:id="rId11">
              <w:r>
                <w:rPr>
                  <w:color w:val="0000FF"/>
                </w:rPr>
                <w:t>N 614-пп</w:t>
              </w:r>
            </w:hyperlink>
            <w:r>
              <w:rPr>
                <w:color w:val="392C69"/>
              </w:rPr>
              <w:t xml:space="preserve">, от 09.10.2020 </w:t>
            </w:r>
            <w:hyperlink r:id="rId12">
              <w:r>
                <w:rPr>
                  <w:color w:val="0000FF"/>
                </w:rPr>
                <w:t>N 655-пп</w:t>
              </w:r>
            </w:hyperlink>
            <w:r>
              <w:rPr>
                <w:color w:val="392C69"/>
              </w:rPr>
              <w:t xml:space="preserve">, от 08.12.2020 </w:t>
            </w:r>
            <w:hyperlink r:id="rId13">
              <w:r>
                <w:rPr>
                  <w:color w:val="0000FF"/>
                </w:rPr>
                <w:t>N 823-пп</w:t>
              </w:r>
            </w:hyperlink>
            <w:r>
              <w:rPr>
                <w:color w:val="392C69"/>
              </w:rPr>
              <w:t>,</w:t>
            </w:r>
          </w:p>
          <w:p w:rsidR="00907B00" w:rsidRDefault="00907B00">
            <w:pPr>
              <w:pStyle w:val="ConsPlusNormal"/>
              <w:jc w:val="center"/>
            </w:pPr>
            <w:r>
              <w:rPr>
                <w:color w:val="392C69"/>
              </w:rPr>
              <w:t xml:space="preserve">от 22.12.2020 </w:t>
            </w:r>
            <w:hyperlink r:id="rId14">
              <w:r>
                <w:rPr>
                  <w:color w:val="0000FF"/>
                </w:rPr>
                <w:t>N 881-пп</w:t>
              </w:r>
            </w:hyperlink>
            <w:r>
              <w:rPr>
                <w:color w:val="392C69"/>
              </w:rPr>
              <w:t xml:space="preserve">, от 26.01.2021 </w:t>
            </w:r>
            <w:hyperlink r:id="rId15">
              <w:r>
                <w:rPr>
                  <w:color w:val="0000FF"/>
                </w:rPr>
                <w:t>N 34-пп</w:t>
              </w:r>
            </w:hyperlink>
            <w:r>
              <w:rPr>
                <w:color w:val="392C69"/>
              </w:rPr>
              <w:t xml:space="preserve">, от 25.02.2021 </w:t>
            </w:r>
            <w:hyperlink r:id="rId16">
              <w:r>
                <w:rPr>
                  <w:color w:val="0000FF"/>
                </w:rPr>
                <w:t>N 91-пп</w:t>
              </w:r>
            </w:hyperlink>
            <w:r>
              <w:rPr>
                <w:color w:val="392C69"/>
              </w:rPr>
              <w:t>,</w:t>
            </w:r>
          </w:p>
          <w:p w:rsidR="00907B00" w:rsidRDefault="00907B00">
            <w:pPr>
              <w:pStyle w:val="ConsPlusNormal"/>
              <w:jc w:val="center"/>
            </w:pPr>
            <w:r>
              <w:rPr>
                <w:color w:val="392C69"/>
              </w:rPr>
              <w:t xml:space="preserve">от 24.03.2021 </w:t>
            </w:r>
            <w:hyperlink r:id="rId17">
              <w:r>
                <w:rPr>
                  <w:color w:val="0000FF"/>
                </w:rPr>
                <w:t>N 141-пп</w:t>
              </w:r>
            </w:hyperlink>
            <w:r>
              <w:rPr>
                <w:color w:val="392C69"/>
              </w:rPr>
              <w:t xml:space="preserve">, от 26.05.2021 </w:t>
            </w:r>
            <w:hyperlink r:id="rId18">
              <w:r>
                <w:rPr>
                  <w:color w:val="0000FF"/>
                </w:rPr>
                <w:t>N 257-пп</w:t>
              </w:r>
            </w:hyperlink>
            <w:r>
              <w:rPr>
                <w:color w:val="392C69"/>
              </w:rPr>
              <w:t xml:space="preserve">, от 16.06.2021 </w:t>
            </w:r>
            <w:hyperlink r:id="rId19">
              <w:r>
                <w:rPr>
                  <w:color w:val="0000FF"/>
                </w:rPr>
                <w:t>N 309-пп</w:t>
              </w:r>
            </w:hyperlink>
            <w:r>
              <w:rPr>
                <w:color w:val="392C69"/>
              </w:rPr>
              <w:t>,</w:t>
            </w:r>
          </w:p>
          <w:p w:rsidR="00907B00" w:rsidRDefault="00907B00">
            <w:pPr>
              <w:pStyle w:val="ConsPlusNormal"/>
              <w:jc w:val="center"/>
            </w:pPr>
            <w:r>
              <w:rPr>
                <w:color w:val="392C69"/>
              </w:rPr>
              <w:t xml:space="preserve">от 21.06.2021 </w:t>
            </w:r>
            <w:hyperlink r:id="rId20">
              <w:r>
                <w:rPr>
                  <w:color w:val="0000FF"/>
                </w:rPr>
                <w:t>N 315-пп</w:t>
              </w:r>
            </w:hyperlink>
            <w:r>
              <w:rPr>
                <w:color w:val="392C69"/>
              </w:rPr>
              <w:t xml:space="preserve">, от 06.08.2021 </w:t>
            </w:r>
            <w:hyperlink r:id="rId21">
              <w:r>
                <w:rPr>
                  <w:color w:val="0000FF"/>
                </w:rPr>
                <w:t>N 406-пп</w:t>
              </w:r>
            </w:hyperlink>
            <w:r>
              <w:rPr>
                <w:color w:val="392C69"/>
              </w:rPr>
              <w:t xml:space="preserve">, от 25.08.2021 </w:t>
            </w:r>
            <w:hyperlink r:id="rId22">
              <w:r>
                <w:rPr>
                  <w:color w:val="0000FF"/>
                </w:rPr>
                <w:t>N 439-пп</w:t>
              </w:r>
            </w:hyperlink>
            <w:r>
              <w:rPr>
                <w:color w:val="392C69"/>
              </w:rPr>
              <w:t>,</w:t>
            </w:r>
          </w:p>
          <w:p w:rsidR="00907B00" w:rsidRDefault="00907B00">
            <w:pPr>
              <w:pStyle w:val="ConsPlusNormal"/>
              <w:jc w:val="center"/>
            </w:pPr>
            <w:r>
              <w:rPr>
                <w:color w:val="392C69"/>
              </w:rPr>
              <w:t xml:space="preserve">от 07.09.2021 </w:t>
            </w:r>
            <w:hyperlink r:id="rId23">
              <w:r>
                <w:rPr>
                  <w:color w:val="0000FF"/>
                </w:rPr>
                <w:t>N 465-пп</w:t>
              </w:r>
            </w:hyperlink>
            <w:r>
              <w:rPr>
                <w:color w:val="392C69"/>
              </w:rPr>
              <w:t xml:space="preserve">, от 20.09.2021 </w:t>
            </w:r>
            <w:hyperlink r:id="rId24">
              <w:r>
                <w:rPr>
                  <w:color w:val="0000FF"/>
                </w:rPr>
                <w:t>N 511-пп</w:t>
              </w:r>
            </w:hyperlink>
            <w:r>
              <w:rPr>
                <w:color w:val="392C69"/>
              </w:rPr>
              <w:t xml:space="preserve">, от 25.10.2021 </w:t>
            </w:r>
            <w:hyperlink r:id="rId25">
              <w:r>
                <w:rPr>
                  <w:color w:val="0000FF"/>
                </w:rPr>
                <w:t>N 592-пп</w:t>
              </w:r>
            </w:hyperlink>
            <w:r>
              <w:rPr>
                <w:color w:val="392C69"/>
              </w:rPr>
              <w:t>,</w:t>
            </w:r>
          </w:p>
          <w:p w:rsidR="00907B00" w:rsidRDefault="00907B00">
            <w:pPr>
              <w:pStyle w:val="ConsPlusNormal"/>
              <w:jc w:val="center"/>
            </w:pPr>
            <w:r>
              <w:rPr>
                <w:color w:val="392C69"/>
              </w:rPr>
              <w:t xml:space="preserve">от 10.11.2021 </w:t>
            </w:r>
            <w:hyperlink r:id="rId26">
              <w:r>
                <w:rPr>
                  <w:color w:val="0000FF"/>
                </w:rPr>
                <w:t>N 625-пп</w:t>
              </w:r>
            </w:hyperlink>
            <w:r>
              <w:rPr>
                <w:color w:val="392C69"/>
              </w:rPr>
              <w:t xml:space="preserve">, от 15.11.2021 </w:t>
            </w:r>
            <w:hyperlink r:id="rId27">
              <w:r>
                <w:rPr>
                  <w:color w:val="0000FF"/>
                </w:rPr>
                <w:t>N 634-пп</w:t>
              </w:r>
            </w:hyperlink>
            <w:r>
              <w:rPr>
                <w:color w:val="392C69"/>
              </w:rPr>
              <w:t xml:space="preserve">, от 18.11.2021 </w:t>
            </w:r>
            <w:hyperlink r:id="rId28">
              <w:r>
                <w:rPr>
                  <w:color w:val="0000FF"/>
                </w:rPr>
                <w:t>N 641-пп</w:t>
              </w:r>
            </w:hyperlink>
            <w:r>
              <w:rPr>
                <w:color w:val="392C69"/>
              </w:rPr>
              <w:t>,</w:t>
            </w:r>
          </w:p>
          <w:p w:rsidR="00907B00" w:rsidRDefault="00907B00">
            <w:pPr>
              <w:pStyle w:val="ConsPlusNormal"/>
              <w:jc w:val="center"/>
            </w:pPr>
            <w:r>
              <w:rPr>
                <w:color w:val="392C69"/>
              </w:rPr>
              <w:t xml:space="preserve">от 24.12.2021 </w:t>
            </w:r>
            <w:hyperlink r:id="rId29">
              <w:r>
                <w:rPr>
                  <w:color w:val="0000FF"/>
                </w:rPr>
                <w:t>N 767-пп</w:t>
              </w:r>
            </w:hyperlink>
            <w:r>
              <w:rPr>
                <w:color w:val="392C69"/>
              </w:rPr>
              <w:t xml:space="preserve">, от 19.01.2022 </w:t>
            </w:r>
            <w:hyperlink r:id="rId30">
              <w:r>
                <w:rPr>
                  <w:color w:val="0000FF"/>
                </w:rPr>
                <w:t>N 16-пп</w:t>
              </w:r>
            </w:hyperlink>
            <w:r>
              <w:rPr>
                <w:color w:val="392C69"/>
              </w:rPr>
              <w:t xml:space="preserve">, от 02.02.2022 </w:t>
            </w:r>
            <w:hyperlink r:id="rId31">
              <w:r>
                <w:rPr>
                  <w:color w:val="0000FF"/>
                </w:rPr>
                <w:t>N 46-пп</w:t>
              </w:r>
            </w:hyperlink>
            <w:r>
              <w:rPr>
                <w:color w:val="392C69"/>
              </w:rPr>
              <w:t>,</w:t>
            </w:r>
          </w:p>
          <w:p w:rsidR="00907B00" w:rsidRDefault="00907B00">
            <w:pPr>
              <w:pStyle w:val="ConsPlusNormal"/>
              <w:jc w:val="center"/>
            </w:pPr>
            <w:r>
              <w:rPr>
                <w:color w:val="392C69"/>
              </w:rPr>
              <w:t xml:space="preserve">от 11.02.2022 </w:t>
            </w:r>
            <w:hyperlink r:id="rId32">
              <w:r>
                <w:rPr>
                  <w:color w:val="0000FF"/>
                </w:rPr>
                <w:t>N 67-пп</w:t>
              </w:r>
            </w:hyperlink>
            <w:r>
              <w:rPr>
                <w:color w:val="392C69"/>
              </w:rPr>
              <w:t xml:space="preserve">, от 22.02.2022 </w:t>
            </w:r>
            <w:hyperlink r:id="rId33">
              <w:r>
                <w:rPr>
                  <w:color w:val="0000FF"/>
                </w:rPr>
                <w:t>N 92-пп</w:t>
              </w:r>
            </w:hyperlink>
            <w:r>
              <w:rPr>
                <w:color w:val="392C69"/>
              </w:rPr>
              <w:t xml:space="preserve">, от 24.03.2022 </w:t>
            </w:r>
            <w:hyperlink r:id="rId34">
              <w:r>
                <w:rPr>
                  <w:color w:val="0000FF"/>
                </w:rPr>
                <w:t>N 162-пп</w:t>
              </w:r>
            </w:hyperlink>
            <w:r>
              <w:rPr>
                <w:color w:val="392C69"/>
              </w:rPr>
              <w:t>,</w:t>
            </w:r>
          </w:p>
          <w:p w:rsidR="00907B00" w:rsidRDefault="00907B00">
            <w:pPr>
              <w:pStyle w:val="ConsPlusNormal"/>
              <w:jc w:val="center"/>
            </w:pPr>
            <w:r>
              <w:rPr>
                <w:color w:val="392C69"/>
              </w:rPr>
              <w:t xml:space="preserve">от 28.04.2022 </w:t>
            </w:r>
            <w:hyperlink r:id="rId35">
              <w:r>
                <w:rPr>
                  <w:color w:val="0000FF"/>
                </w:rPr>
                <w:t>N 270-пп</w:t>
              </w:r>
            </w:hyperlink>
            <w:r>
              <w:rPr>
                <w:color w:val="392C69"/>
              </w:rPr>
              <w:t xml:space="preserve">, от 05.05.2022 </w:t>
            </w:r>
            <w:hyperlink r:id="rId36">
              <w:r>
                <w:rPr>
                  <w:color w:val="0000FF"/>
                </w:rPr>
                <w:t>N 287-пп</w:t>
              </w:r>
            </w:hyperlink>
            <w:r>
              <w:rPr>
                <w:color w:val="392C69"/>
              </w:rPr>
              <w:t xml:space="preserve">, от 19.05.2022 </w:t>
            </w:r>
            <w:hyperlink r:id="rId37">
              <w:r>
                <w:rPr>
                  <w:color w:val="0000FF"/>
                </w:rPr>
                <w:t>N 324-пп</w:t>
              </w:r>
            </w:hyperlink>
            <w:r>
              <w:rPr>
                <w:color w:val="392C69"/>
              </w:rPr>
              <w:t>,</w:t>
            </w:r>
          </w:p>
          <w:p w:rsidR="00907B00" w:rsidRDefault="00907B00">
            <w:pPr>
              <w:pStyle w:val="ConsPlusNormal"/>
              <w:jc w:val="center"/>
            </w:pPr>
            <w:r>
              <w:rPr>
                <w:color w:val="392C69"/>
              </w:rPr>
              <w:t xml:space="preserve">от 19.05.2022 </w:t>
            </w:r>
            <w:hyperlink r:id="rId38">
              <w:r>
                <w:rPr>
                  <w:color w:val="0000FF"/>
                </w:rPr>
                <w:t>N 327-пп</w:t>
              </w:r>
            </w:hyperlink>
            <w:r>
              <w:rPr>
                <w:color w:val="392C69"/>
              </w:rPr>
              <w:t xml:space="preserve">, от 20.05.2022 </w:t>
            </w:r>
            <w:hyperlink r:id="rId39">
              <w:r>
                <w:rPr>
                  <w:color w:val="0000FF"/>
                </w:rPr>
                <w:t>N 331-пп</w:t>
              </w:r>
            </w:hyperlink>
            <w:r>
              <w:rPr>
                <w:color w:val="392C69"/>
              </w:rPr>
              <w:t xml:space="preserve">, от 13.07.2022 </w:t>
            </w:r>
            <w:hyperlink r:id="rId40">
              <w:r>
                <w:rPr>
                  <w:color w:val="0000FF"/>
                </w:rPr>
                <w:t>N 502-пп</w:t>
              </w:r>
            </w:hyperlink>
            <w:r>
              <w:rPr>
                <w:color w:val="392C69"/>
              </w:rPr>
              <w:t>,</w:t>
            </w:r>
          </w:p>
          <w:p w:rsidR="00907B00" w:rsidRDefault="00907B00">
            <w:pPr>
              <w:pStyle w:val="ConsPlusNormal"/>
              <w:jc w:val="center"/>
            </w:pPr>
            <w:r>
              <w:rPr>
                <w:color w:val="392C69"/>
              </w:rPr>
              <w:t xml:space="preserve">от 04.08.2022 </w:t>
            </w:r>
            <w:hyperlink r:id="rId41">
              <w:r>
                <w:rPr>
                  <w:color w:val="0000FF"/>
                </w:rPr>
                <w:t>N 569-пп</w:t>
              </w:r>
            </w:hyperlink>
            <w:r>
              <w:rPr>
                <w:color w:val="392C69"/>
              </w:rPr>
              <w:t xml:space="preserve">, от 22.08.2022 </w:t>
            </w:r>
            <w:hyperlink r:id="rId42">
              <w:r>
                <w:rPr>
                  <w:color w:val="0000FF"/>
                </w:rPr>
                <w:t>N 620-пп</w:t>
              </w:r>
            </w:hyperlink>
            <w:r>
              <w:rPr>
                <w:color w:val="392C69"/>
              </w:rPr>
              <w:t xml:space="preserve">, от 30.08.2022 </w:t>
            </w:r>
            <w:hyperlink r:id="rId43">
              <w:r>
                <w:rPr>
                  <w:color w:val="0000FF"/>
                </w:rPr>
                <w:t>N 643-пп</w:t>
              </w:r>
            </w:hyperlink>
            <w:r>
              <w:rPr>
                <w:color w:val="392C69"/>
              </w:rPr>
              <w:t>,</w:t>
            </w:r>
          </w:p>
          <w:p w:rsidR="00907B00" w:rsidRDefault="00907B00">
            <w:pPr>
              <w:pStyle w:val="ConsPlusNormal"/>
              <w:jc w:val="center"/>
            </w:pPr>
            <w:r>
              <w:rPr>
                <w:color w:val="392C69"/>
              </w:rPr>
              <w:t xml:space="preserve">от 12.09.2022 </w:t>
            </w:r>
            <w:hyperlink r:id="rId44">
              <w:r>
                <w:rPr>
                  <w:color w:val="0000FF"/>
                </w:rPr>
                <w:t>N 675-пп</w:t>
              </w:r>
            </w:hyperlink>
            <w:r>
              <w:rPr>
                <w:color w:val="392C69"/>
              </w:rPr>
              <w:t xml:space="preserve">, от 13.09.2022 </w:t>
            </w:r>
            <w:hyperlink r:id="rId45">
              <w:r>
                <w:rPr>
                  <w:color w:val="0000FF"/>
                </w:rPr>
                <w:t>N 680-пп</w:t>
              </w:r>
            </w:hyperlink>
            <w:r>
              <w:rPr>
                <w:color w:val="392C69"/>
              </w:rPr>
              <w:t xml:space="preserve">, от 06.10.2022 </w:t>
            </w:r>
            <w:hyperlink r:id="rId46">
              <w:r>
                <w:rPr>
                  <w:color w:val="0000FF"/>
                </w:rPr>
                <w:t>N 783-пп</w:t>
              </w:r>
            </w:hyperlink>
            <w:r>
              <w:rPr>
                <w:color w:val="392C69"/>
              </w:rPr>
              <w:t>,</w:t>
            </w:r>
          </w:p>
          <w:p w:rsidR="00907B00" w:rsidRDefault="00907B00">
            <w:pPr>
              <w:pStyle w:val="ConsPlusNormal"/>
              <w:jc w:val="center"/>
            </w:pPr>
            <w:r>
              <w:rPr>
                <w:color w:val="392C69"/>
              </w:rPr>
              <w:t xml:space="preserve">от 17.11.2022 </w:t>
            </w:r>
            <w:hyperlink r:id="rId47">
              <w:r>
                <w:rPr>
                  <w:color w:val="0000FF"/>
                </w:rPr>
                <w:t>N 936-пп</w:t>
              </w:r>
            </w:hyperlink>
            <w:r>
              <w:rPr>
                <w:color w:val="392C69"/>
              </w:rPr>
              <w:t xml:space="preserve">, от 18.11.2022 </w:t>
            </w:r>
            <w:hyperlink r:id="rId48">
              <w:r>
                <w:rPr>
                  <w:color w:val="0000FF"/>
                </w:rPr>
                <w:t>N 946-пп</w:t>
              </w:r>
            </w:hyperlink>
            <w:r>
              <w:rPr>
                <w:color w:val="392C69"/>
              </w:rPr>
              <w:t xml:space="preserve">, от 29.11.2022 </w:t>
            </w:r>
            <w:hyperlink r:id="rId49">
              <w:r>
                <w:rPr>
                  <w:color w:val="0000FF"/>
                </w:rPr>
                <w:t>N 980-пп</w:t>
              </w:r>
            </w:hyperlink>
            <w:r>
              <w:rPr>
                <w:color w:val="392C69"/>
              </w:rPr>
              <w:t>,</w:t>
            </w:r>
          </w:p>
          <w:p w:rsidR="00907B00" w:rsidRDefault="00907B00">
            <w:pPr>
              <w:pStyle w:val="ConsPlusNormal"/>
              <w:jc w:val="center"/>
            </w:pPr>
            <w:r>
              <w:rPr>
                <w:color w:val="392C69"/>
              </w:rPr>
              <w:t xml:space="preserve">от 02.12.2022 </w:t>
            </w:r>
            <w:hyperlink r:id="rId50">
              <w:r>
                <w:rPr>
                  <w:color w:val="0000FF"/>
                </w:rPr>
                <w:t>N 996-пп</w:t>
              </w:r>
            </w:hyperlink>
            <w:r>
              <w:rPr>
                <w:color w:val="392C69"/>
              </w:rPr>
              <w:t xml:space="preserve">, от 13.12.2022 </w:t>
            </w:r>
            <w:hyperlink r:id="rId51">
              <w:r>
                <w:rPr>
                  <w:color w:val="0000FF"/>
                </w:rPr>
                <w:t>N 1045-пп</w:t>
              </w:r>
            </w:hyperlink>
            <w:r>
              <w:rPr>
                <w:color w:val="392C69"/>
              </w:rPr>
              <w:t xml:space="preserve">, от 14.12.2022 </w:t>
            </w:r>
            <w:hyperlink r:id="rId52">
              <w:r>
                <w:rPr>
                  <w:color w:val="0000FF"/>
                </w:rPr>
                <w:t>N 1054-пп</w:t>
              </w:r>
            </w:hyperlink>
            <w:r>
              <w:rPr>
                <w:color w:val="392C69"/>
              </w:rPr>
              <w:t>,</w:t>
            </w:r>
          </w:p>
          <w:p w:rsidR="00907B00" w:rsidRDefault="00907B00">
            <w:pPr>
              <w:pStyle w:val="ConsPlusNormal"/>
              <w:jc w:val="center"/>
            </w:pPr>
            <w:r>
              <w:rPr>
                <w:color w:val="392C69"/>
              </w:rPr>
              <w:t xml:space="preserve">от 23.12.2022 </w:t>
            </w:r>
            <w:hyperlink r:id="rId53">
              <w:r>
                <w:rPr>
                  <w:color w:val="0000FF"/>
                </w:rPr>
                <w:t>N 1123-пп</w:t>
              </w:r>
            </w:hyperlink>
            <w:r>
              <w:rPr>
                <w:color w:val="392C69"/>
              </w:rPr>
              <w:t xml:space="preserve">, от 09.01.2023 </w:t>
            </w:r>
            <w:hyperlink r:id="rId54">
              <w:r>
                <w:rPr>
                  <w:color w:val="0000FF"/>
                </w:rPr>
                <w:t>N 9-пп</w:t>
              </w:r>
            </w:hyperlink>
            <w:r>
              <w:rPr>
                <w:color w:val="392C69"/>
              </w:rPr>
              <w:t xml:space="preserve">, от 10.01.2023 </w:t>
            </w:r>
            <w:hyperlink r:id="rId55">
              <w:r>
                <w:rPr>
                  <w:color w:val="0000FF"/>
                </w:rPr>
                <w:t>N 20-пп</w:t>
              </w:r>
            </w:hyperlink>
            <w:r>
              <w:rPr>
                <w:color w:val="392C69"/>
              </w:rPr>
              <w:t>,</w:t>
            </w:r>
          </w:p>
          <w:p w:rsidR="00907B00" w:rsidRDefault="00907B00">
            <w:pPr>
              <w:pStyle w:val="ConsPlusNormal"/>
              <w:jc w:val="center"/>
            </w:pPr>
            <w:r>
              <w:rPr>
                <w:color w:val="392C69"/>
              </w:rPr>
              <w:t xml:space="preserve">от 02.02.2023 </w:t>
            </w:r>
            <w:hyperlink r:id="rId56">
              <w:r>
                <w:rPr>
                  <w:color w:val="0000FF"/>
                </w:rPr>
                <w:t>N 88-пп</w:t>
              </w:r>
            </w:hyperlink>
            <w:r>
              <w:rPr>
                <w:color w:val="392C69"/>
              </w:rPr>
              <w:t xml:space="preserve">, от 06.03.2023 </w:t>
            </w:r>
            <w:hyperlink r:id="rId57">
              <w:r>
                <w:rPr>
                  <w:color w:val="0000FF"/>
                </w:rPr>
                <w:t>N 191-пп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rmal"/>
        <w:ind w:firstLine="540"/>
        <w:jc w:val="both"/>
      </w:pPr>
      <w:r>
        <w:t xml:space="preserve">В соответствии со </w:t>
      </w:r>
      <w:hyperlink r:id="rId58">
        <w:r>
          <w:rPr>
            <w:color w:val="0000FF"/>
          </w:rPr>
          <w:t>статьей 179</w:t>
        </w:r>
      </w:hyperlink>
      <w:r>
        <w:t xml:space="preserve"> Бюджетного кодекса Российской Федерации, </w:t>
      </w:r>
      <w:hyperlink r:id="rId59">
        <w:r>
          <w:rPr>
            <w:color w:val="0000FF"/>
          </w:rPr>
          <w:t>пунктом 1 статьи 33</w:t>
        </w:r>
      </w:hyperlink>
      <w:r>
        <w:t xml:space="preserve"> Федерального закона от 21 декабря 2021 года N 414-ФЗ "Об общих принципах организации публичной власти в субъектах Российской Федерации", </w:t>
      </w:r>
      <w:hyperlink r:id="rId60">
        <w:r>
          <w:rPr>
            <w:color w:val="0000FF"/>
          </w:rPr>
          <w:t>подпунктом 1 пункта 1 статьи 34</w:t>
        </w:r>
      </w:hyperlink>
      <w:r>
        <w:t xml:space="preserve"> Устава Архангельской области, </w:t>
      </w:r>
      <w:hyperlink r:id="rId61">
        <w:r>
          <w:rPr>
            <w:color w:val="0000FF"/>
          </w:rPr>
          <w:t>Порядком</w:t>
        </w:r>
      </w:hyperlink>
      <w:r>
        <w:t xml:space="preserve"> разработки и реализации государственных программ Архангельской области, утвержденным постановлением Правительства Архангельской области от 10 июля 2012 года N 299-пп, Правительство Архангельской области постановляет:</w:t>
      </w:r>
    </w:p>
    <w:p w:rsidR="00907B00" w:rsidRDefault="00907B00">
      <w:pPr>
        <w:pStyle w:val="ConsPlusNormal"/>
        <w:jc w:val="both"/>
      </w:pPr>
      <w:r>
        <w:t xml:space="preserve">(в ред. постановлений Правительства Архангельской области от 08.12.2020 </w:t>
      </w:r>
      <w:hyperlink r:id="rId62">
        <w:r>
          <w:rPr>
            <w:color w:val="0000FF"/>
          </w:rPr>
          <w:t>N 823-пп</w:t>
        </w:r>
      </w:hyperlink>
      <w:r>
        <w:t xml:space="preserve">, от 30.08.2022 </w:t>
      </w:r>
      <w:hyperlink r:id="rId63">
        <w:r>
          <w:rPr>
            <w:color w:val="0000FF"/>
          </w:rPr>
          <w:t>N 643-пп</w:t>
        </w:r>
      </w:hyperlink>
      <w:r>
        <w:t>)</w:t>
      </w:r>
    </w:p>
    <w:p w:rsidR="00907B00" w:rsidRDefault="00907B00">
      <w:pPr>
        <w:pStyle w:val="ConsPlusNormal"/>
        <w:spacing w:before="220"/>
        <w:ind w:firstLine="540"/>
        <w:jc w:val="both"/>
      </w:pPr>
      <w:r>
        <w:t>1. Утвердить прилагаемые:</w:t>
      </w:r>
    </w:p>
    <w:p w:rsidR="00907B00" w:rsidRDefault="00907B00">
      <w:pPr>
        <w:pStyle w:val="ConsPlusNormal"/>
        <w:spacing w:before="220"/>
        <w:ind w:firstLine="540"/>
        <w:jc w:val="both"/>
      </w:pPr>
      <w:r>
        <w:t xml:space="preserve">1) государственную </w:t>
      </w:r>
      <w:hyperlink w:anchor="P76">
        <w:r>
          <w:rPr>
            <w:color w:val="0000FF"/>
          </w:rPr>
          <w:t>программу</w:t>
        </w:r>
      </w:hyperlink>
      <w:r>
        <w:t xml:space="preserve"> Архангельской области "Экономическое развитие и инвестиционная деятельность в Архангельской области";</w:t>
      </w:r>
    </w:p>
    <w:p w:rsidR="00907B00" w:rsidRDefault="00907B00">
      <w:pPr>
        <w:pStyle w:val="ConsPlusNormal"/>
        <w:spacing w:before="220"/>
        <w:ind w:firstLine="540"/>
        <w:jc w:val="both"/>
      </w:pPr>
      <w:r>
        <w:t xml:space="preserve">2) </w:t>
      </w:r>
      <w:hyperlink w:anchor="P4847">
        <w:r>
          <w:rPr>
            <w:color w:val="0000FF"/>
          </w:rPr>
          <w:t>Порядок</w:t>
        </w:r>
      </w:hyperlink>
      <w:r>
        <w:t xml:space="preserve"> предоставления субсидий из областного бюджета некоммерческим организациям в рамках государственной </w:t>
      </w:r>
      <w:hyperlink w:anchor="P76">
        <w:r>
          <w:rPr>
            <w:color w:val="0000FF"/>
          </w:rPr>
          <w:t>программы</w:t>
        </w:r>
      </w:hyperlink>
      <w:r>
        <w:t xml:space="preserve"> Архангельской области "Экономическое развитие и инвестиционная деятельность в Архангельской области";</w:t>
      </w:r>
    </w:p>
    <w:p w:rsidR="00907B00" w:rsidRDefault="00907B00">
      <w:pPr>
        <w:pStyle w:val="ConsPlusNormal"/>
        <w:spacing w:before="220"/>
        <w:ind w:firstLine="540"/>
        <w:jc w:val="both"/>
      </w:pPr>
      <w:r>
        <w:t xml:space="preserve">3) </w:t>
      </w:r>
      <w:hyperlink w:anchor="P5156">
        <w:r>
          <w:rPr>
            <w:color w:val="0000FF"/>
          </w:rPr>
          <w:t>Положение</w:t>
        </w:r>
      </w:hyperlink>
      <w:r>
        <w:t xml:space="preserve"> об областном конкурсе инвестиционных проектов "Инвестор года";</w:t>
      </w:r>
    </w:p>
    <w:p w:rsidR="00907B00" w:rsidRDefault="00907B00">
      <w:pPr>
        <w:pStyle w:val="ConsPlusNormal"/>
        <w:spacing w:before="220"/>
        <w:ind w:firstLine="540"/>
        <w:jc w:val="both"/>
      </w:pPr>
      <w:r>
        <w:t xml:space="preserve">4) </w:t>
      </w:r>
      <w:hyperlink w:anchor="P5565">
        <w:r>
          <w:rPr>
            <w:color w:val="0000FF"/>
          </w:rPr>
          <w:t>Порядок</w:t>
        </w:r>
      </w:hyperlink>
      <w:r>
        <w:t xml:space="preserve"> предоставления и расходования субсидий из областного бюджета бюджетам </w:t>
      </w:r>
      <w:r>
        <w:lastRenderedPageBreak/>
        <w:t>муниципальных районов, муниципальных округов и городских округов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w:t>
      </w:r>
    </w:p>
    <w:p w:rsidR="00907B00" w:rsidRDefault="00907B00">
      <w:pPr>
        <w:pStyle w:val="ConsPlusNormal"/>
        <w:jc w:val="both"/>
      </w:pPr>
      <w:r>
        <w:t xml:space="preserve">(пп. 4 в ред. </w:t>
      </w:r>
      <w:hyperlink r:id="rId64">
        <w:r>
          <w:rPr>
            <w:color w:val="0000FF"/>
          </w:rPr>
          <w:t>постановления</w:t>
        </w:r>
      </w:hyperlink>
      <w:r>
        <w:t xml:space="preserve"> Правительства Архангельской области от 09.01.2023 N 9-пп)</w:t>
      </w:r>
    </w:p>
    <w:p w:rsidR="00907B00" w:rsidRDefault="00907B00">
      <w:pPr>
        <w:pStyle w:val="ConsPlusNormal"/>
        <w:spacing w:before="220"/>
        <w:ind w:firstLine="540"/>
        <w:jc w:val="both"/>
      </w:pPr>
      <w:r>
        <w:t xml:space="preserve">5) </w:t>
      </w:r>
      <w:hyperlink w:anchor="P5727">
        <w:r>
          <w:rPr>
            <w:color w:val="0000FF"/>
          </w:rPr>
          <w:t>Положение</w:t>
        </w:r>
      </w:hyperlink>
      <w:r>
        <w:t xml:space="preserve"> о конкурсе научных проектов по приоритетным направлениям развития Архангельской области;</w:t>
      </w:r>
    </w:p>
    <w:p w:rsidR="00907B00" w:rsidRDefault="00907B00">
      <w:pPr>
        <w:pStyle w:val="ConsPlusNormal"/>
        <w:jc w:val="both"/>
      </w:pPr>
      <w:r>
        <w:t xml:space="preserve">(пп. 5 введен </w:t>
      </w:r>
      <w:hyperlink r:id="rId65">
        <w:r>
          <w:rPr>
            <w:color w:val="0000FF"/>
          </w:rPr>
          <w:t>постановлением</w:t>
        </w:r>
      </w:hyperlink>
      <w:r>
        <w:t xml:space="preserve"> Правительства Архангельской области от 16.06.2021 N 309-пп)</w:t>
      </w:r>
    </w:p>
    <w:p w:rsidR="00907B00" w:rsidRDefault="00907B00">
      <w:pPr>
        <w:pStyle w:val="ConsPlusNormal"/>
        <w:spacing w:before="220"/>
        <w:ind w:firstLine="540"/>
        <w:jc w:val="both"/>
      </w:pPr>
      <w:r>
        <w:t xml:space="preserve">6) </w:t>
      </w:r>
      <w:hyperlink w:anchor="P6722">
        <w:r>
          <w:rPr>
            <w:color w:val="0000FF"/>
          </w:rPr>
          <w:t>Порядок</w:t>
        </w:r>
      </w:hyperlink>
      <w:r>
        <w:t xml:space="preserve"> определения объема, предоставления и расходования субсидии из областного бюджета Микрокредитной компании Архангельский региональный фонд "Развитие" в целях развития промышленности в Архангельской области;</w:t>
      </w:r>
    </w:p>
    <w:p w:rsidR="00907B00" w:rsidRDefault="00907B00">
      <w:pPr>
        <w:pStyle w:val="ConsPlusNormal"/>
        <w:jc w:val="both"/>
      </w:pPr>
      <w:r>
        <w:t xml:space="preserve">(пп. 6 введен </w:t>
      </w:r>
      <w:hyperlink r:id="rId66">
        <w:r>
          <w:rPr>
            <w:color w:val="0000FF"/>
          </w:rPr>
          <w:t>постановлением</w:t>
        </w:r>
      </w:hyperlink>
      <w:r>
        <w:t xml:space="preserve"> Правительства Архангельской области от 21.06.2021 N 315-пп)</w:t>
      </w:r>
    </w:p>
    <w:p w:rsidR="00907B00" w:rsidRDefault="00907B00">
      <w:pPr>
        <w:pStyle w:val="ConsPlusNormal"/>
        <w:spacing w:before="220"/>
        <w:ind w:firstLine="540"/>
        <w:jc w:val="both"/>
      </w:pPr>
      <w:r>
        <w:t xml:space="preserve">7) </w:t>
      </w:r>
      <w:hyperlink w:anchor="P6850">
        <w:r>
          <w:rPr>
            <w:color w:val="0000FF"/>
          </w:rPr>
          <w:t>Порядок</w:t>
        </w:r>
      </w:hyperlink>
      <w:r>
        <w:t xml:space="preserve"> определения объема, предоставления и расходования субсидии из областного бюджета Микрокредитной компании Архангельский региональный фонд "Развитие" в целях развития микрофинансирования в Архангельской области, а также размещения публикаций и информационных материалов;</w:t>
      </w:r>
    </w:p>
    <w:p w:rsidR="00907B00" w:rsidRDefault="00907B00">
      <w:pPr>
        <w:pStyle w:val="ConsPlusNormal"/>
        <w:jc w:val="both"/>
      </w:pPr>
      <w:r>
        <w:t xml:space="preserve">(пп. 7 введен </w:t>
      </w:r>
      <w:hyperlink r:id="rId67">
        <w:r>
          <w:rPr>
            <w:color w:val="0000FF"/>
          </w:rPr>
          <w:t>постановлением</w:t>
        </w:r>
      </w:hyperlink>
      <w:r>
        <w:t xml:space="preserve"> Правительства Архангельской области от 21.06.2021 N 315-пп)</w:t>
      </w:r>
    </w:p>
    <w:p w:rsidR="00907B00" w:rsidRDefault="00907B00">
      <w:pPr>
        <w:pStyle w:val="ConsPlusNormal"/>
        <w:spacing w:before="220"/>
        <w:ind w:firstLine="540"/>
        <w:jc w:val="both"/>
      </w:pPr>
      <w:r>
        <w:t xml:space="preserve">8) </w:t>
      </w:r>
      <w:hyperlink w:anchor="P6997">
        <w:r>
          <w:rPr>
            <w:color w:val="0000FF"/>
          </w:rPr>
          <w:t>Порядок</w:t>
        </w:r>
      </w:hyperlink>
      <w:r>
        <w:t xml:space="preserve"> предоставления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Архангельской области;</w:t>
      </w:r>
    </w:p>
    <w:p w:rsidR="00907B00" w:rsidRDefault="00907B00">
      <w:pPr>
        <w:pStyle w:val="ConsPlusNormal"/>
        <w:jc w:val="both"/>
      </w:pPr>
      <w:r>
        <w:t xml:space="preserve">(пп. 8 введен </w:t>
      </w:r>
      <w:hyperlink r:id="rId68">
        <w:r>
          <w:rPr>
            <w:color w:val="0000FF"/>
          </w:rPr>
          <w:t>постановлением</w:t>
        </w:r>
      </w:hyperlink>
      <w:r>
        <w:t xml:space="preserve"> Правительства Архангельской области от 20.09.2021 N 511-пп)</w:t>
      </w:r>
    </w:p>
    <w:p w:rsidR="00907B00" w:rsidRDefault="00907B00">
      <w:pPr>
        <w:pStyle w:val="ConsPlusNormal"/>
        <w:spacing w:before="220"/>
        <w:ind w:firstLine="540"/>
        <w:jc w:val="both"/>
      </w:pPr>
      <w:r>
        <w:t xml:space="preserve">9) исключен. - </w:t>
      </w:r>
      <w:hyperlink r:id="rId69">
        <w:r>
          <w:rPr>
            <w:color w:val="0000FF"/>
          </w:rPr>
          <w:t>Постановление</w:t>
        </w:r>
      </w:hyperlink>
      <w:r>
        <w:t xml:space="preserve"> Правительства Архангельской области от 04.08.2022 N 569-пп;</w:t>
      </w:r>
    </w:p>
    <w:p w:rsidR="00907B00" w:rsidRDefault="00907B00">
      <w:pPr>
        <w:pStyle w:val="ConsPlusNormal"/>
        <w:spacing w:before="220"/>
        <w:ind w:firstLine="540"/>
        <w:jc w:val="both"/>
      </w:pPr>
      <w:r>
        <w:t xml:space="preserve">10) </w:t>
      </w:r>
      <w:hyperlink w:anchor="P8189">
        <w:r>
          <w:rPr>
            <w:color w:val="0000FF"/>
          </w:rPr>
          <w:t>Положение</w:t>
        </w:r>
      </w:hyperlink>
      <w:r>
        <w:t xml:space="preserve"> о порядке и условиях предоставления субсидии Российскому научному фонду для целей финансового обеспечения проектов, отобранных в рамках региональных конкурсов, проводимых Российским научным фондом, по приоритетным направлениям исследований, поддерживаемых Правительством Архангельской области;</w:t>
      </w:r>
    </w:p>
    <w:p w:rsidR="00907B00" w:rsidRDefault="00907B00">
      <w:pPr>
        <w:pStyle w:val="ConsPlusNormal"/>
        <w:jc w:val="both"/>
      </w:pPr>
      <w:r>
        <w:t xml:space="preserve">(пп. 10 введен </w:t>
      </w:r>
      <w:hyperlink r:id="rId70">
        <w:r>
          <w:rPr>
            <w:color w:val="0000FF"/>
          </w:rPr>
          <w:t>постановлением</w:t>
        </w:r>
      </w:hyperlink>
      <w:r>
        <w:t xml:space="preserve"> Правительства Архангельской области от 24.03.2022 N 162-пп)</w:t>
      </w:r>
    </w:p>
    <w:p w:rsidR="00907B00" w:rsidRDefault="00907B00">
      <w:pPr>
        <w:pStyle w:val="ConsPlusNormal"/>
        <w:spacing w:before="220"/>
        <w:ind w:firstLine="540"/>
        <w:jc w:val="both"/>
      </w:pPr>
      <w:r>
        <w:t xml:space="preserve">11) </w:t>
      </w:r>
      <w:hyperlink w:anchor="P8428">
        <w:r>
          <w:rPr>
            <w:color w:val="0000FF"/>
          </w:rPr>
          <w:t>Положение</w:t>
        </w:r>
      </w:hyperlink>
      <w:r>
        <w:t xml:space="preserve"> о порядке и условиях предоставления гранта в форме субсидии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в целях финансового обеспечения участия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научно-образовательной морской экспедиции "Арктический плавучий университет";</w:t>
      </w:r>
    </w:p>
    <w:p w:rsidR="00907B00" w:rsidRDefault="00907B00">
      <w:pPr>
        <w:pStyle w:val="ConsPlusNormal"/>
        <w:jc w:val="both"/>
      </w:pPr>
      <w:r>
        <w:t xml:space="preserve">(пп. 11 введен </w:t>
      </w:r>
      <w:hyperlink r:id="rId71">
        <w:r>
          <w:rPr>
            <w:color w:val="0000FF"/>
          </w:rPr>
          <w:t>постановлением</w:t>
        </w:r>
      </w:hyperlink>
      <w:r>
        <w:t xml:space="preserve"> Правительства Архангельской области от 05.05.2022 N 287-пп)</w:t>
      </w:r>
    </w:p>
    <w:p w:rsidR="00907B00" w:rsidRDefault="00907B00">
      <w:pPr>
        <w:pStyle w:val="ConsPlusNormal"/>
        <w:spacing w:before="220"/>
        <w:ind w:firstLine="540"/>
        <w:jc w:val="both"/>
      </w:pPr>
      <w:r>
        <w:t xml:space="preserve">12) </w:t>
      </w:r>
      <w:hyperlink w:anchor="P8630">
        <w:r>
          <w:rPr>
            <w:color w:val="0000FF"/>
          </w:rPr>
          <w:t>Порядок</w:t>
        </w:r>
      </w:hyperlink>
      <w:r>
        <w:t xml:space="preserve"> предоставления субсидии из областного бюджета некоммерческой организации - Микрокредитной компании Архангельский региональный фонд "Развитие" на реализацию дополнительных мероприятий по финансовому обеспечению деятельности (докапитализации) фонда развития промышленности Архангельской области;</w:t>
      </w:r>
    </w:p>
    <w:p w:rsidR="00907B00" w:rsidRDefault="00907B00">
      <w:pPr>
        <w:pStyle w:val="ConsPlusNormal"/>
        <w:jc w:val="both"/>
      </w:pPr>
      <w:r>
        <w:t xml:space="preserve">(пп. 12 введен </w:t>
      </w:r>
      <w:hyperlink r:id="rId72">
        <w:r>
          <w:rPr>
            <w:color w:val="0000FF"/>
          </w:rPr>
          <w:t>постановлением</w:t>
        </w:r>
      </w:hyperlink>
      <w:r>
        <w:t xml:space="preserve"> Правительства Архангельской области от 19.05.2022 N 324-пп)</w:t>
      </w:r>
    </w:p>
    <w:p w:rsidR="00907B00" w:rsidRDefault="00907B00">
      <w:pPr>
        <w:pStyle w:val="ConsPlusNormal"/>
        <w:spacing w:before="220"/>
        <w:ind w:firstLine="540"/>
        <w:jc w:val="both"/>
      </w:pPr>
      <w:r>
        <w:t xml:space="preserve">13) </w:t>
      </w:r>
      <w:hyperlink w:anchor="P8718">
        <w:r>
          <w:rPr>
            <w:color w:val="0000FF"/>
          </w:rPr>
          <w:t>Положение</w:t>
        </w:r>
      </w:hyperlink>
      <w:r>
        <w:t xml:space="preserve"> о порядке и условиях предоставления гранта в форме субсидии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(возмещения) затрат по реализации программ развития университетов (учреждений), плана организации программных мероприятий научно-образовательного центра мирового уровня "Российская Арктика: новые материалы, технологии и методы исследования";</w:t>
      </w:r>
    </w:p>
    <w:p w:rsidR="00907B00" w:rsidRDefault="00907B00">
      <w:pPr>
        <w:pStyle w:val="ConsPlusNormal"/>
        <w:jc w:val="both"/>
      </w:pPr>
      <w:r>
        <w:t xml:space="preserve">(пп. 13 введен </w:t>
      </w:r>
      <w:hyperlink r:id="rId73">
        <w:r>
          <w:rPr>
            <w:color w:val="0000FF"/>
          </w:rPr>
          <w:t>постановлением</w:t>
        </w:r>
      </w:hyperlink>
      <w:r>
        <w:t xml:space="preserve"> Правительства Архангельской области от 04.08.2022 N 569-пп)</w:t>
      </w:r>
    </w:p>
    <w:p w:rsidR="00907B00" w:rsidRDefault="00907B00">
      <w:pPr>
        <w:pStyle w:val="ConsPlusNormal"/>
        <w:spacing w:before="220"/>
        <w:ind w:firstLine="540"/>
        <w:jc w:val="both"/>
      </w:pPr>
      <w:r>
        <w:lastRenderedPageBreak/>
        <w:t xml:space="preserve">14) </w:t>
      </w:r>
      <w:hyperlink w:anchor="P10022">
        <w:r>
          <w:rPr>
            <w:color w:val="0000FF"/>
          </w:rPr>
          <w:t>Положение</w:t>
        </w:r>
      </w:hyperlink>
      <w:r>
        <w:t xml:space="preserve"> о порядке и условиях предоставления гранта в форме субсидии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проектов, отобранных в рамках конкурсов грантов для молодых ученых Архангельской области, проводимых указанными организациями (учреждениями);</w:t>
      </w:r>
    </w:p>
    <w:p w:rsidR="00907B00" w:rsidRDefault="00907B00">
      <w:pPr>
        <w:pStyle w:val="ConsPlusNormal"/>
        <w:jc w:val="both"/>
      </w:pPr>
      <w:r>
        <w:t xml:space="preserve">(пп. 14 введен </w:t>
      </w:r>
      <w:hyperlink r:id="rId74">
        <w:r>
          <w:rPr>
            <w:color w:val="0000FF"/>
          </w:rPr>
          <w:t>постановлением</w:t>
        </w:r>
      </w:hyperlink>
      <w:r>
        <w:t xml:space="preserve"> Правительства Архангельской области от 13.09.2022 N 680-пп)</w:t>
      </w:r>
    </w:p>
    <w:p w:rsidR="00907B00" w:rsidRDefault="00907B00">
      <w:pPr>
        <w:pStyle w:val="ConsPlusNormal"/>
        <w:spacing w:before="220"/>
        <w:ind w:firstLine="540"/>
        <w:jc w:val="both"/>
      </w:pPr>
      <w:r>
        <w:t xml:space="preserve">15) </w:t>
      </w:r>
      <w:hyperlink w:anchor="P10199">
        <w:r>
          <w:rPr>
            <w:color w:val="0000FF"/>
          </w:rPr>
          <w:t>Порядок</w:t>
        </w:r>
      </w:hyperlink>
      <w:r>
        <w:t xml:space="preserve"> предоставления субсидий из областного бюджета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Российской Федерации, субъекту Российской Федерации, на возмещение затрат в связи с ранее осуществленными капитальными вложениями в объекты инфраструктуры, находящиеся в собственности указанных юридических лиц, в рамках реализации новых инвестиционных проектов.</w:t>
      </w:r>
    </w:p>
    <w:p w:rsidR="00907B00" w:rsidRDefault="00907B00">
      <w:pPr>
        <w:pStyle w:val="ConsPlusNormal"/>
        <w:jc w:val="both"/>
      </w:pPr>
      <w:r>
        <w:t xml:space="preserve">(пп. 15 введен </w:t>
      </w:r>
      <w:hyperlink r:id="rId75">
        <w:r>
          <w:rPr>
            <w:color w:val="0000FF"/>
          </w:rPr>
          <w:t>постановлением</w:t>
        </w:r>
      </w:hyperlink>
      <w:r>
        <w:t xml:space="preserve"> Правительства Архангельской области от 18.11.2022 N 946-пп)</w:t>
      </w:r>
    </w:p>
    <w:p w:rsidR="00907B00" w:rsidRDefault="00907B00">
      <w:pPr>
        <w:pStyle w:val="ConsPlusNormal"/>
        <w:spacing w:before="220"/>
        <w:ind w:firstLine="540"/>
        <w:jc w:val="both"/>
      </w:pPr>
      <w:r>
        <w:t>2. Настоящее постановление вступает в силу с 1 января 2020 года, но не ранее дня его официального опубликования.</w:t>
      </w:r>
    </w:p>
    <w:p w:rsidR="00907B00" w:rsidRDefault="00907B00">
      <w:pPr>
        <w:pStyle w:val="ConsPlusNormal"/>
        <w:jc w:val="both"/>
      </w:pPr>
    </w:p>
    <w:p w:rsidR="00907B00" w:rsidRDefault="00907B00">
      <w:pPr>
        <w:pStyle w:val="ConsPlusNormal"/>
        <w:jc w:val="right"/>
      </w:pPr>
      <w:r>
        <w:t>Первый заместитель Губернатора</w:t>
      </w:r>
    </w:p>
    <w:p w:rsidR="00907B00" w:rsidRDefault="00907B00">
      <w:pPr>
        <w:pStyle w:val="ConsPlusNormal"/>
        <w:jc w:val="right"/>
      </w:pPr>
      <w:r>
        <w:t>Архангельской области -</w:t>
      </w:r>
    </w:p>
    <w:p w:rsidR="00907B00" w:rsidRDefault="00907B00">
      <w:pPr>
        <w:pStyle w:val="ConsPlusNormal"/>
        <w:jc w:val="right"/>
      </w:pPr>
      <w:r>
        <w:t>председатель Правительства</w:t>
      </w:r>
    </w:p>
    <w:p w:rsidR="00907B00" w:rsidRDefault="00907B00">
      <w:pPr>
        <w:pStyle w:val="ConsPlusNormal"/>
        <w:jc w:val="right"/>
      </w:pPr>
      <w:r>
        <w:t>Архангельской области</w:t>
      </w:r>
    </w:p>
    <w:p w:rsidR="00907B00" w:rsidRDefault="00907B00">
      <w:pPr>
        <w:pStyle w:val="ConsPlusNormal"/>
        <w:jc w:val="right"/>
      </w:pPr>
      <w:r>
        <w:t>А.В.АЛСУФЬЕВ</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Утверждена</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0" w:name="P76"/>
      <w:bookmarkEnd w:id="0"/>
      <w:r>
        <w:t>ГОСУДАРСТВЕННАЯ ПРОГРАММА</w:t>
      </w:r>
    </w:p>
    <w:p w:rsidR="00907B00" w:rsidRDefault="00907B00">
      <w:pPr>
        <w:pStyle w:val="ConsPlusTitle"/>
        <w:jc w:val="center"/>
      </w:pPr>
      <w:r>
        <w:t>АРХАНГЕЛЬСКОЙ ОБЛАСТИ "ЭКОНОМИЧЕСКОЕ РАЗВИТИЕ</w:t>
      </w:r>
    </w:p>
    <w:p w:rsidR="00907B00" w:rsidRDefault="00907B00">
      <w:pPr>
        <w:pStyle w:val="ConsPlusTitle"/>
        <w:jc w:val="center"/>
      </w:pPr>
      <w:r>
        <w:t>И ИНВЕСТИЦИОННАЯ ДЕЯТЕЛЬНОСТЬ 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24.12.2019 </w:t>
            </w:r>
            <w:hyperlink r:id="rId76">
              <w:r>
                <w:rPr>
                  <w:color w:val="0000FF"/>
                </w:rPr>
                <w:t>N 720-пп</w:t>
              </w:r>
            </w:hyperlink>
            <w:r>
              <w:rPr>
                <w:color w:val="392C69"/>
              </w:rPr>
              <w:t xml:space="preserve">, от 24.03.2020 </w:t>
            </w:r>
            <w:hyperlink r:id="rId77">
              <w:r>
                <w:rPr>
                  <w:color w:val="0000FF"/>
                </w:rPr>
                <w:t>N 143-пп</w:t>
              </w:r>
            </w:hyperlink>
            <w:r>
              <w:rPr>
                <w:color w:val="392C69"/>
              </w:rPr>
              <w:t xml:space="preserve">, от 16.04.2020 </w:t>
            </w:r>
            <w:hyperlink r:id="rId78">
              <w:r>
                <w:rPr>
                  <w:color w:val="0000FF"/>
                </w:rPr>
                <w:t>N 204-пп</w:t>
              </w:r>
            </w:hyperlink>
            <w:r>
              <w:rPr>
                <w:color w:val="392C69"/>
              </w:rPr>
              <w:t>,</w:t>
            </w:r>
          </w:p>
          <w:p w:rsidR="00907B00" w:rsidRDefault="00907B00">
            <w:pPr>
              <w:pStyle w:val="ConsPlusNormal"/>
              <w:jc w:val="center"/>
            </w:pPr>
            <w:r>
              <w:rPr>
                <w:color w:val="392C69"/>
              </w:rPr>
              <w:t xml:space="preserve">от 22.05.2020 </w:t>
            </w:r>
            <w:hyperlink r:id="rId79">
              <w:r>
                <w:rPr>
                  <w:color w:val="0000FF"/>
                </w:rPr>
                <w:t>N 273-пп</w:t>
              </w:r>
            </w:hyperlink>
            <w:r>
              <w:rPr>
                <w:color w:val="392C69"/>
              </w:rPr>
              <w:t xml:space="preserve">, от 27.07.2020 </w:t>
            </w:r>
            <w:hyperlink r:id="rId80">
              <w:r>
                <w:rPr>
                  <w:color w:val="0000FF"/>
                </w:rPr>
                <w:t>N 449-пп</w:t>
              </w:r>
            </w:hyperlink>
            <w:r>
              <w:rPr>
                <w:color w:val="392C69"/>
              </w:rPr>
              <w:t xml:space="preserve">, от 20.08.2020 </w:t>
            </w:r>
            <w:hyperlink r:id="rId81">
              <w:r>
                <w:rPr>
                  <w:color w:val="0000FF"/>
                </w:rPr>
                <w:t>N 514-пп</w:t>
              </w:r>
            </w:hyperlink>
            <w:r>
              <w:rPr>
                <w:color w:val="392C69"/>
              </w:rPr>
              <w:t>,</w:t>
            </w:r>
          </w:p>
          <w:p w:rsidR="00907B00" w:rsidRDefault="00907B00">
            <w:pPr>
              <w:pStyle w:val="ConsPlusNormal"/>
              <w:jc w:val="center"/>
            </w:pPr>
            <w:r>
              <w:rPr>
                <w:color w:val="392C69"/>
              </w:rPr>
              <w:t xml:space="preserve">от 29.09.2020 </w:t>
            </w:r>
            <w:hyperlink r:id="rId82">
              <w:r>
                <w:rPr>
                  <w:color w:val="0000FF"/>
                </w:rPr>
                <w:t>N 614-пп</w:t>
              </w:r>
            </w:hyperlink>
            <w:r>
              <w:rPr>
                <w:color w:val="392C69"/>
              </w:rPr>
              <w:t xml:space="preserve">, от 09.10.2020 </w:t>
            </w:r>
            <w:hyperlink r:id="rId83">
              <w:r>
                <w:rPr>
                  <w:color w:val="0000FF"/>
                </w:rPr>
                <w:t>N 655-пп</w:t>
              </w:r>
            </w:hyperlink>
            <w:r>
              <w:rPr>
                <w:color w:val="392C69"/>
              </w:rPr>
              <w:t xml:space="preserve">, от 08.12.2020 </w:t>
            </w:r>
            <w:hyperlink r:id="rId84">
              <w:r>
                <w:rPr>
                  <w:color w:val="0000FF"/>
                </w:rPr>
                <w:t>N 823-пп</w:t>
              </w:r>
            </w:hyperlink>
            <w:r>
              <w:rPr>
                <w:color w:val="392C69"/>
              </w:rPr>
              <w:t>,</w:t>
            </w:r>
          </w:p>
          <w:p w:rsidR="00907B00" w:rsidRDefault="00907B00">
            <w:pPr>
              <w:pStyle w:val="ConsPlusNormal"/>
              <w:jc w:val="center"/>
            </w:pPr>
            <w:r>
              <w:rPr>
                <w:color w:val="392C69"/>
              </w:rPr>
              <w:t xml:space="preserve">от 22.12.2020 </w:t>
            </w:r>
            <w:hyperlink r:id="rId85">
              <w:r>
                <w:rPr>
                  <w:color w:val="0000FF"/>
                </w:rPr>
                <w:t>N 881-пп</w:t>
              </w:r>
            </w:hyperlink>
            <w:r>
              <w:rPr>
                <w:color w:val="392C69"/>
              </w:rPr>
              <w:t xml:space="preserve">, от 26.01.2021 </w:t>
            </w:r>
            <w:hyperlink r:id="rId86">
              <w:r>
                <w:rPr>
                  <w:color w:val="0000FF"/>
                </w:rPr>
                <w:t>N 34-пп</w:t>
              </w:r>
            </w:hyperlink>
            <w:r>
              <w:rPr>
                <w:color w:val="392C69"/>
              </w:rPr>
              <w:t xml:space="preserve">, от 25.02.2021 </w:t>
            </w:r>
            <w:hyperlink r:id="rId87">
              <w:r>
                <w:rPr>
                  <w:color w:val="0000FF"/>
                </w:rPr>
                <w:t>N 91-пп</w:t>
              </w:r>
            </w:hyperlink>
            <w:r>
              <w:rPr>
                <w:color w:val="392C69"/>
              </w:rPr>
              <w:t>,</w:t>
            </w:r>
          </w:p>
          <w:p w:rsidR="00907B00" w:rsidRDefault="00907B00">
            <w:pPr>
              <w:pStyle w:val="ConsPlusNormal"/>
              <w:jc w:val="center"/>
            </w:pPr>
            <w:r>
              <w:rPr>
                <w:color w:val="392C69"/>
              </w:rPr>
              <w:t xml:space="preserve">от 24.03.2021 </w:t>
            </w:r>
            <w:hyperlink r:id="rId88">
              <w:r>
                <w:rPr>
                  <w:color w:val="0000FF"/>
                </w:rPr>
                <w:t>N 141-пп</w:t>
              </w:r>
            </w:hyperlink>
            <w:r>
              <w:rPr>
                <w:color w:val="392C69"/>
              </w:rPr>
              <w:t xml:space="preserve">, от 26.05.2021 </w:t>
            </w:r>
            <w:hyperlink r:id="rId89">
              <w:r>
                <w:rPr>
                  <w:color w:val="0000FF"/>
                </w:rPr>
                <w:t>N 257-пп</w:t>
              </w:r>
            </w:hyperlink>
            <w:r>
              <w:rPr>
                <w:color w:val="392C69"/>
              </w:rPr>
              <w:t xml:space="preserve">, от 21.06.2021 </w:t>
            </w:r>
            <w:hyperlink r:id="rId90">
              <w:r>
                <w:rPr>
                  <w:color w:val="0000FF"/>
                </w:rPr>
                <w:t>N 315-пп</w:t>
              </w:r>
            </w:hyperlink>
            <w:r>
              <w:rPr>
                <w:color w:val="392C69"/>
              </w:rPr>
              <w:t>,</w:t>
            </w:r>
          </w:p>
          <w:p w:rsidR="00907B00" w:rsidRDefault="00907B00">
            <w:pPr>
              <w:pStyle w:val="ConsPlusNormal"/>
              <w:jc w:val="center"/>
            </w:pPr>
            <w:r>
              <w:rPr>
                <w:color w:val="392C69"/>
              </w:rPr>
              <w:t xml:space="preserve">от 25.08.2021 </w:t>
            </w:r>
            <w:hyperlink r:id="rId91">
              <w:r>
                <w:rPr>
                  <w:color w:val="0000FF"/>
                </w:rPr>
                <w:t>N 439-пп</w:t>
              </w:r>
            </w:hyperlink>
            <w:r>
              <w:rPr>
                <w:color w:val="392C69"/>
              </w:rPr>
              <w:t xml:space="preserve">, от 07.09.2021 </w:t>
            </w:r>
            <w:hyperlink r:id="rId92">
              <w:r>
                <w:rPr>
                  <w:color w:val="0000FF"/>
                </w:rPr>
                <w:t>N 465-пп</w:t>
              </w:r>
            </w:hyperlink>
            <w:r>
              <w:rPr>
                <w:color w:val="392C69"/>
              </w:rPr>
              <w:t xml:space="preserve">, от 20.09.2021 </w:t>
            </w:r>
            <w:hyperlink r:id="rId93">
              <w:r>
                <w:rPr>
                  <w:color w:val="0000FF"/>
                </w:rPr>
                <w:t>N 511-пп</w:t>
              </w:r>
            </w:hyperlink>
            <w:r>
              <w:rPr>
                <w:color w:val="392C69"/>
              </w:rPr>
              <w:t>,</w:t>
            </w:r>
          </w:p>
          <w:p w:rsidR="00907B00" w:rsidRDefault="00907B00">
            <w:pPr>
              <w:pStyle w:val="ConsPlusNormal"/>
              <w:jc w:val="center"/>
            </w:pPr>
            <w:r>
              <w:rPr>
                <w:color w:val="392C69"/>
              </w:rPr>
              <w:t xml:space="preserve">от 25.10.2021 </w:t>
            </w:r>
            <w:hyperlink r:id="rId94">
              <w:r>
                <w:rPr>
                  <w:color w:val="0000FF"/>
                </w:rPr>
                <w:t>N 592-пп</w:t>
              </w:r>
            </w:hyperlink>
            <w:r>
              <w:rPr>
                <w:color w:val="392C69"/>
              </w:rPr>
              <w:t xml:space="preserve">, от 10.11.2021 </w:t>
            </w:r>
            <w:hyperlink r:id="rId95">
              <w:r>
                <w:rPr>
                  <w:color w:val="0000FF"/>
                </w:rPr>
                <w:t>N 625-пп</w:t>
              </w:r>
            </w:hyperlink>
            <w:r>
              <w:rPr>
                <w:color w:val="392C69"/>
              </w:rPr>
              <w:t xml:space="preserve">, от 18.11.2021 </w:t>
            </w:r>
            <w:hyperlink r:id="rId96">
              <w:r>
                <w:rPr>
                  <w:color w:val="0000FF"/>
                </w:rPr>
                <w:t>N 641-пп</w:t>
              </w:r>
            </w:hyperlink>
            <w:r>
              <w:rPr>
                <w:color w:val="392C69"/>
              </w:rPr>
              <w:t>,</w:t>
            </w:r>
          </w:p>
          <w:p w:rsidR="00907B00" w:rsidRDefault="00907B00">
            <w:pPr>
              <w:pStyle w:val="ConsPlusNormal"/>
              <w:jc w:val="center"/>
            </w:pPr>
            <w:r>
              <w:rPr>
                <w:color w:val="392C69"/>
              </w:rPr>
              <w:t xml:space="preserve">от 19.01.2022 </w:t>
            </w:r>
            <w:hyperlink r:id="rId97">
              <w:r>
                <w:rPr>
                  <w:color w:val="0000FF"/>
                </w:rPr>
                <w:t>N 16-пп</w:t>
              </w:r>
            </w:hyperlink>
            <w:r>
              <w:rPr>
                <w:color w:val="392C69"/>
              </w:rPr>
              <w:t xml:space="preserve">, от 02.02.2022 </w:t>
            </w:r>
            <w:hyperlink r:id="rId98">
              <w:r>
                <w:rPr>
                  <w:color w:val="0000FF"/>
                </w:rPr>
                <w:t>N 46-пп</w:t>
              </w:r>
            </w:hyperlink>
            <w:r>
              <w:rPr>
                <w:color w:val="392C69"/>
              </w:rPr>
              <w:t xml:space="preserve">, от 11.02.2022 </w:t>
            </w:r>
            <w:hyperlink r:id="rId99">
              <w:r>
                <w:rPr>
                  <w:color w:val="0000FF"/>
                </w:rPr>
                <w:t>N 67-пп</w:t>
              </w:r>
            </w:hyperlink>
            <w:r>
              <w:rPr>
                <w:color w:val="392C69"/>
              </w:rPr>
              <w:t>,</w:t>
            </w:r>
          </w:p>
          <w:p w:rsidR="00907B00" w:rsidRDefault="00907B00">
            <w:pPr>
              <w:pStyle w:val="ConsPlusNormal"/>
              <w:jc w:val="center"/>
            </w:pPr>
            <w:r>
              <w:rPr>
                <w:color w:val="392C69"/>
              </w:rPr>
              <w:t xml:space="preserve">от 24.03.2022 </w:t>
            </w:r>
            <w:hyperlink r:id="rId100">
              <w:r>
                <w:rPr>
                  <w:color w:val="0000FF"/>
                </w:rPr>
                <w:t>N 162-пп</w:t>
              </w:r>
            </w:hyperlink>
            <w:r>
              <w:rPr>
                <w:color w:val="392C69"/>
              </w:rPr>
              <w:t xml:space="preserve">, от 28.04.2022 </w:t>
            </w:r>
            <w:hyperlink r:id="rId101">
              <w:r>
                <w:rPr>
                  <w:color w:val="0000FF"/>
                </w:rPr>
                <w:t>N 270-пп</w:t>
              </w:r>
            </w:hyperlink>
            <w:r>
              <w:rPr>
                <w:color w:val="392C69"/>
              </w:rPr>
              <w:t xml:space="preserve">, от 05.05.2022 </w:t>
            </w:r>
            <w:hyperlink r:id="rId102">
              <w:r>
                <w:rPr>
                  <w:color w:val="0000FF"/>
                </w:rPr>
                <w:t>N 287-пп</w:t>
              </w:r>
            </w:hyperlink>
            <w:r>
              <w:rPr>
                <w:color w:val="392C69"/>
              </w:rPr>
              <w:t>,</w:t>
            </w:r>
          </w:p>
          <w:p w:rsidR="00907B00" w:rsidRDefault="00907B00">
            <w:pPr>
              <w:pStyle w:val="ConsPlusNormal"/>
              <w:jc w:val="center"/>
            </w:pPr>
            <w:r>
              <w:rPr>
                <w:color w:val="392C69"/>
              </w:rPr>
              <w:t xml:space="preserve">от 20.05.2022 </w:t>
            </w:r>
            <w:hyperlink r:id="rId103">
              <w:r>
                <w:rPr>
                  <w:color w:val="0000FF"/>
                </w:rPr>
                <w:t>N 331-пп</w:t>
              </w:r>
            </w:hyperlink>
            <w:r>
              <w:rPr>
                <w:color w:val="392C69"/>
              </w:rPr>
              <w:t xml:space="preserve">, от 13.07.2022 </w:t>
            </w:r>
            <w:hyperlink r:id="rId104">
              <w:r>
                <w:rPr>
                  <w:color w:val="0000FF"/>
                </w:rPr>
                <w:t>N 502-пп</w:t>
              </w:r>
            </w:hyperlink>
            <w:r>
              <w:rPr>
                <w:color w:val="392C69"/>
              </w:rPr>
              <w:t xml:space="preserve">, от 04.08.2022 </w:t>
            </w:r>
            <w:hyperlink r:id="rId105">
              <w:r>
                <w:rPr>
                  <w:color w:val="0000FF"/>
                </w:rPr>
                <w:t>N 569-пп</w:t>
              </w:r>
            </w:hyperlink>
            <w:r>
              <w:rPr>
                <w:color w:val="392C69"/>
              </w:rPr>
              <w:t>,</w:t>
            </w:r>
          </w:p>
          <w:p w:rsidR="00907B00" w:rsidRDefault="00907B00">
            <w:pPr>
              <w:pStyle w:val="ConsPlusNormal"/>
              <w:jc w:val="center"/>
            </w:pPr>
            <w:r>
              <w:rPr>
                <w:color w:val="392C69"/>
              </w:rPr>
              <w:t xml:space="preserve">от 22.08.2022 </w:t>
            </w:r>
            <w:hyperlink r:id="rId106">
              <w:r>
                <w:rPr>
                  <w:color w:val="0000FF"/>
                </w:rPr>
                <w:t>N 620-пп</w:t>
              </w:r>
            </w:hyperlink>
            <w:r>
              <w:rPr>
                <w:color w:val="392C69"/>
              </w:rPr>
              <w:t xml:space="preserve">, от 30.08.2022 </w:t>
            </w:r>
            <w:hyperlink r:id="rId107">
              <w:r>
                <w:rPr>
                  <w:color w:val="0000FF"/>
                </w:rPr>
                <w:t>N 643-пп</w:t>
              </w:r>
            </w:hyperlink>
            <w:r>
              <w:rPr>
                <w:color w:val="392C69"/>
              </w:rPr>
              <w:t xml:space="preserve">, от 13.09.2022 </w:t>
            </w:r>
            <w:hyperlink r:id="rId108">
              <w:r>
                <w:rPr>
                  <w:color w:val="0000FF"/>
                </w:rPr>
                <w:t>N 680-пп</w:t>
              </w:r>
            </w:hyperlink>
            <w:r>
              <w:rPr>
                <w:color w:val="392C69"/>
              </w:rPr>
              <w:t>,</w:t>
            </w:r>
          </w:p>
          <w:p w:rsidR="00907B00" w:rsidRDefault="00907B00">
            <w:pPr>
              <w:pStyle w:val="ConsPlusNormal"/>
              <w:jc w:val="center"/>
            </w:pPr>
            <w:r>
              <w:rPr>
                <w:color w:val="392C69"/>
              </w:rPr>
              <w:t xml:space="preserve">от 06.10.2022 </w:t>
            </w:r>
            <w:hyperlink r:id="rId109">
              <w:r>
                <w:rPr>
                  <w:color w:val="0000FF"/>
                </w:rPr>
                <w:t>N 783-пп</w:t>
              </w:r>
            </w:hyperlink>
            <w:r>
              <w:rPr>
                <w:color w:val="392C69"/>
              </w:rPr>
              <w:t xml:space="preserve">, от 17.11.2022 </w:t>
            </w:r>
            <w:hyperlink r:id="rId110">
              <w:r>
                <w:rPr>
                  <w:color w:val="0000FF"/>
                </w:rPr>
                <w:t>N 936-пп</w:t>
              </w:r>
            </w:hyperlink>
            <w:r>
              <w:rPr>
                <w:color w:val="392C69"/>
              </w:rPr>
              <w:t xml:space="preserve">, от 18.11.2022 </w:t>
            </w:r>
            <w:hyperlink r:id="rId111">
              <w:r>
                <w:rPr>
                  <w:color w:val="0000FF"/>
                </w:rPr>
                <w:t>N 946-пп</w:t>
              </w:r>
            </w:hyperlink>
            <w:r>
              <w:rPr>
                <w:color w:val="392C69"/>
              </w:rPr>
              <w:t>,</w:t>
            </w:r>
          </w:p>
          <w:p w:rsidR="00907B00" w:rsidRDefault="00907B00">
            <w:pPr>
              <w:pStyle w:val="ConsPlusNormal"/>
              <w:jc w:val="center"/>
            </w:pPr>
            <w:r>
              <w:rPr>
                <w:color w:val="392C69"/>
              </w:rPr>
              <w:t xml:space="preserve">от 13.12.2022 </w:t>
            </w:r>
            <w:hyperlink r:id="rId112">
              <w:r>
                <w:rPr>
                  <w:color w:val="0000FF"/>
                </w:rPr>
                <w:t>N 1045-пп</w:t>
              </w:r>
            </w:hyperlink>
            <w:r>
              <w:rPr>
                <w:color w:val="392C69"/>
              </w:rPr>
              <w:t xml:space="preserve">, от 23.12.2022 </w:t>
            </w:r>
            <w:hyperlink r:id="rId113">
              <w:r>
                <w:rPr>
                  <w:color w:val="0000FF"/>
                </w:rPr>
                <w:t>N 1123-пп</w:t>
              </w:r>
            </w:hyperlink>
            <w:r>
              <w:rPr>
                <w:color w:val="392C69"/>
              </w:rPr>
              <w:t xml:space="preserve">, от 09.01.2023 </w:t>
            </w:r>
            <w:hyperlink r:id="rId114">
              <w:r>
                <w:rPr>
                  <w:color w:val="0000FF"/>
                </w:rPr>
                <w:t>N 9-пп</w:t>
              </w:r>
            </w:hyperlink>
            <w:r>
              <w:rPr>
                <w:color w:val="392C69"/>
              </w:rPr>
              <w:t>,</w:t>
            </w:r>
          </w:p>
          <w:p w:rsidR="00907B00" w:rsidRDefault="00907B00">
            <w:pPr>
              <w:pStyle w:val="ConsPlusNormal"/>
              <w:jc w:val="center"/>
            </w:pPr>
            <w:r>
              <w:rPr>
                <w:color w:val="392C69"/>
              </w:rPr>
              <w:lastRenderedPageBreak/>
              <w:t xml:space="preserve">от 02.02.2023 </w:t>
            </w:r>
            <w:hyperlink r:id="rId115">
              <w:r>
                <w:rPr>
                  <w:color w:val="0000FF"/>
                </w:rPr>
                <w:t>N 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Паспорт</w:t>
      </w:r>
    </w:p>
    <w:p w:rsidR="00907B00" w:rsidRDefault="00907B00">
      <w:pPr>
        <w:pStyle w:val="ConsPlusTitle"/>
        <w:jc w:val="center"/>
      </w:pPr>
      <w:r>
        <w:t>государственной программы Архангельской области</w:t>
      </w:r>
    </w:p>
    <w:p w:rsidR="00907B00" w:rsidRDefault="00907B00">
      <w:pPr>
        <w:pStyle w:val="ConsPlusTitle"/>
        <w:jc w:val="center"/>
      </w:pPr>
      <w:r>
        <w:t>"Экономическое развитие и инвестиционная деятельность</w:t>
      </w:r>
    </w:p>
    <w:p w:rsidR="00907B00" w:rsidRDefault="00907B00">
      <w:pPr>
        <w:pStyle w:val="ConsPlusTitle"/>
        <w:jc w:val="center"/>
      </w:pPr>
      <w:r>
        <w:t>в Архангельской области"</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471"/>
        <w:gridCol w:w="425"/>
        <w:gridCol w:w="6180"/>
      </w:tblGrid>
      <w:tr w:rsidR="00907B00">
        <w:tc>
          <w:tcPr>
            <w:tcW w:w="2471" w:type="dxa"/>
            <w:tcBorders>
              <w:top w:val="nil"/>
              <w:left w:val="nil"/>
              <w:bottom w:val="nil"/>
              <w:right w:val="nil"/>
            </w:tcBorders>
          </w:tcPr>
          <w:p w:rsidR="00907B00" w:rsidRDefault="00907B00">
            <w:pPr>
              <w:pStyle w:val="ConsPlusNormal"/>
            </w:pPr>
            <w:r>
              <w:t>Наименование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r>
              <w:t>государственная программа Архангельской области "Экономическое развитие и инвестиционная деятельность в Архангельской области" (далее - государственная программа)</w:t>
            </w:r>
          </w:p>
        </w:tc>
      </w:tr>
      <w:tr w:rsidR="00907B00">
        <w:tc>
          <w:tcPr>
            <w:tcW w:w="2471" w:type="dxa"/>
            <w:tcBorders>
              <w:top w:val="nil"/>
              <w:left w:val="nil"/>
              <w:bottom w:val="nil"/>
              <w:right w:val="nil"/>
            </w:tcBorders>
          </w:tcPr>
          <w:p w:rsidR="00907B00" w:rsidRDefault="00907B00">
            <w:pPr>
              <w:pStyle w:val="ConsPlusNormal"/>
            </w:pPr>
            <w:r>
              <w:t>Ответственный исполнитель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 Архангельской области (далее - министерство экономического развития, промышленности и науки)</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(в ред. </w:t>
            </w:r>
            <w:hyperlink r:id="rId116">
              <w:r>
                <w:rPr>
                  <w:color w:val="0000FF"/>
                </w:rPr>
                <w:t>постановления</w:t>
              </w:r>
            </w:hyperlink>
            <w:r>
              <w:t xml:space="preserve"> Правительства Архангельской области от 25.02.2021 N 91-пп)</w:t>
            </w:r>
          </w:p>
        </w:tc>
      </w:tr>
      <w:tr w:rsidR="00907B00">
        <w:tc>
          <w:tcPr>
            <w:tcW w:w="2471" w:type="dxa"/>
            <w:tcBorders>
              <w:top w:val="nil"/>
              <w:left w:val="nil"/>
              <w:bottom w:val="nil"/>
              <w:right w:val="nil"/>
            </w:tcBorders>
          </w:tcPr>
          <w:p w:rsidR="00907B00" w:rsidRDefault="00907B00">
            <w:pPr>
              <w:pStyle w:val="ConsPlusNormal"/>
              <w:jc w:val="both"/>
            </w:pPr>
            <w:r>
              <w:t>Соисполнители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r>
              <w:t>агентство по тарифам и ценам Архангельской области (далее - агентство по тарифам и ценам);</w:t>
            </w:r>
          </w:p>
          <w:p w:rsidR="00907B00" w:rsidRDefault="00907B00">
            <w:pPr>
              <w:pStyle w:val="ConsPlusNormal"/>
            </w:pPr>
            <w:r>
              <w:t>контрактное агентство Архангельской области (далее - контрактное агентство);</w:t>
            </w:r>
          </w:p>
          <w:p w:rsidR="00907B00" w:rsidRDefault="00907B00">
            <w:pPr>
              <w:pStyle w:val="ConsPlusNormal"/>
            </w:pPr>
            <w:r>
              <w:t>министерство агропромышленного комплекса и торговли Архангельской области (далее - министерство агропромышленного комплекса и торговли);</w:t>
            </w:r>
          </w:p>
          <w:p w:rsidR="00907B00" w:rsidRDefault="00907B00">
            <w:pPr>
              <w:pStyle w:val="ConsPlusNormal"/>
            </w:pPr>
            <w:r>
              <w:t>министерство имущественных отношений Архангельской области (далее - министерство имущественных отношений);</w:t>
            </w:r>
          </w:p>
          <w:p w:rsidR="00907B00" w:rsidRDefault="00907B00">
            <w:pPr>
              <w:pStyle w:val="ConsPlusNormal"/>
            </w:pPr>
            <w:r>
              <w:t>министерство образования Архангельской области (далее - министерство образования);</w:t>
            </w:r>
          </w:p>
          <w:p w:rsidR="00907B00" w:rsidRDefault="00907B00">
            <w:pPr>
              <w:pStyle w:val="ConsPlusNormal"/>
            </w:pPr>
            <w:r>
              <w:t>министерство транспорта Архангельской области (далее - министерство транспорта)</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20.05.2022 </w:t>
            </w:r>
            <w:hyperlink r:id="rId117">
              <w:r>
                <w:rPr>
                  <w:color w:val="0000FF"/>
                </w:rPr>
                <w:t>N 331-пп</w:t>
              </w:r>
            </w:hyperlink>
            <w:r>
              <w:t xml:space="preserve">, от 18.11.2022 </w:t>
            </w:r>
            <w:hyperlink r:id="rId118">
              <w:r>
                <w:rPr>
                  <w:color w:val="0000FF"/>
                </w:rPr>
                <w:t>N 946-пп</w:t>
              </w:r>
            </w:hyperlink>
            <w:r>
              <w:t>)</w:t>
            </w:r>
          </w:p>
        </w:tc>
      </w:tr>
      <w:tr w:rsidR="00907B00">
        <w:tc>
          <w:tcPr>
            <w:tcW w:w="2471" w:type="dxa"/>
            <w:vMerge w:val="restart"/>
            <w:tcBorders>
              <w:top w:val="nil"/>
              <w:left w:val="nil"/>
              <w:bottom w:val="nil"/>
              <w:right w:val="nil"/>
            </w:tcBorders>
          </w:tcPr>
          <w:p w:rsidR="00907B00" w:rsidRDefault="00907B00">
            <w:pPr>
              <w:pStyle w:val="ConsPlusNormal"/>
            </w:pPr>
            <w:r>
              <w:t>Подпрограммы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hyperlink w:anchor="P209">
              <w:r>
                <w:rPr>
                  <w:color w:val="0000FF"/>
                </w:rPr>
                <w:t>подпрограмма N 1</w:t>
              </w:r>
            </w:hyperlink>
            <w:r>
              <w:t>"Развитие промышленности и инвестиционной деятельности в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hyperlink w:anchor="P392">
              <w:r>
                <w:rPr>
                  <w:color w:val="0000FF"/>
                </w:rPr>
                <w:t>подпрограмма N 2</w:t>
              </w:r>
            </w:hyperlink>
            <w:r>
              <w:t>"Развитие субъектов малого и среднего предпринимательства в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hyperlink w:anchor="P489">
              <w:r>
                <w:rPr>
                  <w:color w:val="0000FF"/>
                </w:rPr>
                <w:t>подпрограмма N 3</w:t>
              </w:r>
            </w:hyperlink>
            <w:r>
              <w:t>"Совершенствование системы управления экономическим развитием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hyperlink w:anchor="P612">
              <w:r>
                <w:rPr>
                  <w:color w:val="0000FF"/>
                </w:rPr>
                <w:t>подпрограмма N 4</w:t>
              </w:r>
            </w:hyperlink>
            <w:r>
              <w:t>"Совершенствование организации государственных закупок в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hyperlink w:anchor="P696">
              <w:r>
                <w:rPr>
                  <w:color w:val="0000FF"/>
                </w:rPr>
                <w:t>подпрограмма N 5</w:t>
              </w:r>
            </w:hyperlink>
            <w:r>
              <w:t>"Проведение сбалансированной политики в области государственного регулирования тарифов на территории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hyperlink w:anchor="P771">
              <w:r>
                <w:rPr>
                  <w:color w:val="0000FF"/>
                </w:rPr>
                <w:t>подпрограмма N 6</w:t>
              </w:r>
            </w:hyperlink>
            <w:r>
              <w:t>"Развитие научно-технологического потенциала Архангельской области"</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(абзац введен </w:t>
            </w:r>
            <w:hyperlink r:id="rId119">
              <w:r>
                <w:rPr>
                  <w:color w:val="0000FF"/>
                </w:rPr>
                <w:t>постановлением</w:t>
              </w:r>
            </w:hyperlink>
            <w:r>
              <w:t xml:space="preserve"> Правительства Архангельской области от 24.03.2021 N 141-пп)</w:t>
            </w:r>
          </w:p>
        </w:tc>
      </w:tr>
      <w:tr w:rsidR="00907B00">
        <w:tc>
          <w:tcPr>
            <w:tcW w:w="2471" w:type="dxa"/>
            <w:vMerge w:val="restart"/>
            <w:tcBorders>
              <w:top w:val="nil"/>
              <w:left w:val="nil"/>
              <w:bottom w:val="nil"/>
              <w:right w:val="nil"/>
            </w:tcBorders>
          </w:tcPr>
          <w:p w:rsidR="00907B00" w:rsidRDefault="00907B00">
            <w:pPr>
              <w:pStyle w:val="ConsPlusNormal"/>
            </w:pPr>
            <w:r>
              <w:lastRenderedPageBreak/>
              <w:t>Цели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r>
              <w:t>создание условий для устойчивого роста экономики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hyperlink w:anchor="P918">
              <w:r>
                <w:rPr>
                  <w:color w:val="0000FF"/>
                </w:rPr>
                <w:t>Перечень</w:t>
              </w:r>
            </w:hyperlink>
            <w:r>
              <w:t xml:space="preserve"> целевых показателей государственной программы приведен в </w:t>
            </w:r>
            <w:hyperlink w:anchor="P911">
              <w:r>
                <w:rPr>
                  <w:color w:val="0000FF"/>
                </w:rPr>
                <w:t>приложении N 1</w:t>
              </w:r>
            </w:hyperlink>
            <w:r>
              <w:t xml:space="preserve"> к государственной программе</w:t>
            </w:r>
          </w:p>
        </w:tc>
      </w:tr>
      <w:tr w:rsidR="00907B00">
        <w:tc>
          <w:tcPr>
            <w:tcW w:w="2471" w:type="dxa"/>
            <w:vMerge w:val="restart"/>
            <w:tcBorders>
              <w:top w:val="nil"/>
              <w:left w:val="nil"/>
              <w:bottom w:val="nil"/>
              <w:right w:val="nil"/>
            </w:tcBorders>
          </w:tcPr>
          <w:p w:rsidR="00907B00" w:rsidRDefault="00907B00">
            <w:pPr>
              <w:pStyle w:val="ConsPlusNormal"/>
            </w:pPr>
            <w:r>
              <w:t>Задачи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r>
              <w:t>задача N 1 - улучшение инвестиционного климата и обеспечение устойчивых темпов роста промышленного производства в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r>
              <w:t>задача N 2 - увеличение численности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в Архангельской области;</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(в ред. </w:t>
            </w:r>
            <w:hyperlink r:id="rId120">
              <w:r>
                <w:rPr>
                  <w:color w:val="0000FF"/>
                </w:rPr>
                <w:t>постановления</w:t>
              </w:r>
            </w:hyperlink>
            <w:r>
              <w:t xml:space="preserve"> Правительства Архангельской области от 24.03.2021 N 141-пп)</w:t>
            </w:r>
          </w:p>
        </w:tc>
      </w:tr>
      <w:tr w:rsidR="00907B00">
        <w:tc>
          <w:tcPr>
            <w:tcW w:w="2471" w:type="dxa"/>
            <w:vMerge w:val="restart"/>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r>
              <w:t>задача N 3 - повышение эффективности системы управления экономическим развитием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r>
              <w:t>задача N 4 - повышение эффективности расходования бюджетных средств и средств внебюджетных источников финансирования при одновременном обеспечении потребностей заказчиков Архангельской области в качественных товарах, работах и услугах, необходимых для осуществления государственных полномочий и реализации мероприятий государственных программ Архангельской области, национальных (региональных) проектов на территории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r>
              <w:t>задача N 5 - обеспечение эффективного и стабильного государственного регулирования тарифов и цен в Архангельской области;</w:t>
            </w:r>
          </w:p>
        </w:tc>
      </w:tr>
      <w:tr w:rsidR="00907B00">
        <w:tc>
          <w:tcPr>
            <w:tcW w:w="2471"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180" w:type="dxa"/>
            <w:tcBorders>
              <w:top w:val="nil"/>
              <w:left w:val="nil"/>
              <w:bottom w:val="nil"/>
              <w:right w:val="nil"/>
            </w:tcBorders>
          </w:tcPr>
          <w:p w:rsidR="00907B00" w:rsidRDefault="00907B00">
            <w:pPr>
              <w:pStyle w:val="ConsPlusNormal"/>
            </w:pPr>
            <w:r>
              <w:t>задача N 6 - создание условий для развития научно-технологического потенциала Архангельской области посредством научного сопровождения основных направлений социально-экономического развития Архангельской области</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(абзац введен </w:t>
            </w:r>
            <w:hyperlink r:id="rId121">
              <w:r>
                <w:rPr>
                  <w:color w:val="0000FF"/>
                </w:rPr>
                <w:t>постановлением</w:t>
              </w:r>
            </w:hyperlink>
            <w:r>
              <w:t xml:space="preserve"> Правительства Архангельской области от 24.03.2021 N 141-пп)</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(в ред. </w:t>
            </w:r>
            <w:hyperlink r:id="rId122">
              <w:r>
                <w:rPr>
                  <w:color w:val="0000FF"/>
                </w:rPr>
                <w:t>постановления</w:t>
              </w:r>
            </w:hyperlink>
            <w:r>
              <w:t xml:space="preserve"> Правительства Архангельской области от 27.07.2020 N 449-пп)</w:t>
            </w:r>
          </w:p>
        </w:tc>
      </w:tr>
      <w:tr w:rsidR="00907B00">
        <w:tc>
          <w:tcPr>
            <w:tcW w:w="2471" w:type="dxa"/>
            <w:tcBorders>
              <w:top w:val="nil"/>
              <w:left w:val="nil"/>
              <w:bottom w:val="nil"/>
              <w:right w:val="nil"/>
            </w:tcBorders>
          </w:tcPr>
          <w:p w:rsidR="00907B00" w:rsidRDefault="00907B00">
            <w:pPr>
              <w:pStyle w:val="ConsPlusNormal"/>
            </w:pPr>
            <w:r>
              <w:t>Сроки и этапы реализации государственной программы</w:t>
            </w:r>
          </w:p>
        </w:tc>
        <w:tc>
          <w:tcPr>
            <w:tcW w:w="425" w:type="dxa"/>
            <w:tcBorders>
              <w:top w:val="nil"/>
              <w:left w:val="nil"/>
              <w:bottom w:val="nil"/>
              <w:right w:val="nil"/>
            </w:tcBorders>
          </w:tcPr>
          <w:p w:rsidR="00907B00" w:rsidRDefault="00907B00">
            <w:pPr>
              <w:pStyle w:val="ConsPlusNormal"/>
              <w:jc w:val="center"/>
            </w:pPr>
            <w:r>
              <w:t>-</w:t>
            </w:r>
          </w:p>
        </w:tc>
        <w:tc>
          <w:tcPr>
            <w:tcW w:w="6180" w:type="dxa"/>
            <w:tcBorders>
              <w:top w:val="nil"/>
              <w:left w:val="nil"/>
              <w:bottom w:val="nil"/>
              <w:right w:val="nil"/>
            </w:tcBorders>
          </w:tcPr>
          <w:p w:rsidR="00907B00" w:rsidRDefault="00907B00">
            <w:pPr>
              <w:pStyle w:val="ConsPlusNormal"/>
            </w:pPr>
            <w:r>
              <w:t>2021 - 2025 годы.</w:t>
            </w:r>
          </w:p>
          <w:p w:rsidR="00907B00" w:rsidRDefault="00907B00">
            <w:pPr>
              <w:pStyle w:val="ConsPlusNormal"/>
            </w:pPr>
            <w:r>
              <w:t>Государственная программа реализуется в один этап</w:t>
            </w:r>
          </w:p>
        </w:tc>
      </w:tr>
      <w:tr w:rsidR="00907B00">
        <w:tc>
          <w:tcPr>
            <w:tcW w:w="9076"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13.07.2022 </w:t>
            </w:r>
            <w:hyperlink r:id="rId123">
              <w:r>
                <w:rPr>
                  <w:color w:val="0000FF"/>
                </w:rPr>
                <w:t>N 502-пп</w:t>
              </w:r>
            </w:hyperlink>
            <w:r>
              <w:t xml:space="preserve">, от 06.10.2022 </w:t>
            </w:r>
            <w:hyperlink r:id="rId124">
              <w:r>
                <w:rPr>
                  <w:color w:val="0000FF"/>
                </w:rPr>
                <w:t>N 783-пп</w:t>
              </w:r>
            </w:hyperlink>
            <w:r>
              <w:t>)</w:t>
            </w:r>
          </w:p>
        </w:tc>
      </w:tr>
      <w:tr w:rsidR="00907B00">
        <w:tc>
          <w:tcPr>
            <w:tcW w:w="2471" w:type="dxa"/>
            <w:tcBorders>
              <w:top w:val="nil"/>
              <w:left w:val="nil"/>
              <w:bottom w:val="nil"/>
              <w:right w:val="nil"/>
            </w:tcBorders>
          </w:tcPr>
          <w:p w:rsidR="00907B00" w:rsidRDefault="00907B00">
            <w:pPr>
              <w:pStyle w:val="ConsPlusNormal"/>
            </w:pPr>
            <w:r>
              <w:t>Объемы и источники финансирования государственной программы</w:t>
            </w:r>
          </w:p>
        </w:tc>
        <w:tc>
          <w:tcPr>
            <w:tcW w:w="425" w:type="dxa"/>
            <w:tcBorders>
              <w:top w:val="nil"/>
              <w:left w:val="nil"/>
              <w:bottom w:val="nil"/>
              <w:right w:val="nil"/>
            </w:tcBorders>
          </w:tcPr>
          <w:p w:rsidR="00907B00" w:rsidRDefault="00907B00">
            <w:pPr>
              <w:pStyle w:val="ConsPlusNormal"/>
            </w:pPr>
            <w:r>
              <w:t>-</w:t>
            </w:r>
          </w:p>
        </w:tc>
        <w:tc>
          <w:tcPr>
            <w:tcW w:w="6180" w:type="dxa"/>
            <w:tcBorders>
              <w:top w:val="nil"/>
              <w:left w:val="nil"/>
              <w:bottom w:val="nil"/>
              <w:right w:val="nil"/>
            </w:tcBorders>
          </w:tcPr>
          <w:p w:rsidR="00907B00" w:rsidRDefault="00907B00">
            <w:pPr>
              <w:pStyle w:val="ConsPlusNormal"/>
            </w:pPr>
            <w:r>
              <w:t>общий объем финансирования государственной программы составляет 4 153 895,2 тыс. рублей, в том числе за счет средств:</w:t>
            </w:r>
          </w:p>
          <w:p w:rsidR="00907B00" w:rsidRDefault="00907B00">
            <w:pPr>
              <w:pStyle w:val="ConsPlusNormal"/>
            </w:pPr>
            <w:r>
              <w:t>федерального бюджета - 861 682,9 тыс. рублей;</w:t>
            </w:r>
          </w:p>
          <w:p w:rsidR="00907B00" w:rsidRDefault="00907B00">
            <w:pPr>
              <w:pStyle w:val="ConsPlusNormal"/>
            </w:pPr>
            <w:r>
              <w:t>областного бюджета - 3 292 212,3 тыс. рублей</w:t>
            </w:r>
          </w:p>
        </w:tc>
      </w:tr>
      <w:tr w:rsidR="00907B00">
        <w:tc>
          <w:tcPr>
            <w:tcW w:w="9076" w:type="dxa"/>
            <w:gridSpan w:val="3"/>
            <w:tcBorders>
              <w:top w:val="nil"/>
              <w:left w:val="nil"/>
              <w:bottom w:val="nil"/>
              <w:right w:val="nil"/>
            </w:tcBorders>
          </w:tcPr>
          <w:p w:rsidR="00907B00" w:rsidRDefault="00907B00">
            <w:pPr>
              <w:pStyle w:val="ConsPlusNormal"/>
              <w:jc w:val="both"/>
            </w:pPr>
            <w:r>
              <w:lastRenderedPageBreak/>
              <w:t xml:space="preserve">(в ред. </w:t>
            </w:r>
            <w:hyperlink r:id="rId125">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jc w:val="both"/>
      </w:pPr>
    </w:p>
    <w:p w:rsidR="00907B00" w:rsidRDefault="00907B00">
      <w:pPr>
        <w:pStyle w:val="ConsPlusTitle"/>
        <w:jc w:val="center"/>
        <w:outlineLvl w:val="1"/>
      </w:pPr>
      <w:r>
        <w:t>I. ПРИОРИТЕТЫ ГОСУДАРСТВЕННОЙ ПОЛИТИКИ</w:t>
      </w:r>
    </w:p>
    <w:p w:rsidR="00907B00" w:rsidRDefault="00907B00">
      <w:pPr>
        <w:pStyle w:val="ConsPlusTitle"/>
        <w:jc w:val="center"/>
      </w:pPr>
      <w:r>
        <w:t>В СФЕРЕ РЕАЛИЗАЦИИ ГОСУДАРСТВЕННОЙ ПРОГРАММЫ</w:t>
      </w:r>
    </w:p>
    <w:p w:rsidR="00907B00" w:rsidRDefault="00907B00">
      <w:pPr>
        <w:pStyle w:val="ConsPlusNormal"/>
        <w:jc w:val="both"/>
      </w:pPr>
    </w:p>
    <w:p w:rsidR="00907B00" w:rsidRDefault="00907B00">
      <w:pPr>
        <w:pStyle w:val="ConsPlusNormal"/>
        <w:ind w:firstLine="540"/>
        <w:jc w:val="both"/>
      </w:pPr>
      <w:hyperlink r:id="rId126">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государственной </w:t>
      </w:r>
      <w:hyperlink r:id="rId127">
        <w:r>
          <w:rPr>
            <w:color w:val="0000FF"/>
          </w:rPr>
          <w:t>программой</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определены основные приоритеты государственной политики в сфере экономики и экономического развития, в том числе:</w:t>
      </w:r>
    </w:p>
    <w:p w:rsidR="00907B00" w:rsidRDefault="00907B00">
      <w:pPr>
        <w:pStyle w:val="ConsPlusNormal"/>
        <w:jc w:val="both"/>
      </w:pPr>
      <w:r>
        <w:t xml:space="preserve">(в ред. </w:t>
      </w:r>
      <w:hyperlink r:id="rId128">
        <w:r>
          <w:rPr>
            <w:color w:val="0000FF"/>
          </w:rPr>
          <w:t>постановления</w:t>
        </w:r>
      </w:hyperlink>
      <w:r>
        <w:t xml:space="preserve"> Правительства Архангельской области от 27.07.2020 N 449-пп)</w:t>
      </w:r>
    </w:p>
    <w:p w:rsidR="00907B00" w:rsidRDefault="00907B00">
      <w:pPr>
        <w:pStyle w:val="ConsPlusNormal"/>
        <w:spacing w:before="220"/>
        <w:ind w:firstLine="540"/>
        <w:jc w:val="both"/>
      </w:pPr>
      <w:r>
        <w:t>расширение конкурентных преимуществ в традиционных отраслях экономики;</w:t>
      </w:r>
    </w:p>
    <w:p w:rsidR="00907B00" w:rsidRDefault="00907B00">
      <w:pPr>
        <w:pStyle w:val="ConsPlusNormal"/>
        <w:spacing w:before="220"/>
        <w:ind w:firstLine="540"/>
        <w:jc w:val="both"/>
      </w:pPr>
      <w:r>
        <w:t>модернизация традиционных секторов экономики;</w:t>
      </w:r>
    </w:p>
    <w:p w:rsidR="00907B00" w:rsidRDefault="00907B00">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907B00" w:rsidRDefault="00907B00">
      <w:pPr>
        <w:pStyle w:val="ConsPlusNormal"/>
        <w:spacing w:before="220"/>
        <w:ind w:firstLine="540"/>
        <w:jc w:val="both"/>
      </w:pPr>
      <w:r>
        <w:t>совместная с бизнесом работа по повышению общественного статуса и значимости предпринимательства и собственности;</w:t>
      </w:r>
    </w:p>
    <w:p w:rsidR="00907B00" w:rsidRDefault="00907B00">
      <w:pPr>
        <w:pStyle w:val="ConsPlusNormal"/>
        <w:spacing w:before="220"/>
        <w:ind w:firstLine="540"/>
        <w:jc w:val="both"/>
      </w:pPr>
      <w:r>
        <w:t>улучшение условий ведения предпринимательской деятельности, а также упрощение доступа к льготному финансированию;</w:t>
      </w:r>
    </w:p>
    <w:p w:rsidR="00907B00" w:rsidRDefault="00907B00">
      <w:pPr>
        <w:pStyle w:val="ConsPlusNormal"/>
        <w:spacing w:before="220"/>
        <w:ind w:firstLine="540"/>
        <w:jc w:val="both"/>
      </w:pPr>
      <w:r>
        <w:t xml:space="preserve">создание цифровой платформы, ориентированной на поддержку производственной и сбытовой деятельности субъектов малого и среднего предпринимательства (далее - субъекты МСП), включая индивидуальных предпринимателей и физических лиц, в том числе индивидуальных предпринимателей, применяющих специальный налоговый режим "Налог на профессиональный доход" в порядке, установленном Федеральным </w:t>
      </w:r>
      <w:hyperlink r:id="rId12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(далее - самозанятые граждане);</w:t>
      </w:r>
    </w:p>
    <w:p w:rsidR="00907B00" w:rsidRDefault="00907B00">
      <w:pPr>
        <w:pStyle w:val="ConsPlusNormal"/>
        <w:jc w:val="both"/>
      </w:pPr>
      <w:r>
        <w:t xml:space="preserve">(в ред. постановлений Правительства Архангельской области от 27.07.2020 </w:t>
      </w:r>
      <w:hyperlink r:id="rId130">
        <w:r>
          <w:rPr>
            <w:color w:val="0000FF"/>
          </w:rPr>
          <w:t>N 449-пп</w:t>
        </w:r>
      </w:hyperlink>
      <w:r>
        <w:t xml:space="preserve">, от 19.01.2022 </w:t>
      </w:r>
      <w:hyperlink r:id="rId131">
        <w:r>
          <w:rPr>
            <w:color w:val="0000FF"/>
          </w:rPr>
          <w:t>N 16-пп</w:t>
        </w:r>
      </w:hyperlink>
      <w:r>
        <w:t>)</w:t>
      </w:r>
    </w:p>
    <w:p w:rsidR="00907B00" w:rsidRDefault="00907B00">
      <w:pPr>
        <w:pStyle w:val="ConsPlusNormal"/>
        <w:spacing w:before="220"/>
        <w:ind w:firstLine="540"/>
        <w:jc w:val="both"/>
      </w:pPr>
      <w:r>
        <w:t>модернизация системы поддержки экспортеров, являющихся субъектами МСП, включая индивидуальных предпринимателей и самозанятых граждан;</w:t>
      </w:r>
    </w:p>
    <w:p w:rsidR="00907B00" w:rsidRDefault="00907B00">
      <w:pPr>
        <w:pStyle w:val="ConsPlusNormal"/>
        <w:jc w:val="both"/>
      </w:pPr>
      <w:r>
        <w:t xml:space="preserve">(в ред. </w:t>
      </w:r>
      <w:hyperlink r:id="rId132">
        <w:r>
          <w:rPr>
            <w:color w:val="0000FF"/>
          </w:rPr>
          <w:t>постановления</w:t>
        </w:r>
      </w:hyperlink>
      <w:r>
        <w:t xml:space="preserve"> Правительства Архангельской области от 27.07.2020 N 449-пп)</w:t>
      </w:r>
    </w:p>
    <w:p w:rsidR="00907B00" w:rsidRDefault="00907B00">
      <w:pPr>
        <w:pStyle w:val="ConsPlusNormal"/>
        <w:spacing w:before="220"/>
        <w:ind w:firstLine="540"/>
        <w:jc w:val="both"/>
      </w:pPr>
      <w:r>
        <w:t>снижение административных барьеров в экономике;</w:t>
      </w:r>
    </w:p>
    <w:p w:rsidR="00907B00" w:rsidRDefault="00907B00">
      <w:pPr>
        <w:pStyle w:val="ConsPlusNormal"/>
        <w:spacing w:before="220"/>
        <w:ind w:firstLine="540"/>
        <w:jc w:val="both"/>
      </w:pPr>
      <w:r>
        <w:t>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w:t>
      </w:r>
    </w:p>
    <w:p w:rsidR="00907B00" w:rsidRDefault="00907B00">
      <w:pPr>
        <w:pStyle w:val="ConsPlusNormal"/>
        <w:spacing w:before="220"/>
        <w:ind w:firstLine="540"/>
        <w:jc w:val="both"/>
      </w:pPr>
      <w:r>
        <w:t>формирование системы методической и организационной поддержки повышения производительности труда на предприятиях.</w:t>
      </w:r>
    </w:p>
    <w:p w:rsidR="00907B00" w:rsidRDefault="00907B00">
      <w:pPr>
        <w:pStyle w:val="ConsPlusNormal"/>
        <w:spacing w:before="220"/>
        <w:ind w:firstLine="540"/>
        <w:jc w:val="both"/>
      </w:pPr>
      <w:r>
        <w:t xml:space="preserve">Государственной </w:t>
      </w:r>
      <w:hyperlink r:id="rId133">
        <w:r>
          <w:rPr>
            <w:color w:val="0000FF"/>
          </w:rPr>
          <w:t>программой</w:t>
        </w:r>
      </w:hyperlink>
      <w:r>
        <w:t xml:space="preserve">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года N 328, установлено, что приоритетными направлениями гражданской промышленности являются направления промышленности, осуществление деятельности по которым способствует:</w:t>
      </w:r>
    </w:p>
    <w:p w:rsidR="00907B00" w:rsidRDefault="00907B00">
      <w:pPr>
        <w:pStyle w:val="ConsPlusNormal"/>
        <w:spacing w:before="220"/>
        <w:ind w:firstLine="540"/>
        <w:jc w:val="both"/>
      </w:pPr>
      <w:r>
        <w:lastRenderedPageBreak/>
        <w:t>созданию новых экономически эффективных и экологически безопасных производств;</w:t>
      </w:r>
    </w:p>
    <w:p w:rsidR="00907B00" w:rsidRDefault="00907B00">
      <w:pPr>
        <w:pStyle w:val="ConsPlusNormal"/>
        <w:spacing w:before="220"/>
        <w:ind w:firstLine="540"/>
        <w:jc w:val="both"/>
      </w:pPr>
      <w:r>
        <w:t>развитию промышленного производства в части увеличения выпуска высокотехнологичной продукции;</w:t>
      </w:r>
    </w:p>
    <w:p w:rsidR="00907B00" w:rsidRDefault="00907B00">
      <w:pPr>
        <w:pStyle w:val="ConsPlusNormal"/>
        <w:spacing w:before="220"/>
        <w:ind w:firstLine="540"/>
        <w:jc w:val="both"/>
      </w:pPr>
      <w:r>
        <w:t>росту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907B00" w:rsidRDefault="00907B00">
      <w:pPr>
        <w:pStyle w:val="ConsPlusNormal"/>
        <w:spacing w:before="220"/>
        <w:ind w:firstLine="540"/>
        <w:jc w:val="both"/>
      </w:pPr>
      <w:r>
        <w:t>созданию условий для продвижения инновационной российской продукции и технологий на мировые рынки;</w:t>
      </w:r>
    </w:p>
    <w:p w:rsidR="00907B00" w:rsidRDefault="00907B00">
      <w:pPr>
        <w:pStyle w:val="ConsPlusNormal"/>
        <w:spacing w:before="220"/>
        <w:ind w:firstLine="540"/>
        <w:jc w:val="both"/>
      </w:pPr>
      <w:r>
        <w:t>повышению энергоэффективности и ресурсосбережения.</w:t>
      </w:r>
    </w:p>
    <w:p w:rsidR="00907B00" w:rsidRDefault="00907B00">
      <w:pPr>
        <w:pStyle w:val="ConsPlusNormal"/>
        <w:spacing w:before="220"/>
        <w:ind w:firstLine="540"/>
        <w:jc w:val="both"/>
      </w:pPr>
      <w:r>
        <w:t xml:space="preserve">В соответствии со </w:t>
      </w:r>
      <w:hyperlink r:id="rId134">
        <w:r>
          <w:rPr>
            <w:color w:val="0000FF"/>
          </w:rPr>
          <w:t>Стратегией</w:t>
        </w:r>
      </w:hyperlink>
      <w:r>
        <w:t xml:space="preserve"> социально-экономического развития Архангельской области до 2035 года, утвержденной областным законом от 18 февраля 2019 года N 57-5-ОЗ, сформированной с учетом целей государственной политики, определенных </w:t>
      </w:r>
      <w:hyperlink r:id="rId135">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стратегическим приоритетом деятельности Правительства Архангельской области в сфере реализации государственной программы является формирование благоприятных условий для устойчивого экономического роста, в том числе:</w:t>
      </w:r>
    </w:p>
    <w:p w:rsidR="00907B00" w:rsidRDefault="00907B00">
      <w:pPr>
        <w:pStyle w:val="ConsPlusNormal"/>
        <w:spacing w:before="220"/>
        <w:ind w:firstLine="540"/>
        <w:jc w:val="both"/>
      </w:pPr>
      <w:r>
        <w:t>функционирующего рынка научных исследований и инновационных разработок;</w:t>
      </w:r>
    </w:p>
    <w:p w:rsidR="00907B00" w:rsidRDefault="00907B00">
      <w:pPr>
        <w:pStyle w:val="ConsPlusNormal"/>
        <w:spacing w:before="220"/>
        <w:ind w:firstLine="540"/>
        <w:jc w:val="both"/>
      </w:pPr>
      <w:r>
        <w:t>сбалансированного рынка труда;</w:t>
      </w:r>
    </w:p>
    <w:p w:rsidR="00907B00" w:rsidRDefault="00907B00">
      <w:pPr>
        <w:pStyle w:val="ConsPlusNormal"/>
        <w:spacing w:before="220"/>
        <w:ind w:firstLine="540"/>
        <w:jc w:val="both"/>
      </w:pPr>
      <w:r>
        <w:t>эффективной системы поддержки и развития бизнеса;</w:t>
      </w:r>
    </w:p>
    <w:p w:rsidR="00907B00" w:rsidRDefault="00907B00">
      <w:pPr>
        <w:pStyle w:val="ConsPlusNormal"/>
        <w:spacing w:before="220"/>
        <w:ind w:firstLine="540"/>
        <w:jc w:val="both"/>
      </w:pPr>
      <w:r>
        <w:t>глобальной конкурентоспособности приоритетных отраслей экономики;</w:t>
      </w:r>
    </w:p>
    <w:p w:rsidR="00907B00" w:rsidRDefault="00907B00">
      <w:pPr>
        <w:pStyle w:val="ConsPlusNormal"/>
        <w:spacing w:before="220"/>
        <w:ind w:firstLine="540"/>
        <w:jc w:val="both"/>
      </w:pPr>
      <w:r>
        <w:t>упрощение доступа субъектов МСП к государственным и муниципальным закупкам;</w:t>
      </w:r>
    </w:p>
    <w:p w:rsidR="00907B00" w:rsidRDefault="00907B00">
      <w:pPr>
        <w:pStyle w:val="ConsPlusNormal"/>
        <w:spacing w:before="220"/>
        <w:ind w:firstLine="540"/>
        <w:jc w:val="both"/>
      </w:pPr>
      <w:r>
        <w:t>увеличение среднего числа участников конкурентных процедур при осуществлении закупок для обеспечения государственных и муниципальных нужд.</w:t>
      </w:r>
    </w:p>
    <w:p w:rsidR="00907B00" w:rsidRDefault="00907B00">
      <w:pPr>
        <w:pStyle w:val="ConsPlusNormal"/>
        <w:spacing w:before="220"/>
        <w:ind w:firstLine="540"/>
        <w:jc w:val="both"/>
      </w:pPr>
      <w:r>
        <w:t xml:space="preserve">Основной целью реализации инвестиционной </w:t>
      </w:r>
      <w:hyperlink r:id="rId136">
        <w:r>
          <w:rPr>
            <w:color w:val="0000FF"/>
          </w:rPr>
          <w:t>стратегии</w:t>
        </w:r>
      </w:hyperlink>
      <w:r>
        <w:t xml:space="preserve"> Архангельской области на период до 2025 года, утвержденной распоряжением Правительства Архангельской области от 25 февраля 2016 года N 46-рп (далее - инвестиционная стратегия), является создание благоприятных условий для ведения бизнеса в Архангельской области. Целями реализации инвестиционной стратегии являются:</w:t>
      </w:r>
    </w:p>
    <w:p w:rsidR="00907B00" w:rsidRDefault="00907B00">
      <w:pPr>
        <w:pStyle w:val="ConsPlusNormal"/>
        <w:spacing w:before="220"/>
        <w:ind w:firstLine="540"/>
        <w:jc w:val="both"/>
      </w:pPr>
      <w:r>
        <w:t>1) создание условий для открытия и развития бизнес-проектов на территории Архангельской области;</w:t>
      </w:r>
    </w:p>
    <w:p w:rsidR="00907B00" w:rsidRDefault="00907B00">
      <w:pPr>
        <w:pStyle w:val="ConsPlusNormal"/>
        <w:spacing w:before="220"/>
        <w:ind w:firstLine="540"/>
        <w:jc w:val="both"/>
      </w:pPr>
      <w:r>
        <w:t>2) обеспечение стабильного притока инвестиций в экономику Архангельской области;</w:t>
      </w:r>
    </w:p>
    <w:p w:rsidR="00907B00" w:rsidRDefault="00907B00">
      <w:pPr>
        <w:pStyle w:val="ConsPlusNormal"/>
        <w:spacing w:before="220"/>
        <w:ind w:firstLine="540"/>
        <w:jc w:val="both"/>
      </w:pPr>
      <w:r>
        <w:t>3) повышение позиций Архангельской области в системе оценки Национального рейтинга состояния инвестиционного климата и иных инвестиционных рейтингов.</w:t>
      </w:r>
    </w:p>
    <w:p w:rsidR="00907B00" w:rsidRDefault="00907B00">
      <w:pPr>
        <w:pStyle w:val="ConsPlusNormal"/>
        <w:spacing w:before="220"/>
        <w:ind w:firstLine="540"/>
        <w:jc w:val="both"/>
      </w:pPr>
      <w:hyperlink r:id="rId137">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в качестве одного из основополагающих принципов государственной политики по развитию конкуренции определено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907B00" w:rsidRDefault="00907B00">
      <w:pPr>
        <w:pStyle w:val="ConsPlusNormal"/>
        <w:spacing w:before="220"/>
        <w:ind w:firstLine="540"/>
        <w:jc w:val="both"/>
      </w:pPr>
      <w:r>
        <w:t>При этом к целям государственного регулирования цен (тарифов) отнесены:</w:t>
      </w:r>
    </w:p>
    <w:p w:rsidR="00907B00" w:rsidRDefault="00907B00">
      <w:pPr>
        <w:pStyle w:val="ConsPlusNormal"/>
        <w:spacing w:before="220"/>
        <w:ind w:firstLine="540"/>
        <w:jc w:val="both"/>
      </w:pPr>
      <w:r>
        <w:lastRenderedPageBreak/>
        <w:t>достижение оптимального сочетания экономических интересов потребителей и регулируемых субъектов;</w:t>
      </w:r>
    </w:p>
    <w:p w:rsidR="00907B00" w:rsidRDefault="00907B00">
      <w:pPr>
        <w:pStyle w:val="ConsPlusNormal"/>
        <w:spacing w:before="220"/>
        <w:ind w:firstLine="540"/>
        <w:jc w:val="both"/>
      </w:pPr>
      <w:r>
        <w:t>обеспечение доступности товаров (работ, услуг) регулируемых субъектов для потребителей;</w:t>
      </w:r>
    </w:p>
    <w:p w:rsidR="00907B00" w:rsidRDefault="00907B00">
      <w:pPr>
        <w:pStyle w:val="ConsPlusNormal"/>
        <w:spacing w:before="220"/>
        <w:ind w:firstLine="540"/>
        <w:jc w:val="both"/>
      </w:pPr>
      <w:r>
        <w:t>создание экономических стимулов, обеспечивающих использование ресурсосберегающих технологий в производственных процессах;</w:t>
      </w:r>
    </w:p>
    <w:p w:rsidR="00907B00" w:rsidRDefault="00907B00">
      <w:pPr>
        <w:pStyle w:val="ConsPlusNormal"/>
        <w:spacing w:before="220"/>
        <w:ind w:firstLine="540"/>
        <w:jc w:val="both"/>
      </w:pPr>
      <w:r>
        <w:t>создание инвестиционной привлекательности отрасли для обеспечения устойчивого функционирования и развития инфраструктуры.</w:t>
      </w:r>
    </w:p>
    <w:p w:rsidR="00907B00" w:rsidRDefault="00907B00">
      <w:pPr>
        <w:pStyle w:val="ConsPlusNormal"/>
        <w:spacing w:before="220"/>
        <w:ind w:firstLine="540"/>
        <w:jc w:val="both"/>
      </w:pPr>
      <w:r>
        <w:t>Цели и задачи реализации государственной программы, перечни целевых показателей, подпрограмм, а также мероприятий государственной программы сформированы на основе указанных направлений, а также анализа состояния и перспектив развития экономики Архангельской области.</w:t>
      </w:r>
    </w:p>
    <w:p w:rsidR="00907B00" w:rsidRDefault="00907B00">
      <w:pPr>
        <w:pStyle w:val="ConsPlusNormal"/>
        <w:jc w:val="both"/>
      </w:pPr>
    </w:p>
    <w:p w:rsidR="00907B00" w:rsidRDefault="00907B00">
      <w:pPr>
        <w:pStyle w:val="ConsPlusTitle"/>
        <w:jc w:val="center"/>
        <w:outlineLvl w:val="1"/>
      </w:pPr>
      <w:r>
        <w:t>II. ХАРАКТЕРИСТИКА ПОДПРОГРАММ ГОСУДАРСТВЕННОЙ ПРОГРАММЫ</w:t>
      </w:r>
    </w:p>
    <w:p w:rsidR="00907B00" w:rsidRDefault="00907B00">
      <w:pPr>
        <w:pStyle w:val="ConsPlusNormal"/>
        <w:jc w:val="both"/>
      </w:pPr>
    </w:p>
    <w:p w:rsidR="00907B00" w:rsidRDefault="00907B00">
      <w:pPr>
        <w:pStyle w:val="ConsPlusTitle"/>
        <w:jc w:val="center"/>
        <w:outlineLvl w:val="2"/>
      </w:pPr>
      <w:bookmarkStart w:id="1" w:name="P209"/>
      <w:bookmarkEnd w:id="1"/>
      <w:r>
        <w:t>2.1. Паспорт</w:t>
      </w:r>
    </w:p>
    <w:p w:rsidR="00907B00" w:rsidRDefault="00907B00">
      <w:pPr>
        <w:pStyle w:val="ConsPlusTitle"/>
        <w:jc w:val="center"/>
      </w:pPr>
      <w:r>
        <w:t>подпрограммы N 1 "Развитие промышленности</w:t>
      </w:r>
    </w:p>
    <w:p w:rsidR="00907B00" w:rsidRDefault="00907B00">
      <w:pPr>
        <w:pStyle w:val="ConsPlusTitle"/>
        <w:jc w:val="center"/>
      </w:pPr>
      <w:r>
        <w:t>и инвестиционной деятельности в Архангельской области"</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189"/>
        <w:gridCol w:w="340"/>
        <w:gridCol w:w="6520"/>
      </w:tblGrid>
      <w:tr w:rsidR="00907B00">
        <w:tc>
          <w:tcPr>
            <w:tcW w:w="2189" w:type="dxa"/>
            <w:tcBorders>
              <w:top w:val="nil"/>
              <w:left w:val="nil"/>
              <w:bottom w:val="nil"/>
              <w:right w:val="nil"/>
            </w:tcBorders>
          </w:tcPr>
          <w:p w:rsidR="00907B00" w:rsidRDefault="00907B00">
            <w:pPr>
              <w:pStyle w:val="ConsPlusNormal"/>
            </w:pPr>
            <w:r>
              <w:t>Наименование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"Развитие промышленности и инвестиционной деятельности в Архангельской области" (далее - подпрограмма N 1)</w:t>
            </w:r>
          </w:p>
        </w:tc>
      </w:tr>
      <w:tr w:rsidR="00907B00">
        <w:tc>
          <w:tcPr>
            <w:tcW w:w="2189" w:type="dxa"/>
            <w:tcBorders>
              <w:top w:val="nil"/>
              <w:left w:val="nil"/>
              <w:bottom w:val="nil"/>
              <w:right w:val="nil"/>
            </w:tcBorders>
          </w:tcPr>
          <w:p w:rsidR="00907B00" w:rsidRDefault="00907B00">
            <w:pPr>
              <w:pStyle w:val="ConsPlusNormal"/>
            </w:pPr>
            <w:r>
              <w:t>Ответственный исполнитель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138">
              <w:r>
                <w:rPr>
                  <w:color w:val="0000FF"/>
                </w:rPr>
                <w:t>постановления</w:t>
              </w:r>
            </w:hyperlink>
            <w:r>
              <w:t xml:space="preserve"> Правительства Архангельской области от 25.02.2021 N 91-пп)</w:t>
            </w:r>
          </w:p>
        </w:tc>
      </w:tr>
      <w:tr w:rsidR="00907B00">
        <w:tc>
          <w:tcPr>
            <w:tcW w:w="2189" w:type="dxa"/>
            <w:tcBorders>
              <w:top w:val="nil"/>
              <w:left w:val="nil"/>
              <w:bottom w:val="nil"/>
              <w:right w:val="nil"/>
            </w:tcBorders>
          </w:tcPr>
          <w:p w:rsidR="00907B00" w:rsidRDefault="00907B00">
            <w:pPr>
              <w:pStyle w:val="ConsPlusNormal"/>
              <w:jc w:val="both"/>
            </w:pPr>
            <w:r>
              <w:t>Соисполнители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jc w:val="both"/>
            </w:pPr>
            <w:r>
              <w:t>министерство агропромышленного комплекса и торговли;</w:t>
            </w:r>
          </w:p>
          <w:p w:rsidR="00907B00" w:rsidRDefault="00907B00">
            <w:pPr>
              <w:pStyle w:val="ConsPlusNormal"/>
              <w:jc w:val="both"/>
            </w:pPr>
            <w:r>
              <w:t>министерство транспорта</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20.05.2022 </w:t>
            </w:r>
            <w:hyperlink r:id="rId139">
              <w:r>
                <w:rPr>
                  <w:color w:val="0000FF"/>
                </w:rPr>
                <w:t>N 331-пп</w:t>
              </w:r>
            </w:hyperlink>
            <w:r>
              <w:t xml:space="preserve">, от 18.11.2022 </w:t>
            </w:r>
            <w:hyperlink r:id="rId140">
              <w:r>
                <w:rPr>
                  <w:color w:val="0000FF"/>
                </w:rPr>
                <w:t>N 946-пп</w:t>
              </w:r>
            </w:hyperlink>
            <w:r>
              <w:t>)</w:t>
            </w:r>
          </w:p>
        </w:tc>
      </w:tr>
      <w:tr w:rsidR="00907B00">
        <w:tc>
          <w:tcPr>
            <w:tcW w:w="2189" w:type="dxa"/>
            <w:vMerge w:val="restart"/>
            <w:tcBorders>
              <w:top w:val="nil"/>
              <w:left w:val="nil"/>
              <w:bottom w:val="nil"/>
              <w:right w:val="nil"/>
            </w:tcBorders>
          </w:tcPr>
          <w:p w:rsidR="00907B00" w:rsidRDefault="00907B00">
            <w:pPr>
              <w:pStyle w:val="ConsPlusNormal"/>
            </w:pPr>
            <w:r>
              <w:t>Участники подпрограммы</w:t>
            </w:r>
          </w:p>
        </w:tc>
        <w:tc>
          <w:tcPr>
            <w:tcW w:w="340" w:type="dxa"/>
            <w:vMerge w:val="restart"/>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Микрокредитная компания Архангельский региональный фонд "Развитие" (далее - МКК Развитие);</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органы местного самоуправления муниципальных образований Архангельской области (далее - органы местного самоуправления);</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ассоциация "Кластер судостроения и производства морской техники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автономная некоммерческая организация Архангельской области "Агентство регионального развития" (далее - АНО "Агентство регионального развития");</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ассоциация поставщиков нефтегазовой промышленности "Созвездие"</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24.12.2019 </w:t>
            </w:r>
            <w:hyperlink r:id="rId141">
              <w:r>
                <w:rPr>
                  <w:color w:val="0000FF"/>
                </w:rPr>
                <w:t>N 720-пп</w:t>
              </w:r>
            </w:hyperlink>
            <w:r>
              <w:t xml:space="preserve">, от 26.01.2021 </w:t>
            </w:r>
            <w:hyperlink r:id="rId142">
              <w:r>
                <w:rPr>
                  <w:color w:val="0000FF"/>
                </w:rPr>
                <w:t>N 34-пп</w:t>
              </w:r>
            </w:hyperlink>
            <w:r>
              <w:t xml:space="preserve">, от 25.10.2021 </w:t>
            </w:r>
            <w:hyperlink r:id="rId143">
              <w:r>
                <w:rPr>
                  <w:color w:val="0000FF"/>
                </w:rPr>
                <w:t>N 592-пп</w:t>
              </w:r>
            </w:hyperlink>
            <w:r>
              <w:t xml:space="preserve">, от 02.02.2022 </w:t>
            </w:r>
            <w:hyperlink r:id="rId144">
              <w:r>
                <w:rPr>
                  <w:color w:val="0000FF"/>
                </w:rPr>
                <w:t>N 46-пп</w:t>
              </w:r>
            </w:hyperlink>
            <w:r>
              <w:t xml:space="preserve">, от 28.04.2022 </w:t>
            </w:r>
            <w:hyperlink r:id="rId145">
              <w:r>
                <w:rPr>
                  <w:color w:val="0000FF"/>
                </w:rPr>
                <w:t>N 270-пп</w:t>
              </w:r>
            </w:hyperlink>
            <w:r>
              <w:t>)</w:t>
            </w:r>
          </w:p>
        </w:tc>
      </w:tr>
      <w:tr w:rsidR="00907B00">
        <w:tc>
          <w:tcPr>
            <w:tcW w:w="2189" w:type="dxa"/>
            <w:tcBorders>
              <w:top w:val="nil"/>
              <w:left w:val="nil"/>
              <w:bottom w:val="nil"/>
              <w:right w:val="nil"/>
            </w:tcBorders>
          </w:tcPr>
          <w:p w:rsidR="00907B00" w:rsidRDefault="00907B00">
            <w:pPr>
              <w:pStyle w:val="ConsPlusNormal"/>
            </w:pPr>
            <w:r>
              <w:lastRenderedPageBreak/>
              <w:t>Цель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улучшение инвестиционного климата и обеспечение устойчивых темпов роста промышленного производства в Архангельской области.</w:t>
            </w:r>
          </w:p>
          <w:p w:rsidR="00907B00" w:rsidRDefault="00907B00">
            <w:pPr>
              <w:pStyle w:val="ConsPlusNormal"/>
            </w:pPr>
            <w:hyperlink w:anchor="P918">
              <w:r>
                <w:rPr>
                  <w:color w:val="0000FF"/>
                </w:rPr>
                <w:t>Перечень</w:t>
              </w:r>
            </w:hyperlink>
            <w:r>
              <w:t xml:space="preserve"> целевых показателей подпрограммы N 1 приведен в </w:t>
            </w:r>
            <w:hyperlink w:anchor="P911">
              <w:r>
                <w:rPr>
                  <w:color w:val="0000FF"/>
                </w:rPr>
                <w:t>приложении N 1</w:t>
              </w:r>
            </w:hyperlink>
            <w:r>
              <w:t xml:space="preserve"> к государственной программе</w:t>
            </w:r>
          </w:p>
        </w:tc>
      </w:tr>
      <w:tr w:rsidR="00907B00">
        <w:tc>
          <w:tcPr>
            <w:tcW w:w="2189" w:type="dxa"/>
            <w:vMerge w:val="restart"/>
            <w:tcBorders>
              <w:top w:val="nil"/>
              <w:left w:val="nil"/>
              <w:bottom w:val="nil"/>
              <w:right w:val="nil"/>
            </w:tcBorders>
          </w:tcPr>
          <w:p w:rsidR="00907B00" w:rsidRDefault="00907B00">
            <w:pPr>
              <w:pStyle w:val="ConsPlusNormal"/>
            </w:pPr>
            <w:r>
              <w:t>Задачи подпрограммы</w:t>
            </w:r>
          </w:p>
        </w:tc>
        <w:tc>
          <w:tcPr>
            <w:tcW w:w="340" w:type="dxa"/>
            <w:vMerge w:val="restart"/>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задача N 1 - создание благоприятных условий для технологического развития и привлечения прямых инвестиций в экономику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2 - продвижение инвестиционного и промышленного потенциала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3 - развитие инфраструктуры поддержки промышленности в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4 - повышение производительности труда на предприятиях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5 - развитие механизмов государственно-частного партнерства</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24.12.2019 </w:t>
            </w:r>
            <w:hyperlink r:id="rId146">
              <w:r>
                <w:rPr>
                  <w:color w:val="0000FF"/>
                </w:rPr>
                <w:t>N 720-пп</w:t>
              </w:r>
            </w:hyperlink>
            <w:r>
              <w:t xml:space="preserve">, от 26.01.2021 </w:t>
            </w:r>
            <w:hyperlink r:id="rId147">
              <w:r>
                <w:rPr>
                  <w:color w:val="0000FF"/>
                </w:rPr>
                <w:t>N 34-пп</w:t>
              </w:r>
            </w:hyperlink>
            <w:r>
              <w:t>)</w:t>
            </w:r>
          </w:p>
        </w:tc>
      </w:tr>
      <w:tr w:rsidR="00907B00">
        <w:tc>
          <w:tcPr>
            <w:tcW w:w="2189" w:type="dxa"/>
            <w:vMerge w:val="restart"/>
            <w:tcBorders>
              <w:top w:val="nil"/>
              <w:left w:val="nil"/>
              <w:bottom w:val="nil"/>
              <w:right w:val="nil"/>
            </w:tcBorders>
          </w:tcPr>
          <w:p w:rsidR="00907B00" w:rsidRDefault="00907B00">
            <w:pPr>
              <w:pStyle w:val="ConsPlusNormal"/>
            </w:pPr>
            <w:r>
              <w:t>Сроки и этапы реализации подпрограммы</w:t>
            </w:r>
          </w:p>
        </w:tc>
        <w:tc>
          <w:tcPr>
            <w:tcW w:w="340" w:type="dxa"/>
            <w:vMerge w:val="restart"/>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2021 - 2025 годы.</w:t>
            </w:r>
          </w:p>
        </w:tc>
      </w:tr>
      <w:tr w:rsidR="00907B00">
        <w:tc>
          <w:tcPr>
            <w:tcW w:w="2189" w:type="dxa"/>
            <w:vMerge/>
            <w:tcBorders>
              <w:top w:val="nil"/>
              <w:left w:val="nil"/>
              <w:bottom w:val="nil"/>
              <w:right w:val="nil"/>
            </w:tcBorders>
          </w:tcPr>
          <w:p w:rsidR="00907B00" w:rsidRDefault="00907B00">
            <w:pPr>
              <w:pStyle w:val="ConsPlusNormal"/>
            </w:pPr>
          </w:p>
        </w:tc>
        <w:tc>
          <w:tcPr>
            <w:tcW w:w="340" w:type="dxa"/>
            <w:vMerge/>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Подпрограмма N 1 реализуется в один этап</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13.07.2022 </w:t>
            </w:r>
            <w:hyperlink r:id="rId148">
              <w:r>
                <w:rPr>
                  <w:color w:val="0000FF"/>
                </w:rPr>
                <w:t>N 502-пп</w:t>
              </w:r>
            </w:hyperlink>
            <w:r>
              <w:t xml:space="preserve">, от 06.10.2022 </w:t>
            </w:r>
            <w:hyperlink r:id="rId149">
              <w:r>
                <w:rPr>
                  <w:color w:val="0000FF"/>
                </w:rPr>
                <w:t>N 783-пп</w:t>
              </w:r>
            </w:hyperlink>
            <w:r>
              <w:t>)</w:t>
            </w:r>
          </w:p>
        </w:tc>
      </w:tr>
      <w:tr w:rsidR="00907B00">
        <w:tc>
          <w:tcPr>
            <w:tcW w:w="2189" w:type="dxa"/>
            <w:tcBorders>
              <w:top w:val="nil"/>
              <w:left w:val="nil"/>
              <w:bottom w:val="nil"/>
              <w:right w:val="nil"/>
            </w:tcBorders>
          </w:tcPr>
          <w:p w:rsidR="00907B00" w:rsidRDefault="00907B00">
            <w:pPr>
              <w:pStyle w:val="ConsPlusNormal"/>
            </w:pPr>
            <w:r>
              <w:t>Объемы</w:t>
            </w:r>
          </w:p>
          <w:p w:rsidR="00907B00" w:rsidRDefault="00907B00">
            <w:pPr>
              <w:pStyle w:val="ConsPlusNormal"/>
            </w:pPr>
            <w:r>
              <w:t>и источники финансирования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общий объем финансирования подпрограммы N 1 составляет 844 987,6 тыс. рублей, в том числе за счет средств:</w:t>
            </w:r>
          </w:p>
          <w:p w:rsidR="00907B00" w:rsidRDefault="00907B00">
            <w:pPr>
              <w:pStyle w:val="ConsPlusNormal"/>
            </w:pPr>
            <w:r>
              <w:t>федерального бюджета - 278 112,3 тыс. рублей;</w:t>
            </w:r>
          </w:p>
          <w:p w:rsidR="00907B00" w:rsidRDefault="00907B00">
            <w:pPr>
              <w:pStyle w:val="ConsPlusNormal"/>
            </w:pPr>
            <w:r>
              <w:t>областного бюджета - 566 875,3 тыс. рублей</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150">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jc w:val="both"/>
      </w:pPr>
    </w:p>
    <w:p w:rsidR="00907B00" w:rsidRDefault="00907B00">
      <w:pPr>
        <w:pStyle w:val="ConsPlusTitle"/>
        <w:jc w:val="center"/>
        <w:outlineLvl w:val="2"/>
      </w:pPr>
      <w:r>
        <w:t>2.2. Характеристика сферы реализации подпрограммы N 1,</w:t>
      </w:r>
    </w:p>
    <w:p w:rsidR="00907B00" w:rsidRDefault="00907B00">
      <w:pPr>
        <w:pStyle w:val="ConsPlusTitle"/>
        <w:jc w:val="center"/>
      </w:pPr>
      <w:r>
        <w:t>описание основных проблем</w:t>
      </w:r>
    </w:p>
    <w:p w:rsidR="00907B00" w:rsidRDefault="00907B00">
      <w:pPr>
        <w:pStyle w:val="ConsPlusNormal"/>
        <w:jc w:val="both"/>
      </w:pPr>
    </w:p>
    <w:p w:rsidR="00907B00" w:rsidRDefault="00907B00">
      <w:pPr>
        <w:pStyle w:val="ConsPlusNormal"/>
        <w:ind w:firstLine="540"/>
        <w:jc w:val="both"/>
      </w:pPr>
      <w:r>
        <w:t>Главным фактором роста объемов производства в рыночных условиях и основой социально-экономического развития Архангельской области являются инвестиции.</w:t>
      </w:r>
    </w:p>
    <w:p w:rsidR="00907B00" w:rsidRDefault="00907B00">
      <w:pPr>
        <w:pStyle w:val="ConsPlusNormal"/>
        <w:spacing w:before="220"/>
        <w:ind w:firstLine="540"/>
        <w:jc w:val="both"/>
      </w:pPr>
      <w:r>
        <w:t>Объем инвестиций в основной капитал по итогам 2018 года в экономику Архангельской области составил 100,2 млрд. рублей, или 87,6 процента в сопоставимых ценах к 2017 году. Снижение обусловлено сокращением объема бюджетных инвестиций. В структуре источников финансирования инвестиций в основной капитал доля бюджетных средств в 2018 году уменьшилась по сравнению с 2017 годом на 37,7 процента и составила 17,6 процента всех инвестиций.</w:t>
      </w:r>
    </w:p>
    <w:p w:rsidR="00907B00" w:rsidRDefault="00907B00">
      <w:pPr>
        <w:pStyle w:val="ConsPlusNormal"/>
        <w:spacing w:before="220"/>
        <w:ind w:firstLine="540"/>
        <w:jc w:val="both"/>
      </w:pPr>
      <w:r>
        <w:t xml:space="preserve">По сравнению с аналогичным периодом прошлого года наблюдается увеличение инвестиций по следующим видам экономической деятельности: сельское, лесное хозяйство, охота, рыболовство и рыбоводство, добыча полезных ископаемых, обрабатывающие производства, обеспечение электрической энергией, газом и паром, водоснабжение и </w:t>
      </w:r>
      <w:r>
        <w:lastRenderedPageBreak/>
        <w:t>водоотведение, гостиничная деятельность, деятельность в области информации и связи, деятельность финансовая и страховая, деятельность профессиональная, научная и техническая, образование, здравоохранение, культура и спорт.</w:t>
      </w:r>
    </w:p>
    <w:p w:rsidR="00907B00" w:rsidRDefault="00907B00">
      <w:pPr>
        <w:pStyle w:val="ConsPlusNormal"/>
        <w:spacing w:before="220"/>
        <w:ind w:firstLine="540"/>
        <w:jc w:val="both"/>
      </w:pPr>
      <w:r>
        <w:t>Основные объемы инвестиций были направлены на развитие следующих видов экономической деятельности (без субъектов малого предпринимательства и объемов инвестиций, не наблюдаемых прямыми статистическими методами):</w:t>
      </w:r>
    </w:p>
    <w:p w:rsidR="00907B00" w:rsidRDefault="00907B00">
      <w:pPr>
        <w:pStyle w:val="ConsPlusNormal"/>
        <w:spacing w:before="220"/>
        <w:ind w:firstLine="540"/>
        <w:jc w:val="both"/>
      </w:pPr>
      <w:r>
        <w:t>транспортировка и хранение - 23,7 млрд. рублей (28,4%);</w:t>
      </w:r>
    </w:p>
    <w:p w:rsidR="00907B00" w:rsidRDefault="00907B00">
      <w:pPr>
        <w:pStyle w:val="ConsPlusNormal"/>
        <w:spacing w:before="220"/>
        <w:ind w:firstLine="540"/>
        <w:jc w:val="both"/>
      </w:pPr>
      <w:r>
        <w:t>обрабатывающие производства - 23,5 млрд. рублей (28,1%), в том числе производство бумаги и бумажных изделий - 10,2 млрд. рублей (12,2%);</w:t>
      </w:r>
    </w:p>
    <w:p w:rsidR="00907B00" w:rsidRDefault="00907B00">
      <w:pPr>
        <w:pStyle w:val="ConsPlusNormal"/>
        <w:spacing w:before="220"/>
        <w:ind w:firstLine="540"/>
        <w:jc w:val="both"/>
      </w:pPr>
      <w:r>
        <w:t>обработка древесины и производство изделий из дерева и пробки - 4,5 млрд. рублей (5,4%);</w:t>
      </w:r>
    </w:p>
    <w:p w:rsidR="00907B00" w:rsidRDefault="00907B00">
      <w:pPr>
        <w:pStyle w:val="ConsPlusNormal"/>
        <w:spacing w:before="220"/>
        <w:ind w:firstLine="540"/>
        <w:jc w:val="both"/>
      </w:pPr>
      <w:r>
        <w:t>сельское, лесное хозяйство, охота, рыболовство и рыбоводство - 8,0 млрд. рублей (9,5%);</w:t>
      </w:r>
    </w:p>
    <w:p w:rsidR="00907B00" w:rsidRDefault="00907B00">
      <w:pPr>
        <w:pStyle w:val="ConsPlusNormal"/>
        <w:spacing w:before="220"/>
        <w:ind w:firstLine="540"/>
        <w:jc w:val="both"/>
      </w:pPr>
      <w:r>
        <w:t>торговля оптовая и розничная, ремонт автотранспортных средств и мотоциклов - 4,9 млрд. рублей (5,8%).</w:t>
      </w:r>
    </w:p>
    <w:p w:rsidR="00907B00" w:rsidRDefault="00907B00">
      <w:pPr>
        <w:pStyle w:val="ConsPlusNormal"/>
        <w:spacing w:before="220"/>
        <w:ind w:firstLine="540"/>
        <w:jc w:val="both"/>
      </w:pPr>
      <w:r>
        <w:t>Основными источниками финансирования инвестиций в отчетном периоде стали привлеченные средства - 56,3 процента, собственные средства предприятий составили 43,7 процента.</w:t>
      </w:r>
    </w:p>
    <w:p w:rsidR="00907B00" w:rsidRDefault="00907B00">
      <w:pPr>
        <w:pStyle w:val="ConsPlusNormal"/>
        <w:spacing w:before="220"/>
        <w:ind w:firstLine="540"/>
        <w:jc w:val="both"/>
      </w:pPr>
      <w:r>
        <w:t>Среди значимых инвесторов можно выделить:</w:t>
      </w:r>
    </w:p>
    <w:p w:rsidR="00907B00" w:rsidRDefault="00907B00">
      <w:pPr>
        <w:pStyle w:val="ConsPlusNormal"/>
        <w:spacing w:before="220"/>
        <w:ind w:firstLine="540"/>
        <w:jc w:val="both"/>
      </w:pPr>
      <w:r>
        <w:t>Акционерное общество "Архангельский целлюлозно-бумажный комбинат";</w:t>
      </w:r>
    </w:p>
    <w:p w:rsidR="00907B00" w:rsidRDefault="00907B00">
      <w:pPr>
        <w:pStyle w:val="ConsPlusNormal"/>
        <w:spacing w:before="220"/>
        <w:ind w:firstLine="540"/>
        <w:jc w:val="both"/>
      </w:pPr>
      <w:r>
        <w:t>Акционерное общество "Архбум";</w:t>
      </w:r>
    </w:p>
    <w:p w:rsidR="00907B00" w:rsidRDefault="00907B00">
      <w:pPr>
        <w:pStyle w:val="ConsPlusNormal"/>
        <w:spacing w:before="220"/>
        <w:ind w:firstLine="540"/>
        <w:jc w:val="both"/>
      </w:pPr>
      <w:r>
        <w:t>филиал акционерного общества "Группа "Илим" в г. Коряжме;</w:t>
      </w:r>
    </w:p>
    <w:p w:rsidR="00907B00" w:rsidRDefault="00907B00">
      <w:pPr>
        <w:pStyle w:val="ConsPlusNormal"/>
        <w:spacing w:before="220"/>
        <w:ind w:firstLine="540"/>
        <w:jc w:val="both"/>
      </w:pPr>
      <w:r>
        <w:t>Общество с ограниченной ответственностью "Группа компаний "УЛК";</w:t>
      </w:r>
    </w:p>
    <w:p w:rsidR="00907B00" w:rsidRDefault="00907B00">
      <w:pPr>
        <w:pStyle w:val="ConsPlusNormal"/>
        <w:spacing w:before="220"/>
        <w:ind w:firstLine="540"/>
        <w:jc w:val="both"/>
      </w:pPr>
      <w:r>
        <w:t>Ломоносовский горно-обогатительный комбинат - филиал публичного акционерного общества "Севералмаз";</w:t>
      </w:r>
    </w:p>
    <w:p w:rsidR="00907B00" w:rsidRDefault="00907B00">
      <w:pPr>
        <w:pStyle w:val="ConsPlusNormal"/>
        <w:spacing w:before="220"/>
        <w:ind w:firstLine="540"/>
        <w:jc w:val="both"/>
      </w:pPr>
      <w:r>
        <w:t>Государственная корпорация "Ростех";</w:t>
      </w:r>
    </w:p>
    <w:p w:rsidR="00907B00" w:rsidRDefault="00907B00">
      <w:pPr>
        <w:pStyle w:val="ConsPlusNormal"/>
        <w:spacing w:before="220"/>
        <w:ind w:firstLine="540"/>
        <w:jc w:val="both"/>
      </w:pPr>
      <w:r>
        <w:t>Общество с ограниченной ответственностью "Газпром Газораспределение Архангельск";</w:t>
      </w:r>
    </w:p>
    <w:p w:rsidR="00907B00" w:rsidRDefault="00907B00">
      <w:pPr>
        <w:pStyle w:val="ConsPlusNormal"/>
        <w:spacing w:before="220"/>
        <w:ind w:firstLine="540"/>
        <w:jc w:val="both"/>
      </w:pPr>
      <w:r>
        <w:t>Котласский филиал акционерного общества "Транснефть-Север";</w:t>
      </w:r>
    </w:p>
    <w:p w:rsidR="00907B00" w:rsidRDefault="00907B00">
      <w:pPr>
        <w:pStyle w:val="ConsPlusNormal"/>
        <w:spacing w:before="220"/>
        <w:ind w:firstLine="540"/>
        <w:jc w:val="both"/>
      </w:pPr>
      <w:r>
        <w:t>Северная дирекция инфраструктуры - структурное подразделение Центральной дирекции инфраструктуры - филиала открытого акционерного общества "Российские железные дороги".</w:t>
      </w:r>
    </w:p>
    <w:p w:rsidR="00907B00" w:rsidRDefault="00907B00">
      <w:pPr>
        <w:pStyle w:val="ConsPlusNormal"/>
        <w:spacing w:before="220"/>
        <w:ind w:firstLine="540"/>
        <w:jc w:val="both"/>
      </w:pPr>
      <w:r>
        <w:t>Для повышения уровня инвестиционной привлекательности Архангельской области важно проводить активную инвестиционную и промышленную политику, стимулировать обновление основных фондов организаций, оказывать поддержку хозяйствующим субъектам в расширении деятельности.</w:t>
      </w:r>
    </w:p>
    <w:p w:rsidR="00907B00" w:rsidRDefault="00907B00">
      <w:pPr>
        <w:pStyle w:val="ConsPlusNormal"/>
        <w:spacing w:before="220"/>
        <w:ind w:firstLine="540"/>
        <w:jc w:val="both"/>
      </w:pPr>
      <w:r>
        <w:t>Правительство Архангельской области принимает меры по решению задачи повышения инвестиционной привлекательности территории и привлечению инвестиций, в частности:</w:t>
      </w:r>
    </w:p>
    <w:p w:rsidR="00907B00" w:rsidRDefault="00907B00">
      <w:pPr>
        <w:pStyle w:val="ConsPlusNormal"/>
        <w:spacing w:before="220"/>
        <w:ind w:firstLine="540"/>
        <w:jc w:val="both"/>
      </w:pPr>
      <w:r>
        <w:t>1. Сформировано региональное инвестиционное законодательство, которое призвано защищать интересы участников инвестиционной деятельности, включающее:</w:t>
      </w:r>
    </w:p>
    <w:p w:rsidR="00907B00" w:rsidRDefault="00907B00">
      <w:pPr>
        <w:pStyle w:val="ConsPlusNormal"/>
        <w:spacing w:before="220"/>
        <w:ind w:firstLine="540"/>
        <w:jc w:val="both"/>
      </w:pPr>
      <w:r>
        <w:t xml:space="preserve">областной </w:t>
      </w:r>
      <w:hyperlink r:id="rId151">
        <w:r>
          <w:rPr>
            <w:color w:val="0000FF"/>
          </w:rPr>
          <w:t>закон</w:t>
        </w:r>
      </w:hyperlink>
      <w:r>
        <w:t xml:space="preserve"> от 24 сентября 2010 года N 188-15-ОЗ "О государственной политике </w:t>
      </w:r>
      <w:r>
        <w:lastRenderedPageBreak/>
        <w:t>Архангельской области в сфере инвестиционной деятельности и реализации государственных полномочий Архангельской области в сфере защиты и поощрения капиталовложений", предусматривающий механизмы реализации государственной политики в сфере инвестиционной деятельности и реализации государственных полномочий Архангельской области в сфере защиты и поощрения капиталовложений;</w:t>
      </w:r>
    </w:p>
    <w:p w:rsidR="00907B00" w:rsidRDefault="00907B00">
      <w:pPr>
        <w:pStyle w:val="ConsPlusNormal"/>
        <w:jc w:val="both"/>
      </w:pPr>
      <w:r>
        <w:t xml:space="preserve">(в ред. </w:t>
      </w:r>
      <w:hyperlink r:id="rId152">
        <w:r>
          <w:rPr>
            <w:color w:val="0000FF"/>
          </w:rPr>
          <w:t>постановления</w:t>
        </w:r>
      </w:hyperlink>
      <w:r>
        <w:t xml:space="preserve"> Правительства Архангельской области от 06.03.2023 N 191-пп)</w:t>
      </w:r>
    </w:p>
    <w:p w:rsidR="00907B00" w:rsidRDefault="00907B00">
      <w:pPr>
        <w:pStyle w:val="ConsPlusNormal"/>
        <w:spacing w:before="220"/>
        <w:ind w:firstLine="540"/>
        <w:jc w:val="both"/>
      </w:pPr>
      <w:r>
        <w:t xml:space="preserve">областные законы от 24 июня 2009 года </w:t>
      </w:r>
      <w:hyperlink r:id="rId153">
        <w:r>
          <w:rPr>
            <w:color w:val="0000FF"/>
          </w:rPr>
          <w:t>N 52-4-ОЗ</w:t>
        </w:r>
      </w:hyperlink>
      <w:r>
        <w:t xml:space="preserve">"О налоговых льготах при осуществлении инвестиционной деятельности на территории Архангельской области" и от 14 ноября 2003 года </w:t>
      </w:r>
      <w:hyperlink r:id="rId154">
        <w:r>
          <w:rPr>
            <w:color w:val="0000FF"/>
          </w:rPr>
          <w:t>N 204-25-ОЗ</w:t>
        </w:r>
      </w:hyperlink>
      <w:r>
        <w:t>"О налоге на имущество организаций", определяющие порядок и условия предоставления льготных ставок по налогу на прибыль организаций в части, зачисляемой в областной бюджет, и по налогу на имущество организаций в случае реализации крупных инвестиционных проектов;</w:t>
      </w:r>
    </w:p>
    <w:p w:rsidR="00907B00" w:rsidRDefault="00907B00">
      <w:pPr>
        <w:pStyle w:val="ConsPlusNormal"/>
        <w:spacing w:before="220"/>
        <w:ind w:firstLine="540"/>
        <w:jc w:val="both"/>
      </w:pPr>
      <w:r>
        <w:t xml:space="preserve">инвестиционную </w:t>
      </w:r>
      <w:hyperlink r:id="rId155">
        <w:r>
          <w:rPr>
            <w:color w:val="0000FF"/>
          </w:rPr>
          <w:t>декларацию</w:t>
        </w:r>
      </w:hyperlink>
      <w:r>
        <w:t xml:space="preserve"> Архангельской области, утвержденную указом Губернатора Архангельской области от 25 декабря 2013 года N 139-у;</w:t>
      </w:r>
    </w:p>
    <w:p w:rsidR="00907B00" w:rsidRDefault="00907B00">
      <w:pPr>
        <w:pStyle w:val="ConsPlusNormal"/>
        <w:spacing w:before="220"/>
        <w:ind w:firstLine="540"/>
        <w:jc w:val="both"/>
      </w:pPr>
      <w:r>
        <w:t xml:space="preserve">инвестиционную </w:t>
      </w:r>
      <w:hyperlink r:id="rId156">
        <w:r>
          <w:rPr>
            <w:color w:val="0000FF"/>
          </w:rPr>
          <w:t>стратегию</w:t>
        </w:r>
      </w:hyperlink>
      <w:r>
        <w:t xml:space="preserve"> Архангельской области на период до 2025 года, утвержденную распоряжением Правительства Архангельской области от 25 февраля 2016 года N 46-рп;</w:t>
      </w:r>
    </w:p>
    <w:p w:rsidR="00907B00" w:rsidRDefault="00907B00">
      <w:pPr>
        <w:pStyle w:val="ConsPlusNormal"/>
        <w:spacing w:before="220"/>
        <w:ind w:firstLine="540"/>
        <w:jc w:val="both"/>
      </w:pPr>
      <w:hyperlink r:id="rId157">
        <w:r>
          <w:rPr>
            <w:color w:val="0000FF"/>
          </w:rPr>
          <w:t>Регламент</w:t>
        </w:r>
      </w:hyperlink>
      <w:r>
        <w:t xml:space="preserve"> сопровождения инвестиционных проектов, реализуемых и (или) планируемых к реализации на территории Архангельской области, утвержденный постановлением Правительства Архангельской области от 30 января 2018 года N 26-пп, который направлен на снижение административных барьеров при реализации инвестиционных проектов по принципу "одного окна" для инвесторов и инвестиционных проектов, унификацию процедуры взаимодействия инвесторов с исполнительными органами государственной власти Архангельской области (далее - исполнительные органы), органами местного самоуправления;</w:t>
      </w:r>
    </w:p>
    <w:p w:rsidR="00907B00" w:rsidRDefault="00907B00">
      <w:pPr>
        <w:pStyle w:val="ConsPlusNormal"/>
        <w:spacing w:before="220"/>
        <w:ind w:firstLine="540"/>
        <w:jc w:val="both"/>
      </w:pPr>
      <w:hyperlink r:id="rId158">
        <w:r>
          <w:rPr>
            <w:color w:val="0000FF"/>
          </w:rPr>
          <w:t>Порядок</w:t>
        </w:r>
      </w:hyperlink>
      <w:r>
        <w:t xml:space="preserve"> формирования и ведения плана создания инвестиционных объектов и объектов инфраструктуры в Архангельской области, утвержденный постановлением Правительства Архангельской области от 17 февраля 2015 года N 49-пп;</w:t>
      </w:r>
    </w:p>
    <w:p w:rsidR="00907B00" w:rsidRDefault="00907B00">
      <w:pPr>
        <w:pStyle w:val="ConsPlusNormal"/>
        <w:spacing w:before="220"/>
        <w:ind w:firstLine="540"/>
        <w:jc w:val="both"/>
      </w:pPr>
      <w:hyperlink r:id="rId159">
        <w:r>
          <w:rPr>
            <w:color w:val="0000FF"/>
          </w:rPr>
          <w:t>Положение</w:t>
        </w:r>
      </w:hyperlink>
      <w:r>
        <w:t xml:space="preserve"> о порядке взаимодействия исполнительных органов государственной власти Архангельской области при рассмотрении предложения лица, выступившего с инициативой заключения концессионного соглашения, утвержденное постановлением Правительства Архангельской области от 23 июля 2019 года N 388-пп;</w:t>
      </w:r>
    </w:p>
    <w:p w:rsidR="00907B00" w:rsidRDefault="00907B00">
      <w:pPr>
        <w:pStyle w:val="ConsPlusNormal"/>
        <w:spacing w:before="220"/>
        <w:ind w:firstLine="540"/>
        <w:jc w:val="both"/>
      </w:pPr>
      <w:hyperlink r:id="rId160">
        <w:r>
          <w:rPr>
            <w:color w:val="0000FF"/>
          </w:rPr>
          <w:t>перечень</w:t>
        </w:r>
      </w:hyperlink>
      <w:r>
        <w:t xml:space="preserve"> уполномоченных исполнительных органов государственной власти Архангельской области по рассмотрению предложения лица, выступившего с инициативой заключения концессионного соглашения, по направлениям деятельности, связанной с использованием объектов концессионного соглашения, утвержденный постановлением Правительства Архангельской области от 23 июля 2019 года N 388-пп.</w:t>
      </w:r>
    </w:p>
    <w:p w:rsidR="00907B00" w:rsidRDefault="00907B00">
      <w:pPr>
        <w:pStyle w:val="ConsPlusNormal"/>
        <w:spacing w:before="220"/>
        <w:ind w:firstLine="540"/>
        <w:jc w:val="both"/>
      </w:pPr>
      <w:r>
        <w:t>2. Основными мерами по реализации государственной инвестиционной политики в Архангельской области являются:</w:t>
      </w:r>
    </w:p>
    <w:p w:rsidR="00907B00" w:rsidRDefault="00907B00">
      <w:pPr>
        <w:pStyle w:val="ConsPlusNormal"/>
        <w:spacing w:before="220"/>
        <w:ind w:firstLine="540"/>
        <w:jc w:val="both"/>
      </w:pPr>
      <w:r>
        <w:t xml:space="preserve">предоставление субъектам предпринимательской деятельности льгот по налогам на прибыль организаций и на имущество организаций на основании законов Архангельской области от 24 июня 2009 года </w:t>
      </w:r>
      <w:hyperlink r:id="rId161">
        <w:r>
          <w:rPr>
            <w:color w:val="0000FF"/>
          </w:rPr>
          <w:t>N 52-4-ОЗ</w:t>
        </w:r>
      </w:hyperlink>
      <w:r>
        <w:t xml:space="preserve">"О налоговых льготах при осуществлении инвестиционной деятельности на территории Архангельской области" и от 14 ноября 2003 года </w:t>
      </w:r>
      <w:hyperlink r:id="rId162">
        <w:r>
          <w:rPr>
            <w:color w:val="0000FF"/>
          </w:rPr>
          <w:t>N 204-25-ОЗ</w:t>
        </w:r>
      </w:hyperlink>
      <w:r>
        <w:t>"О налоге на имущество организаций";</w:t>
      </w:r>
    </w:p>
    <w:p w:rsidR="00907B00" w:rsidRDefault="00907B00">
      <w:pPr>
        <w:pStyle w:val="ConsPlusNormal"/>
        <w:spacing w:before="220"/>
        <w:ind w:firstLine="540"/>
        <w:jc w:val="both"/>
      </w:pPr>
      <w:r>
        <w:t xml:space="preserve">предоставление субъектам предпринимательской деятельности для реализации масштабных инвестиционных проектов земельных участков в аренду без проведения торгов на основании распоряжения Губернатора Архангельской области. В соответствии с </w:t>
      </w:r>
      <w:hyperlink r:id="rId163">
        <w:r>
          <w:rPr>
            <w:color w:val="0000FF"/>
          </w:rPr>
          <w:t>подпунктом 3 пункта 2 статьи 39.6</w:t>
        </w:r>
      </w:hyperlink>
      <w:r>
        <w:t xml:space="preserve"> Земельного кодекса Российской Федерации для реализации масштабного </w:t>
      </w:r>
      <w:r>
        <w:lastRenderedPageBreak/>
        <w:t>инвестиционного проекта земельные участки, находящиеся в государственной собственности Архангельской области или муниципальной собственности, земельные участки, государственная собственность на которые не разграничена, расположенные на территории Архангельской области, предоставляются без проведения торгов при условии соответствия указанных инвестиционных проектов критериям, установленным областными законами;</w:t>
      </w:r>
    </w:p>
    <w:p w:rsidR="00907B00" w:rsidRDefault="00907B00">
      <w:pPr>
        <w:pStyle w:val="ConsPlusNormal"/>
        <w:spacing w:before="220"/>
        <w:ind w:firstLine="540"/>
        <w:jc w:val="both"/>
      </w:pPr>
      <w:r>
        <w:t xml:space="preserve">поддержка в иных формах, изложенных в </w:t>
      </w:r>
      <w:hyperlink r:id="rId164">
        <w:r>
          <w:rPr>
            <w:color w:val="0000FF"/>
          </w:rPr>
          <w:t>Регламенте</w:t>
        </w:r>
      </w:hyperlink>
      <w:r>
        <w:t xml:space="preserve"> сопровождения инвестиционных проектов, реализуемых и (или) планируемых к реализации на территории Архангельской области, утвержденном постановлением Правительства Архангельской области от 30 января 2018 года N 26-пп, и предусмотренных областным </w:t>
      </w:r>
      <w:hyperlink r:id="rId165">
        <w:r>
          <w:rPr>
            <w:color w:val="0000FF"/>
          </w:rPr>
          <w:t>законом</w:t>
        </w:r>
      </w:hyperlink>
      <w:r>
        <w:t xml:space="preserve"> от 24 сентября 2010 года N 188-15-ОЗ "О государственной политике Архангельской области в сфере инвестиционной деятельности и реализации государственных полномочий Архангельской области в сфере защиты и поощрения капиталовложений".</w:t>
      </w:r>
    </w:p>
    <w:p w:rsidR="00907B00" w:rsidRDefault="00907B00">
      <w:pPr>
        <w:pStyle w:val="ConsPlusNormal"/>
        <w:jc w:val="both"/>
      </w:pPr>
      <w:r>
        <w:t xml:space="preserve">(в ред. </w:t>
      </w:r>
      <w:hyperlink r:id="rId166">
        <w:r>
          <w:rPr>
            <w:color w:val="0000FF"/>
          </w:rPr>
          <w:t>постановления</w:t>
        </w:r>
      </w:hyperlink>
      <w:r>
        <w:t xml:space="preserve"> Правительства Архангельской области от 06.03.2023 N 191-пп)</w:t>
      </w:r>
    </w:p>
    <w:p w:rsidR="00907B00" w:rsidRDefault="00907B00">
      <w:pPr>
        <w:pStyle w:val="ConsPlusNormal"/>
        <w:spacing w:before="220"/>
        <w:ind w:firstLine="540"/>
        <w:jc w:val="both"/>
      </w:pPr>
      <w:r>
        <w:t>3. На базе АНО "Агентство регионального развития", осуществляющего сопровождение инвестиционных проектов по принципу "одного окна", созданы центр развития инвестиционной деятельности и региональный Центр государственно-частного партнерства.</w:t>
      </w:r>
    </w:p>
    <w:p w:rsidR="00907B00" w:rsidRDefault="00907B00">
      <w:pPr>
        <w:pStyle w:val="ConsPlusNormal"/>
        <w:jc w:val="both"/>
      </w:pPr>
      <w:r>
        <w:t xml:space="preserve">(п. 3 в ред. </w:t>
      </w:r>
      <w:hyperlink r:id="rId167">
        <w:r>
          <w:rPr>
            <w:color w:val="0000FF"/>
          </w:rPr>
          <w:t>постановления</w:t>
        </w:r>
      </w:hyperlink>
      <w:r>
        <w:t xml:space="preserve"> Правительства Архангельской области от 20.05.2022 N 331-пп)</w:t>
      </w:r>
    </w:p>
    <w:p w:rsidR="00907B00" w:rsidRDefault="00907B00">
      <w:pPr>
        <w:pStyle w:val="ConsPlusNormal"/>
        <w:spacing w:before="220"/>
        <w:ind w:firstLine="540"/>
        <w:jc w:val="both"/>
      </w:pPr>
      <w:r>
        <w:t>4. Создана комиссия по инвестиционной политике и развитию конкуренции в Архангельской области, которая является постоянно действующим вспомогательным органом при Губернаторе Архангельской области, образованным в целях осуществления государственной политики Архангельской области в сфере инвестиционной деятельности, направленной на повышение инвестиционной привлекательности и инвестиционной активности, развитие экономики Архангельской области, эффективное использование бюджетных средств, составление эффективных мероприятий по государственной поддержке программ, проектов и организаций реального сектора экономики, формирования и реализации государственной политики в сфере развития государственно-частного партнерства и в сфере конкуренции в Архангельской области.</w:t>
      </w:r>
    </w:p>
    <w:p w:rsidR="00907B00" w:rsidRDefault="00907B00">
      <w:pPr>
        <w:pStyle w:val="ConsPlusNormal"/>
        <w:spacing w:before="220"/>
        <w:ind w:firstLine="540"/>
        <w:jc w:val="both"/>
      </w:pPr>
      <w:r>
        <w:t>5. Внедрен стандарт деятельности исполнительных органов по обеспечению благоприятного инвестиционного климата в Архангельской области.</w:t>
      </w:r>
    </w:p>
    <w:p w:rsidR="00907B00" w:rsidRDefault="00907B00">
      <w:pPr>
        <w:pStyle w:val="ConsPlusNormal"/>
        <w:spacing w:before="220"/>
        <w:ind w:firstLine="540"/>
        <w:jc w:val="both"/>
      </w:pPr>
      <w:r>
        <w:t>6. В информационно-телекоммуникационной сети "Интернет" создан и функционирует инвестиционный портал Архангельской области (www.dvinainvest.ru). На указанном портале размещена актуальная информация, необходимая потенциальным инвесторам, в том числе и в англоязычной версии.</w:t>
      </w:r>
    </w:p>
    <w:p w:rsidR="00907B00" w:rsidRDefault="00907B00">
      <w:pPr>
        <w:pStyle w:val="ConsPlusNormal"/>
        <w:spacing w:before="220"/>
        <w:ind w:firstLine="540"/>
        <w:jc w:val="both"/>
      </w:pPr>
      <w:r>
        <w:t>7. На ежегодной основе формируется план создания инвестиционных объектов и объектов инфраструктуры в Архангельской области (утвержден распоряжением агентства стратегических разработок Архангельской области от 6 декабря 2018 года N 15-р). План является инструментом содействия реализации инвестиционных проектов.</w:t>
      </w:r>
    </w:p>
    <w:p w:rsidR="00907B00" w:rsidRDefault="00907B00">
      <w:pPr>
        <w:pStyle w:val="ConsPlusNormal"/>
        <w:spacing w:before="220"/>
        <w:ind w:firstLine="540"/>
        <w:jc w:val="both"/>
      </w:pPr>
      <w:r>
        <w:t>8. Осуществляется развитие механизмов государственно-частного партнерства в Архангельской области.</w:t>
      </w:r>
    </w:p>
    <w:p w:rsidR="00907B00" w:rsidRDefault="00907B00">
      <w:pPr>
        <w:pStyle w:val="ConsPlusNormal"/>
        <w:spacing w:before="220"/>
        <w:ind w:firstLine="540"/>
        <w:jc w:val="both"/>
      </w:pPr>
      <w:r>
        <w:t>9. Осуществляются мероприятия по продвижению инвестиционного потенциала Архангельской области на внутреннем и внешних рынках.</w:t>
      </w:r>
    </w:p>
    <w:p w:rsidR="00907B00" w:rsidRDefault="00907B00">
      <w:pPr>
        <w:pStyle w:val="ConsPlusNormal"/>
        <w:spacing w:before="220"/>
        <w:ind w:firstLine="540"/>
        <w:jc w:val="both"/>
      </w:pPr>
      <w:r>
        <w:t>10. В целях поддержки инвестиционной деятельности в различных сферах экономики Архангельской области принят и применяется ряд областных законов, регулирующих предоставление субъектам предпринимательской деятельности налоговых льгот, освобождений и иных преференций по налогам, среди которых:</w:t>
      </w:r>
    </w:p>
    <w:p w:rsidR="00907B00" w:rsidRDefault="00907B00">
      <w:pPr>
        <w:pStyle w:val="ConsPlusNormal"/>
        <w:spacing w:before="220"/>
        <w:ind w:firstLine="540"/>
        <w:jc w:val="both"/>
      </w:pPr>
      <w:r>
        <w:t>1) льготы по налогу на прибыль организаций в части, зачисляемой в областной бюджет для организаций, осуществивших вложения в основные средства;</w:t>
      </w:r>
    </w:p>
    <w:p w:rsidR="00907B00" w:rsidRDefault="00907B00">
      <w:pPr>
        <w:pStyle w:val="ConsPlusNormal"/>
        <w:spacing w:before="220"/>
        <w:ind w:firstLine="540"/>
        <w:jc w:val="both"/>
      </w:pPr>
      <w:r>
        <w:lastRenderedPageBreak/>
        <w:t>2) льготы по налогу на имущество организаций в отношении имущественных объектов, образованных (созданных, приобретенных) в процессе инвестиционной деятельности;</w:t>
      </w:r>
    </w:p>
    <w:p w:rsidR="00907B00" w:rsidRDefault="00907B00">
      <w:pPr>
        <w:pStyle w:val="ConsPlusNormal"/>
        <w:spacing w:before="220"/>
        <w:ind w:firstLine="540"/>
        <w:jc w:val="both"/>
      </w:pPr>
      <w:r>
        <w:t xml:space="preserve">3) инвестиционный налоговый вычет по налогу на прибыль организаций (далее - инвестиционный вычет), предусмотренный </w:t>
      </w:r>
      <w:hyperlink r:id="rId168">
        <w:r>
          <w:rPr>
            <w:color w:val="0000FF"/>
          </w:rPr>
          <w:t>статьей 286.1</w:t>
        </w:r>
      </w:hyperlink>
      <w:r>
        <w:t xml:space="preserve"> Налогового кодекса Российской Федерации.</w:t>
      </w:r>
    </w:p>
    <w:p w:rsidR="00907B00" w:rsidRDefault="00907B00">
      <w:pPr>
        <w:pStyle w:val="ConsPlusNormal"/>
        <w:jc w:val="both"/>
      </w:pPr>
      <w:r>
        <w:t xml:space="preserve">(п. 10 введен </w:t>
      </w:r>
      <w:hyperlink r:id="rId169">
        <w:r>
          <w:rPr>
            <w:color w:val="0000FF"/>
          </w:rPr>
          <w:t>постановлением</w:t>
        </w:r>
      </w:hyperlink>
      <w:r>
        <w:t xml:space="preserve"> Правительства Архангельской области от 22.05.2020 N 273-пп)</w:t>
      </w:r>
    </w:p>
    <w:p w:rsidR="00907B00" w:rsidRDefault="00907B00">
      <w:pPr>
        <w:pStyle w:val="ConsPlusNormal"/>
        <w:spacing w:before="220"/>
        <w:ind w:firstLine="540"/>
        <w:jc w:val="both"/>
      </w:pPr>
      <w:hyperlink w:anchor="P4763">
        <w:r>
          <w:rPr>
            <w:color w:val="0000FF"/>
          </w:rPr>
          <w:t>Оценка</w:t>
        </w:r>
      </w:hyperlink>
      <w:r>
        <w:t xml:space="preserve"> применения налоговых льгот, освобождений и иных преференций, предоставляемых в рамках государственной программы Архангельской области "Экономическое развитие и инвестиционная деятельность в Архангельской области", приведена в приложении N 3 к государственной программе.</w:t>
      </w:r>
    </w:p>
    <w:p w:rsidR="00907B00" w:rsidRDefault="00907B00">
      <w:pPr>
        <w:pStyle w:val="ConsPlusNormal"/>
        <w:jc w:val="both"/>
      </w:pPr>
      <w:r>
        <w:t xml:space="preserve">(абзац введен </w:t>
      </w:r>
      <w:hyperlink r:id="rId170">
        <w:r>
          <w:rPr>
            <w:color w:val="0000FF"/>
          </w:rPr>
          <w:t>постановлением</w:t>
        </w:r>
      </w:hyperlink>
      <w:r>
        <w:t xml:space="preserve"> Правительства Архангельской области от 22.05.2020 N 273-пп)</w:t>
      </w:r>
    </w:p>
    <w:p w:rsidR="00907B00" w:rsidRDefault="00907B00">
      <w:pPr>
        <w:pStyle w:val="ConsPlusNormal"/>
        <w:spacing w:before="220"/>
        <w:ind w:firstLine="540"/>
        <w:jc w:val="both"/>
      </w:pPr>
      <w:r>
        <w:t>Основное влияние на привлечение инвестиций в экономику Архангельской области оказывает развитие промышленности.</w:t>
      </w:r>
    </w:p>
    <w:p w:rsidR="00907B00" w:rsidRDefault="00907B00">
      <w:pPr>
        <w:pStyle w:val="ConsPlusNormal"/>
        <w:spacing w:before="220"/>
        <w:ind w:firstLine="540"/>
        <w:jc w:val="both"/>
      </w:pPr>
      <w:r>
        <w:t>Промышленность занимает одно из ведущих мест в экономике Архангельской области, на нее приходится порядка 35 процентов производства валового регионального продукта, в промышленных организациях заняты порядка четверти всех работников Архангельской области.</w:t>
      </w:r>
    </w:p>
    <w:p w:rsidR="00907B00" w:rsidRDefault="00907B00">
      <w:pPr>
        <w:pStyle w:val="ConsPlusNormal"/>
        <w:spacing w:before="220"/>
        <w:ind w:firstLine="540"/>
        <w:jc w:val="both"/>
      </w:pPr>
      <w:r>
        <w:t>По итогам 2018 года в Архангельской области сложилась следующая структура промышленного производства (по объему отгруженных товаров):</w:t>
      </w:r>
    </w:p>
    <w:p w:rsidR="00907B00" w:rsidRDefault="00907B00">
      <w:pPr>
        <w:pStyle w:val="ConsPlusNormal"/>
        <w:spacing w:before="220"/>
        <w:ind w:firstLine="540"/>
        <w:jc w:val="both"/>
      </w:pPr>
      <w:r>
        <w:t>77,4 процента - обрабатывающие производства, в том числе целлюлозно-бумажное производство (40 процентов), деревообработка (14,3 процента), машиностроение (28 процентов), производство пищевых продуктов (3,9 процента) и другие виды деятельности (3 процента);</w:t>
      </w:r>
    </w:p>
    <w:p w:rsidR="00907B00" w:rsidRDefault="00907B00">
      <w:pPr>
        <w:pStyle w:val="ConsPlusNormal"/>
        <w:spacing w:before="220"/>
        <w:ind w:firstLine="540"/>
        <w:jc w:val="both"/>
      </w:pPr>
      <w:r>
        <w:t>11,6 процента - добыча полезных ископаемых;</w:t>
      </w:r>
    </w:p>
    <w:p w:rsidR="00907B00" w:rsidRDefault="00907B00">
      <w:pPr>
        <w:pStyle w:val="ConsPlusNormal"/>
        <w:spacing w:before="220"/>
        <w:ind w:firstLine="540"/>
        <w:jc w:val="both"/>
      </w:pPr>
      <w:r>
        <w:t>11 процентов - производство и распределение электроэнергии, газа и воды.</w:t>
      </w:r>
    </w:p>
    <w:p w:rsidR="00907B00" w:rsidRDefault="00907B00">
      <w:pPr>
        <w:pStyle w:val="ConsPlusNormal"/>
        <w:spacing w:before="220"/>
        <w:ind w:firstLine="540"/>
        <w:jc w:val="both"/>
      </w:pPr>
      <w:r>
        <w:t>Индекс промышленного производства по Архангельской области в 2018 году составил 95,9 процента к уровню 2017 года.</w:t>
      </w:r>
    </w:p>
    <w:p w:rsidR="00907B00" w:rsidRDefault="00907B00">
      <w:pPr>
        <w:pStyle w:val="ConsPlusNormal"/>
        <w:spacing w:before="220"/>
        <w:ind w:firstLine="540"/>
        <w:jc w:val="both"/>
      </w:pPr>
      <w:r>
        <w:t>Развитие отраслей промышленности.</w:t>
      </w:r>
    </w:p>
    <w:p w:rsidR="00907B00" w:rsidRDefault="00907B00">
      <w:pPr>
        <w:pStyle w:val="ConsPlusNormal"/>
        <w:spacing w:before="220"/>
        <w:ind w:firstLine="540"/>
        <w:jc w:val="both"/>
      </w:pPr>
      <w:r>
        <w:t>Ситуация в горнодобывающей отрасли промышленности Архангельской области в отношении добычи большинства видов полезных ископаемых остается стабильной.</w:t>
      </w:r>
    </w:p>
    <w:p w:rsidR="00907B00" w:rsidRDefault="00907B00">
      <w:pPr>
        <w:pStyle w:val="ConsPlusNormal"/>
        <w:spacing w:before="220"/>
        <w:ind w:firstLine="540"/>
        <w:jc w:val="both"/>
      </w:pPr>
      <w:r>
        <w:t>На территории Архангельской области осуществляется добыча алмазов, бокситов, известняков и глин для цементного производства, гранито-гнейсов, базальтов, гипса, песков и песчано-гравийных смесей для строительной индустрии и дорожного строительства. Основной объем добычи полезных ископаемых в настоящее время обеспечивается добычей алмазов: в Архангельской области разрабатываются два месторождения алмазов - им. М.В.Ломоносова и им. В.Гриба.</w:t>
      </w:r>
    </w:p>
    <w:p w:rsidR="00907B00" w:rsidRDefault="00907B00">
      <w:pPr>
        <w:pStyle w:val="ConsPlusNormal"/>
        <w:spacing w:before="220"/>
        <w:ind w:firstLine="540"/>
        <w:jc w:val="both"/>
      </w:pPr>
      <w:r>
        <w:t>В состав обрабатывающего производства Архангельской области входят лесопромышленный комплекс, машиностроительный комплекс, производство пищевых продуктов, включая напитки, производство химических веществ и химических продуктов.</w:t>
      </w:r>
    </w:p>
    <w:p w:rsidR="00907B00" w:rsidRDefault="00907B00">
      <w:pPr>
        <w:pStyle w:val="ConsPlusNormal"/>
        <w:spacing w:before="220"/>
        <w:ind w:firstLine="540"/>
        <w:jc w:val="both"/>
      </w:pPr>
      <w:r>
        <w:t>Традиционно наибольший удельный вес промышленного производства приходится на лесопромышленный комплекс, его доля составляет порядка 41 процента по итогам 2018 года. Численность работающих на организациях деревообрабатывающего и целлюлозно-бумажного производства за 2018 год составила порядка 14,5 тыс. человек, что составляет 4,2 процента к общему числу работающих.</w:t>
      </w:r>
    </w:p>
    <w:p w:rsidR="00907B00" w:rsidRDefault="00907B00">
      <w:pPr>
        <w:pStyle w:val="ConsPlusNormal"/>
        <w:spacing w:before="220"/>
        <w:ind w:firstLine="540"/>
        <w:jc w:val="both"/>
      </w:pPr>
      <w:r>
        <w:lastRenderedPageBreak/>
        <w:t>По итогам 2018 года отмечался рост производства фанеры на 5,7 процента, пеллет - на 39,2 процента, товарной целлюлозы - на 1,5 процента, бумаги - на 1,7 процента.</w:t>
      </w:r>
    </w:p>
    <w:p w:rsidR="00907B00" w:rsidRDefault="00907B00">
      <w:pPr>
        <w:pStyle w:val="ConsPlusNormal"/>
        <w:spacing w:before="220"/>
        <w:ind w:firstLine="540"/>
        <w:jc w:val="both"/>
      </w:pPr>
      <w:r>
        <w:t>Машиностроительная отрасль включает предприятия с основным видом экономической деятельности "Производство транспортных средств и оборудования" и связанные с ним виды деятельности по ремонту и монтажу машин и оборудования, производству электрооборудования, электронного и оптического оборудования, металлургическое производство и др.</w:t>
      </w:r>
    </w:p>
    <w:p w:rsidR="00907B00" w:rsidRDefault="00907B00">
      <w:pPr>
        <w:pStyle w:val="ConsPlusNormal"/>
        <w:spacing w:before="220"/>
        <w:ind w:firstLine="540"/>
        <w:jc w:val="both"/>
      </w:pPr>
      <w:r>
        <w:t>По итогам 2018 года доля машиностроительной отрасли в обрабатывающем производстве составляла 37 процентов. Снижение показателя относительно 2017 года на 22 процентных пункта обусловлено особенностями хозяйственной деятельности ведущих предприятий Архангельской области, а именно длительным производственным циклом. Объем производства предприятий зависит от количества сданных заказчикам объектов судостроения в отчетном году, в том числе по линии государственного оборонного заказа по строительству, ремонту и модернизации подводных и надводных кораблей.</w:t>
      </w:r>
    </w:p>
    <w:p w:rsidR="00907B00" w:rsidRDefault="00907B00">
      <w:pPr>
        <w:pStyle w:val="ConsPlusNormal"/>
        <w:spacing w:before="220"/>
        <w:ind w:firstLine="540"/>
        <w:jc w:val="both"/>
      </w:pPr>
      <w:r>
        <w:t>В структуре производства пищевых продуктов наиболее значимыми отраслями являются молокоперерабатывающая, мясоперерабатывающая, производство хлебобулочных изделий, производство водки и ликероводочных изделий, переработка рыбы.</w:t>
      </w:r>
    </w:p>
    <w:p w:rsidR="00907B00" w:rsidRDefault="00907B00">
      <w:pPr>
        <w:pStyle w:val="ConsPlusNormal"/>
        <w:spacing w:before="220"/>
        <w:ind w:firstLine="540"/>
        <w:jc w:val="both"/>
      </w:pPr>
      <w:r>
        <w:t>Объем отгруженных товаров составил 11,8 млрд. рублей (5,1 процента в объеме отгруженных товаров).</w:t>
      </w:r>
    </w:p>
    <w:p w:rsidR="00907B00" w:rsidRDefault="00907B00">
      <w:pPr>
        <w:pStyle w:val="ConsPlusNormal"/>
        <w:spacing w:before="220"/>
        <w:ind w:firstLine="540"/>
        <w:jc w:val="both"/>
      </w:pPr>
      <w:r>
        <w:t>В рамках формирования новых подходов к развитию промышленного потенциала Архангельской области Правительством Архангельской области создан региональный фонд развития промышленности. Полномочиями регионального фонда развития промышленности наделена МКК Развитие, учредителем которой является министерство экономического развития, промышленности и науки.</w:t>
      </w:r>
    </w:p>
    <w:p w:rsidR="00907B00" w:rsidRDefault="00907B00">
      <w:pPr>
        <w:pStyle w:val="ConsPlusNormal"/>
        <w:jc w:val="both"/>
      </w:pPr>
      <w:r>
        <w:t xml:space="preserve">(в ред. </w:t>
      </w:r>
      <w:hyperlink r:id="rId171">
        <w:r>
          <w:rPr>
            <w:color w:val="0000FF"/>
          </w:rPr>
          <w:t>постановления</w:t>
        </w:r>
      </w:hyperlink>
      <w:r>
        <w:t xml:space="preserve"> Правительства Архангельской области от 25.02.2021 N 91-пп)</w:t>
      </w:r>
    </w:p>
    <w:p w:rsidR="00907B00" w:rsidRDefault="00907B00">
      <w:pPr>
        <w:pStyle w:val="ConsPlusNormal"/>
        <w:spacing w:before="220"/>
        <w:ind w:firstLine="540"/>
        <w:jc w:val="both"/>
      </w:pPr>
      <w:r>
        <w:t>Деятельность регионального фонда развития промышленности обеспечивает создание новых инструментов, направленных на поддержку конкурентоспособности предприятий Архангельской области как на внутреннем, так и на внешних рынках.</w:t>
      </w:r>
    </w:p>
    <w:p w:rsidR="00907B00" w:rsidRDefault="00907B00">
      <w:pPr>
        <w:pStyle w:val="ConsPlusNormal"/>
        <w:spacing w:before="220"/>
        <w:ind w:firstLine="540"/>
        <w:jc w:val="both"/>
      </w:pPr>
      <w:r>
        <w:t>В 2018 году министерством экономического развития, промышленности и науки совместно с МКК Развитие проведена большая работа по формированию коллегиальных органов и нормативной базы регионального фонда развития промышленности, в том числе формирование экспертного совета, целью деятельности которого является обеспечение эффективности использования средств регионального фонда развития промышленности, предназначенных для финансового обеспечения инвестиционных проектов.</w:t>
      </w:r>
    </w:p>
    <w:p w:rsidR="00907B00" w:rsidRDefault="00907B00">
      <w:pPr>
        <w:pStyle w:val="ConsPlusNormal"/>
        <w:jc w:val="both"/>
      </w:pPr>
      <w:r>
        <w:t xml:space="preserve">(в ред. </w:t>
      </w:r>
      <w:hyperlink r:id="rId172">
        <w:r>
          <w:rPr>
            <w:color w:val="0000FF"/>
          </w:rPr>
          <w:t>постановления</w:t>
        </w:r>
      </w:hyperlink>
      <w:r>
        <w:t xml:space="preserve"> Правительства Архангельской области от 25.02.2021 N 91-пп)</w:t>
      </w:r>
    </w:p>
    <w:p w:rsidR="00907B00" w:rsidRDefault="00907B00">
      <w:pPr>
        <w:pStyle w:val="ConsPlusNormal"/>
        <w:spacing w:before="220"/>
        <w:ind w:firstLine="540"/>
        <w:jc w:val="both"/>
      </w:pPr>
      <w:r>
        <w:t>Стоит отметить, что совместные федерально-региональные займы будут выдаваться по действующим в настоящее время программам Фонда развития промышленности "Проекты развития" и "Комплектующие". Дополнительные возможности получения льготных займов могут позитивно повлиять на развитие промышленной кооперации, которая активно развивается в Архангельской области.</w:t>
      </w:r>
    </w:p>
    <w:p w:rsidR="00907B00" w:rsidRDefault="00907B00">
      <w:pPr>
        <w:pStyle w:val="ConsPlusNormal"/>
        <w:spacing w:before="220"/>
        <w:ind w:firstLine="540"/>
        <w:jc w:val="both"/>
      </w:pPr>
      <w:r>
        <w:t xml:space="preserve">Монопрофильными муниципальными образованиями (моногородами) в соответствии с </w:t>
      </w:r>
      <w:hyperlink r:id="rId173">
        <w:r>
          <w:rPr>
            <w:color w:val="0000FF"/>
          </w:rPr>
          <w:t>перечнем</w:t>
        </w:r>
      </w:hyperlink>
      <w:r>
        <w:t xml:space="preserve"> монопрофильных муниципальных образований Российской Федерации (моногородов), утвержденным распоряжением Правительства Российской Федерации от 29 июля 2014 года N 1398-р, в Архангельской области определены следующие муниципальные образования: город Северодвинск, город Новодвинск, город Онега, город Коряжма, поселок Октябрьский Устьянского района, поселок Кизема Устьянского района и поселок Североонежск Плесецкого района.</w:t>
      </w:r>
    </w:p>
    <w:p w:rsidR="00907B00" w:rsidRDefault="00907B00">
      <w:pPr>
        <w:pStyle w:val="ConsPlusNormal"/>
        <w:spacing w:before="220"/>
        <w:ind w:firstLine="540"/>
        <w:jc w:val="both"/>
      </w:pPr>
      <w:r>
        <w:t xml:space="preserve">Основными целями развития моногородов являются диверсификация монопрофильной </w:t>
      </w:r>
      <w:r>
        <w:lastRenderedPageBreak/>
        <w:t>экономики, развитие предпринимательства и улучшение качества городской среды.</w:t>
      </w:r>
    </w:p>
    <w:p w:rsidR="00907B00" w:rsidRDefault="00907B00">
      <w:pPr>
        <w:pStyle w:val="ConsPlusNormal"/>
        <w:spacing w:before="220"/>
        <w:ind w:firstLine="540"/>
        <w:jc w:val="both"/>
      </w:pPr>
      <w:r>
        <w:t>На федеральном и областном уровнях приняты особые меры поддержки реализации новых инвестиционных проектов и развития предпринимательства в моногородах.</w:t>
      </w:r>
    </w:p>
    <w:p w:rsidR="00907B00" w:rsidRDefault="00907B00">
      <w:pPr>
        <w:pStyle w:val="ConsPlusNormal"/>
        <w:jc w:val="both"/>
      </w:pPr>
      <w:r>
        <w:t xml:space="preserve">(в ред. </w:t>
      </w:r>
      <w:hyperlink r:id="rId174">
        <w:r>
          <w:rPr>
            <w:color w:val="0000FF"/>
          </w:rPr>
          <w:t>постановления</w:t>
        </w:r>
      </w:hyperlink>
      <w:r>
        <w:t xml:space="preserve"> Правительства Архангельской области от 26.01.2021 N 34-пп)</w:t>
      </w:r>
    </w:p>
    <w:p w:rsidR="00907B00" w:rsidRDefault="00907B00">
      <w:pPr>
        <w:pStyle w:val="ConsPlusNormal"/>
        <w:spacing w:before="220"/>
        <w:ind w:firstLine="540"/>
        <w:jc w:val="both"/>
      </w:pPr>
      <w:r>
        <w:t>Одной из системных проблем социально-экономического развития Архангельской области является проблема технологической отсталости традиционных индустриальных производств. Степень износа основных фондов промышленных организаций Архангельской области растет, при этом в большинстве организаций практически все резервные мощности, способные производить конкурентную продукцию, уже задействованы.</w:t>
      </w:r>
    </w:p>
    <w:p w:rsidR="00907B00" w:rsidRDefault="00907B00">
      <w:pPr>
        <w:pStyle w:val="ConsPlusNormal"/>
        <w:spacing w:before="220"/>
        <w:ind w:firstLine="540"/>
        <w:jc w:val="both"/>
      </w:pPr>
      <w:r>
        <w:t>К системным проблемам развития промышленного комплекса и улучшения инвестиционного климата Архангельской области можно отнести следующие:</w:t>
      </w:r>
    </w:p>
    <w:p w:rsidR="00907B00" w:rsidRDefault="00907B00">
      <w:pPr>
        <w:pStyle w:val="ConsPlusNormal"/>
        <w:spacing w:before="220"/>
        <w:ind w:firstLine="540"/>
        <w:jc w:val="both"/>
      </w:pPr>
      <w:r>
        <w:t>низкие темпы технологического обновления производства, использование устаревших технологий и, как следствие, высокие производственные издержки, снижение рентабельности производства;</w:t>
      </w:r>
    </w:p>
    <w:p w:rsidR="00907B00" w:rsidRDefault="00907B00">
      <w:pPr>
        <w:pStyle w:val="ConsPlusNormal"/>
        <w:spacing w:before="220"/>
        <w:ind w:firstLine="540"/>
        <w:jc w:val="both"/>
      </w:pPr>
      <w:r>
        <w:t>дефицит квалифицированных кадров вследствие падения престижа инженерно-технических и рабочих специальностей, вызванный упадком системы профессионального образования, недостаточным притоком молодых специалистов;</w:t>
      </w:r>
    </w:p>
    <w:p w:rsidR="00907B00" w:rsidRDefault="00907B00">
      <w:pPr>
        <w:pStyle w:val="ConsPlusNormal"/>
        <w:spacing w:before="220"/>
        <w:ind w:firstLine="540"/>
        <w:jc w:val="both"/>
      </w:pPr>
      <w:r>
        <w:t>наличие незадействованных, невостребованных производственных мощностей и их морально устаревшая инфраструктура;</w:t>
      </w:r>
    </w:p>
    <w:p w:rsidR="00907B00" w:rsidRDefault="00907B00">
      <w:pPr>
        <w:pStyle w:val="ConsPlusNormal"/>
        <w:spacing w:before="220"/>
        <w:ind w:firstLine="540"/>
        <w:jc w:val="both"/>
      </w:pPr>
      <w:r>
        <w:t>недостаточно развитая система внутрирегиональной и межрегиональной производственной кооперации;</w:t>
      </w:r>
    </w:p>
    <w:p w:rsidR="00907B00" w:rsidRDefault="00907B00">
      <w:pPr>
        <w:pStyle w:val="ConsPlusNormal"/>
        <w:spacing w:before="220"/>
        <w:ind w:firstLine="540"/>
        <w:jc w:val="both"/>
      </w:pPr>
      <w:r>
        <w:t>недостаточный уровень менеджмента, а также недостаток ресурсов для формирования эффективной маркетинговой и инвестиционной политики, являющийся препятствием в том числе и для налаживания сотрудничества с иностранными компаниями-инвесторами с целью модернизации производств;</w:t>
      </w:r>
    </w:p>
    <w:p w:rsidR="00907B00" w:rsidRDefault="00907B00">
      <w:pPr>
        <w:pStyle w:val="ConsPlusNormal"/>
        <w:spacing w:before="220"/>
        <w:ind w:firstLine="540"/>
        <w:jc w:val="both"/>
      </w:pPr>
      <w:r>
        <w:t>административные барьеры (существующие барьеры при процедурах получения земельных участков, согласовании строительства, подключении к инфраструктуре и др.);</w:t>
      </w:r>
    </w:p>
    <w:p w:rsidR="00907B00" w:rsidRDefault="00907B00">
      <w:pPr>
        <w:pStyle w:val="ConsPlusNormal"/>
        <w:spacing w:before="220"/>
        <w:ind w:firstLine="540"/>
        <w:jc w:val="both"/>
      </w:pPr>
      <w:r>
        <w:t>ограниченный доступ к финансовым ресурсам (недостаточно эффективный механизм кредитования в целом по России - существующий высокий уровень процентных ставок по кредитам и низкая доступность получения денежных средств на долгосрочный период до 10 лет и более);</w:t>
      </w:r>
    </w:p>
    <w:p w:rsidR="00907B00" w:rsidRDefault="00907B00">
      <w:pPr>
        <w:pStyle w:val="ConsPlusNormal"/>
        <w:spacing w:before="220"/>
        <w:ind w:firstLine="540"/>
        <w:jc w:val="both"/>
      </w:pPr>
      <w:r>
        <w:t>недостаток трудовых ресурсов необходимой инвесторам квалификации и специальностей;</w:t>
      </w:r>
    </w:p>
    <w:p w:rsidR="00907B00" w:rsidRDefault="00907B00">
      <w:pPr>
        <w:pStyle w:val="ConsPlusNormal"/>
        <w:spacing w:before="220"/>
        <w:ind w:firstLine="540"/>
        <w:jc w:val="both"/>
      </w:pPr>
      <w:r>
        <w:t>отсутствие развитой инвестиционной инфраструктуры (низкая доступность земельных участков и производственной недвижимости - недостаточное количество производственных площадок с современной производственной инфраструктурой, недостаточный уровень развития индустриальных парков и низкий уровень развития дорожной инфраструктуры).</w:t>
      </w:r>
    </w:p>
    <w:p w:rsidR="00907B00" w:rsidRDefault="00907B00">
      <w:pPr>
        <w:pStyle w:val="ConsPlusNormal"/>
        <w:spacing w:before="220"/>
        <w:ind w:firstLine="540"/>
        <w:jc w:val="both"/>
      </w:pPr>
      <w:r>
        <w:t>Решение данных проблем будет осуществляться в рамках реализации мероприятий подпрограммы N 1.</w:t>
      </w:r>
    </w:p>
    <w:p w:rsidR="00907B00" w:rsidRDefault="00907B00">
      <w:pPr>
        <w:pStyle w:val="ConsPlusNormal"/>
        <w:jc w:val="both"/>
      </w:pPr>
    </w:p>
    <w:p w:rsidR="00907B00" w:rsidRDefault="00907B00">
      <w:pPr>
        <w:pStyle w:val="ConsPlusTitle"/>
        <w:jc w:val="center"/>
        <w:outlineLvl w:val="2"/>
      </w:pPr>
      <w:bookmarkStart w:id="2" w:name="P353"/>
      <w:bookmarkEnd w:id="2"/>
      <w:r>
        <w:t>2.3. Механизм реализации мероприятий подпрограммы N 1</w:t>
      </w:r>
    </w:p>
    <w:p w:rsidR="00907B00" w:rsidRDefault="00907B00">
      <w:pPr>
        <w:pStyle w:val="ConsPlusNormal"/>
        <w:jc w:val="both"/>
      </w:pPr>
    </w:p>
    <w:p w:rsidR="00907B00" w:rsidRDefault="00907B00">
      <w:pPr>
        <w:pStyle w:val="ConsPlusNormal"/>
        <w:ind w:firstLine="540"/>
        <w:jc w:val="both"/>
      </w:pPr>
      <w:r>
        <w:t xml:space="preserve">Реализация мероприятий, предусмотренных </w:t>
      </w:r>
      <w:hyperlink w:anchor="P1773">
        <w:r>
          <w:rPr>
            <w:color w:val="0000FF"/>
          </w:rPr>
          <w:t>пунктами 1.1</w:t>
        </w:r>
      </w:hyperlink>
      <w:r>
        <w:t xml:space="preserve">, </w:t>
      </w:r>
      <w:hyperlink w:anchor="P1936">
        <w:r>
          <w:rPr>
            <w:color w:val="0000FF"/>
          </w:rPr>
          <w:t>2.2</w:t>
        </w:r>
      </w:hyperlink>
      <w:r>
        <w:t xml:space="preserve">, </w:t>
      </w:r>
      <w:hyperlink w:anchor="P2326">
        <w:r>
          <w:rPr>
            <w:color w:val="0000FF"/>
          </w:rPr>
          <w:t>4.2</w:t>
        </w:r>
      </w:hyperlink>
      <w:r>
        <w:t xml:space="preserve"> - </w:t>
      </w:r>
      <w:hyperlink w:anchor="P2452">
        <w:r>
          <w:rPr>
            <w:color w:val="0000FF"/>
          </w:rPr>
          <w:t>4.5</w:t>
        </w:r>
      </w:hyperlink>
      <w:r>
        <w:t xml:space="preserve"> и </w:t>
      </w:r>
      <w:hyperlink w:anchor="P2531">
        <w:r>
          <w:rPr>
            <w:color w:val="0000FF"/>
          </w:rPr>
          <w:t>5.3</w:t>
        </w:r>
      </w:hyperlink>
      <w:r>
        <w:t xml:space="preserve"> перечня мероприятий подпрограммы N 1 (приложение N 2 к государственной программе) осуществляется </w:t>
      </w:r>
      <w:r>
        <w:lastRenderedPageBreak/>
        <w:t>министерством экономического развития, промышленности и науки.</w:t>
      </w:r>
    </w:p>
    <w:p w:rsidR="00907B00" w:rsidRDefault="00907B00">
      <w:pPr>
        <w:pStyle w:val="ConsPlusNormal"/>
        <w:jc w:val="both"/>
      </w:pPr>
      <w:r>
        <w:t xml:space="preserve">(в ред. постановлений Правительства Архангельской области от 08.12.2020 </w:t>
      </w:r>
      <w:hyperlink r:id="rId175">
        <w:r>
          <w:rPr>
            <w:color w:val="0000FF"/>
          </w:rPr>
          <w:t>N 823-пп</w:t>
        </w:r>
      </w:hyperlink>
      <w:r>
        <w:t xml:space="preserve">, от 25.02.2021 </w:t>
      </w:r>
      <w:hyperlink r:id="rId176">
        <w:r>
          <w:rPr>
            <w:color w:val="0000FF"/>
          </w:rPr>
          <w:t>N 91-пп</w:t>
        </w:r>
      </w:hyperlink>
      <w:r>
        <w:t xml:space="preserve">, от 26.05.2021 </w:t>
      </w:r>
      <w:hyperlink r:id="rId177">
        <w:r>
          <w:rPr>
            <w:color w:val="0000FF"/>
          </w:rPr>
          <w:t>N 257-пп</w:t>
        </w:r>
      </w:hyperlink>
      <w:r>
        <w:t>)</w:t>
      </w:r>
    </w:p>
    <w:p w:rsidR="00907B00" w:rsidRDefault="00907B00">
      <w:pPr>
        <w:pStyle w:val="ConsPlusNormal"/>
        <w:spacing w:before="220"/>
        <w:ind w:firstLine="540"/>
        <w:jc w:val="both"/>
      </w:pPr>
      <w:r>
        <w:t xml:space="preserve">Реализация мероприятий, предусмотренных </w:t>
      </w:r>
      <w:hyperlink w:anchor="P1812">
        <w:r>
          <w:rPr>
            <w:color w:val="0000FF"/>
          </w:rPr>
          <w:t>пунктами 1.2</w:t>
        </w:r>
      </w:hyperlink>
      <w:r>
        <w:t xml:space="preserve">, </w:t>
      </w:r>
      <w:hyperlink w:anchor="P1851">
        <w:r>
          <w:rPr>
            <w:color w:val="0000FF"/>
          </w:rPr>
          <w:t>1.3</w:t>
        </w:r>
      </w:hyperlink>
      <w:r>
        <w:t xml:space="preserve">, 2.6 и </w:t>
      </w:r>
      <w:hyperlink w:anchor="P2492">
        <w:r>
          <w:rPr>
            <w:color w:val="0000FF"/>
          </w:rPr>
          <w:t>5.2</w:t>
        </w:r>
      </w:hyperlink>
      <w:hyperlink w:anchor="P1737">
        <w:r>
          <w:rPr>
            <w:color w:val="0000FF"/>
          </w:rPr>
          <w:t>перечня</w:t>
        </w:r>
      </w:hyperlink>
      <w:r>
        <w:t xml:space="preserve"> мероприятий подпрограммы N 1 (приложение N 2 к государственной программе), осуществляется путем предоставления субсидии АНО "Агентство регионального развития" в соответствии с </w:t>
      </w:r>
      <w:hyperlink w:anchor="P4847">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 В рамках реализации мероприятия, предусмотренного </w:t>
      </w:r>
      <w:hyperlink w:anchor="P1737">
        <w:r>
          <w:rPr>
            <w:color w:val="0000FF"/>
          </w:rPr>
          <w:t>пунктом 5.2</w:t>
        </w:r>
      </w:hyperlink>
      <w:r>
        <w:t xml:space="preserve"> перечня мероприятий подпрограммы N 1 (приложение N 2 к государственной программе), предоставляется субсидия АНО "Агентство регионального развития", в том числе на создание и обеспечение деятельности регионального Центра государственно-частного партнерства, являющегося структурным подразделением АНО "Агентство регионального развития".</w:t>
      </w:r>
    </w:p>
    <w:p w:rsidR="00907B00" w:rsidRDefault="00907B00">
      <w:pPr>
        <w:pStyle w:val="ConsPlusNormal"/>
        <w:jc w:val="both"/>
      </w:pPr>
      <w:r>
        <w:t xml:space="preserve">(в ред. постановлений Правительства Архангельской области от 22.05.2020 </w:t>
      </w:r>
      <w:hyperlink r:id="rId178">
        <w:r>
          <w:rPr>
            <w:color w:val="0000FF"/>
          </w:rPr>
          <w:t>N 273-пп</w:t>
        </w:r>
      </w:hyperlink>
      <w:r>
        <w:t xml:space="preserve">, от 25.08.2021 </w:t>
      </w:r>
      <w:hyperlink r:id="rId179">
        <w:r>
          <w:rPr>
            <w:color w:val="0000FF"/>
          </w:rPr>
          <w:t>N 439-пп</w:t>
        </w:r>
      </w:hyperlink>
      <w:r>
        <w:t xml:space="preserve">, от 25.10.2021 </w:t>
      </w:r>
      <w:hyperlink r:id="rId180">
        <w:r>
          <w:rPr>
            <w:color w:val="0000FF"/>
          </w:rPr>
          <w:t>N 592-пп</w:t>
        </w:r>
      </w:hyperlink>
      <w:r>
        <w:t xml:space="preserve">, от 18.11.2021 </w:t>
      </w:r>
      <w:hyperlink r:id="rId181">
        <w:r>
          <w:rPr>
            <w:color w:val="0000FF"/>
          </w:rPr>
          <w:t>N 641-пп</w:t>
        </w:r>
      </w:hyperlink>
      <w:r>
        <w:t xml:space="preserve">, от 19.01.2022 </w:t>
      </w:r>
      <w:hyperlink r:id="rId182">
        <w:r>
          <w:rPr>
            <w:color w:val="0000FF"/>
          </w:rPr>
          <w:t>N 16-пп</w:t>
        </w:r>
      </w:hyperlink>
      <w:r>
        <w:t>)</w:t>
      </w:r>
    </w:p>
    <w:p w:rsidR="00907B00" w:rsidRDefault="00907B00">
      <w:pPr>
        <w:pStyle w:val="ConsPlusNormal"/>
        <w:spacing w:before="220"/>
        <w:ind w:firstLine="540"/>
        <w:jc w:val="both"/>
      </w:pPr>
      <w:r>
        <w:t xml:space="preserve">Абзац исключен. - </w:t>
      </w:r>
      <w:hyperlink r:id="rId183">
        <w:r>
          <w:rPr>
            <w:color w:val="0000FF"/>
          </w:rPr>
          <w:t>Постановление</w:t>
        </w:r>
      </w:hyperlink>
      <w:r>
        <w:t xml:space="preserve"> Правительства Архангельской области от 25.10.2021 N 592-пп.</w:t>
      </w:r>
    </w:p>
    <w:p w:rsidR="00907B00" w:rsidRDefault="00907B00">
      <w:pPr>
        <w:pStyle w:val="ConsPlusNormal"/>
        <w:spacing w:before="220"/>
        <w:ind w:firstLine="540"/>
        <w:jc w:val="both"/>
      </w:pPr>
      <w:r>
        <w:t xml:space="preserve">Абзац исключен. - </w:t>
      </w:r>
      <w:hyperlink r:id="rId184">
        <w:r>
          <w:rPr>
            <w:color w:val="0000FF"/>
          </w:rPr>
          <w:t>Постановление</w:t>
        </w:r>
      </w:hyperlink>
      <w:r>
        <w:t xml:space="preserve"> Правительства Архангельской области от 26.01.2021 N 34-пп.</w:t>
      </w:r>
    </w:p>
    <w:p w:rsidR="00907B00" w:rsidRDefault="00907B00">
      <w:pPr>
        <w:pStyle w:val="ConsPlusNormal"/>
        <w:spacing w:before="220"/>
        <w:ind w:firstLine="540"/>
        <w:jc w:val="both"/>
      </w:pPr>
      <w:r>
        <w:t xml:space="preserve">В рамках реализации мероприятий, предусмотренных </w:t>
      </w:r>
      <w:hyperlink w:anchor="P1891">
        <w:r>
          <w:rPr>
            <w:color w:val="0000FF"/>
          </w:rPr>
          <w:t>пунктами 2.1</w:t>
        </w:r>
      </w:hyperlink>
      <w:r>
        <w:t xml:space="preserve"> и </w:t>
      </w:r>
      <w:hyperlink w:anchor="P3424">
        <w:r>
          <w:rPr>
            <w:color w:val="0000FF"/>
          </w:rPr>
          <w:t>5.1</w:t>
        </w:r>
      </w:hyperlink>
      <w:r>
        <w:t xml:space="preserve"> перечня мероприятий подпрограммы N 1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185">
        <w:r>
          <w:rPr>
            <w:color w:val="0000FF"/>
          </w:rPr>
          <w:t>кодексом</w:t>
        </w:r>
      </w:hyperlink>
      <w:r>
        <w:t xml:space="preserve"> Российской Федерации (далее - Гражданский кодекс) и Федеральным </w:t>
      </w:r>
      <w:hyperlink r:id="rId18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N 44-ФЗ, закон о контрактной системе).</w:t>
      </w:r>
    </w:p>
    <w:p w:rsidR="00907B00" w:rsidRDefault="00907B00">
      <w:pPr>
        <w:pStyle w:val="ConsPlusNormal"/>
        <w:spacing w:before="220"/>
        <w:ind w:firstLine="540"/>
        <w:jc w:val="both"/>
      </w:pPr>
      <w:r>
        <w:t xml:space="preserve">Кроме того, в рамках реализации мероприятия, предусмотренного </w:t>
      </w:r>
      <w:hyperlink w:anchor="P1737">
        <w:r>
          <w:rPr>
            <w:color w:val="0000FF"/>
          </w:rPr>
          <w:t>пунктом 2.1</w:t>
        </w:r>
      </w:hyperlink>
      <w:hyperlink w:anchor="P1737">
        <w:r>
          <w:rPr>
            <w:color w:val="0000FF"/>
          </w:rPr>
          <w:t>перечня</w:t>
        </w:r>
      </w:hyperlink>
      <w:r>
        <w:t xml:space="preserve"> мероприятий подпрограммы N 1 (приложение N 2 к государственной программе), средства областного бюджета направляются в форме субсидии:</w:t>
      </w:r>
    </w:p>
    <w:p w:rsidR="00907B00" w:rsidRDefault="00907B00">
      <w:pPr>
        <w:pStyle w:val="ConsPlusNormal"/>
        <w:spacing w:before="220"/>
        <w:ind w:firstLine="540"/>
        <w:jc w:val="both"/>
      </w:pPr>
      <w:r>
        <w:t xml:space="preserve">АНО "Агентство регионального развития" на обеспечение деятельности, в том числе на реализацию мероприятий, направленных на повышение инвестиционной привлекательности и привлечение инвестиций в Архангельскую область, в соответствии с </w:t>
      </w:r>
      <w:hyperlink w:anchor="P4847">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
    <w:p w:rsidR="00907B00" w:rsidRDefault="00907B00">
      <w:pPr>
        <w:pStyle w:val="ConsPlusNormal"/>
        <w:jc w:val="both"/>
      </w:pPr>
      <w:r>
        <w:t xml:space="preserve">(в ред. </w:t>
      </w:r>
      <w:hyperlink r:id="rId187">
        <w:r>
          <w:rPr>
            <w:color w:val="0000FF"/>
          </w:rPr>
          <w:t>постановления</w:t>
        </w:r>
      </w:hyperlink>
      <w:r>
        <w:t xml:space="preserve"> Правительства Архангельской области от 07.09.2021 N 465-пп)</w:t>
      </w:r>
    </w:p>
    <w:p w:rsidR="00907B00" w:rsidRDefault="00907B00">
      <w:pPr>
        <w:pStyle w:val="ConsPlusNormal"/>
        <w:spacing w:before="220"/>
        <w:ind w:firstLine="540"/>
        <w:jc w:val="both"/>
      </w:pPr>
      <w:r>
        <w:t xml:space="preserve">автономной некоммерческой организации "Информационно-аналитический центр Государственной комиссии по вопросам развития Арктики" на проведение мероприятий по подготовке участия Архангельской области в Международном Арктическом форуме "Арктика - территория диалога", в том числе по экспертно-аналитической поддержке мероприятий и инициатив Архангельской области, направленных на развитие Архангельской области как субъекта Российской Федерации, часть территории которого отнесена к сухопутным территориям Арктической зоны Российской Федерации в соответствии с </w:t>
      </w:r>
      <w:hyperlink w:anchor="P4847">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w:t>
      </w:r>
      <w:r>
        <w:lastRenderedPageBreak/>
        <w:t>Архангельской области", утвержденным настоящим постановлением.</w:t>
      </w:r>
    </w:p>
    <w:p w:rsidR="00907B00" w:rsidRDefault="00907B00">
      <w:pPr>
        <w:pStyle w:val="ConsPlusNormal"/>
        <w:jc w:val="both"/>
      </w:pPr>
      <w:r>
        <w:t xml:space="preserve">(в ред. постановлений Правительства Архангельской области от 24.03.2020 </w:t>
      </w:r>
      <w:hyperlink r:id="rId188">
        <w:r>
          <w:rPr>
            <w:color w:val="0000FF"/>
          </w:rPr>
          <w:t>N 143-пп</w:t>
        </w:r>
      </w:hyperlink>
      <w:r>
        <w:t xml:space="preserve">, от 19.01.2022 </w:t>
      </w:r>
      <w:hyperlink r:id="rId189">
        <w:r>
          <w:rPr>
            <w:color w:val="0000FF"/>
          </w:rPr>
          <w:t>N 16-пп</w:t>
        </w:r>
      </w:hyperlink>
      <w:r>
        <w:t>)</w:t>
      </w:r>
    </w:p>
    <w:p w:rsidR="00907B00" w:rsidRDefault="00907B00">
      <w:pPr>
        <w:pStyle w:val="ConsPlusNormal"/>
        <w:spacing w:before="220"/>
        <w:ind w:firstLine="540"/>
        <w:jc w:val="both"/>
      </w:pPr>
      <w:r>
        <w:t xml:space="preserve">Реализация мероприятия, предусмотренного </w:t>
      </w:r>
      <w:hyperlink w:anchor="P1975">
        <w:r>
          <w:rPr>
            <w:color w:val="0000FF"/>
          </w:rPr>
          <w:t>пунктом 2.3</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 промышленности и науки в соответствии с </w:t>
      </w:r>
      <w:hyperlink w:anchor="P5156">
        <w:r>
          <w:rPr>
            <w:color w:val="0000FF"/>
          </w:rPr>
          <w:t>Положением</w:t>
        </w:r>
      </w:hyperlink>
      <w:r>
        <w:t xml:space="preserve"> об областном конкурсе инвестиционных проектов "Инвестор года", утвержденным настоящим постановлением.</w:t>
      </w:r>
    </w:p>
    <w:p w:rsidR="00907B00" w:rsidRDefault="00907B00">
      <w:pPr>
        <w:pStyle w:val="ConsPlusNormal"/>
        <w:jc w:val="both"/>
      </w:pPr>
      <w:r>
        <w:t xml:space="preserve">(в ред. </w:t>
      </w:r>
      <w:hyperlink r:id="rId190">
        <w:r>
          <w:rPr>
            <w:color w:val="0000FF"/>
          </w:rPr>
          <w:t>постановления</w:t>
        </w:r>
      </w:hyperlink>
      <w:r>
        <w:t xml:space="preserve"> Правительства Архангельской области от 25.02.2021 N 91-пп)</w:t>
      </w:r>
    </w:p>
    <w:p w:rsidR="00907B00" w:rsidRDefault="00907B00">
      <w:pPr>
        <w:pStyle w:val="ConsPlusNormal"/>
        <w:spacing w:before="220"/>
        <w:ind w:firstLine="540"/>
        <w:jc w:val="both"/>
      </w:pPr>
      <w:r>
        <w:t xml:space="preserve">В рамках реализации мероприятия </w:t>
      </w:r>
      <w:hyperlink w:anchor="P2020">
        <w:r>
          <w:rPr>
            <w:color w:val="0000FF"/>
          </w:rPr>
          <w:t>пункта 2.4</w:t>
        </w:r>
      </w:hyperlink>
      <w:r>
        <w:t xml:space="preserve"> перечня мероприятий подпрограммы N 1 (приложение N 2 к государственной программе) осуществляется предоставление субсидии:</w:t>
      </w:r>
    </w:p>
    <w:p w:rsidR="00907B00" w:rsidRDefault="00907B00">
      <w:pPr>
        <w:pStyle w:val="ConsPlusNormal"/>
        <w:jc w:val="both"/>
      </w:pPr>
      <w:r>
        <w:t xml:space="preserve">(в ред. </w:t>
      </w:r>
      <w:hyperlink r:id="rId191">
        <w:r>
          <w:rPr>
            <w:color w:val="0000FF"/>
          </w:rPr>
          <w:t>постановления</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ассоциации "Кластер судостроения и производства морской техники Архангельской области" на проведение международного форума "Судостроение в Арктике" и делового форума "Порты Арктики" в соответствии с </w:t>
      </w:r>
      <w:hyperlink w:anchor="P4847">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
    <w:p w:rsidR="00907B00" w:rsidRDefault="00907B00">
      <w:pPr>
        <w:pStyle w:val="ConsPlusNormal"/>
        <w:jc w:val="both"/>
      </w:pPr>
      <w:r>
        <w:t xml:space="preserve">(в ред. </w:t>
      </w:r>
      <w:hyperlink r:id="rId192">
        <w:r>
          <w:rPr>
            <w:color w:val="0000FF"/>
          </w:rPr>
          <w:t>постановления</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ассоциации поставщиков нефтегазовой промышленности "Созвездие" на проведение международного форума "Арктические проекты - сегодня и завтра" в соответствии с </w:t>
      </w:r>
      <w:hyperlink w:anchor="P4847">
        <w:r>
          <w:rPr>
            <w:color w:val="0000FF"/>
          </w:rPr>
          <w:t>Порядком</w:t>
        </w:r>
      </w:hyperlink>
      <w:r>
        <w:t xml:space="preserve">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настоящим постановлением.</w:t>
      </w:r>
    </w:p>
    <w:p w:rsidR="00907B00" w:rsidRDefault="00907B00">
      <w:pPr>
        <w:pStyle w:val="ConsPlusNormal"/>
        <w:jc w:val="both"/>
      </w:pPr>
      <w:r>
        <w:t xml:space="preserve">(в ред. </w:t>
      </w:r>
      <w:hyperlink r:id="rId193">
        <w:r>
          <w:rPr>
            <w:color w:val="0000FF"/>
          </w:rPr>
          <w:t>постановления</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Абзац исключен. - </w:t>
      </w:r>
      <w:hyperlink r:id="rId194">
        <w:r>
          <w:rPr>
            <w:color w:val="0000FF"/>
          </w:rPr>
          <w:t>Постановление</w:t>
        </w:r>
      </w:hyperlink>
      <w:r>
        <w:t xml:space="preserve"> Правительства Архангельской области от 28.04.2022 N 270-пп.</w:t>
      </w:r>
    </w:p>
    <w:p w:rsidR="00907B00" w:rsidRDefault="00907B00">
      <w:pPr>
        <w:pStyle w:val="ConsPlusNormal"/>
        <w:spacing w:before="220"/>
        <w:ind w:firstLine="540"/>
        <w:jc w:val="both"/>
      </w:pPr>
      <w:r>
        <w:t xml:space="preserve">Реализация мероприятия, предусмотренного </w:t>
      </w:r>
      <w:hyperlink w:anchor="P2059">
        <w:r>
          <w:rPr>
            <w:color w:val="0000FF"/>
          </w:rPr>
          <w:t>пунктом 2.5</w:t>
        </w:r>
      </w:hyperlink>
      <w:r>
        <w:t xml:space="preserve"> перечня мероприятий подпрограммы N 1 (приложение N 2 к государственной программе), в рамках новых инвестиционных проектов, включенных в сводный перечень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утвержденный приказом Министерства экономического развития Российской Федерации от 28 июня 2021 года N 386 (далее - новые инвестиционные проекты), предусматривающих строительство и (или) реконструкцию объектов инфраструктуры, а также подключение (технологическое присоединение) объектов капитального строительства к сетям инженерно-технического обеспечения на территории Архангельской области, включенных в перечень объектов инфраструктуры, планируемых к созданию субъектом Российской Федерации за счет средств субъекта Российской Федерации,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являющийся приложением к указанному сводному перечню новых инвестиционных проектов (далее - капитальные вложения в объекты инфраструктуры), осуществляется:</w:t>
      </w:r>
    </w:p>
    <w:p w:rsidR="00907B00" w:rsidRDefault="00907B00">
      <w:pPr>
        <w:pStyle w:val="ConsPlusNormal"/>
        <w:jc w:val="both"/>
      </w:pPr>
      <w:r>
        <w:t xml:space="preserve">(в ред. </w:t>
      </w:r>
      <w:hyperlink r:id="rId195">
        <w:r>
          <w:rPr>
            <w:color w:val="0000FF"/>
          </w:rPr>
          <w:t>постановления</w:t>
        </w:r>
      </w:hyperlink>
      <w:r>
        <w:t xml:space="preserve"> Правительства Архангельской области от 18.11.2022 N 946-пп)</w:t>
      </w:r>
    </w:p>
    <w:p w:rsidR="00907B00" w:rsidRDefault="00907B00">
      <w:pPr>
        <w:pStyle w:val="ConsPlusNormal"/>
        <w:spacing w:before="220"/>
        <w:ind w:firstLine="540"/>
        <w:jc w:val="both"/>
      </w:pPr>
      <w:r>
        <w:lastRenderedPageBreak/>
        <w:t xml:space="preserve">в части </w:t>
      </w:r>
      <w:hyperlink w:anchor="P2103">
        <w:r>
          <w:rPr>
            <w:color w:val="0000FF"/>
          </w:rPr>
          <w:t>подпункта 1</w:t>
        </w:r>
      </w:hyperlink>
      <w:r>
        <w:t xml:space="preserve"> - министерством транспорта путем предоставления иных межбюджетных трансфертов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на территориях которых реализуются и (или) планируются к реализации новые инвестиционные проекты, на финансовое обеспечение расходных обязательств указанных муниципальных образований, возникающих при осуществлении ими капитальных вложений в объекты инфраструктуры, права собственности на которые принадлежат или будут принадлежать таким муниципальным образованиям, в соответствии с </w:t>
      </w:r>
      <w:hyperlink r:id="rId196">
        <w:r>
          <w:rPr>
            <w:color w:val="0000FF"/>
          </w:rPr>
          <w:t>Правилами</w:t>
        </w:r>
      </w:hyperlink>
      <w:r>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w:t>
      </w:r>
    </w:p>
    <w:p w:rsidR="00907B00" w:rsidRDefault="00907B00">
      <w:pPr>
        <w:pStyle w:val="ConsPlusNormal"/>
        <w:jc w:val="both"/>
      </w:pPr>
      <w:r>
        <w:t xml:space="preserve">(в ред. </w:t>
      </w:r>
      <w:hyperlink r:id="rId197">
        <w:r>
          <w:rPr>
            <w:color w:val="0000FF"/>
          </w:rPr>
          <w:t>постановления</w:t>
        </w:r>
      </w:hyperlink>
      <w:r>
        <w:t xml:space="preserve"> Правительства Архангельской области от 18.11.2022 N 946-пп)</w:t>
      </w:r>
    </w:p>
    <w:p w:rsidR="00907B00" w:rsidRDefault="00907B00">
      <w:pPr>
        <w:pStyle w:val="ConsPlusNormal"/>
        <w:spacing w:before="220"/>
        <w:ind w:firstLine="540"/>
        <w:jc w:val="both"/>
      </w:pPr>
      <w:r>
        <w:t xml:space="preserve">в части </w:t>
      </w:r>
      <w:hyperlink w:anchor="P2148">
        <w:r>
          <w:rPr>
            <w:color w:val="0000FF"/>
          </w:rPr>
          <w:t>пункта 2</w:t>
        </w:r>
      </w:hyperlink>
      <w:r>
        <w:t xml:space="preserve"> - министерством агропромышленного комплекса и торговли путем предоставления субсидий из областного бюджета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Российской Федерации, субъекту Российской Федерации, на возмещение затрат в связи с ранее осуществленными капитальными вложениями в объекты инфраструктуры, находящиеся в собственности указанных юридических лиц, в соответствии с Порядком предоставления субсидий из областного бюджета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Российской Федерации, субъекту Российской Федерации, на возмещение затрат в связи с ранее осуществленными капитальными вложениями в объекты инфраструктуры, находящиеся в собственности указанных юридических лиц, в рамках реализации новых инвестиционных проектов, утвержденным постановлением Правительства Архангельской области.</w:t>
      </w:r>
    </w:p>
    <w:p w:rsidR="00907B00" w:rsidRDefault="00907B00">
      <w:pPr>
        <w:pStyle w:val="ConsPlusNormal"/>
        <w:jc w:val="both"/>
      </w:pPr>
      <w:r>
        <w:t xml:space="preserve">(в ред. постановлений Правительства Архангельской области от 18.11.2022 </w:t>
      </w:r>
      <w:hyperlink r:id="rId198">
        <w:r>
          <w:rPr>
            <w:color w:val="0000FF"/>
          </w:rPr>
          <w:t>N 946-пп</w:t>
        </w:r>
      </w:hyperlink>
      <w:r>
        <w:t xml:space="preserve">, от 02.02.2023 </w:t>
      </w:r>
      <w:hyperlink r:id="rId199">
        <w:r>
          <w:rPr>
            <w:color w:val="0000FF"/>
          </w:rPr>
          <w:t>N 88-пп</w:t>
        </w:r>
      </w:hyperlink>
      <w:r>
        <w:t>)</w:t>
      </w:r>
    </w:p>
    <w:p w:rsidR="00907B00" w:rsidRDefault="00907B00">
      <w:pPr>
        <w:pStyle w:val="ConsPlusNormal"/>
        <w:spacing w:before="220"/>
        <w:ind w:firstLine="540"/>
        <w:jc w:val="both"/>
      </w:pPr>
      <w:r>
        <w:t xml:space="preserve">В рамках реализации мероприятия, предусмотренного </w:t>
      </w:r>
      <w:hyperlink w:anchor="P2198">
        <w:r>
          <w:rPr>
            <w:color w:val="0000FF"/>
          </w:rPr>
          <w:t>пунктом 3.1</w:t>
        </w:r>
      </w:hyperlink>
      <w:r>
        <w:t xml:space="preserve"> перечня мероприятий подпрограммы N 1 (приложение N 2 к государственной программе), осуществляется предоставление субсидии МКК Развитие, образующей инфраструктуру поддержки развития промышленности, для предоставления займов, в соответствии с Порядком определения объема, предоставления и расходования субсидии из областного бюджета Микрокредитной компании Архангельский региональный фонд "Развитие" в целях развития промышленности в Архангельской области, утвержденным постановлением Правительства Архангельской области.</w:t>
      </w:r>
    </w:p>
    <w:p w:rsidR="00907B00" w:rsidRDefault="00907B00">
      <w:pPr>
        <w:pStyle w:val="ConsPlusNormal"/>
        <w:jc w:val="both"/>
      </w:pPr>
      <w:r>
        <w:t xml:space="preserve">(в ред. </w:t>
      </w:r>
      <w:hyperlink r:id="rId200">
        <w:r>
          <w:rPr>
            <w:color w:val="0000FF"/>
          </w:rPr>
          <w:t>постановления</w:t>
        </w:r>
      </w:hyperlink>
      <w:r>
        <w:t xml:space="preserve"> Правительства Архангельской области от 21.06.2021 N 315-пп)</w:t>
      </w:r>
    </w:p>
    <w:p w:rsidR="00907B00" w:rsidRDefault="00907B00">
      <w:pPr>
        <w:pStyle w:val="ConsPlusNormal"/>
        <w:spacing w:before="220"/>
        <w:ind w:firstLine="540"/>
        <w:jc w:val="both"/>
      </w:pPr>
      <w:r>
        <w:t xml:space="preserve">Реализация мероприятия, предусмотренного </w:t>
      </w:r>
      <w:hyperlink w:anchor="P2242">
        <w:r>
          <w:rPr>
            <w:color w:val="0000FF"/>
          </w:rPr>
          <w:t>пунктом 3.2</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МКК Развитие в целях предоставления финансовой поддержки субъектам деятельности в сфере промышленности (далее - субъекты промышленности) в форме займов, а также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законом "О банках и банковской деятельности" требованиям, в целях пополнения оборотных средств в соответствии с порядком, утвержденным постановлением Правительства Архангельской области.</w:t>
      </w:r>
    </w:p>
    <w:p w:rsidR="00907B00" w:rsidRDefault="00907B00">
      <w:pPr>
        <w:pStyle w:val="ConsPlusNormal"/>
        <w:jc w:val="both"/>
      </w:pPr>
      <w:r>
        <w:t xml:space="preserve">(абзац введен </w:t>
      </w:r>
      <w:hyperlink r:id="rId201">
        <w:r>
          <w:rPr>
            <w:color w:val="0000FF"/>
          </w:rPr>
          <w:t>постановлением</w:t>
        </w:r>
      </w:hyperlink>
      <w:r>
        <w:t xml:space="preserve"> Правительства Архангельской области от 28.04.2022 N 270-пп; в ред. </w:t>
      </w:r>
      <w:hyperlink r:id="rId202">
        <w:r>
          <w:rPr>
            <w:color w:val="0000FF"/>
          </w:rPr>
          <w:t>постановления</w:t>
        </w:r>
      </w:hyperlink>
      <w:r>
        <w:t xml:space="preserve"> Правительства Архангельской области от 17.11.2022 N 936-пп)</w:t>
      </w:r>
    </w:p>
    <w:p w:rsidR="00907B00" w:rsidRDefault="00907B00">
      <w:pPr>
        <w:pStyle w:val="ConsPlusNormal"/>
        <w:spacing w:before="220"/>
        <w:ind w:firstLine="540"/>
        <w:jc w:val="both"/>
      </w:pPr>
      <w:r>
        <w:lastRenderedPageBreak/>
        <w:t xml:space="preserve">Абзац исключен. - </w:t>
      </w:r>
      <w:hyperlink r:id="rId203">
        <w:r>
          <w:rPr>
            <w:color w:val="0000FF"/>
          </w:rPr>
          <w:t>Постановление</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Абзац исключен. - </w:t>
      </w:r>
      <w:hyperlink r:id="rId204">
        <w:r>
          <w:rPr>
            <w:color w:val="0000FF"/>
          </w:rPr>
          <w:t>Постановление</w:t>
        </w:r>
      </w:hyperlink>
      <w:r>
        <w:t xml:space="preserve"> Правительства Архангельской области от 26.05.2021 N 257-пп.</w:t>
      </w:r>
    </w:p>
    <w:p w:rsidR="00907B00" w:rsidRDefault="00907B00">
      <w:pPr>
        <w:pStyle w:val="ConsPlusNormal"/>
        <w:spacing w:before="220"/>
        <w:ind w:firstLine="540"/>
        <w:jc w:val="both"/>
      </w:pPr>
      <w:r>
        <w:t xml:space="preserve">Реализация мероприятия, предусмотренного </w:t>
      </w:r>
      <w:hyperlink w:anchor="P2283">
        <w:r>
          <w:rPr>
            <w:color w:val="0000FF"/>
          </w:rPr>
          <w:t>пунктом 4.1</w:t>
        </w:r>
      </w:hyperlink>
      <w:r>
        <w:t xml:space="preserve"> перечня мероприятий подпрограммы N 1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АНО "Агентство регионального развития", которое </w:t>
      </w:r>
      <w:hyperlink r:id="rId205">
        <w:r>
          <w:rPr>
            <w:color w:val="0000FF"/>
          </w:rPr>
          <w:t>распоряжением</w:t>
        </w:r>
      </w:hyperlink>
      <w:r>
        <w:t xml:space="preserve"> Правительства Архангельской области от 26 марта 2021 года N 97-рп определено организацией, уполномоченной осуществлять функции регионального центра компетенций в сфере производительности труда в Архангельской области в рамках реализации федерального проекта "Адресная поддержка повышения производительности труда на предприятиях" национального проекта "Производительность труда". Субсидия АНО "Агентство регионального развития" предоставляется в соответствии с Порядком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постановлением Правительства Архангельской области.</w:t>
      </w:r>
    </w:p>
    <w:p w:rsidR="00907B00" w:rsidRDefault="00907B00">
      <w:pPr>
        <w:pStyle w:val="ConsPlusNormal"/>
        <w:jc w:val="both"/>
      </w:pPr>
      <w:r>
        <w:t xml:space="preserve">(в ред. постановлений Правительства Архангельской области от 26.05.2021 </w:t>
      </w:r>
      <w:hyperlink r:id="rId206">
        <w:r>
          <w:rPr>
            <w:color w:val="0000FF"/>
          </w:rPr>
          <w:t>N 257-пп</w:t>
        </w:r>
      </w:hyperlink>
      <w:r>
        <w:t xml:space="preserve">, от 25.10.2021 </w:t>
      </w:r>
      <w:hyperlink r:id="rId207">
        <w:r>
          <w:rPr>
            <w:color w:val="0000FF"/>
          </w:rPr>
          <w:t>N 592-пп</w:t>
        </w:r>
      </w:hyperlink>
      <w:r>
        <w:t>)</w:t>
      </w:r>
    </w:p>
    <w:p w:rsidR="00907B00" w:rsidRDefault="00907B00">
      <w:pPr>
        <w:pStyle w:val="ConsPlusNormal"/>
        <w:spacing w:before="220"/>
        <w:ind w:firstLine="540"/>
        <w:jc w:val="both"/>
      </w:pPr>
      <w:hyperlink w:anchor="P1737">
        <w:r>
          <w:rPr>
            <w:color w:val="0000FF"/>
          </w:rPr>
          <w:t>Перечень</w:t>
        </w:r>
      </w:hyperlink>
      <w:r>
        <w:t xml:space="preserve"> мероприятий подпрограммы N 1 представлен в приложении N 2 к государственной программе.</w:t>
      </w:r>
    </w:p>
    <w:p w:rsidR="00907B00" w:rsidRDefault="00907B00">
      <w:pPr>
        <w:pStyle w:val="ConsPlusNormal"/>
        <w:jc w:val="both"/>
      </w:pPr>
    </w:p>
    <w:p w:rsidR="00907B00" w:rsidRDefault="00907B00">
      <w:pPr>
        <w:pStyle w:val="ConsPlusTitle"/>
        <w:jc w:val="center"/>
        <w:outlineLvl w:val="2"/>
      </w:pPr>
      <w:bookmarkStart w:id="3" w:name="P392"/>
      <w:bookmarkEnd w:id="3"/>
      <w:r>
        <w:t>2.4. Паспорт</w:t>
      </w:r>
    </w:p>
    <w:p w:rsidR="00907B00" w:rsidRDefault="00907B00">
      <w:pPr>
        <w:pStyle w:val="ConsPlusTitle"/>
        <w:jc w:val="center"/>
      </w:pPr>
      <w:r>
        <w:t>подпрограммы N 2 "Развитие субъектов малого и среднего</w:t>
      </w:r>
    </w:p>
    <w:p w:rsidR="00907B00" w:rsidRDefault="00907B00">
      <w:pPr>
        <w:pStyle w:val="ConsPlusTitle"/>
        <w:jc w:val="center"/>
      </w:pPr>
      <w:r>
        <w:t>предпринимательства в Архангельской области"</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189"/>
        <w:gridCol w:w="425"/>
        <w:gridCol w:w="6463"/>
      </w:tblGrid>
      <w:tr w:rsidR="00907B00">
        <w:tc>
          <w:tcPr>
            <w:tcW w:w="2189" w:type="dxa"/>
            <w:tcBorders>
              <w:top w:val="nil"/>
              <w:left w:val="nil"/>
              <w:bottom w:val="nil"/>
              <w:right w:val="nil"/>
            </w:tcBorders>
          </w:tcPr>
          <w:p w:rsidR="00907B00" w:rsidRDefault="00907B00">
            <w:pPr>
              <w:pStyle w:val="ConsPlusNormal"/>
            </w:pPr>
            <w:r>
              <w:t>Наименование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"Развитие субъектов малого и среднего предпринимательства в Архангельской области" (далее - подпрограмма N 2)</w:t>
            </w:r>
          </w:p>
        </w:tc>
      </w:tr>
      <w:tr w:rsidR="00907B00">
        <w:tc>
          <w:tcPr>
            <w:tcW w:w="2189" w:type="dxa"/>
            <w:tcBorders>
              <w:top w:val="nil"/>
              <w:left w:val="nil"/>
              <w:bottom w:val="nil"/>
              <w:right w:val="nil"/>
            </w:tcBorders>
          </w:tcPr>
          <w:p w:rsidR="00907B00" w:rsidRDefault="00907B00">
            <w:pPr>
              <w:pStyle w:val="ConsPlusNormal"/>
            </w:pPr>
            <w:r>
              <w:t>Ответственный исполнитель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r>
      <w:tr w:rsidR="00907B00">
        <w:tc>
          <w:tcPr>
            <w:tcW w:w="9077" w:type="dxa"/>
            <w:gridSpan w:val="3"/>
            <w:tcBorders>
              <w:top w:val="nil"/>
              <w:left w:val="nil"/>
              <w:bottom w:val="nil"/>
              <w:right w:val="nil"/>
            </w:tcBorders>
          </w:tcPr>
          <w:p w:rsidR="00907B00" w:rsidRDefault="00907B00">
            <w:pPr>
              <w:pStyle w:val="ConsPlusNormal"/>
              <w:jc w:val="both"/>
            </w:pPr>
            <w:r>
              <w:t xml:space="preserve">(в ред. </w:t>
            </w:r>
            <w:hyperlink r:id="rId208">
              <w:r>
                <w:rPr>
                  <w:color w:val="0000FF"/>
                </w:rPr>
                <w:t>постановления</w:t>
              </w:r>
            </w:hyperlink>
            <w:r>
              <w:t xml:space="preserve"> Правительства Архангельской области от 25.02.2021 N 91-пп)</w:t>
            </w:r>
          </w:p>
        </w:tc>
      </w:tr>
      <w:tr w:rsidR="00907B00">
        <w:tc>
          <w:tcPr>
            <w:tcW w:w="2189" w:type="dxa"/>
            <w:tcBorders>
              <w:top w:val="nil"/>
              <w:left w:val="nil"/>
              <w:bottom w:val="nil"/>
              <w:right w:val="nil"/>
            </w:tcBorders>
          </w:tcPr>
          <w:p w:rsidR="00907B00" w:rsidRDefault="00907B00">
            <w:pPr>
              <w:pStyle w:val="ConsPlusNormal"/>
            </w:pPr>
            <w:r>
              <w:t>Соисполнители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министерство имущественных отношений</w:t>
            </w:r>
          </w:p>
        </w:tc>
      </w:tr>
      <w:tr w:rsidR="00907B00">
        <w:tc>
          <w:tcPr>
            <w:tcW w:w="2189" w:type="dxa"/>
            <w:vMerge w:val="restart"/>
            <w:tcBorders>
              <w:top w:val="nil"/>
              <w:left w:val="nil"/>
              <w:bottom w:val="nil"/>
              <w:right w:val="nil"/>
            </w:tcBorders>
          </w:tcPr>
          <w:p w:rsidR="00907B00" w:rsidRDefault="00907B00">
            <w:pPr>
              <w:pStyle w:val="ConsPlusNormal"/>
            </w:pPr>
            <w:r>
              <w:t>Участники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органы местного самоуправления;</w:t>
            </w:r>
          </w:p>
        </w:tc>
      </w:tr>
      <w:tr w:rsidR="00907B00">
        <w:tc>
          <w:tcPr>
            <w:tcW w:w="2189"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463" w:type="dxa"/>
            <w:tcBorders>
              <w:top w:val="nil"/>
              <w:left w:val="nil"/>
              <w:bottom w:val="nil"/>
              <w:right w:val="nil"/>
            </w:tcBorders>
          </w:tcPr>
          <w:p w:rsidR="00907B00" w:rsidRDefault="00907B00">
            <w:pPr>
              <w:pStyle w:val="ConsPlusNormal"/>
            </w:pPr>
            <w:r>
              <w:t>акционерное общество "Гарантийная организация Архангельской области" (далее - АО "Гарантийная организация Архангельской области");</w:t>
            </w:r>
          </w:p>
        </w:tc>
      </w:tr>
      <w:tr w:rsidR="00907B00">
        <w:tc>
          <w:tcPr>
            <w:tcW w:w="9077" w:type="dxa"/>
            <w:gridSpan w:val="3"/>
            <w:tcBorders>
              <w:top w:val="nil"/>
              <w:left w:val="nil"/>
              <w:bottom w:val="nil"/>
              <w:right w:val="nil"/>
            </w:tcBorders>
          </w:tcPr>
          <w:p w:rsidR="00907B00" w:rsidRDefault="00907B00">
            <w:pPr>
              <w:pStyle w:val="ConsPlusNormal"/>
              <w:jc w:val="both"/>
            </w:pPr>
            <w:r>
              <w:t xml:space="preserve">(в ред. </w:t>
            </w:r>
            <w:hyperlink r:id="rId209">
              <w:r>
                <w:rPr>
                  <w:color w:val="0000FF"/>
                </w:rPr>
                <w:t>постановления</w:t>
              </w:r>
            </w:hyperlink>
            <w:r>
              <w:t xml:space="preserve"> Правительства Архангельской области от 24.03.2021 N 141-пп)</w:t>
            </w:r>
          </w:p>
        </w:tc>
      </w:tr>
      <w:tr w:rsidR="00907B00">
        <w:tc>
          <w:tcPr>
            <w:tcW w:w="2189" w:type="dxa"/>
            <w:vMerge w:val="restart"/>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463" w:type="dxa"/>
            <w:tcBorders>
              <w:top w:val="nil"/>
              <w:left w:val="nil"/>
              <w:bottom w:val="nil"/>
              <w:right w:val="nil"/>
            </w:tcBorders>
          </w:tcPr>
          <w:p w:rsidR="00907B00" w:rsidRDefault="00907B00">
            <w:pPr>
              <w:pStyle w:val="ConsPlusNormal"/>
            </w:pPr>
            <w:r>
              <w:t>МКК Развитие;</w:t>
            </w:r>
          </w:p>
        </w:tc>
      </w:tr>
      <w:tr w:rsidR="00907B00">
        <w:tc>
          <w:tcPr>
            <w:tcW w:w="2189"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463" w:type="dxa"/>
            <w:tcBorders>
              <w:top w:val="nil"/>
              <w:left w:val="nil"/>
              <w:bottom w:val="nil"/>
              <w:right w:val="nil"/>
            </w:tcBorders>
          </w:tcPr>
          <w:p w:rsidR="00907B00" w:rsidRDefault="00907B00">
            <w:pPr>
              <w:pStyle w:val="ConsPlusNormal"/>
            </w:pPr>
            <w:r>
              <w:t>АНО "Агентство регионального развития"</w:t>
            </w:r>
          </w:p>
        </w:tc>
      </w:tr>
      <w:tr w:rsidR="00907B00">
        <w:tc>
          <w:tcPr>
            <w:tcW w:w="2189" w:type="dxa"/>
            <w:tcBorders>
              <w:top w:val="nil"/>
              <w:left w:val="nil"/>
              <w:bottom w:val="nil"/>
              <w:right w:val="nil"/>
            </w:tcBorders>
          </w:tcPr>
          <w:p w:rsidR="00907B00" w:rsidRDefault="00907B00">
            <w:pPr>
              <w:pStyle w:val="ConsPlusNormal"/>
            </w:pPr>
            <w:r>
              <w:t>Цель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 xml:space="preserve">увеличение численности занятых в сфере малого и среднего предпринимательства, включая индивидуальных предпринимателей и физических лиц, применяющих специальный </w:t>
            </w:r>
            <w:r>
              <w:lastRenderedPageBreak/>
              <w:t>налоговый режим "Налог на профессиональный доход" в Архангельской области.</w:t>
            </w:r>
          </w:p>
          <w:p w:rsidR="00907B00" w:rsidRDefault="00907B00">
            <w:pPr>
              <w:pStyle w:val="ConsPlusNormal"/>
            </w:pPr>
            <w:hyperlink w:anchor="P918">
              <w:r>
                <w:rPr>
                  <w:color w:val="0000FF"/>
                </w:rPr>
                <w:t>Перечень</w:t>
              </w:r>
            </w:hyperlink>
            <w:r>
              <w:t xml:space="preserve"> целевых показателей подпрограммы N 2 приведен в </w:t>
            </w:r>
            <w:hyperlink w:anchor="P911">
              <w:r>
                <w:rPr>
                  <w:color w:val="0000FF"/>
                </w:rPr>
                <w:t>приложении N 1</w:t>
              </w:r>
            </w:hyperlink>
            <w:r>
              <w:t xml:space="preserve"> к государственной программе</w:t>
            </w:r>
          </w:p>
        </w:tc>
      </w:tr>
      <w:tr w:rsidR="00907B00">
        <w:tc>
          <w:tcPr>
            <w:tcW w:w="9077" w:type="dxa"/>
            <w:gridSpan w:val="3"/>
            <w:tcBorders>
              <w:top w:val="nil"/>
              <w:left w:val="nil"/>
              <w:bottom w:val="nil"/>
              <w:right w:val="nil"/>
            </w:tcBorders>
          </w:tcPr>
          <w:p w:rsidR="00907B00" w:rsidRDefault="00907B00">
            <w:pPr>
              <w:pStyle w:val="ConsPlusNormal"/>
              <w:jc w:val="both"/>
            </w:pPr>
            <w:r>
              <w:lastRenderedPageBreak/>
              <w:t xml:space="preserve">(в ред. постановлений Правительства Архангельской области от 27.07.2020 </w:t>
            </w:r>
            <w:hyperlink r:id="rId210">
              <w:r>
                <w:rPr>
                  <w:color w:val="0000FF"/>
                </w:rPr>
                <w:t>N 449-пп</w:t>
              </w:r>
            </w:hyperlink>
            <w:r>
              <w:t xml:space="preserve">, от 24.03.2021 </w:t>
            </w:r>
            <w:hyperlink r:id="rId211">
              <w:r>
                <w:rPr>
                  <w:color w:val="0000FF"/>
                </w:rPr>
                <w:t>N 141-пп</w:t>
              </w:r>
            </w:hyperlink>
            <w:r>
              <w:t>)</w:t>
            </w:r>
          </w:p>
        </w:tc>
      </w:tr>
      <w:tr w:rsidR="00907B00">
        <w:tc>
          <w:tcPr>
            <w:tcW w:w="2189" w:type="dxa"/>
            <w:vMerge w:val="restart"/>
            <w:tcBorders>
              <w:top w:val="nil"/>
              <w:left w:val="nil"/>
              <w:bottom w:val="nil"/>
              <w:right w:val="nil"/>
            </w:tcBorders>
          </w:tcPr>
          <w:p w:rsidR="00907B00" w:rsidRDefault="00907B00">
            <w:pPr>
              <w:pStyle w:val="ConsPlusNormal"/>
            </w:pPr>
            <w:r>
              <w:t>Задачи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задача N 1 - стимулирование граждан, в том числе молодежи, к осуществлению предпринимательской деятельности (популяризация предпринимательства);</w:t>
            </w:r>
          </w:p>
        </w:tc>
      </w:tr>
      <w:tr w:rsidR="00907B00">
        <w:tc>
          <w:tcPr>
            <w:tcW w:w="2189" w:type="dxa"/>
            <w:vMerge/>
            <w:tcBorders>
              <w:top w:val="nil"/>
              <w:left w:val="nil"/>
              <w:bottom w:val="nil"/>
              <w:right w:val="nil"/>
            </w:tcBorders>
          </w:tcPr>
          <w:p w:rsidR="00907B00" w:rsidRDefault="00907B00">
            <w:pPr>
              <w:pStyle w:val="ConsPlusNormal"/>
            </w:pPr>
          </w:p>
        </w:tc>
        <w:tc>
          <w:tcPr>
            <w:tcW w:w="425" w:type="dxa"/>
            <w:tcBorders>
              <w:top w:val="nil"/>
              <w:left w:val="nil"/>
              <w:bottom w:val="nil"/>
              <w:right w:val="nil"/>
            </w:tcBorders>
          </w:tcPr>
          <w:p w:rsidR="00907B00" w:rsidRDefault="00907B00">
            <w:pPr>
              <w:pStyle w:val="ConsPlusNormal"/>
            </w:pPr>
          </w:p>
        </w:tc>
        <w:tc>
          <w:tcPr>
            <w:tcW w:w="6463" w:type="dxa"/>
            <w:tcBorders>
              <w:top w:val="nil"/>
              <w:left w:val="nil"/>
              <w:bottom w:val="nil"/>
              <w:right w:val="nil"/>
            </w:tcBorders>
          </w:tcPr>
          <w:p w:rsidR="00907B00" w:rsidRDefault="00907B00">
            <w:pPr>
              <w:pStyle w:val="ConsPlusNormal"/>
            </w:pPr>
            <w:r>
              <w:t>задача N 2 - обеспечение доступности инфраструктуры поддержки субъектов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а также повышение доступности финансовых ресурсов для субъектов малого и среднего предпринимательства и физических лиц, применяющих специальный налоговый режим "Налог на профессиональный доход"</w:t>
            </w:r>
          </w:p>
        </w:tc>
      </w:tr>
      <w:tr w:rsidR="00907B00">
        <w:tc>
          <w:tcPr>
            <w:tcW w:w="9077"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27.07.2020 </w:t>
            </w:r>
            <w:hyperlink r:id="rId212">
              <w:r>
                <w:rPr>
                  <w:color w:val="0000FF"/>
                </w:rPr>
                <w:t>N 449-пп</w:t>
              </w:r>
            </w:hyperlink>
            <w:r>
              <w:t xml:space="preserve">, от 24.03.2021 </w:t>
            </w:r>
            <w:hyperlink r:id="rId213">
              <w:r>
                <w:rPr>
                  <w:color w:val="0000FF"/>
                </w:rPr>
                <w:t>N 141-пп</w:t>
              </w:r>
            </w:hyperlink>
            <w:r>
              <w:t xml:space="preserve">, от 06.10.2022 </w:t>
            </w:r>
            <w:hyperlink r:id="rId214">
              <w:r>
                <w:rPr>
                  <w:color w:val="0000FF"/>
                </w:rPr>
                <w:t>N 783-пп</w:t>
              </w:r>
            </w:hyperlink>
            <w:r>
              <w:t>)</w:t>
            </w:r>
          </w:p>
        </w:tc>
      </w:tr>
      <w:tr w:rsidR="00907B00">
        <w:tc>
          <w:tcPr>
            <w:tcW w:w="2189" w:type="dxa"/>
            <w:tcBorders>
              <w:top w:val="nil"/>
              <w:left w:val="nil"/>
              <w:bottom w:val="nil"/>
              <w:right w:val="nil"/>
            </w:tcBorders>
          </w:tcPr>
          <w:p w:rsidR="00907B00" w:rsidRDefault="00907B00">
            <w:pPr>
              <w:pStyle w:val="ConsPlusNormal"/>
            </w:pPr>
            <w:r>
              <w:t>Сроки и этапы реализации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2021 - 2025 годы.</w:t>
            </w:r>
          </w:p>
          <w:p w:rsidR="00907B00" w:rsidRDefault="00907B00">
            <w:pPr>
              <w:pStyle w:val="ConsPlusNormal"/>
            </w:pPr>
            <w:r>
              <w:t>Подпрограмма N 2 реализуется в один этап</w:t>
            </w:r>
          </w:p>
        </w:tc>
      </w:tr>
      <w:tr w:rsidR="00907B00">
        <w:tc>
          <w:tcPr>
            <w:tcW w:w="9077"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13.07.2022 </w:t>
            </w:r>
            <w:hyperlink r:id="rId215">
              <w:r>
                <w:rPr>
                  <w:color w:val="0000FF"/>
                </w:rPr>
                <w:t>N 502-пп</w:t>
              </w:r>
            </w:hyperlink>
            <w:r>
              <w:t xml:space="preserve">, от 06.10.2022 </w:t>
            </w:r>
            <w:hyperlink r:id="rId216">
              <w:r>
                <w:rPr>
                  <w:color w:val="0000FF"/>
                </w:rPr>
                <w:t>N 783-пп</w:t>
              </w:r>
            </w:hyperlink>
            <w:r>
              <w:t>)</w:t>
            </w:r>
          </w:p>
        </w:tc>
      </w:tr>
      <w:tr w:rsidR="00907B00">
        <w:tc>
          <w:tcPr>
            <w:tcW w:w="2189" w:type="dxa"/>
            <w:tcBorders>
              <w:top w:val="nil"/>
              <w:left w:val="nil"/>
              <w:bottom w:val="nil"/>
              <w:right w:val="nil"/>
            </w:tcBorders>
          </w:tcPr>
          <w:p w:rsidR="00907B00" w:rsidRDefault="00907B00">
            <w:pPr>
              <w:pStyle w:val="ConsPlusNormal"/>
            </w:pPr>
            <w:r>
              <w:t>Объемы</w:t>
            </w:r>
          </w:p>
          <w:p w:rsidR="00907B00" w:rsidRDefault="00907B00">
            <w:pPr>
              <w:pStyle w:val="ConsPlusNormal"/>
            </w:pPr>
            <w:r>
              <w:t>и источники финансирования подпрограммы</w:t>
            </w:r>
          </w:p>
        </w:tc>
        <w:tc>
          <w:tcPr>
            <w:tcW w:w="425" w:type="dxa"/>
            <w:tcBorders>
              <w:top w:val="nil"/>
              <w:left w:val="nil"/>
              <w:bottom w:val="nil"/>
              <w:right w:val="nil"/>
            </w:tcBorders>
          </w:tcPr>
          <w:p w:rsidR="00907B00" w:rsidRDefault="00907B00">
            <w:pPr>
              <w:pStyle w:val="ConsPlusNormal"/>
              <w:jc w:val="center"/>
            </w:pPr>
            <w:r>
              <w:t>-</w:t>
            </w:r>
          </w:p>
        </w:tc>
        <w:tc>
          <w:tcPr>
            <w:tcW w:w="6463" w:type="dxa"/>
            <w:tcBorders>
              <w:top w:val="nil"/>
              <w:left w:val="nil"/>
              <w:bottom w:val="nil"/>
              <w:right w:val="nil"/>
            </w:tcBorders>
          </w:tcPr>
          <w:p w:rsidR="00907B00" w:rsidRDefault="00907B00">
            <w:pPr>
              <w:pStyle w:val="ConsPlusNormal"/>
            </w:pPr>
            <w:r>
              <w:t>общий объем финансирования подпрограммы N 2 составляет 1 380 738,0 тыс. рублей, в том числе за счет средств:</w:t>
            </w:r>
          </w:p>
          <w:p w:rsidR="00907B00" w:rsidRDefault="00907B00">
            <w:pPr>
              <w:pStyle w:val="ConsPlusNormal"/>
            </w:pPr>
            <w:r>
              <w:t>федерального бюджета - 566 768,8 тыс. рублей;</w:t>
            </w:r>
          </w:p>
          <w:p w:rsidR="00907B00" w:rsidRDefault="00907B00">
            <w:pPr>
              <w:pStyle w:val="ConsPlusNormal"/>
            </w:pPr>
            <w:r>
              <w:t>областного бюджета - 813 969,2 тыс. рублей</w:t>
            </w:r>
          </w:p>
        </w:tc>
      </w:tr>
      <w:tr w:rsidR="00907B00">
        <w:tc>
          <w:tcPr>
            <w:tcW w:w="9077" w:type="dxa"/>
            <w:gridSpan w:val="3"/>
            <w:tcBorders>
              <w:top w:val="nil"/>
              <w:left w:val="nil"/>
              <w:bottom w:val="nil"/>
              <w:right w:val="nil"/>
            </w:tcBorders>
          </w:tcPr>
          <w:p w:rsidR="00907B00" w:rsidRDefault="00907B00">
            <w:pPr>
              <w:pStyle w:val="ConsPlusNormal"/>
              <w:jc w:val="both"/>
            </w:pPr>
            <w:r>
              <w:t xml:space="preserve">(в ред. </w:t>
            </w:r>
            <w:hyperlink r:id="rId217">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jc w:val="both"/>
      </w:pPr>
    </w:p>
    <w:p w:rsidR="00907B00" w:rsidRDefault="00907B00">
      <w:pPr>
        <w:pStyle w:val="ConsPlusTitle"/>
        <w:jc w:val="center"/>
        <w:outlineLvl w:val="2"/>
      </w:pPr>
      <w:r>
        <w:t>2.5. Характеристика сферы реализации подпрограммы N 2,</w:t>
      </w:r>
    </w:p>
    <w:p w:rsidR="00907B00" w:rsidRDefault="00907B00">
      <w:pPr>
        <w:pStyle w:val="ConsPlusTitle"/>
        <w:jc w:val="center"/>
      </w:pPr>
      <w:r>
        <w:t>описание основных проблем</w:t>
      </w:r>
    </w:p>
    <w:p w:rsidR="00907B00" w:rsidRDefault="00907B00">
      <w:pPr>
        <w:pStyle w:val="ConsPlusNormal"/>
        <w:jc w:val="both"/>
      </w:pPr>
    </w:p>
    <w:p w:rsidR="00907B00" w:rsidRDefault="00907B00">
      <w:pPr>
        <w:pStyle w:val="ConsPlusNormal"/>
        <w:ind w:firstLine="540"/>
        <w:jc w:val="both"/>
      </w:pPr>
      <w: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907B00" w:rsidRDefault="00907B00">
      <w:pPr>
        <w:pStyle w:val="ConsPlusNormal"/>
        <w:spacing w:before="220"/>
        <w:ind w:firstLine="540"/>
        <w:jc w:val="both"/>
      </w:pPr>
      <w:r>
        <w:t>Всего по состоянию на 1 января 2019 года в Архангельской области действуют 38 130 субъектов МСП, в том числе осуществляют свою деятельность 94 средних, 1739 малых и 36 297 микропредприятий, а также зарегистрированы 24 513 индивидуальных предпринимателей.</w:t>
      </w:r>
    </w:p>
    <w:p w:rsidR="00907B00" w:rsidRDefault="00907B00">
      <w:pPr>
        <w:pStyle w:val="ConsPlusNormal"/>
        <w:spacing w:before="220"/>
        <w:ind w:firstLine="540"/>
        <w:jc w:val="both"/>
      </w:pPr>
      <w:r>
        <w:t>По итогам 2018 года наблюдается незначительное снижение (на 3,3 процента) количества субъектов МСП Архангельской области, (на 1 января 2018 года - 39 427 единиц). Среднесписочная численность работников в сфере малого и среднего предпринимательства Архангельской области за 2018 год также сократилась и составила 107 196 человек (на 1 января 2018 года - 112 978 человек).</w:t>
      </w:r>
    </w:p>
    <w:p w:rsidR="00907B00" w:rsidRDefault="00907B00">
      <w:pPr>
        <w:pStyle w:val="ConsPlusNormal"/>
        <w:spacing w:before="220"/>
        <w:ind w:firstLine="540"/>
        <w:jc w:val="both"/>
      </w:pPr>
      <w:r>
        <w:lastRenderedPageBreak/>
        <w:t>По отношению к 2017 году в 2018 году наблюдается рост количества субъектов МСП (на 1 января 2017 года - 35 473 субъекта МСП). Увеличение обусловлено ростом зарегистрированных индивидуальных предпринимателей с 21 257 до 22 571 единицы, а также количества средних предприятий с 121 до 130 единиц. Вместе с тем за 2018 год наблюдается сокращение числа малых и микропредприятий в общей сложности на 4,6 процента.</w:t>
      </w:r>
    </w:p>
    <w:p w:rsidR="00907B00" w:rsidRDefault="00907B00">
      <w:pPr>
        <w:pStyle w:val="ConsPlusNormal"/>
        <w:spacing w:before="220"/>
        <w:ind w:firstLine="540"/>
        <w:jc w:val="both"/>
      </w:pPr>
      <w:r>
        <w:t>Доля субъектов малого бизнеса, работающих в сфере торговли, составляет 29 процентов, субъектов малого предпринимательства, занимающихся операциями с недвижимым имуществом, - 8,7 процента, обрабатывающих производств - 12,9 процента, строительной сферы - 11,5 процента.</w:t>
      </w:r>
    </w:p>
    <w:p w:rsidR="00907B00" w:rsidRDefault="00907B00">
      <w:pPr>
        <w:pStyle w:val="ConsPlusNormal"/>
        <w:spacing w:before="220"/>
        <w:ind w:firstLine="540"/>
        <w:jc w:val="both"/>
      </w:pPr>
      <w:r>
        <w:t>Предприятиями малого бизнеса за 2018 год привлечено 691,38 млн. рублей инвестиций в основной капитал.</w:t>
      </w:r>
    </w:p>
    <w:p w:rsidR="00907B00" w:rsidRDefault="00907B00">
      <w:pPr>
        <w:pStyle w:val="ConsPlusNormal"/>
        <w:spacing w:before="220"/>
        <w:ind w:firstLine="540"/>
        <w:jc w:val="both"/>
      </w:pPr>
      <w:r>
        <w:t>Оборот субъектов малого предпринимательства, включая микропредприятия, за 2018 год по всем видам деятельности составил 201,2 млрд. рублей.</w:t>
      </w:r>
    </w:p>
    <w:p w:rsidR="00907B00" w:rsidRDefault="00907B00">
      <w:pPr>
        <w:pStyle w:val="ConsPlusNormal"/>
        <w:spacing w:before="220"/>
        <w:ind w:firstLine="540"/>
        <w:jc w:val="both"/>
      </w:pPr>
      <w:r>
        <w:t>Однако, несмотря на положительную динамику, отмечается снижение численности занятых в субъектах МСП (на 5,3 процента по отношению к 2017 году). Наиболее существенное снижение численности отмечается в сфере оптовой и розничной торговли, а также на обрабатывающих производствах. На уменьшение количества занятых в сфере малого и среднего предпринимательства Архангельской области значительное влияние оказывает миграционная убыль населения, которая по данным официальной статистической отчетности составляет порядка 7,0 тыс. человек ежегодно, при этом порядка 70 процентов миграционной убыли приходится на трудоспособное население.</w:t>
      </w:r>
    </w:p>
    <w:p w:rsidR="00907B00" w:rsidRDefault="00907B00">
      <w:pPr>
        <w:pStyle w:val="ConsPlusNormal"/>
        <w:spacing w:before="220"/>
        <w:ind w:firstLine="540"/>
        <w:jc w:val="both"/>
      </w:pPr>
      <w:r>
        <w:t>Также на развитие малого и среднего предпринимательства влияет уровень конкурентоспособности товаров, работ, услуг, производимых в районах Крайнего Севера и приравненных к ним местностях Российской Федерации (в частности в Архангельской области), который несопоставим с другими субъектами Российской Федерации по объективным территориальным особенностям (невысокая плотность населения, недостаточное развитие транспортной инфраструктуры, высокие энерготарифы).</w:t>
      </w:r>
    </w:p>
    <w:p w:rsidR="00907B00" w:rsidRDefault="00907B00">
      <w:pPr>
        <w:pStyle w:val="ConsPlusNormal"/>
        <w:spacing w:before="220"/>
        <w:ind w:firstLine="540"/>
        <w:jc w:val="both"/>
      </w:pPr>
      <w:r>
        <w:t xml:space="preserve">Ситуация осложняется тем, что предприниматели районов Крайнего Севера и приравненных к ним местностей обязаны самостоятельно выплачивать своим сотрудникам гарантированные выплаты, предусмотренные положениями </w:t>
      </w:r>
      <w:hyperlink r:id="rId218">
        <w:r>
          <w:rPr>
            <w:color w:val="0000FF"/>
          </w:rPr>
          <w:t>Закона</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включая надбавки и компенсации к заработной плате, оплату проезда к месту отпуска раз в два года, после чего производить отчисления во внебюджетные фонды. Указанные издержки предприниматели закладывают в себестоимость продукции, что приводит к росту стоимости продукции и снижению конкурентоспособности по сравнению с аналогичной продукцией других регионов Российской Федерации.</w:t>
      </w:r>
    </w:p>
    <w:p w:rsidR="00907B00" w:rsidRDefault="00907B00">
      <w:pPr>
        <w:pStyle w:val="ConsPlusNormal"/>
        <w:spacing w:before="220"/>
        <w:ind w:firstLine="540"/>
        <w:jc w:val="both"/>
      </w:pPr>
      <w:r>
        <w:t>Реализуемый с 2019 года в Архангельской области национальный проект "Малое и среднее предпринимательство и поддержка индивидуальной предпринимательской инициативы" (далее - национальный проект) должен помочь преодолеть негативные тенденции и позволить обеспечить сохранение и прирост численности занятых в сфере малого и среднего предпринимательства, включая индивидуальных предпринимателей.</w:t>
      </w:r>
    </w:p>
    <w:p w:rsidR="00907B00" w:rsidRDefault="00907B00">
      <w:pPr>
        <w:pStyle w:val="ConsPlusNormal"/>
        <w:spacing w:before="220"/>
        <w:ind w:firstLine="540"/>
        <w:jc w:val="both"/>
      </w:pPr>
      <w:r>
        <w:t xml:space="preserve">В целях исполнения </w:t>
      </w:r>
      <w:hyperlink r:id="rId219">
        <w:r>
          <w:rPr>
            <w:color w:val="0000FF"/>
          </w:rPr>
          <w:t>Указа</w:t>
        </w:r>
      </w:hyperlink>
      <w:r>
        <w:t xml:space="preserve"> Президента Российской Федерации от 7 мая 2019 года N 204 "О национальных целях и стратегических задачах развития Российской Федерации на период до 2024 года" принят областной </w:t>
      </w:r>
      <w:hyperlink r:id="rId220">
        <w:r>
          <w:rPr>
            <w:color w:val="0000FF"/>
          </w:rPr>
          <w:t>закон</w:t>
        </w:r>
      </w:hyperlink>
      <w:r>
        <w:t xml:space="preserve"> от 29 мая 2020 года N 265-17-ОЗ "О введении на территории Архангельской области специального налогового режима "Налог на профессиональный доход", который предоставляет право самозанятым гражданам легализовать свою предпринимательскую </w:t>
      </w:r>
      <w:r>
        <w:lastRenderedPageBreak/>
        <w:t>деятельность с минимальными издержками и вести ее в дальнейшем в наиболее простом и необременительном режиме.</w:t>
      </w:r>
    </w:p>
    <w:p w:rsidR="00907B00" w:rsidRDefault="00907B00">
      <w:pPr>
        <w:pStyle w:val="ConsPlusNormal"/>
        <w:jc w:val="both"/>
      </w:pPr>
      <w:r>
        <w:t xml:space="preserve">(абзац введен </w:t>
      </w:r>
      <w:hyperlink r:id="rId221">
        <w:r>
          <w:rPr>
            <w:color w:val="0000FF"/>
          </w:rPr>
          <w:t>постановлением</w:t>
        </w:r>
      </w:hyperlink>
      <w:r>
        <w:t xml:space="preserve"> Правительства Архангельской области от 27.07.2020 N 449-пп)</w:t>
      </w:r>
    </w:p>
    <w:p w:rsidR="00907B00" w:rsidRDefault="00907B00">
      <w:pPr>
        <w:pStyle w:val="ConsPlusNormal"/>
        <w:spacing w:before="220"/>
        <w:ind w:firstLine="540"/>
        <w:jc w:val="both"/>
      </w:pPr>
      <w:r>
        <w:t>При этом необходимо учитывать, что такие действенные механизмы, как введение специального налогового режима для самозанятых граждан, а также внедрение комплекса мер по сокращению дифференциации условий ведения предпринимательской деятельности субъектами малого предпринимательства, зарегистрированными в районах Крайнего Севера и приравненных к ним местностях, запуск которых запланирован с 2020 года, будут иметь отложенное влияние на рост численности занятых в сфере малого и среднего предпринимательства, что в результате способно вызвать постепенное увеличение количества занятых в сфере малого и среднего предпринимательства.</w:t>
      </w:r>
    </w:p>
    <w:p w:rsidR="00907B00" w:rsidRDefault="00907B00">
      <w:pPr>
        <w:pStyle w:val="ConsPlusNormal"/>
        <w:jc w:val="both"/>
      </w:pPr>
      <w:r>
        <w:t xml:space="preserve">(в ред. </w:t>
      </w:r>
      <w:hyperlink r:id="rId222">
        <w:r>
          <w:rPr>
            <w:color w:val="0000FF"/>
          </w:rPr>
          <w:t>постановления</w:t>
        </w:r>
      </w:hyperlink>
      <w:r>
        <w:t xml:space="preserve"> Правительства Архангельской области от 20.05.2022 N 331-пп)</w:t>
      </w:r>
    </w:p>
    <w:p w:rsidR="00907B00" w:rsidRDefault="00907B00">
      <w:pPr>
        <w:pStyle w:val="ConsPlusNormal"/>
        <w:spacing w:before="220"/>
        <w:ind w:firstLine="540"/>
        <w:jc w:val="both"/>
      </w:pPr>
      <w:r>
        <w:t>Характерной чертой малого предпринимательства является широкое распространение вторичной занятости (по совместительству и по договорам гражданско-правового характера), предоставляющей дополнительные источники доходов для населения наряду с основным местом работы. В 2018 году субъектами малого предпринимательства на условиях вторичной занятости были привлечены 4942 человека, что немного выше аналогичного показателя 2016 и 2017 годов.</w:t>
      </w:r>
    </w:p>
    <w:p w:rsidR="00907B00" w:rsidRDefault="00907B00">
      <w:pPr>
        <w:pStyle w:val="ConsPlusNormal"/>
        <w:spacing w:before="220"/>
        <w:ind w:firstLine="540"/>
        <w:jc w:val="both"/>
      </w:pPr>
      <w:r>
        <w:t>Несмотря на общую положительную тенденцию роста деловой активности субъектов МСП и роста экономических показателей от их деятельности, в целом указанная сфера деятельности в Архангельской области развита недостаточно.</w:t>
      </w:r>
    </w:p>
    <w:p w:rsidR="00907B00" w:rsidRDefault="00907B00">
      <w:pPr>
        <w:pStyle w:val="ConsPlusNormal"/>
        <w:spacing w:before="220"/>
        <w:ind w:firstLine="540"/>
        <w:jc w:val="both"/>
      </w:pPr>
      <w:r>
        <w:t>Существует ряд проблем, среди которых:</w:t>
      </w:r>
    </w:p>
    <w:p w:rsidR="00907B00" w:rsidRDefault="00907B00">
      <w:pPr>
        <w:pStyle w:val="ConsPlusNormal"/>
        <w:spacing w:before="220"/>
        <w:ind w:firstLine="540"/>
        <w:jc w:val="both"/>
      </w:pPr>
      <w:r>
        <w:t>недостаточная информированность предпринимателей и граждан о возможных формах ведения бизнеса, видах и условиях получения государственной поддержки;</w:t>
      </w:r>
    </w:p>
    <w:p w:rsidR="00907B00" w:rsidRDefault="00907B00">
      <w:pPr>
        <w:pStyle w:val="ConsPlusNormal"/>
        <w:spacing w:before="220"/>
        <w:ind w:firstLine="540"/>
        <w:jc w:val="both"/>
      </w:pPr>
      <w:r>
        <w:t>недостаточная вовлеченность молодежи в сферу малого и среднего предпринимательства;</w:t>
      </w:r>
    </w:p>
    <w:p w:rsidR="00907B00" w:rsidRDefault="00907B00">
      <w:pPr>
        <w:pStyle w:val="ConsPlusNormal"/>
        <w:spacing w:before="220"/>
        <w:ind w:firstLine="540"/>
        <w:jc w:val="both"/>
      </w:pPr>
      <w:r>
        <w:t>существенные различия в условиях ведения бизнеса в муниципальных образованиях Архангельской области.</w:t>
      </w:r>
    </w:p>
    <w:p w:rsidR="00907B00" w:rsidRDefault="00907B00">
      <w:pPr>
        <w:pStyle w:val="ConsPlusNormal"/>
        <w:spacing w:before="220"/>
        <w:ind w:firstLine="540"/>
        <w:jc w:val="both"/>
      </w:pPr>
      <w:r>
        <w:t xml:space="preserve">В соответствии с </w:t>
      </w:r>
      <w:hyperlink r:id="rId223">
        <w:r>
          <w:rPr>
            <w:color w:val="0000FF"/>
          </w:rPr>
          <w:t>Положением</w:t>
        </w:r>
      </w:hyperlink>
      <w:r>
        <w:t xml:space="preserve"> о системе управления проектной деятельностью в исполнительных органах государственной власти Архангельской области, утвержденным указом Губернатора Архангельской области от 19 июля 2016 года N 80-у, проектным комитетом Архангельской области утвержден паспорт проекта "Система поддержки и развития предпринимательства в Архангельской области" (далее - проект).</w:t>
      </w:r>
    </w:p>
    <w:p w:rsidR="00907B00" w:rsidRDefault="00907B00">
      <w:pPr>
        <w:pStyle w:val="ConsPlusNormal"/>
        <w:spacing w:before="220"/>
        <w:ind w:firstLine="540"/>
        <w:jc w:val="both"/>
      </w:pPr>
      <w:r>
        <w:t>Результатом реализации проекта стало объединение организаций, образующих инфраструктуру поддержки субъектов МСП, в единую организационную систему поддержки предпринимательства - АНО "Агентство регионального развития", деятельность которой организована по принципу "единого окна".</w:t>
      </w:r>
    </w:p>
    <w:p w:rsidR="00907B00" w:rsidRDefault="00907B00">
      <w:pPr>
        <w:pStyle w:val="ConsPlusNormal"/>
        <w:spacing w:before="220"/>
        <w:ind w:firstLine="540"/>
        <w:jc w:val="both"/>
      </w:pPr>
      <w:r>
        <w:t>Реализация мероприятий национального проекта предъявляет дополнительные требования к Архангельской области по обеспечению трансформации объектов инфраструктуры поддержки малого и среднего предпринимательства, а также внедрение в Архангельской области франшизы "Мой бизнес" с единым фирменным стилем в части организации пространства, регламентов предоставления услуг, единого портала по поддержке предпринимательства в Архангельской области, единой автоматизированной системой (CRM), обеспечивающей прозрачность предоставляемой поддержки и контроль эффективности результатов работы.</w:t>
      </w:r>
    </w:p>
    <w:p w:rsidR="00907B00" w:rsidRDefault="00907B00">
      <w:pPr>
        <w:pStyle w:val="ConsPlusNormal"/>
        <w:spacing w:before="220"/>
        <w:ind w:firstLine="540"/>
        <w:jc w:val="both"/>
      </w:pPr>
      <w:r>
        <w:t>Ключевым событием для предпринимателей Архангельской области стало открытие в городе Архангельске 31 мая 2019 года центра "Мой бизнес", который объединил все имеющиеся организации инфраструктуры поддержки малого и среднего предпринимательства.</w:t>
      </w:r>
    </w:p>
    <w:p w:rsidR="00907B00" w:rsidRDefault="00907B00">
      <w:pPr>
        <w:pStyle w:val="ConsPlusNormal"/>
        <w:spacing w:before="220"/>
        <w:ind w:firstLine="540"/>
        <w:jc w:val="both"/>
      </w:pPr>
      <w:r>
        <w:lastRenderedPageBreak/>
        <w:t>Сфера малого и среднего предпринимательства Архангельской области должна стать одним из драйверов повышения конкурентоспособности экономики Архангельской области, а также вносить заметный вклад в обеспечение высоких стандартов качества жизни населения и стабильно высокого уровня занятости. Субъекты МСП станут важными игроками в экономике Архангельской области за счет активизации участия в развитии производственного сектора экономики и инновационной деятельности, освоения новых рыночных ниш, развития кооперации с крупным бизнесом и научно-исследовательскими институтами.</w:t>
      </w:r>
    </w:p>
    <w:p w:rsidR="00907B00" w:rsidRDefault="00907B00">
      <w:pPr>
        <w:pStyle w:val="ConsPlusNormal"/>
        <w:spacing w:before="220"/>
        <w:ind w:firstLine="540"/>
        <w:jc w:val="both"/>
      </w:pPr>
      <w:r>
        <w:t>Подпрограмма N 2 призвана объединить усилия исполнительных органов и органов местного самоуправления в развитии субъектов МСП и самозанятых граждан, организации инфраструктуры поддержки субъектов МСП и самозанятых граждан, а также запустить механизм обратной связи с субъектами МСП и самозанятыми гражданами.</w:t>
      </w:r>
    </w:p>
    <w:p w:rsidR="00907B00" w:rsidRDefault="00907B00">
      <w:pPr>
        <w:pStyle w:val="ConsPlusNormal"/>
        <w:jc w:val="both"/>
      </w:pPr>
      <w:r>
        <w:t xml:space="preserve">(в ред. </w:t>
      </w:r>
      <w:hyperlink r:id="rId224">
        <w:r>
          <w:rPr>
            <w:color w:val="0000FF"/>
          </w:rPr>
          <w:t>постановления</w:t>
        </w:r>
      </w:hyperlink>
      <w:r>
        <w:t xml:space="preserve"> Правительства Архангельской области от 27.07.2020 N 449-пп)</w:t>
      </w:r>
    </w:p>
    <w:p w:rsidR="00907B00" w:rsidRDefault="00907B00">
      <w:pPr>
        <w:pStyle w:val="ConsPlusNormal"/>
        <w:jc w:val="both"/>
      </w:pPr>
    </w:p>
    <w:p w:rsidR="00907B00" w:rsidRDefault="00907B00">
      <w:pPr>
        <w:pStyle w:val="ConsPlusTitle"/>
        <w:jc w:val="center"/>
        <w:outlineLvl w:val="2"/>
      </w:pPr>
      <w:r>
        <w:t>2.6. Механизм реализации мероприятий подпрограммы N 2</w:t>
      </w:r>
    </w:p>
    <w:p w:rsidR="00907B00" w:rsidRDefault="00907B00">
      <w:pPr>
        <w:pStyle w:val="ConsPlusNormal"/>
        <w:jc w:val="center"/>
      </w:pPr>
      <w:r>
        <w:t xml:space="preserve">(в ред. </w:t>
      </w:r>
      <w:hyperlink r:id="rId225">
        <w:r>
          <w:rPr>
            <w:color w:val="0000FF"/>
          </w:rPr>
          <w:t>постановления</w:t>
        </w:r>
      </w:hyperlink>
      <w:r>
        <w:t xml:space="preserve"> Правительства Архангельской области</w:t>
      </w:r>
    </w:p>
    <w:p w:rsidR="00907B00" w:rsidRDefault="00907B00">
      <w:pPr>
        <w:pStyle w:val="ConsPlusNormal"/>
        <w:jc w:val="center"/>
      </w:pPr>
      <w:r>
        <w:t>от 06.10.2022 N 783-пп)</w:t>
      </w:r>
    </w:p>
    <w:p w:rsidR="00907B00" w:rsidRDefault="00907B00">
      <w:pPr>
        <w:pStyle w:val="ConsPlusNormal"/>
        <w:jc w:val="both"/>
      </w:pPr>
    </w:p>
    <w:p w:rsidR="00907B00" w:rsidRDefault="00907B00">
      <w:pPr>
        <w:pStyle w:val="ConsPlusNormal"/>
        <w:ind w:firstLine="540"/>
        <w:jc w:val="both"/>
      </w:pPr>
      <w:r>
        <w:t xml:space="preserve">Реализация мероприятия, предусмотренного </w:t>
      </w:r>
      <w:hyperlink w:anchor="P2615">
        <w:r>
          <w:rPr>
            <w:color w:val="0000FF"/>
          </w:rPr>
          <w:t>пунктом 1.3</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АНО "Агентство регионального развития" на оказание комплекса услуг, направленных на вовлечение в предпринимательскую деятельность в рамках реализации федерального проекта "Создание условий для легкого старта и комфортного ведения бизнеса" национального проекта, в соответствии с Порядком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постановлением Правительства Архангельской области.</w:t>
      </w:r>
    </w:p>
    <w:p w:rsidR="00907B00" w:rsidRDefault="00907B00">
      <w:pPr>
        <w:pStyle w:val="ConsPlusNormal"/>
        <w:spacing w:before="220"/>
        <w:ind w:firstLine="540"/>
        <w:jc w:val="both"/>
      </w:pPr>
      <w:r>
        <w:t xml:space="preserve">Реализация мероприятий, предусмотренных </w:t>
      </w:r>
      <w:hyperlink w:anchor="P2663">
        <w:r>
          <w:rPr>
            <w:color w:val="0000FF"/>
          </w:rPr>
          <w:t>пунктами 2.3</w:t>
        </w:r>
      </w:hyperlink>
      <w:r>
        <w:t xml:space="preserve"> и </w:t>
      </w:r>
      <w:hyperlink w:anchor="P2710">
        <w:r>
          <w:rPr>
            <w:color w:val="0000FF"/>
          </w:rPr>
          <w:t>2.4</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АНО "Агентство регионального развития" в рамках региональной составляющей федерального проекта "Акселерация субъектов малого и среднего предпринимательства" национального проекта в соответствии с Порядком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постановлением Правительства Архангельской области.</w:t>
      </w:r>
    </w:p>
    <w:p w:rsidR="00907B00" w:rsidRDefault="00907B00">
      <w:pPr>
        <w:pStyle w:val="ConsPlusNormal"/>
        <w:spacing w:before="220"/>
        <w:ind w:firstLine="540"/>
        <w:jc w:val="both"/>
      </w:pPr>
      <w:r>
        <w:t xml:space="preserve">Реализация мероприятия, предусмотренного </w:t>
      </w:r>
      <w:hyperlink w:anchor="P2754">
        <w:r>
          <w:rPr>
            <w:color w:val="0000FF"/>
          </w:rPr>
          <w:t>пунктом 2.6</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АНО "Агентство регионального развития" с целью обеспечения деятельности Центра развития инновационной деятельности в соответствии с Порядком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постановлением Правительства Архангельской области.</w:t>
      </w:r>
    </w:p>
    <w:p w:rsidR="00907B00" w:rsidRDefault="00907B00">
      <w:pPr>
        <w:pStyle w:val="ConsPlusNormal"/>
        <w:spacing w:before="220"/>
        <w:ind w:firstLine="540"/>
        <w:jc w:val="both"/>
      </w:pPr>
      <w:r>
        <w:t xml:space="preserve">Реализация мероприятия, предусмотренного </w:t>
      </w:r>
      <w:hyperlink w:anchor="P2796">
        <w:r>
          <w:rPr>
            <w:color w:val="0000FF"/>
          </w:rPr>
          <w:t>пунктом 2.8</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в рамках реализации федерального проекта "Системные меры развития международной кооперации и экспорта" национального проекта "Международная кооперация и экспорт".</w:t>
      </w:r>
    </w:p>
    <w:p w:rsidR="00907B00" w:rsidRDefault="00907B00">
      <w:pPr>
        <w:pStyle w:val="ConsPlusNormal"/>
        <w:spacing w:before="220"/>
        <w:ind w:firstLine="540"/>
        <w:jc w:val="both"/>
      </w:pPr>
      <w:r>
        <w:t xml:space="preserve">Реализация мероприятия, предусмотренного </w:t>
      </w:r>
      <w:hyperlink w:anchor="P2835">
        <w:r>
          <w:rPr>
            <w:color w:val="0000FF"/>
          </w:rPr>
          <w:t>пунктом 2.12</w:t>
        </w:r>
      </w:hyperlink>
      <w:r>
        <w:t xml:space="preserve"> перечня мероприятий </w:t>
      </w:r>
      <w:r>
        <w:lastRenderedPageBreak/>
        <w:t>подпрограммы N 2 (приложение N 2 к государственной программе), осуществляется министерством имущественных отношений путем внесения в уставный капитал АО "Гарантийная организация Архангельской области" денежных средств для увеличения областного гарантийного фонда с целью предоставления поручительств субъектам МСП и физическим лицам, применяющим специальный налоговый режим "Налог на профессиональный доход", в рамках реализации федерального проекта "Акселерация субъектов малого и среднего предпринимательства" национального проекта.</w:t>
      </w:r>
    </w:p>
    <w:p w:rsidR="00907B00" w:rsidRDefault="00907B00">
      <w:pPr>
        <w:pStyle w:val="ConsPlusNormal"/>
        <w:spacing w:before="220"/>
        <w:ind w:firstLine="540"/>
        <w:jc w:val="both"/>
      </w:pPr>
      <w:r>
        <w:t xml:space="preserve">Реализация мероприятия, предусмотренного </w:t>
      </w:r>
      <w:hyperlink w:anchor="P2877">
        <w:r>
          <w:rPr>
            <w:color w:val="0000FF"/>
          </w:rPr>
          <w:t>пунктом 2.13</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грантов в форме субсидий субъектам МСП, включенным в перечень субъектов малого и среднего предпринимательства, имеющих статус социального предприятия в Архангельской области, или субъектам МСП, созданным физическими лицами в возрасте до 25 лет включительно, в рамках реализации федерального проекта "Создание условий для легкого старта и комфортного ведения бизнеса" национального проекта в соответствии с порядком, утверждаемым постановлением Правительства Архангельской области.</w:t>
      </w:r>
    </w:p>
    <w:p w:rsidR="00907B00" w:rsidRDefault="00907B00">
      <w:pPr>
        <w:pStyle w:val="ConsPlusNormal"/>
        <w:spacing w:before="220"/>
        <w:ind w:firstLine="540"/>
        <w:jc w:val="both"/>
      </w:pPr>
      <w:r>
        <w:t xml:space="preserve">Реализация мероприятия, предусмотренного </w:t>
      </w:r>
      <w:hyperlink w:anchor="P2925">
        <w:r>
          <w:rPr>
            <w:color w:val="0000FF"/>
          </w:rPr>
          <w:t>пунктом 2.14</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АНО "Агентство регионального развития" для оказания комплекса информационно-консультационных и образовательных услуг физическим лицам, применяющим специальный налоговый режим "Налог на профессиональный доход", в рамках реализации федерального проекта "Создание благоприятных условий для осуществления деятельности самозанятыми гражданами" национального проекта в соответствии с Порядком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постановлением Правительства Архангельской области.</w:t>
      </w:r>
    </w:p>
    <w:p w:rsidR="00907B00" w:rsidRDefault="00907B00">
      <w:pPr>
        <w:pStyle w:val="ConsPlusNormal"/>
        <w:spacing w:before="220"/>
        <w:ind w:firstLine="540"/>
        <w:jc w:val="both"/>
      </w:pPr>
      <w:r>
        <w:t xml:space="preserve">Реализация мероприятия, предусмотренного </w:t>
      </w:r>
      <w:hyperlink w:anchor="P2971">
        <w:r>
          <w:rPr>
            <w:color w:val="0000FF"/>
          </w:rPr>
          <w:t>пунктом 2.15</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МКК Развитие на оказание финансовой поддержки субъектов МСП и физических лиц, применяющих специальный налоговый режим "Налог на профессиональный доход", в соответствии с Порядком определения объема, предоставления и расходования субсидии из областного бюджета Микрокредитной компании Архангельский региональный фонд "Развитие" в целях развития микрофинансирования в Архангельской области, а также размещения публикаций и информационных материалов, утвержденным постановлением Правительства Архангельской области.</w:t>
      </w:r>
    </w:p>
    <w:p w:rsidR="00907B00" w:rsidRDefault="00907B00">
      <w:pPr>
        <w:pStyle w:val="ConsPlusNormal"/>
        <w:spacing w:before="220"/>
        <w:ind w:firstLine="540"/>
        <w:jc w:val="both"/>
      </w:pPr>
      <w:r>
        <w:t xml:space="preserve">Реализация мероприятия, предусмотренного </w:t>
      </w:r>
      <w:hyperlink w:anchor="P3015">
        <w:r>
          <w:rPr>
            <w:color w:val="0000FF"/>
          </w:rPr>
          <w:t>пунктом 2.16</w:t>
        </w:r>
      </w:hyperlink>
      <w:r>
        <w:t xml:space="preserve"> перечня мероприятий подпрограммы N 2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АНО "Агентство регионального развития" на организацию деятельности и функционирования структурных подразделений АНО "Агентство регионального развития", обеспечивающих государственную поддержку субъектов МСП, включая условия для создания и (или) развития субъектов МСП и физических лиц, заинтересованных в начале осуществления предпринимательской деятельности, в соответствии с Порядком предоставления субсидий из областного бюджета некоммерческим организациям в рамках государственной программы Архангельской области "Экономическое развитие и инвестиционная деятельность в Архангельской области", утвержденным постановлением Правительства Архангельской области.</w:t>
      </w:r>
    </w:p>
    <w:p w:rsidR="00907B00" w:rsidRDefault="00907B00">
      <w:pPr>
        <w:pStyle w:val="ConsPlusNormal"/>
        <w:spacing w:before="220"/>
        <w:ind w:firstLine="540"/>
        <w:jc w:val="both"/>
      </w:pPr>
      <w:r>
        <w:t xml:space="preserve">Источником финансового обеспечения предоставления субсидии по мероприятиям подпрограммы N 2 (приложение N 2 к государственной программе) являются средства </w:t>
      </w:r>
      <w:r>
        <w:lastRenderedPageBreak/>
        <w:t xml:space="preserve">федерального бюджета, предоставляемые областному бюджету на основании соглашения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заключаемого между Министерством экономического развития Российской Федерации и Правительством Архангельской области в рамках государственной программы Российской Федерации "Экономическое развитие и инновационная экономика", утвержденной </w:t>
      </w:r>
      <w:hyperlink r:id="rId226">
        <w:r>
          <w:rPr>
            <w:color w:val="0000FF"/>
          </w:rPr>
          <w:t>постановлением</w:t>
        </w:r>
      </w:hyperlink>
      <w:r>
        <w:t xml:space="preserve"> Правительства Российской Федерации от 15 апреля 2014 года N 316, а также средства областного бюджета, в том числе обеспечивающие требуемый уровень софинансирования.</w:t>
      </w:r>
    </w:p>
    <w:p w:rsidR="00907B00" w:rsidRDefault="00907B00">
      <w:pPr>
        <w:pStyle w:val="ConsPlusNormal"/>
        <w:spacing w:before="220"/>
        <w:ind w:firstLine="540"/>
        <w:jc w:val="both"/>
      </w:pPr>
      <w:hyperlink w:anchor="P1737">
        <w:r>
          <w:rPr>
            <w:color w:val="0000FF"/>
          </w:rPr>
          <w:t>Перечень</w:t>
        </w:r>
      </w:hyperlink>
      <w:r>
        <w:t xml:space="preserve"> мероприятий подпрограммы N 2 представлен в приложении N 2 к государственной программе.</w:t>
      </w:r>
    </w:p>
    <w:p w:rsidR="00907B00" w:rsidRDefault="00907B00">
      <w:pPr>
        <w:pStyle w:val="ConsPlusNormal"/>
        <w:jc w:val="both"/>
      </w:pPr>
    </w:p>
    <w:p w:rsidR="00907B00" w:rsidRDefault="00907B00">
      <w:pPr>
        <w:pStyle w:val="ConsPlusTitle"/>
        <w:jc w:val="center"/>
        <w:outlineLvl w:val="2"/>
      </w:pPr>
      <w:bookmarkStart w:id="4" w:name="P489"/>
      <w:bookmarkEnd w:id="4"/>
      <w:r>
        <w:t>2.7. Паспорт</w:t>
      </w:r>
    </w:p>
    <w:p w:rsidR="00907B00" w:rsidRDefault="00907B00">
      <w:pPr>
        <w:pStyle w:val="ConsPlusTitle"/>
        <w:jc w:val="center"/>
      </w:pPr>
      <w:r>
        <w:t>подпрограммы N 3 "Совершенствование системы управления</w:t>
      </w:r>
    </w:p>
    <w:p w:rsidR="00907B00" w:rsidRDefault="00907B00">
      <w:pPr>
        <w:pStyle w:val="ConsPlusTitle"/>
        <w:jc w:val="center"/>
      </w:pPr>
      <w:r>
        <w:t>экономическим развитием Архангельской области"</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119"/>
        <w:gridCol w:w="353"/>
        <w:gridCol w:w="6576"/>
      </w:tblGrid>
      <w:tr w:rsidR="00907B00">
        <w:tc>
          <w:tcPr>
            <w:tcW w:w="2119" w:type="dxa"/>
            <w:tcBorders>
              <w:top w:val="nil"/>
              <w:left w:val="nil"/>
              <w:bottom w:val="nil"/>
              <w:right w:val="nil"/>
            </w:tcBorders>
          </w:tcPr>
          <w:p w:rsidR="00907B00" w:rsidRDefault="00907B00">
            <w:pPr>
              <w:pStyle w:val="ConsPlusNormal"/>
            </w:pPr>
            <w:r>
              <w:t>Наименование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"Совершенствование системы управления экономическим развитием Архангельской области" (далее - подпрограмма N 3)</w:t>
            </w:r>
          </w:p>
        </w:tc>
      </w:tr>
      <w:tr w:rsidR="00907B00">
        <w:tc>
          <w:tcPr>
            <w:tcW w:w="2119" w:type="dxa"/>
            <w:tcBorders>
              <w:top w:val="nil"/>
              <w:left w:val="nil"/>
              <w:bottom w:val="nil"/>
              <w:right w:val="nil"/>
            </w:tcBorders>
          </w:tcPr>
          <w:p w:rsidR="00907B00" w:rsidRDefault="00907B00">
            <w:pPr>
              <w:pStyle w:val="ConsPlusNormal"/>
            </w:pPr>
            <w:r>
              <w:t>Ответственный исполнитель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r>
      <w:tr w:rsidR="00907B00">
        <w:tc>
          <w:tcPr>
            <w:tcW w:w="9048" w:type="dxa"/>
            <w:gridSpan w:val="3"/>
            <w:tcBorders>
              <w:top w:val="nil"/>
              <w:left w:val="nil"/>
              <w:bottom w:val="nil"/>
              <w:right w:val="nil"/>
            </w:tcBorders>
          </w:tcPr>
          <w:p w:rsidR="00907B00" w:rsidRDefault="00907B00">
            <w:pPr>
              <w:pStyle w:val="ConsPlusNormal"/>
              <w:jc w:val="both"/>
            </w:pPr>
            <w:r>
              <w:t xml:space="preserve">(в ред. </w:t>
            </w:r>
            <w:hyperlink r:id="rId227">
              <w:r>
                <w:rPr>
                  <w:color w:val="0000FF"/>
                </w:rPr>
                <w:t>постановления</w:t>
              </w:r>
            </w:hyperlink>
            <w:r>
              <w:t xml:space="preserve"> Правительства Архангельской области от 25.02.2021 N 91-пп)</w:t>
            </w:r>
          </w:p>
        </w:tc>
      </w:tr>
      <w:tr w:rsidR="00907B00">
        <w:tc>
          <w:tcPr>
            <w:tcW w:w="2119" w:type="dxa"/>
            <w:tcBorders>
              <w:top w:val="nil"/>
              <w:left w:val="nil"/>
              <w:bottom w:val="nil"/>
              <w:right w:val="nil"/>
            </w:tcBorders>
          </w:tcPr>
          <w:p w:rsidR="00907B00" w:rsidRDefault="00907B00">
            <w:pPr>
              <w:pStyle w:val="ConsPlusNormal"/>
            </w:pPr>
            <w:r>
              <w:t>Соисполнители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нет</w:t>
            </w:r>
          </w:p>
        </w:tc>
      </w:tr>
      <w:tr w:rsidR="00907B00">
        <w:tc>
          <w:tcPr>
            <w:tcW w:w="2119" w:type="dxa"/>
            <w:vMerge w:val="restart"/>
            <w:tcBorders>
              <w:top w:val="nil"/>
              <w:left w:val="nil"/>
              <w:bottom w:val="nil"/>
              <w:right w:val="nil"/>
            </w:tcBorders>
          </w:tcPr>
          <w:p w:rsidR="00907B00" w:rsidRDefault="00907B00">
            <w:pPr>
              <w:pStyle w:val="ConsPlusNormal"/>
            </w:pPr>
            <w:r>
              <w:t>Участники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Управление Федеральной службы государственной статистики по Архангельской области и Ненецкому автономному округу;</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r>
              <w:t>органы местного самоуправления</w:t>
            </w:r>
          </w:p>
        </w:tc>
      </w:tr>
      <w:tr w:rsidR="00907B00">
        <w:tc>
          <w:tcPr>
            <w:tcW w:w="2119" w:type="dxa"/>
            <w:vMerge w:val="restart"/>
            <w:tcBorders>
              <w:top w:val="nil"/>
              <w:left w:val="nil"/>
              <w:bottom w:val="nil"/>
              <w:right w:val="nil"/>
            </w:tcBorders>
          </w:tcPr>
          <w:p w:rsidR="00907B00" w:rsidRDefault="00907B00">
            <w:pPr>
              <w:pStyle w:val="ConsPlusNormal"/>
            </w:pPr>
            <w:r>
              <w:t>Цель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повышение эффективности системы управления экономическим развитием Архангельской области.</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hyperlink w:anchor="P918">
              <w:r>
                <w:rPr>
                  <w:color w:val="0000FF"/>
                </w:rPr>
                <w:t>Перечень</w:t>
              </w:r>
            </w:hyperlink>
            <w:r>
              <w:t xml:space="preserve"> целевых показателей подпрограммы N 3 приведен в </w:t>
            </w:r>
            <w:hyperlink w:anchor="P911">
              <w:r>
                <w:rPr>
                  <w:color w:val="0000FF"/>
                </w:rPr>
                <w:t>приложении N 1</w:t>
              </w:r>
            </w:hyperlink>
            <w:r>
              <w:t xml:space="preserve"> к государственной программе</w:t>
            </w:r>
          </w:p>
        </w:tc>
      </w:tr>
      <w:tr w:rsidR="00907B00">
        <w:tc>
          <w:tcPr>
            <w:tcW w:w="2119" w:type="dxa"/>
            <w:vMerge w:val="restart"/>
            <w:tcBorders>
              <w:top w:val="nil"/>
              <w:left w:val="nil"/>
              <w:bottom w:val="nil"/>
              <w:right w:val="nil"/>
            </w:tcBorders>
          </w:tcPr>
          <w:p w:rsidR="00907B00" w:rsidRDefault="00907B00">
            <w:pPr>
              <w:pStyle w:val="ConsPlusNormal"/>
            </w:pPr>
            <w:r>
              <w:t>Задачи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r>
              <w:t>задача N 3 -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r>
              <w:t xml:space="preserve">задача N 4 - развитие системы оценки эффективности деятельности исполнительных органов, органов местного самоуправления городских округов, муниципальных округов и муниципальных </w:t>
            </w:r>
            <w:r>
              <w:lastRenderedPageBreak/>
              <w:t>районов Архангельской области;</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r>
              <w:t>задача N 5 - обеспечение деятельности министерства экономического развития, промышленности и науки</w:t>
            </w:r>
          </w:p>
        </w:tc>
      </w:tr>
      <w:tr w:rsidR="00907B00">
        <w:tc>
          <w:tcPr>
            <w:tcW w:w="9048"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29.09.2020 </w:t>
            </w:r>
            <w:hyperlink r:id="rId228">
              <w:r>
                <w:rPr>
                  <w:color w:val="0000FF"/>
                </w:rPr>
                <w:t>N 614-пп</w:t>
              </w:r>
            </w:hyperlink>
            <w:r>
              <w:t xml:space="preserve">, от 25.02.2021 </w:t>
            </w:r>
            <w:hyperlink r:id="rId229">
              <w:r>
                <w:rPr>
                  <w:color w:val="0000FF"/>
                </w:rPr>
                <w:t>N 91-пп</w:t>
              </w:r>
            </w:hyperlink>
            <w:r>
              <w:t>)</w:t>
            </w:r>
          </w:p>
        </w:tc>
      </w:tr>
      <w:tr w:rsidR="00907B00">
        <w:tc>
          <w:tcPr>
            <w:tcW w:w="2119" w:type="dxa"/>
            <w:vMerge w:val="restart"/>
            <w:tcBorders>
              <w:top w:val="nil"/>
              <w:left w:val="nil"/>
              <w:bottom w:val="nil"/>
              <w:right w:val="nil"/>
            </w:tcBorders>
          </w:tcPr>
          <w:p w:rsidR="00907B00" w:rsidRDefault="00907B00">
            <w:pPr>
              <w:pStyle w:val="ConsPlusNormal"/>
            </w:pPr>
            <w:r>
              <w:t>Сроки и этапы реализации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2021 - 2025 годы.</w:t>
            </w:r>
          </w:p>
        </w:tc>
      </w:tr>
      <w:tr w:rsidR="00907B00">
        <w:tc>
          <w:tcPr>
            <w:tcW w:w="2119" w:type="dxa"/>
            <w:vMerge/>
            <w:tcBorders>
              <w:top w:val="nil"/>
              <w:left w:val="nil"/>
              <w:bottom w:val="nil"/>
              <w:right w:val="nil"/>
            </w:tcBorders>
          </w:tcPr>
          <w:p w:rsidR="00907B00" w:rsidRDefault="00907B00">
            <w:pPr>
              <w:pStyle w:val="ConsPlusNormal"/>
            </w:pPr>
          </w:p>
        </w:tc>
        <w:tc>
          <w:tcPr>
            <w:tcW w:w="353" w:type="dxa"/>
            <w:tcBorders>
              <w:top w:val="nil"/>
              <w:left w:val="nil"/>
              <w:bottom w:val="nil"/>
              <w:right w:val="nil"/>
            </w:tcBorders>
          </w:tcPr>
          <w:p w:rsidR="00907B00" w:rsidRDefault="00907B00">
            <w:pPr>
              <w:pStyle w:val="ConsPlusNormal"/>
            </w:pPr>
          </w:p>
        </w:tc>
        <w:tc>
          <w:tcPr>
            <w:tcW w:w="6576" w:type="dxa"/>
            <w:tcBorders>
              <w:top w:val="nil"/>
              <w:left w:val="nil"/>
              <w:bottom w:val="nil"/>
              <w:right w:val="nil"/>
            </w:tcBorders>
          </w:tcPr>
          <w:p w:rsidR="00907B00" w:rsidRDefault="00907B00">
            <w:pPr>
              <w:pStyle w:val="ConsPlusNormal"/>
            </w:pPr>
            <w:r>
              <w:t>Подпрограмма N 3 реализуется в один этап</w:t>
            </w:r>
          </w:p>
        </w:tc>
      </w:tr>
      <w:tr w:rsidR="00907B00">
        <w:tc>
          <w:tcPr>
            <w:tcW w:w="9048"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13.07.2022 </w:t>
            </w:r>
            <w:hyperlink r:id="rId230">
              <w:r>
                <w:rPr>
                  <w:color w:val="0000FF"/>
                </w:rPr>
                <w:t>N 502-пп</w:t>
              </w:r>
            </w:hyperlink>
            <w:r>
              <w:t xml:space="preserve">, от 06.10.2022 </w:t>
            </w:r>
            <w:hyperlink r:id="rId231">
              <w:r>
                <w:rPr>
                  <w:color w:val="0000FF"/>
                </w:rPr>
                <w:t>N 783-пп</w:t>
              </w:r>
            </w:hyperlink>
            <w:r>
              <w:t>)</w:t>
            </w:r>
          </w:p>
        </w:tc>
      </w:tr>
      <w:tr w:rsidR="00907B00">
        <w:tc>
          <w:tcPr>
            <w:tcW w:w="2119" w:type="dxa"/>
            <w:tcBorders>
              <w:top w:val="nil"/>
              <w:left w:val="nil"/>
              <w:bottom w:val="nil"/>
              <w:right w:val="nil"/>
            </w:tcBorders>
          </w:tcPr>
          <w:p w:rsidR="00907B00" w:rsidRDefault="00907B00">
            <w:pPr>
              <w:pStyle w:val="ConsPlusNormal"/>
            </w:pPr>
            <w:r>
              <w:t>Объемы</w:t>
            </w:r>
          </w:p>
          <w:p w:rsidR="00907B00" w:rsidRDefault="00907B00">
            <w:pPr>
              <w:pStyle w:val="ConsPlusNormal"/>
            </w:pPr>
            <w:r>
              <w:t>и источники финансирования подпрограммы</w:t>
            </w:r>
          </w:p>
        </w:tc>
        <w:tc>
          <w:tcPr>
            <w:tcW w:w="353"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общий объем финансирования подпрограммы N 3 составляет 581 865,3 тыс. рублей, в том числе за счет средств:</w:t>
            </w:r>
          </w:p>
          <w:p w:rsidR="00907B00" w:rsidRDefault="00907B00">
            <w:pPr>
              <w:pStyle w:val="ConsPlusNormal"/>
            </w:pPr>
            <w:r>
              <w:t>федерального бюджета - 16 801,8 тыс. рублей;</w:t>
            </w:r>
          </w:p>
          <w:p w:rsidR="00907B00" w:rsidRDefault="00907B00">
            <w:pPr>
              <w:pStyle w:val="ConsPlusNormal"/>
            </w:pPr>
            <w:r>
              <w:t>областного бюджета - 565 063,5 тыс. рублей</w:t>
            </w:r>
          </w:p>
        </w:tc>
      </w:tr>
      <w:tr w:rsidR="00907B00">
        <w:tc>
          <w:tcPr>
            <w:tcW w:w="9048" w:type="dxa"/>
            <w:gridSpan w:val="3"/>
            <w:tcBorders>
              <w:top w:val="nil"/>
              <w:left w:val="nil"/>
              <w:bottom w:val="nil"/>
              <w:right w:val="nil"/>
            </w:tcBorders>
          </w:tcPr>
          <w:p w:rsidR="00907B00" w:rsidRDefault="00907B00">
            <w:pPr>
              <w:pStyle w:val="ConsPlusNormal"/>
              <w:jc w:val="both"/>
            </w:pPr>
            <w:r>
              <w:t xml:space="preserve">(в ред. </w:t>
            </w:r>
            <w:hyperlink r:id="rId232">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jc w:val="both"/>
      </w:pPr>
    </w:p>
    <w:p w:rsidR="00907B00" w:rsidRDefault="00907B00">
      <w:pPr>
        <w:pStyle w:val="ConsPlusTitle"/>
        <w:jc w:val="center"/>
        <w:outlineLvl w:val="2"/>
      </w:pPr>
      <w:r>
        <w:t>2.8. Характеристика сферы реализации подпрограммы N 3,</w:t>
      </w:r>
    </w:p>
    <w:p w:rsidR="00907B00" w:rsidRDefault="00907B00">
      <w:pPr>
        <w:pStyle w:val="ConsPlusTitle"/>
        <w:jc w:val="center"/>
      </w:pPr>
      <w:r>
        <w:t>описание основных проблем</w:t>
      </w:r>
    </w:p>
    <w:p w:rsidR="00907B00" w:rsidRDefault="00907B00">
      <w:pPr>
        <w:pStyle w:val="ConsPlusNormal"/>
        <w:jc w:val="both"/>
      </w:pPr>
    </w:p>
    <w:p w:rsidR="00907B00" w:rsidRDefault="00907B00">
      <w:pPr>
        <w:pStyle w:val="ConsPlusNormal"/>
        <w:ind w:firstLine="540"/>
        <w:jc w:val="both"/>
      </w:pPr>
      <w:r>
        <w:t xml:space="preserve">С учетом целей государственной экономической политики, определенных </w:t>
      </w:r>
      <w:hyperlink r:id="rId233">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соответствии со </w:t>
      </w:r>
      <w:hyperlink r:id="rId234">
        <w:r>
          <w:rPr>
            <w:color w:val="0000FF"/>
          </w:rPr>
          <w:t>Стратегией</w:t>
        </w:r>
      </w:hyperlink>
      <w:r>
        <w:t xml:space="preserve"> социально-экономического развития Архангельской области до 2035 года, утвержденной областным законом от 18 февраля 2019 года N 57-5-ОЗ (далее - Стратегия), Правительством Архангельской области принимаются меры, направленные на повышение эффективности государственной политики в сфере управления экономическим развитием, включающие:</w:t>
      </w:r>
    </w:p>
    <w:p w:rsidR="00907B00" w:rsidRDefault="00907B00">
      <w:pPr>
        <w:pStyle w:val="ConsPlusNormal"/>
        <w:spacing w:before="220"/>
        <w:ind w:firstLine="540"/>
        <w:jc w:val="both"/>
      </w:pPr>
      <w:r>
        <w:t>развитие стратегического планирования и прогнозирования;</w:t>
      </w:r>
    </w:p>
    <w:p w:rsidR="00907B00" w:rsidRDefault="00907B00">
      <w:pPr>
        <w:pStyle w:val="ConsPlusNormal"/>
        <w:spacing w:before="220"/>
        <w:ind w:firstLine="540"/>
        <w:jc w:val="both"/>
      </w:pPr>
      <w:r>
        <w:t>применение программно-целевого метода в социально-экономическом развитии Архангельской области;</w:t>
      </w:r>
    </w:p>
    <w:p w:rsidR="00907B00" w:rsidRDefault="00907B00">
      <w:pPr>
        <w:pStyle w:val="ConsPlusNormal"/>
        <w:spacing w:before="220"/>
        <w:ind w:firstLine="540"/>
        <w:jc w:val="both"/>
      </w:pPr>
      <w:r>
        <w:t>мониторинг эффективности деятельности исполнительных органов и органов местного самоуправления;</w:t>
      </w:r>
    </w:p>
    <w:p w:rsidR="00907B00" w:rsidRDefault="00907B00">
      <w:pPr>
        <w:pStyle w:val="ConsPlusNormal"/>
        <w:spacing w:before="220"/>
        <w:ind w:firstLine="540"/>
        <w:jc w:val="both"/>
      </w:pPr>
      <w:r>
        <w:t>проведение оценки регулирующего воздействия проектов нормативных правовых актов Архангельской области, а также экспертизу действующих нормативных правовых актов Архангельской области, реализацию государственной политики развития конкуренции.</w:t>
      </w:r>
    </w:p>
    <w:p w:rsidR="00907B00" w:rsidRDefault="00907B00">
      <w:pPr>
        <w:pStyle w:val="ConsPlusNormal"/>
        <w:spacing w:before="220"/>
        <w:ind w:firstLine="540"/>
        <w:jc w:val="both"/>
      </w:pPr>
      <w:r>
        <w:t>Наряду со Стратегией в Архангельской области действует ряд документов долгосрочного и среднесрочного планирования и прогнозирования:</w:t>
      </w:r>
    </w:p>
    <w:p w:rsidR="00907B00" w:rsidRDefault="00907B00">
      <w:pPr>
        <w:pStyle w:val="ConsPlusNormal"/>
        <w:spacing w:before="220"/>
        <w:ind w:firstLine="540"/>
        <w:jc w:val="both"/>
      </w:pPr>
      <w:r>
        <w:t xml:space="preserve">схема территориального планирования Архангельской области, утвержденная </w:t>
      </w:r>
      <w:hyperlink r:id="rId235">
        <w:r>
          <w:rPr>
            <w:color w:val="0000FF"/>
          </w:rPr>
          <w:t>постановлением</w:t>
        </w:r>
      </w:hyperlink>
      <w:r>
        <w:t xml:space="preserve"> Правительства Архангельской области от 25 декабря 2012 года N 608-пп;</w:t>
      </w:r>
    </w:p>
    <w:p w:rsidR="00907B00" w:rsidRDefault="00907B00">
      <w:pPr>
        <w:pStyle w:val="ConsPlusNormal"/>
        <w:spacing w:before="220"/>
        <w:ind w:firstLine="540"/>
        <w:jc w:val="both"/>
      </w:pPr>
      <w:r>
        <w:t>отраслевые документы стратегического планирования (</w:t>
      </w:r>
      <w:hyperlink r:id="rId236">
        <w:r>
          <w:rPr>
            <w:color w:val="0000FF"/>
          </w:rPr>
          <w:t>Стратегия</w:t>
        </w:r>
      </w:hyperlink>
      <w:r>
        <w:t xml:space="preserve"> развития санитарной авиации в Архангельской области до 2024 года, утвержденная постановлением Правительства Архангельской области от 18 июня 2019 года N 321-пп, </w:t>
      </w:r>
      <w:hyperlink r:id="rId237">
        <w:r>
          <w:rPr>
            <w:color w:val="0000FF"/>
          </w:rPr>
          <w:t>Концепция</w:t>
        </w:r>
      </w:hyperlink>
      <w:r>
        <w:t xml:space="preserve"> развития туризма в Архангельской области, утвержденная постановлением Правительства Архангельской области от 2 </w:t>
      </w:r>
      <w:r>
        <w:lastRenderedPageBreak/>
        <w:t xml:space="preserve">сентября 2014 года N 351-пп, </w:t>
      </w:r>
      <w:hyperlink r:id="rId238">
        <w:r>
          <w:rPr>
            <w:color w:val="0000FF"/>
          </w:rPr>
          <w:t>Концепция</w:t>
        </w:r>
      </w:hyperlink>
      <w:r>
        <w:t xml:space="preserve"> развития региональных авиаперевозок Архангельской области до 2030 года, утвержденная распоряжением Правительства Архангельской области от 3 апреля 2018 года N 95-рп, и др.);</w:t>
      </w:r>
    </w:p>
    <w:p w:rsidR="00907B00" w:rsidRDefault="00907B00">
      <w:pPr>
        <w:pStyle w:val="ConsPlusNormal"/>
        <w:spacing w:before="220"/>
        <w:ind w:firstLine="540"/>
        <w:jc w:val="both"/>
      </w:pPr>
      <w:r>
        <w:t xml:space="preserve">бюджетный </w:t>
      </w:r>
      <w:hyperlink r:id="rId239">
        <w:r>
          <w:rPr>
            <w:color w:val="0000FF"/>
          </w:rPr>
          <w:t>прогноз</w:t>
        </w:r>
      </w:hyperlink>
      <w:r>
        <w:t xml:space="preserve"> Архангельской области на период до 2028 года, утвержденный распоряжением Правительства Архангельской области от 18 февраля 2016 года N 38-рп.</w:t>
      </w:r>
    </w:p>
    <w:p w:rsidR="00907B00" w:rsidRDefault="00907B00">
      <w:pPr>
        <w:pStyle w:val="ConsPlusNormal"/>
        <w:spacing w:before="220"/>
        <w:ind w:firstLine="540"/>
        <w:jc w:val="both"/>
      </w:pPr>
      <w:r>
        <w:t>В настоящее время управление социально-экономическим развитием Архангельской области осуществляется в условиях реализации Стратегии и плана мероприятий по ее реализации. Кроме того, в стадии формирования находится стратегия социально-экономического развития Российской Федерации, стратегии социально-экономического развития макрорегионов, что сдерживает дальнейшее развитие системы стратегического планирования и ее согласованности между федеральным, региональным и муниципальным уровнями. Для достижения целей, заложенных в Стратегии, необходимо проведение ежегодного мониторинга плана мероприятий по ее реализации и контроля достижения целевых показателей, установленных в Стратегии.</w:t>
      </w:r>
    </w:p>
    <w:p w:rsidR="00907B00" w:rsidRDefault="00907B00">
      <w:pPr>
        <w:pStyle w:val="ConsPlusNormal"/>
        <w:spacing w:before="220"/>
        <w:ind w:firstLine="540"/>
        <w:jc w:val="both"/>
      </w:pPr>
      <w:r>
        <w:t>Развитие муниципальных образований Архангельской области (далее - муниципальные образования) является составной частью социально-экономического развития Архангельской области в территориальном разрезе с учетом местной специфики. В настоящее время в муниципальных образованиях сформирована нормативная правовая основа долгосрочного стратегического планирования социально-экономического развития, в рамках которой планируется разработка муниципальных стратегий.</w:t>
      </w:r>
    </w:p>
    <w:p w:rsidR="00907B00" w:rsidRDefault="00907B00">
      <w:pPr>
        <w:pStyle w:val="ConsPlusNormal"/>
        <w:spacing w:before="220"/>
        <w:ind w:firstLine="540"/>
        <w:jc w:val="both"/>
      </w:pPr>
      <w:r>
        <w:t>Основной проблемой при формировании муниципальных стратегий является частичное или полное отсутствие согласованности с федеральными и областными документами стратегического планирования по целям, задачам, мероприятиям, показателям, финансовым и иным ресурсам и срокам реализации.</w:t>
      </w:r>
    </w:p>
    <w:p w:rsidR="00907B00" w:rsidRDefault="00907B00">
      <w:pPr>
        <w:pStyle w:val="ConsPlusNormal"/>
        <w:spacing w:before="220"/>
        <w:ind w:firstLine="540"/>
        <w:jc w:val="both"/>
      </w:pPr>
      <w:r>
        <w:t xml:space="preserve">Развитие системы государственного и муниципального стратегического планирования и прогнозирования социально-экономического развития осуществляется на единой методологической основе и официальной статистической отчетности. С этой целью осуществляется взаимодействие между министерством экономического развития, промышленности и науки и Управлением Федеральной службы государственной статистики по Архангельской области и Ненецкому автономному округу в рамках ежегодно заключаемого соглашения об информационном взаимодействии во исполнение Федерального </w:t>
      </w:r>
      <w:hyperlink r:id="rId240">
        <w:r>
          <w:rPr>
            <w:color w:val="0000FF"/>
          </w:rPr>
          <w:t>закона</w:t>
        </w:r>
      </w:hyperlink>
      <w: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 Размещение государственного заказа осуществляется в соответствии с Гражданским кодексом и Федеральным </w:t>
      </w:r>
      <w:hyperlink r:id="rId241">
        <w:r>
          <w:rPr>
            <w:color w:val="0000FF"/>
          </w:rPr>
          <w:t>законом</w:t>
        </w:r>
      </w:hyperlink>
      <w:r>
        <w:t xml:space="preserve"> N 44-ФЗ.</w:t>
      </w:r>
    </w:p>
    <w:p w:rsidR="00907B00" w:rsidRDefault="00907B00">
      <w:pPr>
        <w:pStyle w:val="ConsPlusNormal"/>
        <w:jc w:val="both"/>
      </w:pPr>
      <w:r>
        <w:t xml:space="preserve">(в ред. </w:t>
      </w:r>
      <w:hyperlink r:id="rId242">
        <w:r>
          <w:rPr>
            <w:color w:val="0000FF"/>
          </w:rPr>
          <w:t>постановления</w:t>
        </w:r>
      </w:hyperlink>
      <w:r>
        <w:t xml:space="preserve"> Правительства Архангельской области от 25.02.2021 N 91-пп)</w:t>
      </w:r>
    </w:p>
    <w:p w:rsidR="00907B00" w:rsidRDefault="00907B00">
      <w:pPr>
        <w:pStyle w:val="ConsPlusNormal"/>
        <w:spacing w:before="220"/>
        <w:ind w:firstLine="540"/>
        <w:jc w:val="both"/>
      </w:pPr>
      <w:r>
        <w:t>Реализация стратегических целей Правительства Архангельской области базируется на программном принципе формирования бюджета.</w:t>
      </w:r>
    </w:p>
    <w:p w:rsidR="00907B00" w:rsidRDefault="00907B00">
      <w:pPr>
        <w:pStyle w:val="ConsPlusNormal"/>
        <w:spacing w:before="220"/>
        <w:ind w:firstLine="540"/>
        <w:jc w:val="both"/>
      </w:pPr>
      <w:r>
        <w:t>Доля расходов областного бюджета (за исключением субвенций из федерального бюджета), формируемая в рамках государственных программ Архангельской области, по итогам 2018 года составила 98,6 процента.</w:t>
      </w:r>
    </w:p>
    <w:p w:rsidR="00907B00" w:rsidRDefault="00907B00">
      <w:pPr>
        <w:pStyle w:val="ConsPlusNormal"/>
        <w:spacing w:before="220"/>
        <w:ind w:firstLine="540"/>
        <w:jc w:val="both"/>
      </w:pPr>
      <w:r>
        <w:t>В настоящее время Правительством Архангельской области сформированы 23 государственные программы Архангельской области, в которых заложены долгосрочные ориентиры развития, сформирована система показателей, по которым можно оценить эффективность затрат.</w:t>
      </w:r>
    </w:p>
    <w:p w:rsidR="00907B00" w:rsidRDefault="00907B00">
      <w:pPr>
        <w:pStyle w:val="ConsPlusNormal"/>
        <w:spacing w:before="220"/>
        <w:ind w:firstLine="540"/>
        <w:jc w:val="both"/>
      </w:pPr>
      <w:r>
        <w:t>Началась работа по интеграции национальных проектов в систему государственных программ Архангельской области.</w:t>
      </w:r>
    </w:p>
    <w:p w:rsidR="00907B00" w:rsidRDefault="00907B00">
      <w:pPr>
        <w:pStyle w:val="ConsPlusNormal"/>
        <w:spacing w:before="220"/>
        <w:ind w:firstLine="540"/>
        <w:jc w:val="both"/>
      </w:pPr>
      <w:r>
        <w:lastRenderedPageBreak/>
        <w:t>По большинству государственных программ Архангельской области проведена работа по приведению значений целевых индикаторов в соответствие с показателями государственных программ Российской Федерации.</w:t>
      </w:r>
    </w:p>
    <w:p w:rsidR="00907B00" w:rsidRDefault="00907B00">
      <w:pPr>
        <w:pStyle w:val="ConsPlusNormal"/>
        <w:spacing w:before="220"/>
        <w:ind w:firstLine="540"/>
        <w:jc w:val="both"/>
      </w:pPr>
      <w:r>
        <w:t>В настоящее время перед Правительством Архангельской области стоит задача по продолжению интеграции национальных проектов в систему государственных программ Архангельской области. В 2019 году продолжается работа по включению целевых индикаторов федеральных проектов, входящих в состав национальных проектов, в государственные программы Архангельской области и формирование (при содействии федерального центра) необходимого объема финансовых ресурсов для достижения поставленных в национальных проектах целей.</w:t>
      </w:r>
    </w:p>
    <w:p w:rsidR="00907B00" w:rsidRDefault="00907B00">
      <w:pPr>
        <w:pStyle w:val="ConsPlusNormal"/>
        <w:spacing w:before="220"/>
        <w:ind w:firstLine="540"/>
        <w:jc w:val="both"/>
      </w:pPr>
      <w:r>
        <w:t xml:space="preserve">Необходимость достижения целей, определенных </w:t>
      </w:r>
      <w:hyperlink r:id="rId243">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повышает актуальность реализации системы мер по повышению эффективности деятельности органов государственной власти и органов местного самоуправления, включая деятельность по повышению эффективности бюджетных расходов. Одним из приоритетов этой деятельности является фокусирование на результативности использования бюджетных средств. В современных условиях наиболее эффективным инструментом, позволяющим оценить результативность использования бюджетных средств, являются государственные программы Архангельской области.</w:t>
      </w:r>
    </w:p>
    <w:p w:rsidR="00907B00" w:rsidRDefault="00907B00">
      <w:pPr>
        <w:pStyle w:val="ConsPlusNormal"/>
        <w:spacing w:before="220"/>
        <w:ind w:firstLine="540"/>
        <w:jc w:val="both"/>
      </w:pPr>
      <w:r>
        <w:t>В частности, важнейшим приоритетом является привлечение в Архангельскую область и эффективное использование федеральных средств, в том числе в рамках реализации национальных проектов.</w:t>
      </w:r>
    </w:p>
    <w:p w:rsidR="00907B00" w:rsidRDefault="00907B00">
      <w:pPr>
        <w:pStyle w:val="ConsPlusNormal"/>
        <w:spacing w:before="220"/>
        <w:ind w:firstLine="540"/>
        <w:jc w:val="both"/>
      </w:pPr>
      <w:r>
        <w:t>В 2018 году Архангельская область принимала участие в 24 федеральных целевых программах, государственных программах Российской Федерации, в рамках которых привлечено 10,1 млрд. рублей средств федерального бюджета, что составляет 112,3 процента от уровня 2017 года.</w:t>
      </w:r>
    </w:p>
    <w:p w:rsidR="00907B00" w:rsidRDefault="00907B00">
      <w:pPr>
        <w:pStyle w:val="ConsPlusNormal"/>
        <w:spacing w:before="220"/>
        <w:ind w:firstLine="540"/>
        <w:jc w:val="both"/>
      </w:pPr>
      <w:r>
        <w:t>Дальнейшее развитие программно-целевого управления требует:</w:t>
      </w:r>
    </w:p>
    <w:p w:rsidR="00907B00" w:rsidRDefault="00907B00">
      <w:pPr>
        <w:pStyle w:val="ConsPlusNormal"/>
        <w:spacing w:before="220"/>
        <w:ind w:firstLine="540"/>
        <w:jc w:val="both"/>
      </w:pPr>
      <w:r>
        <w:t>формирования четких приоритетов финансирования государственных программ Архангельской области с учетом максимального привлечения средств федерального бюджета;</w:t>
      </w:r>
    </w:p>
    <w:p w:rsidR="00907B00" w:rsidRDefault="00907B00">
      <w:pPr>
        <w:pStyle w:val="ConsPlusNormal"/>
        <w:spacing w:before="220"/>
        <w:ind w:firstLine="540"/>
        <w:jc w:val="both"/>
      </w:pPr>
      <w:r>
        <w:t>включение в государственные программы Архангельской области в качестве целевых показателей обязательны к исполнению показателей, установленных в соответствующих государственных программах Российской Федерации;</w:t>
      </w:r>
    </w:p>
    <w:p w:rsidR="00907B00" w:rsidRDefault="00907B00">
      <w:pPr>
        <w:pStyle w:val="ConsPlusNormal"/>
        <w:spacing w:before="220"/>
        <w:ind w:firstLine="540"/>
        <w:jc w:val="both"/>
      </w:pPr>
      <w:r>
        <w:t>совершенствование системы показателей государственных программ Архангельской области в целях установления показателей, максимально полно характеризующих достижение целей и решение задач государственных программ Архангельской области.</w:t>
      </w:r>
    </w:p>
    <w:p w:rsidR="00907B00" w:rsidRDefault="00907B00">
      <w:pPr>
        <w:pStyle w:val="ConsPlusNormal"/>
        <w:spacing w:before="220"/>
        <w:ind w:firstLine="540"/>
        <w:jc w:val="both"/>
      </w:pPr>
      <w:r>
        <w:t xml:space="preserve">Во исполнение </w:t>
      </w:r>
      <w:hyperlink r:id="rId244">
        <w:r>
          <w:rPr>
            <w:color w:val="0000FF"/>
          </w:rPr>
          <w:t>Указа</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 проводится оценка эффективности деятельности органов местного самоуправления городских округов, муниципальных округов и муниципальных районов Архангельской области. Для проведения данной оценки сформирована нормативная правовая база Архангельской области, утверждающая регламент проведения оценки, форму доклада главы местной администрации городского округа (муниципального округа, муниципального района), а также порядок поощрения муниципальных образований - лидеров оценки. В качестве исходных данных для проведения оценки эффективности используются данные, представленные в докладах глав местных администраций городских округов, муниципальных округов и муниципальных районов.</w:t>
      </w:r>
    </w:p>
    <w:p w:rsidR="00907B00" w:rsidRDefault="00907B00">
      <w:pPr>
        <w:pStyle w:val="ConsPlusNormal"/>
        <w:jc w:val="both"/>
      </w:pPr>
      <w:r>
        <w:lastRenderedPageBreak/>
        <w:t xml:space="preserve">(в ред. </w:t>
      </w:r>
      <w:hyperlink r:id="rId245">
        <w:r>
          <w:rPr>
            <w:color w:val="0000FF"/>
          </w:rPr>
          <w:t>постановления</w:t>
        </w:r>
      </w:hyperlink>
      <w:r>
        <w:t xml:space="preserve"> Правительства Архангельской области от 29.09.2020 N 614-пп)</w:t>
      </w:r>
    </w:p>
    <w:p w:rsidR="00907B00" w:rsidRDefault="00907B00">
      <w:pPr>
        <w:pStyle w:val="ConsPlusNormal"/>
        <w:spacing w:before="220"/>
        <w:ind w:firstLine="540"/>
        <w:jc w:val="both"/>
      </w:pPr>
      <w:r>
        <w:t>Цели проведения оценки эффективности деятельности органов местного самоуправления городских округов, муниципальных округов и муниципальных районов:</w:t>
      </w:r>
    </w:p>
    <w:p w:rsidR="00907B00" w:rsidRDefault="00907B00">
      <w:pPr>
        <w:pStyle w:val="ConsPlusNormal"/>
        <w:jc w:val="both"/>
      </w:pPr>
      <w:r>
        <w:t xml:space="preserve">(в ред. </w:t>
      </w:r>
      <w:hyperlink r:id="rId246">
        <w:r>
          <w:rPr>
            <w:color w:val="0000FF"/>
          </w:rPr>
          <w:t>постановления</w:t>
        </w:r>
      </w:hyperlink>
      <w:r>
        <w:t xml:space="preserve"> Правительства Архангельской области от 29.09.2020 N 614-пп)</w:t>
      </w:r>
    </w:p>
    <w:p w:rsidR="00907B00" w:rsidRDefault="00907B00">
      <w:pPr>
        <w:pStyle w:val="ConsPlusNormal"/>
        <w:spacing w:before="220"/>
        <w:ind w:firstLine="540"/>
        <w:jc w:val="both"/>
      </w:pPr>
      <w:r>
        <w:t>проведение анализа деятельности муниципальных образований;</w:t>
      </w:r>
    </w:p>
    <w:p w:rsidR="00907B00" w:rsidRDefault="00907B00">
      <w:pPr>
        <w:pStyle w:val="ConsPlusNormal"/>
        <w:spacing w:before="220"/>
        <w:ind w:firstLine="540"/>
        <w:jc w:val="both"/>
      </w:pPr>
      <w:r>
        <w:t>выявление причин, влияющих на слабую результативность деятельности органов местного самоуправления городских округов, муниципальных округов и муниципальных районов;</w:t>
      </w:r>
    </w:p>
    <w:p w:rsidR="00907B00" w:rsidRDefault="00907B00">
      <w:pPr>
        <w:pStyle w:val="ConsPlusNormal"/>
        <w:jc w:val="both"/>
      </w:pPr>
      <w:r>
        <w:t xml:space="preserve">(в ред. </w:t>
      </w:r>
      <w:hyperlink r:id="rId247">
        <w:r>
          <w:rPr>
            <w:color w:val="0000FF"/>
          </w:rPr>
          <w:t>постановления</w:t>
        </w:r>
      </w:hyperlink>
      <w:r>
        <w:t xml:space="preserve"> Правительства Архангельской области от 29.09.2020 N 614-пп)</w:t>
      </w:r>
    </w:p>
    <w:p w:rsidR="00907B00" w:rsidRDefault="00907B00">
      <w:pPr>
        <w:pStyle w:val="ConsPlusNormal"/>
        <w:spacing w:before="220"/>
        <w:ind w:firstLine="540"/>
        <w:jc w:val="both"/>
      </w:pPr>
      <w:r>
        <w:t>разработка рекомендаций для устранения этих причин и повышения эффективности использования бюджетных ресурсов.</w:t>
      </w:r>
    </w:p>
    <w:p w:rsidR="00907B00" w:rsidRDefault="00907B00">
      <w:pPr>
        <w:pStyle w:val="ConsPlusNormal"/>
        <w:spacing w:before="220"/>
        <w:ind w:firstLine="540"/>
        <w:jc w:val="both"/>
      </w:pPr>
      <w:r>
        <w:t>По результатам достигнутого значения комплексной оценки показателей эффективности деятельности органов местного самоуправления за отчетный год бюджетам муниципальных образований выделяются гранты в форме иных межбюджетных трансфертов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Архангельской области.</w:t>
      </w:r>
    </w:p>
    <w:p w:rsidR="00907B00" w:rsidRDefault="00907B00">
      <w:pPr>
        <w:pStyle w:val="ConsPlusNormal"/>
        <w:spacing w:before="220"/>
        <w:ind w:firstLine="540"/>
        <w:jc w:val="both"/>
      </w:pPr>
      <w:r>
        <w:t>Одним из ключевых элементов системы эффективного государственного управления в развитых странах является институт оценки регулирующего воздействия (далее - ОРВ).</w:t>
      </w:r>
    </w:p>
    <w:p w:rsidR="00907B00" w:rsidRDefault="00907B00">
      <w:pPr>
        <w:pStyle w:val="ConsPlusNormal"/>
        <w:spacing w:before="220"/>
        <w:ind w:firstLine="540"/>
        <w:jc w:val="both"/>
      </w:pPr>
      <w:r>
        <w:t>ОРВ представляет собой процедуру анализа предлагаемой редакции проекта нормативного правового акта, направленную на выявление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w:t>
      </w:r>
    </w:p>
    <w:p w:rsidR="00907B00" w:rsidRDefault="00907B00">
      <w:pPr>
        <w:pStyle w:val="ConsPlusNormal"/>
        <w:spacing w:before="220"/>
        <w:ind w:firstLine="540"/>
        <w:jc w:val="both"/>
      </w:pPr>
      <w:r>
        <w:t>Проведение процедуры ОРВ позволит:</w:t>
      </w:r>
    </w:p>
    <w:p w:rsidR="00907B00" w:rsidRDefault="00907B00">
      <w:pPr>
        <w:pStyle w:val="ConsPlusNormal"/>
        <w:spacing w:before="220"/>
        <w:ind w:firstLine="540"/>
        <w:jc w:val="both"/>
      </w:pPr>
      <w:r>
        <w:t>снизить издержки (трудовые, временные, финансовые) субъектов предпринимательской и иной деятельности;</w:t>
      </w:r>
    </w:p>
    <w:p w:rsidR="00907B00" w:rsidRDefault="00907B00">
      <w:pPr>
        <w:pStyle w:val="ConsPlusNormal"/>
        <w:spacing w:before="220"/>
        <w:ind w:firstLine="540"/>
        <w:jc w:val="both"/>
      </w:pPr>
      <w:r>
        <w:t>обеспечить экономию бюджетных средств;</w:t>
      </w:r>
    </w:p>
    <w:p w:rsidR="00907B00" w:rsidRDefault="00907B00">
      <w:pPr>
        <w:pStyle w:val="ConsPlusNormal"/>
        <w:spacing w:before="220"/>
        <w:ind w:firstLine="540"/>
        <w:jc w:val="both"/>
      </w:pPr>
      <w:r>
        <w:t>снизить риски проявления коррупции;</w:t>
      </w:r>
    </w:p>
    <w:p w:rsidR="00907B00" w:rsidRDefault="00907B00">
      <w:pPr>
        <w:pStyle w:val="ConsPlusNormal"/>
        <w:spacing w:before="220"/>
        <w:ind w:firstLine="540"/>
        <w:jc w:val="both"/>
      </w:pPr>
      <w:r>
        <w:t>улучшить деловой климат и повысить инвестиционную привлекательность Архангельской области;</w:t>
      </w:r>
    </w:p>
    <w:p w:rsidR="00907B00" w:rsidRDefault="00907B00">
      <w:pPr>
        <w:pStyle w:val="ConsPlusNormal"/>
        <w:spacing w:before="220"/>
        <w:ind w:firstLine="540"/>
        <w:jc w:val="both"/>
      </w:pPr>
      <w:r>
        <w:t>повысить доверие граждан и бизнеса к решениям, принимаемым органами государственной власти Российской Федерации и исполнительными органами.</w:t>
      </w:r>
    </w:p>
    <w:p w:rsidR="00907B00" w:rsidRDefault="00907B00">
      <w:pPr>
        <w:pStyle w:val="ConsPlusNormal"/>
        <w:spacing w:before="220"/>
        <w:ind w:firstLine="540"/>
        <w:jc w:val="both"/>
      </w:pPr>
      <w:r>
        <w:t>В Российской Федерации ОРВ на федеральном уровне стала применяться на постоянной основе с 2010 года.</w:t>
      </w:r>
    </w:p>
    <w:p w:rsidR="00907B00" w:rsidRDefault="00907B00">
      <w:pPr>
        <w:pStyle w:val="ConsPlusNormal"/>
        <w:spacing w:before="220"/>
        <w:ind w:firstLine="540"/>
        <w:jc w:val="both"/>
      </w:pPr>
      <w:hyperlink r:id="rId248">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поставлена задача по развитию на уровне Архангельской области процедур ОРВ проектов нормативных правовых актов, а также экспертизы действующих нормативных правовых актов Архангельской области.</w:t>
      </w:r>
    </w:p>
    <w:p w:rsidR="00907B00" w:rsidRDefault="00907B00">
      <w:pPr>
        <w:pStyle w:val="ConsPlusNormal"/>
        <w:spacing w:before="220"/>
        <w:ind w:firstLine="540"/>
        <w:jc w:val="both"/>
      </w:pPr>
      <w:r>
        <w:t>Процедура ОРВ в Архангельской области внедрена. В настоящее время проведение процедур ОРВ сталкивается со следующими проблемами:</w:t>
      </w:r>
    </w:p>
    <w:p w:rsidR="00907B00" w:rsidRDefault="00907B00">
      <w:pPr>
        <w:pStyle w:val="ConsPlusNormal"/>
        <w:spacing w:before="220"/>
        <w:ind w:firstLine="540"/>
        <w:jc w:val="both"/>
      </w:pPr>
      <w:r>
        <w:lastRenderedPageBreak/>
        <w:t>недостаток квалификации специалистов исполнительных органов и специалистов органов местного самоуправления;</w:t>
      </w:r>
    </w:p>
    <w:p w:rsidR="00907B00" w:rsidRDefault="00907B00">
      <w:pPr>
        <w:pStyle w:val="ConsPlusNormal"/>
        <w:spacing w:before="220"/>
        <w:ind w:firstLine="540"/>
        <w:jc w:val="both"/>
      </w:pPr>
      <w:r>
        <w:t>недостаток практики;</w:t>
      </w:r>
    </w:p>
    <w:p w:rsidR="00907B00" w:rsidRDefault="00907B00">
      <w:pPr>
        <w:pStyle w:val="ConsPlusNormal"/>
        <w:spacing w:before="220"/>
        <w:ind w:firstLine="540"/>
        <w:jc w:val="both"/>
      </w:pPr>
      <w:r>
        <w:t>нехватка информации для подготовки качественных заключений об ОРВ;</w:t>
      </w:r>
    </w:p>
    <w:p w:rsidR="00907B00" w:rsidRDefault="00907B00">
      <w:pPr>
        <w:pStyle w:val="ConsPlusNormal"/>
        <w:spacing w:before="220"/>
        <w:ind w:firstLine="540"/>
        <w:jc w:val="both"/>
      </w:pPr>
      <w:r>
        <w:t>невысокая активность участия в процедуре ОРВ предпринимательского сообщества.</w:t>
      </w:r>
    </w:p>
    <w:p w:rsidR="00907B00" w:rsidRDefault="00907B00">
      <w:pPr>
        <w:pStyle w:val="ConsPlusNormal"/>
        <w:spacing w:before="220"/>
        <w:ind w:firstLine="540"/>
        <w:jc w:val="both"/>
      </w:pPr>
      <w:r>
        <w:t>Решение указанных проблем будет осуществляться в рамках мероприятий подпрограммы N 3.</w:t>
      </w:r>
    </w:p>
    <w:p w:rsidR="00907B00" w:rsidRDefault="00907B00">
      <w:pPr>
        <w:pStyle w:val="ConsPlusNormal"/>
        <w:jc w:val="both"/>
      </w:pPr>
    </w:p>
    <w:p w:rsidR="00907B00" w:rsidRDefault="00907B00">
      <w:pPr>
        <w:pStyle w:val="ConsPlusTitle"/>
        <w:jc w:val="center"/>
        <w:outlineLvl w:val="2"/>
      </w:pPr>
      <w:bookmarkStart w:id="5" w:name="P595"/>
      <w:bookmarkEnd w:id="5"/>
      <w:r>
        <w:t>2.9. Механизм реализации мероприятий подпрограммы N 3</w:t>
      </w:r>
    </w:p>
    <w:p w:rsidR="00907B00" w:rsidRDefault="00907B00">
      <w:pPr>
        <w:pStyle w:val="ConsPlusNormal"/>
        <w:jc w:val="both"/>
      </w:pPr>
    </w:p>
    <w:p w:rsidR="00907B00" w:rsidRDefault="00907B00">
      <w:pPr>
        <w:pStyle w:val="ConsPlusNormal"/>
        <w:ind w:firstLine="540"/>
        <w:jc w:val="both"/>
      </w:pPr>
      <w:r>
        <w:t xml:space="preserve">Реализация мероприятий, предусмотренных </w:t>
      </w:r>
      <w:hyperlink w:anchor="P3108">
        <w:r>
          <w:rPr>
            <w:color w:val="0000FF"/>
          </w:rPr>
          <w:t>пунктами 1.2</w:t>
        </w:r>
      </w:hyperlink>
      <w:r>
        <w:t xml:space="preserve">, </w:t>
      </w:r>
      <w:hyperlink w:anchor="P3226">
        <w:r>
          <w:rPr>
            <w:color w:val="0000FF"/>
          </w:rPr>
          <w:t>2.1</w:t>
        </w:r>
      </w:hyperlink>
      <w:r>
        <w:t xml:space="preserve">, </w:t>
      </w:r>
      <w:hyperlink w:anchor="P3265">
        <w:r>
          <w:rPr>
            <w:color w:val="0000FF"/>
          </w:rPr>
          <w:t>2.2</w:t>
        </w:r>
      </w:hyperlink>
      <w:r>
        <w:t xml:space="preserve">, </w:t>
      </w:r>
      <w:hyperlink w:anchor="P3305">
        <w:r>
          <w:rPr>
            <w:color w:val="0000FF"/>
          </w:rPr>
          <w:t>3.1</w:t>
        </w:r>
      </w:hyperlink>
      <w:r>
        <w:t xml:space="preserve"> и </w:t>
      </w:r>
      <w:hyperlink w:anchor="P3345">
        <w:r>
          <w:rPr>
            <w:color w:val="0000FF"/>
          </w:rPr>
          <w:t>4.2</w:t>
        </w:r>
      </w:hyperlink>
      <w:r>
        <w:t xml:space="preserve"> перечня мероприятий подпрограммы N 3 (приложение N 2 к государственной программе), осуществляется министерством экономического развития, промышленности и науки за счет средств, отраженных в </w:t>
      </w:r>
      <w:hyperlink w:anchor="P1737">
        <w:r>
          <w:rPr>
            <w:color w:val="0000FF"/>
          </w:rPr>
          <w:t>пункте 5.1</w:t>
        </w:r>
      </w:hyperlink>
      <w:r>
        <w:t xml:space="preserve"> перечня мероприятий подпрограммы N 3 (приложение N 2 к государственной программе).</w:t>
      </w:r>
    </w:p>
    <w:p w:rsidR="00907B00" w:rsidRDefault="00907B00">
      <w:pPr>
        <w:pStyle w:val="ConsPlusNormal"/>
        <w:jc w:val="both"/>
      </w:pPr>
      <w:r>
        <w:t xml:space="preserve">(в ред. постановлений Правительства Архангельской области от 25.02.2021 </w:t>
      </w:r>
      <w:hyperlink r:id="rId249">
        <w:r>
          <w:rPr>
            <w:color w:val="0000FF"/>
          </w:rPr>
          <w:t>N 91-пп</w:t>
        </w:r>
      </w:hyperlink>
      <w:r>
        <w:t xml:space="preserve">, от 25.08.2021 </w:t>
      </w:r>
      <w:hyperlink r:id="rId250">
        <w:r>
          <w:rPr>
            <w:color w:val="0000FF"/>
          </w:rPr>
          <w:t>N 439-пп</w:t>
        </w:r>
      </w:hyperlink>
      <w:r>
        <w:t xml:space="preserve">, от 06.10.2022 </w:t>
      </w:r>
      <w:hyperlink r:id="rId251">
        <w:r>
          <w:rPr>
            <w:color w:val="0000FF"/>
          </w:rPr>
          <w:t>N 783-пп</w:t>
        </w:r>
      </w:hyperlink>
      <w:r>
        <w:t>)</w:t>
      </w:r>
    </w:p>
    <w:p w:rsidR="00907B00" w:rsidRDefault="00907B00">
      <w:pPr>
        <w:pStyle w:val="ConsPlusNormal"/>
        <w:spacing w:before="220"/>
        <w:ind w:firstLine="540"/>
        <w:jc w:val="both"/>
      </w:pPr>
      <w:r>
        <w:t xml:space="preserve">В рамках реализации мероприятия, предусмотренного </w:t>
      </w:r>
      <w:hyperlink w:anchor="P3147">
        <w:r>
          <w:rPr>
            <w:color w:val="0000FF"/>
          </w:rPr>
          <w:t>пунктом 1.3</w:t>
        </w:r>
      </w:hyperlink>
      <w:r>
        <w:t xml:space="preserve"> перечня мероприятий подпрограммы N 3 (приложение N 2 к государственной программе), осуществляется взаимодействие между министерством экономического развития, промышленности и науки и Управлением Федеральной службы государственной статистики по Архангельской области и Ненецкому автономному округу в рамках ежегодно заключаемого соглашения об информационном взаимодействии во исполнение Федерального </w:t>
      </w:r>
      <w:hyperlink r:id="rId252">
        <w:r>
          <w:rPr>
            <w:color w:val="0000FF"/>
          </w:rPr>
          <w:t>закона</w:t>
        </w:r>
      </w:hyperlink>
      <w:r>
        <w:t xml:space="preserve"> от 29 ноября 2007 года N 282-ФЗ "Об официальном статистическом учете и системе государственной статистики в Российской Федерации", а также на договорной основе в рамках оказания услуг по обеспечению статистической информацией.</w:t>
      </w:r>
    </w:p>
    <w:p w:rsidR="00907B00" w:rsidRDefault="00907B00">
      <w:pPr>
        <w:pStyle w:val="ConsPlusNormal"/>
        <w:jc w:val="both"/>
      </w:pPr>
      <w:r>
        <w:t xml:space="preserve">(в ред. постановлений Правительства Архангельской области от 25.02.2021 </w:t>
      </w:r>
      <w:hyperlink r:id="rId253">
        <w:r>
          <w:rPr>
            <w:color w:val="0000FF"/>
          </w:rPr>
          <w:t>N 91-пп</w:t>
        </w:r>
      </w:hyperlink>
      <w:r>
        <w:t xml:space="preserve">, от 25.08.2021 </w:t>
      </w:r>
      <w:hyperlink r:id="rId254">
        <w:r>
          <w:rPr>
            <w:color w:val="0000FF"/>
          </w:rPr>
          <w:t>N 439-пп</w:t>
        </w:r>
      </w:hyperlink>
      <w:r>
        <w:t>)</w:t>
      </w:r>
    </w:p>
    <w:p w:rsidR="00907B00" w:rsidRDefault="00907B00">
      <w:pPr>
        <w:pStyle w:val="ConsPlusNormal"/>
        <w:spacing w:before="220"/>
        <w:ind w:firstLine="540"/>
        <w:jc w:val="both"/>
      </w:pPr>
      <w:r>
        <w:t xml:space="preserve">Абзац исключен. - </w:t>
      </w:r>
      <w:hyperlink r:id="rId255">
        <w:r>
          <w:rPr>
            <w:color w:val="0000FF"/>
          </w:rPr>
          <w:t>Постановление</w:t>
        </w:r>
      </w:hyperlink>
      <w:r>
        <w:t xml:space="preserve"> Правительства Архангельской области от 06.10.2022 N 783-пп.</w:t>
      </w:r>
    </w:p>
    <w:p w:rsidR="00907B00" w:rsidRDefault="00907B00">
      <w:pPr>
        <w:pStyle w:val="ConsPlusNormal"/>
        <w:spacing w:before="220"/>
        <w:ind w:firstLine="540"/>
        <w:jc w:val="both"/>
      </w:pPr>
      <w:r>
        <w:t xml:space="preserve">Финансирование мероприятия, предусмотренного </w:t>
      </w:r>
      <w:hyperlink w:anchor="P3186">
        <w:r>
          <w:rPr>
            <w:color w:val="0000FF"/>
          </w:rPr>
          <w:t>пунктом 1.5</w:t>
        </w:r>
      </w:hyperlink>
      <w:r>
        <w:t xml:space="preserve"> перечня мероприятий подпрограммы N 3 (приложение N 2 к государственной программе), осуществляется за счет субвенций федерального бюджета на реализацию переданных Архангельской области полномочий Российской Федерации по подготовке и проведению Всероссийской переписи населения в соответствии с </w:t>
      </w:r>
      <w:hyperlink r:id="rId256">
        <w:r>
          <w:rPr>
            <w:color w:val="0000FF"/>
          </w:rPr>
          <w:t>пунктом 5 статьи 5</w:t>
        </w:r>
      </w:hyperlink>
      <w:r>
        <w:t xml:space="preserve"> Федерального закона от 25 января 2002 года N 8-ФЗ "О Всероссийской переписи населения". Субвенции муниципальным районам, муниципальным округам и городским округам Архангельской области на подготовку и проведение Всероссийской переписи населения предоставляются указанным муниципальным образованиям Архангельской области после наделения органов местного самоуправления муниципальных районов, муниципальных округов и городских округов Архангельской области соответствующими государственными полномочиями и внесения изменений в областной </w:t>
      </w:r>
      <w:hyperlink r:id="rId257">
        <w:r>
          <w:rPr>
            <w:color w:val="0000FF"/>
          </w:rPr>
          <w:t>закон</w:t>
        </w:r>
      </w:hyperlink>
      <w:r>
        <w:t xml:space="preserve"> от 20 сентября 2005 года N 84-5-ОЗ "О наделении органов местного самоуправления муниципальных образований Архангельской области отдельными государственными полномочиями". Предоставление и расходование указанных субвенций планируется осуществлять в соответствии с Порядком предоставления и распределения субвенций из областного бюджета бюджетам муниципальных районов, муниципальных округов и городских округов Архангельской области на осуществление полномочий по подготовке и проведению Всероссийской переписи населения 2020 года на территории Архангельской области, утверждаемым настоящим постановлением.</w:t>
      </w:r>
    </w:p>
    <w:p w:rsidR="00907B00" w:rsidRDefault="00907B00">
      <w:pPr>
        <w:pStyle w:val="ConsPlusNormal"/>
        <w:jc w:val="both"/>
      </w:pPr>
      <w:r>
        <w:lastRenderedPageBreak/>
        <w:t xml:space="preserve">(в ред. постановлений Правительства Архангельской области от 29.09.2020 </w:t>
      </w:r>
      <w:hyperlink r:id="rId258">
        <w:r>
          <w:rPr>
            <w:color w:val="0000FF"/>
          </w:rPr>
          <w:t>N 614-пп</w:t>
        </w:r>
      </w:hyperlink>
      <w:r>
        <w:t xml:space="preserve">, от 25.08.2021 </w:t>
      </w:r>
      <w:hyperlink r:id="rId259">
        <w:r>
          <w:rPr>
            <w:color w:val="0000FF"/>
          </w:rPr>
          <w:t>N 439-пп</w:t>
        </w:r>
      </w:hyperlink>
      <w:r>
        <w:t>)</w:t>
      </w:r>
    </w:p>
    <w:p w:rsidR="00907B00" w:rsidRDefault="00907B00">
      <w:pPr>
        <w:pStyle w:val="ConsPlusNormal"/>
        <w:spacing w:before="220"/>
        <w:ind w:firstLine="540"/>
        <w:jc w:val="both"/>
      </w:pPr>
      <w:r>
        <w:t xml:space="preserve">Реализация мероприятия, предусмотренного </w:t>
      </w:r>
      <w:hyperlink w:anchor="P3384">
        <w:r>
          <w:rPr>
            <w:color w:val="0000FF"/>
          </w:rPr>
          <w:t>пунктом 4.3</w:t>
        </w:r>
      </w:hyperlink>
      <w:r>
        <w:t xml:space="preserve"> перечня мероприятий подпрограммы N 3 (приложение N 2 к государственной программе), осуществляется путем предоставления грантов местным бюджетам в соответствии с </w:t>
      </w:r>
      <w:hyperlink r:id="rId260">
        <w:r>
          <w:rPr>
            <w:color w:val="0000FF"/>
          </w:rPr>
          <w:t>Порядок</w:t>
        </w:r>
      </w:hyperlink>
      <w:r>
        <w:t xml:space="preserve"> выделения грантов из областного бюджета бюджетам муниципальных образований Архангельской области в целях содействия достижению и (или) поощрения достижения наилучших значений показателей деятельности органов местного самоуправления городских округов, муниципальных округов и муниципальных районов Архангельской области, утвержденным указом Губернатора Архангельской области от 23 июля 2012 года N 113-у.</w:t>
      </w:r>
    </w:p>
    <w:p w:rsidR="00907B00" w:rsidRDefault="00907B00">
      <w:pPr>
        <w:pStyle w:val="ConsPlusNormal"/>
        <w:jc w:val="both"/>
      </w:pPr>
      <w:r>
        <w:t xml:space="preserve">(в ред. </w:t>
      </w:r>
      <w:hyperlink r:id="rId261">
        <w:r>
          <w:rPr>
            <w:color w:val="0000FF"/>
          </w:rPr>
          <w:t>постановления</w:t>
        </w:r>
      </w:hyperlink>
      <w:r>
        <w:t xml:space="preserve"> Правительства Архангельской области от 29.09.2020 N 614-пп)</w:t>
      </w:r>
    </w:p>
    <w:p w:rsidR="00907B00" w:rsidRDefault="00907B00">
      <w:pPr>
        <w:pStyle w:val="ConsPlusNormal"/>
        <w:spacing w:before="220"/>
        <w:ind w:firstLine="540"/>
        <w:jc w:val="both"/>
      </w:pPr>
      <w:r>
        <w:t xml:space="preserve">В рамках реализации мероприятия, предусмотренного </w:t>
      </w:r>
      <w:hyperlink w:anchor="P3471">
        <w:r>
          <w:rPr>
            <w:color w:val="0000FF"/>
          </w:rPr>
          <w:t>пунктом 5.2</w:t>
        </w:r>
      </w:hyperlink>
      <w:r>
        <w:t xml:space="preserve"> перечня мероприятий подпрограммы N 3 (приложение N 2 к государственной программе), осуществляется привлечение организаций, определяемых в порядке, установленном законодательством о контрактной системе в сфере закупок товаров, работ, услуг для обеспечения государственных и муниципальных нужд. Закупки осуществляются в соответствии с Гражданским </w:t>
      </w:r>
      <w:hyperlink r:id="rId262">
        <w:r>
          <w:rPr>
            <w:color w:val="0000FF"/>
          </w:rPr>
          <w:t>кодексом</w:t>
        </w:r>
      </w:hyperlink>
      <w:r>
        <w:t xml:space="preserve"> и Федеральным </w:t>
      </w:r>
      <w:hyperlink r:id="rId263">
        <w:r>
          <w:rPr>
            <w:color w:val="0000FF"/>
          </w:rPr>
          <w:t>законом</w:t>
        </w:r>
      </w:hyperlink>
      <w:r>
        <w:t xml:space="preserve"> N 44-ФЗ.</w:t>
      </w:r>
    </w:p>
    <w:p w:rsidR="00907B00" w:rsidRDefault="00907B00">
      <w:pPr>
        <w:pStyle w:val="ConsPlusNormal"/>
        <w:spacing w:before="220"/>
        <w:ind w:firstLine="540"/>
        <w:jc w:val="both"/>
      </w:pPr>
      <w:r>
        <w:t xml:space="preserve">Абзац исключен. - </w:t>
      </w:r>
      <w:hyperlink r:id="rId264">
        <w:r>
          <w:rPr>
            <w:color w:val="0000FF"/>
          </w:rPr>
          <w:t>Постановление</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В рамках реализации мероприятия, предусмотренного </w:t>
      </w:r>
      <w:hyperlink w:anchor="P3519">
        <w:r>
          <w:rPr>
            <w:color w:val="0000FF"/>
          </w:rPr>
          <w:t>пунктом 5.3</w:t>
        </w:r>
      </w:hyperlink>
      <w:r>
        <w:t xml:space="preserve"> перечня мероприятий подпрограммы N 3 (приложение N 2 к государственной программе), осуществляется предоставление субсидий из областного бюджета бюджетам муниципальных районов, муниципальных округов и городских округов и городских округов Архангельской области на доставку муки и лекарственных средств в районы Крайнего Севера и приравненные к ним местности с ограниченными сроками завоза грузов в соответствии с порядком, утвержденным постановлением Правительства Архангельской области. Субсидии из областного бюджета предоставляются муниципальным районам, муниципальным округам и городским округам Архангельской области, включенным в </w:t>
      </w:r>
      <w:hyperlink r:id="rId26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 в целях софинансирования расходных обязательств органов местного самоуправления по обеспечению жизнедеятельности населения муниципальных районов, муниципальных округов Архангельской области в части доставки муки и лекарственных средств.</w:t>
      </w:r>
    </w:p>
    <w:p w:rsidR="00907B00" w:rsidRDefault="00907B00">
      <w:pPr>
        <w:pStyle w:val="ConsPlusNormal"/>
        <w:jc w:val="both"/>
      </w:pPr>
      <w:r>
        <w:t xml:space="preserve">(в ред. постановлений Правительства Архангельской области от 22.02.2022 </w:t>
      </w:r>
      <w:hyperlink r:id="rId266">
        <w:r>
          <w:rPr>
            <w:color w:val="0000FF"/>
          </w:rPr>
          <w:t>N 92-пп</w:t>
        </w:r>
      </w:hyperlink>
      <w:r>
        <w:t xml:space="preserve">, от 09.01.2023 </w:t>
      </w:r>
      <w:hyperlink r:id="rId267">
        <w:r>
          <w:rPr>
            <w:color w:val="0000FF"/>
          </w:rPr>
          <w:t>N 9-пп</w:t>
        </w:r>
      </w:hyperlink>
      <w:r>
        <w:t>)</w:t>
      </w:r>
    </w:p>
    <w:p w:rsidR="00907B00" w:rsidRDefault="00907B00">
      <w:pPr>
        <w:pStyle w:val="ConsPlusNormal"/>
        <w:spacing w:before="220"/>
        <w:ind w:firstLine="540"/>
        <w:jc w:val="both"/>
      </w:pPr>
      <w:hyperlink w:anchor="P1737">
        <w:r>
          <w:rPr>
            <w:color w:val="0000FF"/>
          </w:rPr>
          <w:t>Перечень</w:t>
        </w:r>
      </w:hyperlink>
      <w:r>
        <w:t xml:space="preserve"> мероприятий подпрограммы N 3 представлен в приложении N 2 к государственной программе.</w:t>
      </w:r>
    </w:p>
    <w:p w:rsidR="00907B00" w:rsidRDefault="00907B00">
      <w:pPr>
        <w:pStyle w:val="ConsPlusNormal"/>
        <w:jc w:val="both"/>
      </w:pPr>
    </w:p>
    <w:p w:rsidR="00907B00" w:rsidRDefault="00907B00">
      <w:pPr>
        <w:pStyle w:val="ConsPlusTitle"/>
        <w:jc w:val="center"/>
        <w:outlineLvl w:val="2"/>
      </w:pPr>
      <w:bookmarkStart w:id="6" w:name="P612"/>
      <w:bookmarkEnd w:id="6"/>
      <w:r>
        <w:t>2.10. Паспорт</w:t>
      </w:r>
    </w:p>
    <w:p w:rsidR="00907B00" w:rsidRDefault="00907B00">
      <w:pPr>
        <w:pStyle w:val="ConsPlusTitle"/>
        <w:jc w:val="center"/>
      </w:pPr>
      <w:r>
        <w:t>подпрограммы N 4 "Совершенствование организации</w:t>
      </w:r>
    </w:p>
    <w:p w:rsidR="00907B00" w:rsidRDefault="00907B00">
      <w:pPr>
        <w:pStyle w:val="ConsPlusTitle"/>
        <w:jc w:val="center"/>
      </w:pPr>
      <w:r>
        <w:t>государственных закупок в Архангельской области"</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189"/>
        <w:gridCol w:w="340"/>
        <w:gridCol w:w="6520"/>
      </w:tblGrid>
      <w:tr w:rsidR="00907B00">
        <w:tc>
          <w:tcPr>
            <w:tcW w:w="2189" w:type="dxa"/>
            <w:tcBorders>
              <w:top w:val="nil"/>
              <w:left w:val="nil"/>
              <w:bottom w:val="nil"/>
              <w:right w:val="nil"/>
            </w:tcBorders>
          </w:tcPr>
          <w:p w:rsidR="00907B00" w:rsidRDefault="00907B00">
            <w:pPr>
              <w:pStyle w:val="ConsPlusNormal"/>
            </w:pPr>
            <w:r>
              <w:t>Наименование подпрограммы</w:t>
            </w:r>
          </w:p>
        </w:tc>
        <w:tc>
          <w:tcPr>
            <w:tcW w:w="340" w:type="dxa"/>
            <w:tcBorders>
              <w:top w:val="nil"/>
              <w:left w:val="nil"/>
              <w:bottom w:val="nil"/>
              <w:right w:val="nil"/>
            </w:tcBorders>
          </w:tcPr>
          <w:p w:rsidR="00907B00" w:rsidRDefault="00907B00">
            <w:pPr>
              <w:pStyle w:val="ConsPlusNormal"/>
            </w:pPr>
            <w:r>
              <w:t>-</w:t>
            </w:r>
          </w:p>
        </w:tc>
        <w:tc>
          <w:tcPr>
            <w:tcW w:w="6520" w:type="dxa"/>
            <w:tcBorders>
              <w:top w:val="nil"/>
              <w:left w:val="nil"/>
              <w:bottom w:val="nil"/>
              <w:right w:val="nil"/>
            </w:tcBorders>
          </w:tcPr>
          <w:p w:rsidR="00907B00" w:rsidRDefault="00907B00">
            <w:pPr>
              <w:pStyle w:val="ConsPlusNormal"/>
            </w:pPr>
            <w:r>
              <w:t>"Совершенствование организации государственных закупок в Архангельской области" (далее - подпрограмма N 4)</w:t>
            </w:r>
          </w:p>
        </w:tc>
      </w:tr>
      <w:tr w:rsidR="00907B00">
        <w:tc>
          <w:tcPr>
            <w:tcW w:w="2189" w:type="dxa"/>
            <w:tcBorders>
              <w:top w:val="nil"/>
              <w:left w:val="nil"/>
              <w:bottom w:val="nil"/>
              <w:right w:val="nil"/>
            </w:tcBorders>
          </w:tcPr>
          <w:p w:rsidR="00907B00" w:rsidRDefault="00907B00">
            <w:pPr>
              <w:pStyle w:val="ConsPlusNormal"/>
            </w:pPr>
            <w:r>
              <w:t>Ответственный исполнитель подпрограммы</w:t>
            </w:r>
          </w:p>
        </w:tc>
        <w:tc>
          <w:tcPr>
            <w:tcW w:w="340" w:type="dxa"/>
            <w:tcBorders>
              <w:top w:val="nil"/>
              <w:left w:val="nil"/>
              <w:bottom w:val="nil"/>
              <w:right w:val="nil"/>
            </w:tcBorders>
          </w:tcPr>
          <w:p w:rsidR="00907B00" w:rsidRDefault="00907B00">
            <w:pPr>
              <w:pStyle w:val="ConsPlusNormal"/>
            </w:pPr>
            <w:r>
              <w:t>-</w:t>
            </w:r>
          </w:p>
        </w:tc>
        <w:tc>
          <w:tcPr>
            <w:tcW w:w="6520" w:type="dxa"/>
            <w:tcBorders>
              <w:top w:val="nil"/>
              <w:left w:val="nil"/>
              <w:bottom w:val="nil"/>
              <w:right w:val="nil"/>
            </w:tcBorders>
          </w:tcPr>
          <w:p w:rsidR="00907B00" w:rsidRDefault="00907B00">
            <w:pPr>
              <w:pStyle w:val="ConsPlusNormal"/>
            </w:pPr>
            <w:r>
              <w:t>контрактное агентство</w:t>
            </w:r>
          </w:p>
        </w:tc>
      </w:tr>
      <w:tr w:rsidR="00907B00">
        <w:tc>
          <w:tcPr>
            <w:tcW w:w="2189" w:type="dxa"/>
            <w:tcBorders>
              <w:top w:val="nil"/>
              <w:left w:val="nil"/>
              <w:bottom w:val="nil"/>
              <w:right w:val="nil"/>
            </w:tcBorders>
          </w:tcPr>
          <w:p w:rsidR="00907B00" w:rsidRDefault="00907B00">
            <w:pPr>
              <w:pStyle w:val="ConsPlusNormal"/>
            </w:pPr>
            <w:r>
              <w:lastRenderedPageBreak/>
              <w:t>Соисполнители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нет</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268">
              <w:r>
                <w:rPr>
                  <w:color w:val="0000FF"/>
                </w:rPr>
                <w:t>постановления</w:t>
              </w:r>
            </w:hyperlink>
            <w:r>
              <w:t xml:space="preserve"> Правительства Архангельской области от 25.08.2021 N 439-пп)</w:t>
            </w:r>
          </w:p>
        </w:tc>
      </w:tr>
      <w:tr w:rsidR="00907B00">
        <w:tc>
          <w:tcPr>
            <w:tcW w:w="2189" w:type="dxa"/>
            <w:tcBorders>
              <w:top w:val="nil"/>
              <w:left w:val="nil"/>
              <w:bottom w:val="nil"/>
              <w:right w:val="nil"/>
            </w:tcBorders>
          </w:tcPr>
          <w:p w:rsidR="00907B00" w:rsidRDefault="00907B00">
            <w:pPr>
              <w:pStyle w:val="ConsPlusNormal"/>
            </w:pPr>
            <w:r>
              <w:t>Участники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государственные и муниципальные заказчики;</w:t>
            </w:r>
          </w:p>
          <w:p w:rsidR="00907B00" w:rsidRDefault="00907B00">
            <w:pPr>
              <w:pStyle w:val="ConsPlusNormal"/>
            </w:pPr>
            <w:r>
              <w:t>государственные бюджетные учреждения Архангельской области;</w:t>
            </w:r>
          </w:p>
          <w:p w:rsidR="00907B00" w:rsidRDefault="00907B00">
            <w:pPr>
              <w:pStyle w:val="ConsPlusNormal"/>
            </w:pPr>
            <w:r>
              <w:t>территориальный фонд обязательного медицинского страхования Архангельской области;</w:t>
            </w:r>
          </w:p>
          <w:p w:rsidR="00907B00" w:rsidRDefault="00907B00">
            <w:pPr>
              <w:pStyle w:val="ConsPlusNormal"/>
            </w:pPr>
            <w:r>
              <w:t>государственное автономное учреждение Архангельской области "Региональный центр по организации закупок" (далее - ГАУ "Региональный центр по организации закупок")</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269">
              <w:r>
                <w:rPr>
                  <w:color w:val="0000FF"/>
                </w:rPr>
                <w:t>постановления</w:t>
              </w:r>
            </w:hyperlink>
            <w:r>
              <w:t xml:space="preserve"> Правительства Архангельской области от 25.08.2021 N 439-пп)</w:t>
            </w:r>
          </w:p>
        </w:tc>
      </w:tr>
      <w:tr w:rsidR="00907B00">
        <w:tc>
          <w:tcPr>
            <w:tcW w:w="2189" w:type="dxa"/>
            <w:vMerge w:val="restart"/>
            <w:tcBorders>
              <w:top w:val="nil"/>
              <w:left w:val="nil"/>
              <w:bottom w:val="nil"/>
              <w:right w:val="nil"/>
            </w:tcBorders>
          </w:tcPr>
          <w:p w:rsidR="00907B00" w:rsidRDefault="00907B00">
            <w:pPr>
              <w:pStyle w:val="ConsPlusNormal"/>
            </w:pPr>
            <w:r>
              <w:t>Цель подпрограммы</w:t>
            </w:r>
          </w:p>
        </w:tc>
        <w:tc>
          <w:tcPr>
            <w:tcW w:w="340" w:type="dxa"/>
            <w:tcBorders>
              <w:top w:val="nil"/>
              <w:left w:val="nil"/>
              <w:bottom w:val="nil"/>
              <w:right w:val="nil"/>
            </w:tcBorders>
          </w:tcPr>
          <w:p w:rsidR="00907B00" w:rsidRDefault="00907B00">
            <w:pPr>
              <w:pStyle w:val="ConsPlusNormal"/>
            </w:pPr>
            <w:r>
              <w:t>-</w:t>
            </w:r>
          </w:p>
        </w:tc>
        <w:tc>
          <w:tcPr>
            <w:tcW w:w="6520" w:type="dxa"/>
            <w:tcBorders>
              <w:top w:val="nil"/>
              <w:left w:val="nil"/>
              <w:bottom w:val="nil"/>
              <w:right w:val="nil"/>
            </w:tcBorders>
          </w:tcPr>
          <w:p w:rsidR="00907B00" w:rsidRDefault="00907B00">
            <w:pPr>
              <w:pStyle w:val="ConsPlusNormal"/>
            </w:pPr>
            <w:r>
              <w:t>повышение эффективности расходования бюджетных средств и средств внебюджетных источников финансирования при одновременном обеспечении потребностей заказчиков Архангельской области в качественных товарах, работах и услугах, необходимых для осуществления государственных полномочий и реализации мероприятий государственных программ Архангельской области, национальных (региональных) проектов на территории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hyperlink w:anchor="P918">
              <w:r>
                <w:rPr>
                  <w:color w:val="0000FF"/>
                </w:rPr>
                <w:t>Перечень</w:t>
              </w:r>
            </w:hyperlink>
            <w:r>
              <w:t xml:space="preserve"> целевых показателей подпрограммы N 4 приведен в </w:t>
            </w:r>
            <w:hyperlink w:anchor="P911">
              <w:r>
                <w:rPr>
                  <w:color w:val="0000FF"/>
                </w:rPr>
                <w:t>приложении N 1</w:t>
              </w:r>
            </w:hyperlink>
            <w:r>
              <w:t xml:space="preserve"> к государственной программе</w:t>
            </w:r>
          </w:p>
        </w:tc>
      </w:tr>
      <w:tr w:rsidR="00907B00">
        <w:tc>
          <w:tcPr>
            <w:tcW w:w="2189" w:type="dxa"/>
            <w:vMerge w:val="restart"/>
            <w:tcBorders>
              <w:top w:val="nil"/>
              <w:left w:val="nil"/>
              <w:bottom w:val="nil"/>
              <w:right w:val="nil"/>
            </w:tcBorders>
          </w:tcPr>
          <w:p w:rsidR="00907B00" w:rsidRDefault="00907B00">
            <w:pPr>
              <w:pStyle w:val="ConsPlusNormal"/>
            </w:pPr>
            <w:r>
              <w:t>Задачи подпрограммы</w:t>
            </w:r>
          </w:p>
        </w:tc>
        <w:tc>
          <w:tcPr>
            <w:tcW w:w="340" w:type="dxa"/>
            <w:tcBorders>
              <w:top w:val="nil"/>
              <w:left w:val="nil"/>
              <w:bottom w:val="nil"/>
              <w:right w:val="nil"/>
            </w:tcBorders>
          </w:tcPr>
          <w:p w:rsidR="00907B00" w:rsidRDefault="00907B00">
            <w:pPr>
              <w:pStyle w:val="ConsPlusNormal"/>
            </w:pPr>
            <w:r>
              <w:t>-</w:t>
            </w:r>
          </w:p>
        </w:tc>
        <w:tc>
          <w:tcPr>
            <w:tcW w:w="6520" w:type="dxa"/>
            <w:tcBorders>
              <w:top w:val="nil"/>
              <w:left w:val="nil"/>
              <w:bottom w:val="nil"/>
              <w:right w:val="nil"/>
            </w:tcBorders>
          </w:tcPr>
          <w:p w:rsidR="00907B00" w:rsidRDefault="00907B00">
            <w:pPr>
              <w:pStyle w:val="ConsPlusNormal"/>
            </w:pPr>
            <w:r>
              <w:t>задача N 1 - совершенствование системы государственных закупок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2 - развитие конкуренции в сфере закупок товаров, работ и услуг для нужд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3 - создание целостной системы осуществления закупок для обеспечения государственных нужд</w:t>
            </w:r>
          </w:p>
        </w:tc>
      </w:tr>
      <w:tr w:rsidR="00907B00">
        <w:tc>
          <w:tcPr>
            <w:tcW w:w="2189" w:type="dxa"/>
            <w:tcBorders>
              <w:top w:val="nil"/>
              <w:left w:val="nil"/>
              <w:bottom w:val="nil"/>
              <w:right w:val="nil"/>
            </w:tcBorders>
          </w:tcPr>
          <w:p w:rsidR="00907B00" w:rsidRDefault="00907B00">
            <w:pPr>
              <w:pStyle w:val="ConsPlusNormal"/>
            </w:pPr>
            <w:r>
              <w:t>Сроки и этапы реализации подпрограммы</w:t>
            </w:r>
          </w:p>
        </w:tc>
        <w:tc>
          <w:tcPr>
            <w:tcW w:w="340" w:type="dxa"/>
            <w:tcBorders>
              <w:top w:val="nil"/>
              <w:left w:val="nil"/>
              <w:bottom w:val="nil"/>
              <w:right w:val="nil"/>
            </w:tcBorders>
          </w:tcPr>
          <w:p w:rsidR="00907B00" w:rsidRDefault="00907B00">
            <w:pPr>
              <w:pStyle w:val="ConsPlusNormal"/>
            </w:pPr>
            <w:r>
              <w:t>-</w:t>
            </w:r>
          </w:p>
        </w:tc>
        <w:tc>
          <w:tcPr>
            <w:tcW w:w="6520" w:type="dxa"/>
            <w:tcBorders>
              <w:top w:val="nil"/>
              <w:left w:val="nil"/>
              <w:bottom w:val="nil"/>
              <w:right w:val="nil"/>
            </w:tcBorders>
          </w:tcPr>
          <w:p w:rsidR="00907B00" w:rsidRDefault="00907B00">
            <w:pPr>
              <w:pStyle w:val="ConsPlusNormal"/>
            </w:pPr>
            <w:r>
              <w:t>2021 - 2025 годы.</w:t>
            </w:r>
          </w:p>
          <w:p w:rsidR="00907B00" w:rsidRDefault="00907B00">
            <w:pPr>
              <w:pStyle w:val="ConsPlusNormal"/>
            </w:pPr>
            <w:r>
              <w:t>Подпрограмма N 4 реализуется в один этап</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13.07.2022 </w:t>
            </w:r>
            <w:hyperlink r:id="rId270">
              <w:r>
                <w:rPr>
                  <w:color w:val="0000FF"/>
                </w:rPr>
                <w:t>N 502-пп</w:t>
              </w:r>
            </w:hyperlink>
            <w:r>
              <w:t xml:space="preserve">, от 06.10.2022 </w:t>
            </w:r>
            <w:hyperlink r:id="rId271">
              <w:r>
                <w:rPr>
                  <w:color w:val="0000FF"/>
                </w:rPr>
                <w:t>N 783-пп</w:t>
              </w:r>
            </w:hyperlink>
            <w:r>
              <w:t>)</w:t>
            </w:r>
          </w:p>
        </w:tc>
      </w:tr>
      <w:tr w:rsidR="00907B00">
        <w:tc>
          <w:tcPr>
            <w:tcW w:w="2189" w:type="dxa"/>
            <w:tcBorders>
              <w:top w:val="nil"/>
              <w:left w:val="nil"/>
              <w:bottom w:val="nil"/>
              <w:right w:val="nil"/>
            </w:tcBorders>
          </w:tcPr>
          <w:p w:rsidR="00907B00" w:rsidRDefault="00907B00">
            <w:pPr>
              <w:pStyle w:val="ConsPlusNormal"/>
            </w:pPr>
            <w:r>
              <w:t>Объемы</w:t>
            </w:r>
          </w:p>
          <w:p w:rsidR="00907B00" w:rsidRDefault="00907B00">
            <w:pPr>
              <w:pStyle w:val="ConsPlusNormal"/>
            </w:pPr>
            <w:r>
              <w:t>и источники финансирования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финансирование подпрограммы N 4 осуществляется за счет средств областного бюджета.</w:t>
            </w:r>
          </w:p>
          <w:p w:rsidR="00907B00" w:rsidRDefault="00907B00">
            <w:pPr>
              <w:pStyle w:val="ConsPlusNormal"/>
            </w:pPr>
            <w:r>
              <w:t>Общий объем финансирования составляет 427 410,2 тыс. рублей</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272">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jc w:val="both"/>
      </w:pPr>
    </w:p>
    <w:p w:rsidR="00907B00" w:rsidRDefault="00907B00">
      <w:pPr>
        <w:pStyle w:val="ConsPlusTitle"/>
        <w:jc w:val="center"/>
        <w:outlineLvl w:val="2"/>
      </w:pPr>
      <w:r>
        <w:t>2.11. Характеристика сферы реализации подпрограммы N 4,</w:t>
      </w:r>
    </w:p>
    <w:p w:rsidR="00907B00" w:rsidRDefault="00907B00">
      <w:pPr>
        <w:pStyle w:val="ConsPlusTitle"/>
        <w:jc w:val="center"/>
      </w:pPr>
      <w:r>
        <w:t>описание основных проблем</w:t>
      </w:r>
    </w:p>
    <w:p w:rsidR="00907B00" w:rsidRDefault="00907B00">
      <w:pPr>
        <w:pStyle w:val="ConsPlusNormal"/>
        <w:jc w:val="both"/>
      </w:pPr>
    </w:p>
    <w:p w:rsidR="00907B00" w:rsidRDefault="00907B00">
      <w:pPr>
        <w:pStyle w:val="ConsPlusNormal"/>
        <w:ind w:firstLine="540"/>
        <w:jc w:val="both"/>
      </w:pPr>
      <w:r>
        <w:t xml:space="preserve">Регулирование системы государственных и муниципальных закупок осуществляется Федеральным </w:t>
      </w:r>
      <w:hyperlink r:id="rId273">
        <w:r>
          <w:rPr>
            <w:color w:val="0000FF"/>
          </w:rPr>
          <w:t>законом</w:t>
        </w:r>
      </w:hyperlink>
      <w:r>
        <w:t xml:space="preserve"> N 44-ФЗ.</w:t>
      </w:r>
    </w:p>
    <w:p w:rsidR="00907B00" w:rsidRDefault="00907B00">
      <w:pPr>
        <w:pStyle w:val="ConsPlusNormal"/>
        <w:spacing w:before="220"/>
        <w:ind w:firstLine="540"/>
        <w:jc w:val="both"/>
      </w:pPr>
      <w:r>
        <w:lastRenderedPageBreak/>
        <w:t>Основными целями регулирования закона о контрактной системе являются прозрачность и эффективность сферы закупок, что позволяет минимизировать коррупцию и уменьшить затраты бюджетных, внебюджетных средств, развивать конкуренцию, своевременно и качественно удовлетворять нужды заказчиков.</w:t>
      </w:r>
    </w:p>
    <w:p w:rsidR="00907B00" w:rsidRDefault="00907B00">
      <w:pPr>
        <w:pStyle w:val="ConsPlusNormal"/>
        <w:spacing w:before="220"/>
        <w:ind w:firstLine="540"/>
        <w:jc w:val="both"/>
      </w:pPr>
      <w:r>
        <w:t>В сфере закупок товаров, работ, услуг для государственных нужд Архангельской области, нужд бюджетных учреждений Архангельской области, территориального фонда обязательного медицинского страхования Архангельской области (далее - закупки) сосредоточена значительная часть финансовых ресурсов. Объем государственных закупок в 2018 году превысил 29 млрд. рублей, большая часть из которых направлена на реализацию мероприятий государственных программ Архангельской области, национальных (региональных) проектов Архангельской области, обеспечение жизнедеятельности и развитие материально-технической базы государственных учреждений Архангельской области, прежде всего социальной сферы.</w:t>
      </w:r>
    </w:p>
    <w:p w:rsidR="00907B00" w:rsidRDefault="00907B00">
      <w:pPr>
        <w:pStyle w:val="ConsPlusNormal"/>
        <w:spacing w:before="220"/>
        <w:ind w:firstLine="540"/>
        <w:jc w:val="both"/>
      </w:pPr>
      <w:r>
        <w:t>Оптимальное функционирование системы закупок обеспечивается единством нормативной и методической базы, прозрачностью процедур закупок, созданием объективных возможностей для конкуренции между поставщиками в сфере закупок, строгим соблюдением процедур закупок, учетом информации о планируемых и фактически осуществленных закупках.</w:t>
      </w:r>
    </w:p>
    <w:p w:rsidR="00907B00" w:rsidRDefault="00907B00">
      <w:pPr>
        <w:pStyle w:val="ConsPlusNormal"/>
        <w:spacing w:before="220"/>
        <w:ind w:firstLine="540"/>
        <w:jc w:val="both"/>
      </w:pPr>
      <w:r>
        <w:t>Участниками рынка товаров, работ, услуг для нужд заказчиков Архангельской области являются около 350 заказчиков и свыше 6500 поставщиков, подрядчиков и исполнителей, из которых доля организаций, зарегистрированных в Архангельской области, составляет 30 процентов.</w:t>
      </w:r>
    </w:p>
    <w:p w:rsidR="00907B00" w:rsidRDefault="00907B00">
      <w:pPr>
        <w:pStyle w:val="ConsPlusNormal"/>
        <w:spacing w:before="220"/>
        <w:ind w:firstLine="540"/>
        <w:jc w:val="both"/>
      </w:pPr>
      <w:r>
        <w:t>В настоящее время система закупок в Архангельской области является частично централизованной.</w:t>
      </w:r>
    </w:p>
    <w:p w:rsidR="00907B00" w:rsidRDefault="00907B00">
      <w:pPr>
        <w:pStyle w:val="ConsPlusNormal"/>
        <w:spacing w:before="220"/>
        <w:ind w:firstLine="540"/>
        <w:jc w:val="both"/>
      </w:pPr>
      <w:r>
        <w:t>В целях централизации закупок, обеспечения рационального и эффективного обеспечения нужд заказчиков Архангельской области, противодействия коррупции при проведении закупок в Архангельской области создано контрактное агентство - уполномоченный исполнительный орган (далее - уполномоченный орган).</w:t>
      </w:r>
    </w:p>
    <w:p w:rsidR="00907B00" w:rsidRDefault="00907B00">
      <w:pPr>
        <w:pStyle w:val="ConsPlusNormal"/>
        <w:spacing w:before="220"/>
        <w:ind w:firstLine="540"/>
        <w:jc w:val="both"/>
      </w:pPr>
      <w:r>
        <w:t>Положительными сторонами централизации закупок являются:</w:t>
      </w:r>
    </w:p>
    <w:p w:rsidR="00907B00" w:rsidRDefault="00907B00">
      <w:pPr>
        <w:pStyle w:val="ConsPlusNormal"/>
        <w:spacing w:before="220"/>
        <w:ind w:firstLine="540"/>
        <w:jc w:val="both"/>
      </w:pPr>
      <w:r>
        <w:t>экономия бюджетных средств;</w:t>
      </w:r>
    </w:p>
    <w:p w:rsidR="00907B00" w:rsidRDefault="00907B00">
      <w:pPr>
        <w:pStyle w:val="ConsPlusNormal"/>
        <w:spacing w:before="220"/>
        <w:ind w:firstLine="540"/>
        <w:jc w:val="both"/>
      </w:pPr>
      <w:r>
        <w:t>профессиональная компетентность в данной сфере сотрудников уполномоченного органа;</w:t>
      </w:r>
    </w:p>
    <w:p w:rsidR="00907B00" w:rsidRDefault="00907B00">
      <w:pPr>
        <w:pStyle w:val="ConsPlusNormal"/>
        <w:spacing w:before="220"/>
        <w:ind w:firstLine="540"/>
        <w:jc w:val="both"/>
      </w:pPr>
      <w:r>
        <w:t>повышение прозрачности и открытости закупок;</w:t>
      </w:r>
    </w:p>
    <w:p w:rsidR="00907B00" w:rsidRDefault="00907B00">
      <w:pPr>
        <w:pStyle w:val="ConsPlusNormal"/>
        <w:spacing w:before="220"/>
        <w:ind w:firstLine="540"/>
        <w:jc w:val="both"/>
      </w:pPr>
      <w:r>
        <w:t>контроль и учет закупок Архангельской области.</w:t>
      </w:r>
    </w:p>
    <w:p w:rsidR="00907B00" w:rsidRDefault="00907B00">
      <w:pPr>
        <w:pStyle w:val="ConsPlusNormal"/>
        <w:spacing w:before="220"/>
        <w:ind w:firstLine="540"/>
        <w:jc w:val="both"/>
      </w:pPr>
      <w:r>
        <w:t>Для оперативного удовлетворения нужд заказчиков в Архангельской области предусмотрено право последних осуществлять часть закупок своими силами способами запроса котировок в электронной форме и у единственного поставщика (подрядчика, исполнителя).</w:t>
      </w:r>
    </w:p>
    <w:p w:rsidR="00907B00" w:rsidRDefault="00907B00">
      <w:pPr>
        <w:pStyle w:val="ConsPlusNormal"/>
        <w:spacing w:before="220"/>
        <w:ind w:firstLine="540"/>
        <w:jc w:val="both"/>
      </w:pPr>
      <w:r>
        <w:t>Определение поставщиков (подрядчиков, исполнителей) конкурентными способами, за исключением запроса котировок в электронной форме, осуществляется уполномоченным органом.</w:t>
      </w:r>
    </w:p>
    <w:p w:rsidR="00907B00" w:rsidRDefault="00907B00">
      <w:pPr>
        <w:pStyle w:val="ConsPlusNormal"/>
        <w:spacing w:before="220"/>
        <w:ind w:firstLine="540"/>
        <w:jc w:val="both"/>
      </w:pPr>
      <w:r>
        <w:t>Удельный вес закупок, осуществленных уполномоченным органом конкурентными способами в 2018 году, составил 77,7 процента от общего количества конкурентных закупок. В стоимостном выражении централизованные закупки превысили 78 процентов от общей суммы закупок всеми способами.</w:t>
      </w:r>
    </w:p>
    <w:p w:rsidR="00907B00" w:rsidRDefault="00907B00">
      <w:pPr>
        <w:pStyle w:val="ConsPlusNormal"/>
        <w:spacing w:before="220"/>
        <w:ind w:firstLine="540"/>
        <w:jc w:val="both"/>
      </w:pPr>
      <w:r>
        <w:t xml:space="preserve">Среднее количество участников в одной закупке, проведенной контрактным агентством в </w:t>
      </w:r>
      <w:r>
        <w:lastRenderedPageBreak/>
        <w:t>2018 году, составило 2,7.</w:t>
      </w:r>
    </w:p>
    <w:p w:rsidR="00907B00" w:rsidRDefault="00907B00">
      <w:pPr>
        <w:pStyle w:val="ConsPlusNormal"/>
        <w:spacing w:before="220"/>
        <w:ind w:firstLine="540"/>
        <w:jc w:val="both"/>
      </w:pPr>
      <w:r>
        <w:t>Благодаря централизации закупок на уровне уполномоченного органа созданы условия для снижения коррупционных рисков, нарушений законодательства в сфере осуществления закупок, повышения уровня юридического, методического обеспечения осуществления закупок, развития конкуренции, экономии бюджетных средств.</w:t>
      </w:r>
    </w:p>
    <w:p w:rsidR="00907B00" w:rsidRDefault="00907B00">
      <w:pPr>
        <w:pStyle w:val="ConsPlusNormal"/>
        <w:spacing w:before="220"/>
        <w:ind w:firstLine="540"/>
        <w:jc w:val="both"/>
      </w:pPr>
      <w:r>
        <w:t>По результатам определения поставщиков (подрядчиков, исполнителей) для государственных нужд Архангельской области и нужд государственных бюджетных учреждений Архангельской области, территориального фонда обязательного медицинского страхования Архангельской области в 2018 году снижение начальной (максимальной) цены контрактов превысило 1,1 млрд рублей и составило 4,9 процента к начальной (максимальной) цене контракта.</w:t>
      </w:r>
    </w:p>
    <w:p w:rsidR="00907B00" w:rsidRDefault="00907B00">
      <w:pPr>
        <w:pStyle w:val="ConsPlusNormal"/>
        <w:spacing w:before="220"/>
        <w:ind w:firstLine="540"/>
        <w:jc w:val="both"/>
      </w:pPr>
      <w:r>
        <w:t>Вместе с положительными тенденциями в сфере закупок остаются проблемы, которые негативным образом отражаются на эффективности проводимой в Архангельской области закупочной деятельности и требуют дальнейшего целенаправленного решения и дополнительного ресурсного обеспечения. Проблемы при проведении процедур закупок возникают и у заказчиков, и у поставщиков:</w:t>
      </w:r>
    </w:p>
    <w:p w:rsidR="00907B00" w:rsidRDefault="00907B00">
      <w:pPr>
        <w:pStyle w:val="ConsPlusNormal"/>
        <w:spacing w:before="220"/>
        <w:ind w:firstLine="540"/>
        <w:jc w:val="both"/>
      </w:pPr>
      <w:r>
        <w:t xml:space="preserve">значительное количество вносимых изменений в Федеральный </w:t>
      </w:r>
      <w:hyperlink r:id="rId274">
        <w:r>
          <w:rPr>
            <w:color w:val="0000FF"/>
          </w:rPr>
          <w:t>закон</w:t>
        </w:r>
      </w:hyperlink>
      <w:r>
        <w:t xml:space="preserve"> N 44-ФЗ не позволяет заказчикам и поставщикам (подрядчикам, исполнителям) установить четкий налаженный механизм работы по новым правилам, так как они не успевают за нововведениями. Чтобы разобраться во всех нюансах контрактной системы, нужно изучить множество законодательных и нормативно-правовых актов. О недостаточном профессиональном уровне специалистов заказчиков и участников закупок свидетельствует и низкий уровень требований к закупаемой продукции, выставляемых заказчиками, и подача заявок участниками закупок с нарушениями требований законодательства о закупках;</w:t>
      </w:r>
    </w:p>
    <w:p w:rsidR="00907B00" w:rsidRDefault="00907B00">
      <w:pPr>
        <w:pStyle w:val="ConsPlusNormal"/>
        <w:spacing w:before="220"/>
        <w:ind w:firstLine="540"/>
        <w:jc w:val="both"/>
      </w:pPr>
      <w:r>
        <w:t>до сих пор не доработан каталог товаров, работ, услуг в сфере закупок, размещенный в единой информационной системе и содержащий лишь отдельные группы закупок, что ограничивает его использование и реализацию принципов контрактной системы в целом, сохраняя условия для злоупотреблений, приводящих к подгонке предмета закупки под конкретного поставщика и ограничению конкуренции;</w:t>
      </w:r>
    </w:p>
    <w:p w:rsidR="00907B00" w:rsidRDefault="00907B00">
      <w:pPr>
        <w:pStyle w:val="ConsPlusNormal"/>
        <w:spacing w:before="220"/>
        <w:ind w:firstLine="540"/>
        <w:jc w:val="both"/>
      </w:pPr>
      <w:r>
        <w:t xml:space="preserve">значительна доля несостоявшихся закупок. При этом в подавляющем большинстве случаев по итогам несостоявшейся закупки заключается контракт с единственным участником закупки, подавшим заявку и признанным соответствующим требованиям Федерального </w:t>
      </w:r>
      <w:hyperlink r:id="rId275">
        <w:r>
          <w:rPr>
            <w:color w:val="0000FF"/>
          </w:rPr>
          <w:t>закона</w:t>
        </w:r>
      </w:hyperlink>
      <w:r>
        <w:t xml:space="preserve"> N 44-ФЗ и документации о закупке, то есть количество участников проводимых закупок и качество их подготовки оказываются недостаточными для заключения контракта по результатам конкурентной борьбы;</w:t>
      </w:r>
    </w:p>
    <w:p w:rsidR="00907B00" w:rsidRDefault="00907B00">
      <w:pPr>
        <w:pStyle w:val="ConsPlusNormal"/>
        <w:spacing w:before="220"/>
        <w:ind w:firstLine="540"/>
        <w:jc w:val="both"/>
      </w:pPr>
      <w:r>
        <w:t xml:space="preserve">в Федеральном </w:t>
      </w:r>
      <w:hyperlink r:id="rId276">
        <w:r>
          <w:rPr>
            <w:color w:val="0000FF"/>
          </w:rPr>
          <w:t>законе</w:t>
        </w:r>
      </w:hyperlink>
      <w:r>
        <w:t xml:space="preserve"> N 44-ФЗ ключевая роль отведена информационному обеспечению контрактной системы в сфере закупок и мониторингу закупок. Информационные ресурсы единой информационной системы реализованы не в полном объеме и не обеспечивают автоматизированный мониторинг, анализ эффективности всей системы закупок - от планирования до исполнения контрактов;</w:t>
      </w:r>
    </w:p>
    <w:p w:rsidR="00907B00" w:rsidRDefault="00907B00">
      <w:pPr>
        <w:pStyle w:val="ConsPlusNormal"/>
        <w:spacing w:before="220"/>
        <w:ind w:firstLine="540"/>
        <w:jc w:val="both"/>
      </w:pPr>
      <w:r>
        <w:t>не достаточен перечень типовых контрактов и типовых условий контрактов в отношении большинства предметов закупок;</w:t>
      </w:r>
    </w:p>
    <w:p w:rsidR="00907B00" w:rsidRDefault="00907B00">
      <w:pPr>
        <w:pStyle w:val="ConsPlusNormal"/>
        <w:spacing w:before="220"/>
        <w:ind w:firstLine="540"/>
        <w:jc w:val="both"/>
      </w:pPr>
      <w:r>
        <w:t>не предусмотрена возможность определения поставщиков (подрядчиков, исполнителей) на основе принципов "электронного магазина" с предварительным размещением участниками закупок заявок-оферт и возможностью оперативного выбора между ними предложения с минимальными ценами.</w:t>
      </w:r>
    </w:p>
    <w:p w:rsidR="00907B00" w:rsidRDefault="00907B00">
      <w:pPr>
        <w:pStyle w:val="ConsPlusNormal"/>
        <w:spacing w:before="220"/>
        <w:ind w:firstLine="540"/>
        <w:jc w:val="both"/>
      </w:pPr>
      <w:r>
        <w:lastRenderedPageBreak/>
        <w:t>В результате решения названных проблем за счет реализации системного подхода к формированию, размещению и исполнению контрактов, а также автоматизации процессов управления закупками и исполнения бюджета повысится качество обеспечения государственных нужд.</w:t>
      </w:r>
    </w:p>
    <w:p w:rsidR="00907B00" w:rsidRDefault="00907B00">
      <w:pPr>
        <w:pStyle w:val="ConsPlusNormal"/>
        <w:spacing w:before="220"/>
        <w:ind w:firstLine="540"/>
        <w:jc w:val="both"/>
      </w:pPr>
      <w:r>
        <w:t>Решение указанных задач будет осуществляться в рамках реализации мероприятий подпрограммы N 4.</w:t>
      </w:r>
    </w:p>
    <w:p w:rsidR="00907B00" w:rsidRDefault="00907B00">
      <w:pPr>
        <w:pStyle w:val="ConsPlusNormal"/>
        <w:jc w:val="both"/>
      </w:pPr>
    </w:p>
    <w:p w:rsidR="00907B00" w:rsidRDefault="00907B00">
      <w:pPr>
        <w:pStyle w:val="ConsPlusTitle"/>
        <w:jc w:val="center"/>
        <w:outlineLvl w:val="2"/>
      </w:pPr>
      <w:r>
        <w:t>2.12. Механизм реализации мероприятий подпрограммы N 4</w:t>
      </w:r>
    </w:p>
    <w:p w:rsidR="00907B00" w:rsidRDefault="00907B00">
      <w:pPr>
        <w:pStyle w:val="ConsPlusNormal"/>
        <w:jc w:val="both"/>
      </w:pPr>
    </w:p>
    <w:p w:rsidR="00907B00" w:rsidRDefault="00907B00">
      <w:pPr>
        <w:pStyle w:val="ConsPlusNormal"/>
        <w:ind w:firstLine="540"/>
        <w:jc w:val="both"/>
      </w:pPr>
      <w:r>
        <w:t xml:space="preserve">Реализацию мероприятия, предусмотренного </w:t>
      </w:r>
      <w:hyperlink w:anchor="P3603">
        <w:r>
          <w:rPr>
            <w:color w:val="0000FF"/>
          </w:rPr>
          <w:t>пунктом 1.1</w:t>
        </w:r>
      </w:hyperlink>
      <w:r>
        <w:t xml:space="preserve"> перечня мероприятий подпрограммы N 4 (приложение N 2 к государственной программе), осуществляет ГАУ "Региональный центр по организации закупок". Средства направляются указанному учреждению в форме субсидий на выполнение государственного задания на оказание государственных услуг (на выполнение работ), в том числе по реализации дополнительных профессиональных программ повышения квалификации.</w:t>
      </w:r>
    </w:p>
    <w:p w:rsidR="00907B00" w:rsidRDefault="00907B00">
      <w:pPr>
        <w:pStyle w:val="ConsPlusNormal"/>
        <w:spacing w:before="220"/>
        <w:ind w:firstLine="540"/>
        <w:jc w:val="both"/>
      </w:pPr>
      <w:r>
        <w:t xml:space="preserve">Реализация мероприятий, предусмотренных </w:t>
      </w:r>
      <w:hyperlink w:anchor="P3642">
        <w:r>
          <w:rPr>
            <w:color w:val="0000FF"/>
          </w:rPr>
          <w:t>пунктами 1.2</w:t>
        </w:r>
      </w:hyperlink>
      <w:r>
        <w:t xml:space="preserve">, </w:t>
      </w:r>
      <w:hyperlink w:anchor="P3681">
        <w:r>
          <w:rPr>
            <w:color w:val="0000FF"/>
          </w:rPr>
          <w:t>1.3</w:t>
        </w:r>
      </w:hyperlink>
      <w:r>
        <w:t xml:space="preserve"> и </w:t>
      </w:r>
      <w:hyperlink w:anchor="P3721">
        <w:r>
          <w:rPr>
            <w:color w:val="0000FF"/>
          </w:rPr>
          <w:t>2.1</w:t>
        </w:r>
      </w:hyperlink>
      <w:r>
        <w:t xml:space="preserve"> перечня мероприятий подпрограммы N 4 (приложение N 2 к государственной программе), осуществляется контрактным агентством самостоятельно за счет средств, отраженных в </w:t>
      </w:r>
      <w:hyperlink w:anchor="P3761">
        <w:r>
          <w:rPr>
            <w:color w:val="0000FF"/>
          </w:rPr>
          <w:t>пункте 3.1</w:t>
        </w:r>
      </w:hyperlink>
      <w:r>
        <w:t xml:space="preserve"> перечня мероприятий подпрограммы N 4 (приложение N 2 к государственной программе).</w:t>
      </w:r>
    </w:p>
    <w:p w:rsidR="00907B00" w:rsidRDefault="00907B00">
      <w:pPr>
        <w:pStyle w:val="ConsPlusNormal"/>
        <w:jc w:val="both"/>
      </w:pPr>
      <w:r>
        <w:t xml:space="preserve">(в ред. </w:t>
      </w:r>
      <w:hyperlink r:id="rId277">
        <w:r>
          <w:rPr>
            <w:color w:val="0000FF"/>
          </w:rPr>
          <w:t>постановления</w:t>
        </w:r>
      </w:hyperlink>
      <w:r>
        <w:t xml:space="preserve"> Правительства Архангельской области от 25.08.2021 N 439-пп)</w:t>
      </w:r>
    </w:p>
    <w:p w:rsidR="00907B00" w:rsidRDefault="00907B00">
      <w:pPr>
        <w:pStyle w:val="ConsPlusNormal"/>
        <w:spacing w:before="220"/>
        <w:ind w:firstLine="540"/>
        <w:jc w:val="both"/>
      </w:pPr>
      <w:r>
        <w:t xml:space="preserve">Абзац исключен. - </w:t>
      </w:r>
      <w:hyperlink r:id="rId278">
        <w:r>
          <w:rPr>
            <w:color w:val="0000FF"/>
          </w:rPr>
          <w:t>Постановление</w:t>
        </w:r>
      </w:hyperlink>
      <w:r>
        <w:t xml:space="preserve"> Правительства Архангельской области от 25.08.2021 N 439-пп.</w:t>
      </w:r>
    </w:p>
    <w:p w:rsidR="00907B00" w:rsidRDefault="00907B00">
      <w:pPr>
        <w:pStyle w:val="ConsPlusNormal"/>
        <w:spacing w:before="220"/>
        <w:ind w:firstLine="540"/>
        <w:jc w:val="both"/>
      </w:pPr>
      <w:r>
        <w:t xml:space="preserve">Реализация мероприятия, предусмотренного </w:t>
      </w:r>
      <w:hyperlink w:anchor="P3803">
        <w:r>
          <w:rPr>
            <w:color w:val="0000FF"/>
          </w:rPr>
          <w:t>пунктом 3.2</w:t>
        </w:r>
      </w:hyperlink>
      <w:r>
        <w:t xml:space="preserve"> перечня мероприятий подпрограммы N 4 (приложение N 2 к государственной программе), осуществляется путем предоставления субсидии ГАУ "Региональный центр по организации закупок" на выполнение государственного задания на оказание государственных услуг (на выполнение работ), в том числе по реализации дополнительных профессиональных программ повышения квалификации и выполнение работ по организации закупок товаров, работ, услуг для отдельных видов юридических лиц.</w:t>
      </w:r>
    </w:p>
    <w:p w:rsidR="00907B00" w:rsidRDefault="00907B00">
      <w:pPr>
        <w:pStyle w:val="ConsPlusNormal"/>
        <w:jc w:val="both"/>
      </w:pPr>
    </w:p>
    <w:p w:rsidR="00907B00" w:rsidRDefault="00907B00">
      <w:pPr>
        <w:pStyle w:val="ConsPlusTitle"/>
        <w:jc w:val="center"/>
        <w:outlineLvl w:val="2"/>
      </w:pPr>
      <w:bookmarkStart w:id="7" w:name="P696"/>
      <w:bookmarkEnd w:id="7"/>
      <w:r>
        <w:t>2.13. Паспорт</w:t>
      </w:r>
    </w:p>
    <w:p w:rsidR="00907B00" w:rsidRDefault="00907B00">
      <w:pPr>
        <w:pStyle w:val="ConsPlusTitle"/>
        <w:jc w:val="center"/>
      </w:pPr>
      <w:r>
        <w:t>подпрограммы N 5 "Проведение сбалансированной политики</w:t>
      </w:r>
    </w:p>
    <w:p w:rsidR="00907B00" w:rsidRDefault="00907B00">
      <w:pPr>
        <w:pStyle w:val="ConsPlusTitle"/>
        <w:jc w:val="center"/>
      </w:pPr>
      <w:r>
        <w:t>в области государственного регулирования тарифов</w:t>
      </w:r>
    </w:p>
    <w:p w:rsidR="00907B00" w:rsidRDefault="00907B00">
      <w:pPr>
        <w:pStyle w:val="ConsPlusTitle"/>
        <w:jc w:val="center"/>
      </w:pPr>
      <w:r>
        <w:t>на территории Архангельской области"</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189"/>
        <w:gridCol w:w="340"/>
        <w:gridCol w:w="6520"/>
      </w:tblGrid>
      <w:tr w:rsidR="00907B00">
        <w:tc>
          <w:tcPr>
            <w:tcW w:w="2189" w:type="dxa"/>
            <w:tcBorders>
              <w:top w:val="nil"/>
              <w:left w:val="nil"/>
              <w:bottom w:val="nil"/>
              <w:right w:val="nil"/>
            </w:tcBorders>
          </w:tcPr>
          <w:p w:rsidR="00907B00" w:rsidRDefault="00907B00">
            <w:pPr>
              <w:pStyle w:val="ConsPlusNormal"/>
            </w:pPr>
            <w:r>
              <w:t>Наименование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"Проведение сбалансированной политики в области государственного регулирования тарифов на территории Архангельской области" (далее - подпрограмма N 5)</w:t>
            </w:r>
          </w:p>
        </w:tc>
      </w:tr>
      <w:tr w:rsidR="00907B00">
        <w:tc>
          <w:tcPr>
            <w:tcW w:w="2189" w:type="dxa"/>
            <w:tcBorders>
              <w:top w:val="nil"/>
              <w:left w:val="nil"/>
              <w:bottom w:val="nil"/>
              <w:right w:val="nil"/>
            </w:tcBorders>
          </w:tcPr>
          <w:p w:rsidR="00907B00" w:rsidRDefault="00907B00">
            <w:pPr>
              <w:pStyle w:val="ConsPlusNormal"/>
            </w:pPr>
            <w:r>
              <w:t>Ответственный исполнитель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агентство по тарифам и ценам</w:t>
            </w:r>
          </w:p>
        </w:tc>
      </w:tr>
      <w:tr w:rsidR="00907B00">
        <w:tc>
          <w:tcPr>
            <w:tcW w:w="2189" w:type="dxa"/>
            <w:tcBorders>
              <w:top w:val="nil"/>
              <w:left w:val="nil"/>
              <w:bottom w:val="nil"/>
              <w:right w:val="nil"/>
            </w:tcBorders>
          </w:tcPr>
          <w:p w:rsidR="00907B00" w:rsidRDefault="00907B00">
            <w:pPr>
              <w:pStyle w:val="ConsPlusNormal"/>
            </w:pPr>
            <w:r>
              <w:t>Соисполнители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нет</w:t>
            </w:r>
          </w:p>
        </w:tc>
      </w:tr>
      <w:tr w:rsidR="00907B00">
        <w:tc>
          <w:tcPr>
            <w:tcW w:w="2189" w:type="dxa"/>
            <w:tcBorders>
              <w:top w:val="nil"/>
              <w:left w:val="nil"/>
              <w:bottom w:val="nil"/>
              <w:right w:val="nil"/>
            </w:tcBorders>
          </w:tcPr>
          <w:p w:rsidR="00907B00" w:rsidRDefault="00907B00">
            <w:pPr>
              <w:pStyle w:val="ConsPlusNormal"/>
            </w:pPr>
            <w:r>
              <w:t>Участники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jc w:val="both"/>
            </w:pPr>
            <w:r>
              <w:t>органы местного самоуправления;</w:t>
            </w:r>
          </w:p>
          <w:p w:rsidR="00907B00" w:rsidRDefault="00907B00">
            <w:pPr>
              <w:pStyle w:val="ConsPlusNormal"/>
            </w:pPr>
            <w:r>
              <w:t>организации, осуществляющие регулируемые виды деятельности</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279">
              <w:r>
                <w:rPr>
                  <w:color w:val="0000FF"/>
                </w:rPr>
                <w:t>постановления</w:t>
              </w:r>
            </w:hyperlink>
            <w:r>
              <w:t xml:space="preserve"> Правительства Архангельской области от 25.10.2021 N 592-пп)</w:t>
            </w:r>
          </w:p>
        </w:tc>
      </w:tr>
      <w:tr w:rsidR="00907B00">
        <w:tc>
          <w:tcPr>
            <w:tcW w:w="2189" w:type="dxa"/>
            <w:vMerge w:val="restart"/>
            <w:tcBorders>
              <w:top w:val="nil"/>
              <w:left w:val="nil"/>
              <w:bottom w:val="nil"/>
              <w:right w:val="nil"/>
            </w:tcBorders>
          </w:tcPr>
          <w:p w:rsidR="00907B00" w:rsidRDefault="00907B00">
            <w:pPr>
              <w:pStyle w:val="ConsPlusNormal"/>
            </w:pPr>
            <w:r>
              <w:lastRenderedPageBreak/>
              <w:t>Цель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обеспечение эффективного и стабильного государственного регулирования тарифов и цен в Архангельской области.</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hyperlink w:anchor="P918">
              <w:r>
                <w:rPr>
                  <w:color w:val="0000FF"/>
                </w:rPr>
                <w:t>Перечень</w:t>
              </w:r>
            </w:hyperlink>
            <w:r>
              <w:t xml:space="preserve"> целевых показателей подпрограммы N 5 приведен в </w:t>
            </w:r>
            <w:hyperlink w:anchor="P911">
              <w:r>
                <w:rPr>
                  <w:color w:val="0000FF"/>
                </w:rPr>
                <w:t>приложении N 1</w:t>
              </w:r>
            </w:hyperlink>
            <w:r>
              <w:t xml:space="preserve"> к государственной программе</w:t>
            </w:r>
          </w:p>
        </w:tc>
      </w:tr>
      <w:tr w:rsidR="00907B00">
        <w:tc>
          <w:tcPr>
            <w:tcW w:w="2189" w:type="dxa"/>
            <w:vMerge w:val="restart"/>
            <w:tcBorders>
              <w:top w:val="nil"/>
              <w:left w:val="nil"/>
              <w:bottom w:val="nil"/>
              <w:right w:val="nil"/>
            </w:tcBorders>
          </w:tcPr>
          <w:p w:rsidR="00907B00" w:rsidRDefault="00907B00">
            <w:pPr>
              <w:pStyle w:val="ConsPlusNormal"/>
            </w:pPr>
            <w:r>
              <w:t>Задачи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задача N 1 - обеспечение на территории Архангельской области уровня тарифов на услуги по передаче электрической энергии в рамках, установленных федеральным органом исполнительной власти предельных минимальных и максимальных уровней;</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2 - соблюдение при установлении тарифов на коммунальные ресурсы, отпускаемые населению, предельных (максимальных) индексов изменения размера вносимой гражданами платы за коммунальные услуги;</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3 - обеспечение государственного контроля (надзора) за соблюдением регулируемыми организациями законодательства в сфере государственного тарифного регулирования;</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задача N 4 - обеспечение деятельности агентства по тарифам и ценам и повышение информированности и грамотности в области государственного тарифного регулирования в сферах экономической деятельности, в отношении которых осуществляется государственное регулирование и контроль</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280">
              <w:r>
                <w:rPr>
                  <w:color w:val="0000FF"/>
                </w:rPr>
                <w:t>постановления</w:t>
              </w:r>
            </w:hyperlink>
            <w:r>
              <w:t xml:space="preserve"> Правительства Архангельской области от 25.10.2021 N 592-пп)</w:t>
            </w:r>
          </w:p>
        </w:tc>
      </w:tr>
      <w:tr w:rsidR="00907B00">
        <w:tc>
          <w:tcPr>
            <w:tcW w:w="2189" w:type="dxa"/>
            <w:vMerge w:val="restart"/>
            <w:tcBorders>
              <w:top w:val="nil"/>
              <w:left w:val="nil"/>
              <w:bottom w:val="nil"/>
              <w:right w:val="nil"/>
            </w:tcBorders>
          </w:tcPr>
          <w:p w:rsidR="00907B00" w:rsidRDefault="00907B00">
            <w:pPr>
              <w:pStyle w:val="ConsPlusNormal"/>
            </w:pPr>
            <w:r>
              <w:t>Сроки и этапы реализации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2021 - 2025 годы.</w:t>
            </w:r>
          </w:p>
        </w:tc>
      </w:tr>
      <w:tr w:rsidR="00907B00">
        <w:tc>
          <w:tcPr>
            <w:tcW w:w="2189" w:type="dxa"/>
            <w:vMerge/>
            <w:tcBorders>
              <w:top w:val="nil"/>
              <w:left w:val="nil"/>
              <w:bottom w:val="nil"/>
              <w:right w:val="nil"/>
            </w:tcBorders>
          </w:tcPr>
          <w:p w:rsidR="00907B00" w:rsidRDefault="00907B00">
            <w:pPr>
              <w:pStyle w:val="ConsPlusNormal"/>
            </w:pPr>
          </w:p>
        </w:tc>
        <w:tc>
          <w:tcPr>
            <w:tcW w:w="340" w:type="dxa"/>
            <w:tcBorders>
              <w:top w:val="nil"/>
              <w:left w:val="nil"/>
              <w:bottom w:val="nil"/>
              <w:right w:val="nil"/>
            </w:tcBorders>
          </w:tcPr>
          <w:p w:rsidR="00907B00" w:rsidRDefault="00907B00">
            <w:pPr>
              <w:pStyle w:val="ConsPlusNormal"/>
            </w:pPr>
          </w:p>
        </w:tc>
        <w:tc>
          <w:tcPr>
            <w:tcW w:w="6520" w:type="dxa"/>
            <w:tcBorders>
              <w:top w:val="nil"/>
              <w:left w:val="nil"/>
              <w:bottom w:val="nil"/>
              <w:right w:val="nil"/>
            </w:tcBorders>
          </w:tcPr>
          <w:p w:rsidR="00907B00" w:rsidRDefault="00907B00">
            <w:pPr>
              <w:pStyle w:val="ConsPlusNormal"/>
            </w:pPr>
            <w:r>
              <w:t>Подпрограмма N 5 реализуется в один этап</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13.07.2022 </w:t>
            </w:r>
            <w:hyperlink r:id="rId281">
              <w:r>
                <w:rPr>
                  <w:color w:val="0000FF"/>
                </w:rPr>
                <w:t>N 502-пп</w:t>
              </w:r>
            </w:hyperlink>
            <w:r>
              <w:t xml:space="preserve">, от 06.10.2022 </w:t>
            </w:r>
            <w:hyperlink r:id="rId282">
              <w:r>
                <w:rPr>
                  <w:color w:val="0000FF"/>
                </w:rPr>
                <w:t>N 783-пп</w:t>
              </w:r>
            </w:hyperlink>
            <w:r>
              <w:t>)</w:t>
            </w:r>
          </w:p>
        </w:tc>
      </w:tr>
      <w:tr w:rsidR="00907B00">
        <w:tc>
          <w:tcPr>
            <w:tcW w:w="2189" w:type="dxa"/>
            <w:tcBorders>
              <w:top w:val="nil"/>
              <w:left w:val="nil"/>
              <w:bottom w:val="nil"/>
              <w:right w:val="nil"/>
            </w:tcBorders>
          </w:tcPr>
          <w:p w:rsidR="00907B00" w:rsidRDefault="00907B00">
            <w:pPr>
              <w:pStyle w:val="ConsPlusNormal"/>
            </w:pPr>
            <w:r>
              <w:t>Объемы</w:t>
            </w:r>
          </w:p>
          <w:p w:rsidR="00907B00" w:rsidRDefault="00907B00">
            <w:pPr>
              <w:pStyle w:val="ConsPlusNormal"/>
            </w:pPr>
            <w:r>
              <w:t>и источники финансирования подпрограммы</w:t>
            </w:r>
          </w:p>
        </w:tc>
        <w:tc>
          <w:tcPr>
            <w:tcW w:w="340" w:type="dxa"/>
            <w:tcBorders>
              <w:top w:val="nil"/>
              <w:left w:val="nil"/>
              <w:bottom w:val="nil"/>
              <w:right w:val="nil"/>
            </w:tcBorders>
          </w:tcPr>
          <w:p w:rsidR="00907B00" w:rsidRDefault="00907B00">
            <w:pPr>
              <w:pStyle w:val="ConsPlusNormal"/>
              <w:jc w:val="center"/>
            </w:pPr>
            <w:r>
              <w:t>-</w:t>
            </w:r>
          </w:p>
        </w:tc>
        <w:tc>
          <w:tcPr>
            <w:tcW w:w="6520" w:type="dxa"/>
            <w:tcBorders>
              <w:top w:val="nil"/>
              <w:left w:val="nil"/>
              <w:bottom w:val="nil"/>
              <w:right w:val="nil"/>
            </w:tcBorders>
          </w:tcPr>
          <w:p w:rsidR="00907B00" w:rsidRDefault="00907B00">
            <w:pPr>
              <w:pStyle w:val="ConsPlusNormal"/>
            </w:pPr>
            <w:r>
              <w:t>финансирование подпрограммы N 5 осуществляется за счет средств областного бюджета.</w:t>
            </w:r>
          </w:p>
          <w:p w:rsidR="00907B00" w:rsidRDefault="00907B00">
            <w:pPr>
              <w:pStyle w:val="ConsPlusNormal"/>
            </w:pPr>
            <w:r>
              <w:t>Общий объем финансирования составляет 403 687,0 тыс. рублей</w:t>
            </w:r>
          </w:p>
        </w:tc>
      </w:tr>
      <w:tr w:rsidR="00907B00">
        <w:tc>
          <w:tcPr>
            <w:tcW w:w="9049" w:type="dxa"/>
            <w:gridSpan w:val="3"/>
            <w:tcBorders>
              <w:top w:val="nil"/>
              <w:left w:val="nil"/>
              <w:bottom w:val="nil"/>
              <w:right w:val="nil"/>
            </w:tcBorders>
          </w:tcPr>
          <w:p w:rsidR="00907B00" w:rsidRDefault="00907B00">
            <w:pPr>
              <w:pStyle w:val="ConsPlusNormal"/>
              <w:jc w:val="both"/>
            </w:pPr>
            <w:r>
              <w:t xml:space="preserve">(в ред. </w:t>
            </w:r>
            <w:hyperlink r:id="rId283">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jc w:val="both"/>
      </w:pPr>
    </w:p>
    <w:p w:rsidR="00907B00" w:rsidRDefault="00907B00">
      <w:pPr>
        <w:pStyle w:val="ConsPlusTitle"/>
        <w:jc w:val="center"/>
        <w:outlineLvl w:val="2"/>
      </w:pPr>
      <w:r>
        <w:t>2.14. Характеристика сферы реализации подпрограммы N 5,</w:t>
      </w:r>
    </w:p>
    <w:p w:rsidR="00907B00" w:rsidRDefault="00907B00">
      <w:pPr>
        <w:pStyle w:val="ConsPlusTitle"/>
        <w:jc w:val="center"/>
      </w:pPr>
      <w:r>
        <w:t>описание основных проблем</w:t>
      </w:r>
    </w:p>
    <w:p w:rsidR="00907B00" w:rsidRDefault="00907B00">
      <w:pPr>
        <w:pStyle w:val="ConsPlusNormal"/>
        <w:jc w:val="both"/>
      </w:pPr>
    </w:p>
    <w:p w:rsidR="00907B00" w:rsidRDefault="00907B00">
      <w:pPr>
        <w:pStyle w:val="ConsPlusNormal"/>
        <w:ind w:firstLine="540"/>
        <w:jc w:val="both"/>
      </w:pPr>
      <w:r>
        <w:t>Государственное регулирование цен (тарифов) осуществляется в важнейших инфраструктурных отраслях экономики и оказывает значительное влияние на общее состояние экономики и качество жизни населения в Архангельской области.</w:t>
      </w:r>
    </w:p>
    <w:p w:rsidR="00907B00" w:rsidRDefault="00907B00">
      <w:pPr>
        <w:pStyle w:val="ConsPlusNormal"/>
        <w:spacing w:before="220"/>
        <w:ind w:firstLine="540"/>
        <w:jc w:val="both"/>
      </w:pPr>
      <w:r>
        <w:t>Уполномоченным исполнительным органом, осуществляющим функции в сфере государственного регулирования тарифов и регионального государственного контроля (надзора) в области регулирования цен (тарифов) в соответствии с законодательством Архангельской области, является агентство по тарифам и ценам.</w:t>
      </w:r>
    </w:p>
    <w:p w:rsidR="00907B00" w:rsidRDefault="00907B00">
      <w:pPr>
        <w:pStyle w:val="ConsPlusNormal"/>
        <w:spacing w:before="220"/>
        <w:ind w:firstLine="540"/>
        <w:jc w:val="both"/>
      </w:pPr>
      <w:r>
        <w:t>В рамках реализации своих полномочий в сфере государственного регулирования тарифов и цен агентство по тарифам и ценам устанавливает:</w:t>
      </w:r>
    </w:p>
    <w:p w:rsidR="00907B00" w:rsidRDefault="00907B00">
      <w:pPr>
        <w:pStyle w:val="ConsPlusNormal"/>
        <w:spacing w:before="220"/>
        <w:ind w:firstLine="540"/>
        <w:jc w:val="both"/>
      </w:pPr>
      <w:r>
        <w:lastRenderedPageBreak/>
        <w:t>1) тарифы в сфере электроэнергетики;</w:t>
      </w:r>
    </w:p>
    <w:p w:rsidR="00907B00" w:rsidRDefault="00907B00">
      <w:pPr>
        <w:pStyle w:val="ConsPlusNormal"/>
        <w:spacing w:before="220"/>
        <w:ind w:firstLine="540"/>
        <w:jc w:val="both"/>
      </w:pPr>
      <w:r>
        <w:t>2) тарифы в сфере теплоснабжения;</w:t>
      </w:r>
    </w:p>
    <w:p w:rsidR="00907B00" w:rsidRDefault="00907B00">
      <w:pPr>
        <w:pStyle w:val="ConsPlusNormal"/>
        <w:spacing w:before="220"/>
        <w:ind w:firstLine="540"/>
        <w:jc w:val="both"/>
      </w:pPr>
      <w:r>
        <w:t>3) тарифы в сфере водоснабжения и водоотведения;</w:t>
      </w:r>
    </w:p>
    <w:p w:rsidR="00907B00" w:rsidRDefault="00907B00">
      <w:pPr>
        <w:pStyle w:val="ConsPlusNormal"/>
        <w:spacing w:before="220"/>
        <w:ind w:firstLine="540"/>
        <w:jc w:val="both"/>
      </w:pPr>
      <w:r>
        <w:t>4) тарифы в сфере обращения с твердыми коммунальными отходами;</w:t>
      </w:r>
    </w:p>
    <w:p w:rsidR="00907B00" w:rsidRDefault="00907B00">
      <w:pPr>
        <w:pStyle w:val="ConsPlusNormal"/>
        <w:spacing w:before="220"/>
        <w:ind w:firstLine="540"/>
        <w:jc w:val="both"/>
      </w:pPr>
      <w:r>
        <w:t>5) тарифы в сфере естественных монополий;</w:t>
      </w:r>
    </w:p>
    <w:p w:rsidR="00907B00" w:rsidRDefault="00907B00">
      <w:pPr>
        <w:pStyle w:val="ConsPlusNormal"/>
        <w:spacing w:before="220"/>
        <w:ind w:firstLine="540"/>
        <w:jc w:val="both"/>
      </w:pPr>
      <w:r>
        <w:t>6) розничные цены на газ;</w:t>
      </w:r>
    </w:p>
    <w:p w:rsidR="00907B00" w:rsidRDefault="00907B00">
      <w:pPr>
        <w:pStyle w:val="ConsPlusNormal"/>
        <w:spacing w:before="220"/>
        <w:ind w:firstLine="540"/>
        <w:jc w:val="both"/>
      </w:pPr>
      <w:r>
        <w:t>7) тарифы в транспортном комплексе и непроизводственной сфере.</w:t>
      </w:r>
    </w:p>
    <w:p w:rsidR="00907B00" w:rsidRDefault="00907B00">
      <w:pPr>
        <w:pStyle w:val="ConsPlusNormal"/>
        <w:spacing w:before="220"/>
        <w:ind w:firstLine="540"/>
        <w:jc w:val="both"/>
      </w:pPr>
      <w:r>
        <w:t>Региональный государственный контроль (надзор) в области регулирования цен (тарифов) осуществляется за соблюдением организациями требований, установленных федеральными законами и иными нормативными правовыми актами Российской Федерации к установлению и (или) применению тарифов,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тарифов, за использованием инвестиционных ресурсов, включенных в регулируемые государством цены (тарифы), а также требований к соблюдению стандартов раскрытия информации.</w:t>
      </w:r>
    </w:p>
    <w:p w:rsidR="00907B00" w:rsidRDefault="00907B00">
      <w:pPr>
        <w:pStyle w:val="ConsPlusNormal"/>
        <w:spacing w:before="220"/>
        <w:ind w:firstLine="540"/>
        <w:jc w:val="both"/>
      </w:pPr>
      <w:r>
        <w:t>Совершенствование системы государственного регулирования за последние годы проводится по трем главным взаимосвязанным направлениям:</w:t>
      </w:r>
    </w:p>
    <w:p w:rsidR="00907B00" w:rsidRDefault="00907B00">
      <w:pPr>
        <w:pStyle w:val="ConsPlusNormal"/>
        <w:spacing w:before="220"/>
        <w:ind w:firstLine="540"/>
        <w:jc w:val="both"/>
      </w:pPr>
      <w:r>
        <w:t>создание условий для развития конкуренции;</w:t>
      </w:r>
    </w:p>
    <w:p w:rsidR="00907B00" w:rsidRDefault="00907B00">
      <w:pPr>
        <w:pStyle w:val="ConsPlusNormal"/>
        <w:spacing w:before="220"/>
        <w:ind w:firstLine="540"/>
        <w:jc w:val="both"/>
      </w:pPr>
      <w:r>
        <w:t>обеспечение устойчивого развития экономики на основе долгосрочного регулирования цен (тарифов) и роста благосостояния населения;</w:t>
      </w:r>
    </w:p>
    <w:p w:rsidR="00907B00" w:rsidRDefault="00907B00">
      <w:pPr>
        <w:pStyle w:val="ConsPlusNormal"/>
        <w:spacing w:before="220"/>
        <w:ind w:firstLine="540"/>
        <w:jc w:val="both"/>
      </w:pPr>
      <w:r>
        <w:t>защита интересов потребителей товаров (работ, услуг) организаций, осуществляющих регулируемые виды деятельности.</w:t>
      </w:r>
    </w:p>
    <w:p w:rsidR="00907B00" w:rsidRDefault="00907B00">
      <w:pPr>
        <w:pStyle w:val="ConsPlusNormal"/>
        <w:spacing w:before="220"/>
        <w:ind w:firstLine="540"/>
        <w:jc w:val="both"/>
      </w:pPr>
      <w:r>
        <w:t>В настоящее время наблюдается отсутствие стимулов к наращиванию инвестиций, объемы капитальных вложений в коммунальную сферу не соответствуют уровню ее изношенности, преобладает значительный объем неэффективного, физически и морально устаревшего оборудования. В то же время результаты фактического исполнения инвестиционных программ организаций топливно-энергетического комплекса и коммунальной сферы зачастую отличаются от запланированных.</w:t>
      </w:r>
    </w:p>
    <w:p w:rsidR="00907B00" w:rsidRDefault="00907B00">
      <w:pPr>
        <w:pStyle w:val="ConsPlusNormal"/>
        <w:spacing w:before="220"/>
        <w:ind w:firstLine="540"/>
        <w:jc w:val="both"/>
      </w:pPr>
      <w:r>
        <w:t>Отмечается также высокий уровень затрат населения на коммунальные услуги в структуре потребительских расходов населения при недостаточном уровне качества и полноты услуг.</w:t>
      </w:r>
    </w:p>
    <w:p w:rsidR="00907B00" w:rsidRDefault="00907B00">
      <w:pPr>
        <w:pStyle w:val="ConsPlusNormal"/>
        <w:jc w:val="both"/>
      </w:pPr>
    </w:p>
    <w:p w:rsidR="00907B00" w:rsidRDefault="00907B00">
      <w:pPr>
        <w:pStyle w:val="ConsPlusTitle"/>
        <w:jc w:val="center"/>
        <w:outlineLvl w:val="2"/>
      </w:pPr>
      <w:r>
        <w:t>2.15. Механизм реализации мероприятий подпрограммы N 5</w:t>
      </w:r>
    </w:p>
    <w:p w:rsidR="00907B00" w:rsidRDefault="00907B00">
      <w:pPr>
        <w:pStyle w:val="ConsPlusNormal"/>
        <w:jc w:val="both"/>
      </w:pPr>
    </w:p>
    <w:p w:rsidR="00907B00" w:rsidRDefault="00907B00">
      <w:pPr>
        <w:pStyle w:val="ConsPlusNormal"/>
        <w:ind w:firstLine="540"/>
        <w:jc w:val="both"/>
      </w:pPr>
      <w:r>
        <w:t xml:space="preserve">Реализация мероприятий, предусмотренных </w:t>
      </w:r>
      <w:hyperlink w:anchor="P3890">
        <w:r>
          <w:rPr>
            <w:color w:val="0000FF"/>
          </w:rPr>
          <w:t>пунктами 1.1</w:t>
        </w:r>
      </w:hyperlink>
      <w:r>
        <w:t xml:space="preserve">, </w:t>
      </w:r>
      <w:hyperlink w:anchor="P3930">
        <w:r>
          <w:rPr>
            <w:color w:val="0000FF"/>
          </w:rPr>
          <w:t>2.1</w:t>
        </w:r>
      </w:hyperlink>
      <w:r>
        <w:t xml:space="preserve">, </w:t>
      </w:r>
      <w:hyperlink w:anchor="P3969">
        <w:r>
          <w:rPr>
            <w:color w:val="0000FF"/>
          </w:rPr>
          <w:t>2.2</w:t>
        </w:r>
      </w:hyperlink>
      <w:r>
        <w:t xml:space="preserve">, </w:t>
      </w:r>
      <w:hyperlink w:anchor="P4009">
        <w:r>
          <w:rPr>
            <w:color w:val="0000FF"/>
          </w:rPr>
          <w:t>3.1</w:t>
        </w:r>
      </w:hyperlink>
      <w:r>
        <w:t xml:space="preserve">, и </w:t>
      </w:r>
      <w:hyperlink w:anchor="P4048">
        <w:r>
          <w:rPr>
            <w:color w:val="0000FF"/>
          </w:rPr>
          <w:t>3.2</w:t>
        </w:r>
      </w:hyperlink>
      <w:r>
        <w:t xml:space="preserve"> перечня мероприятий подпрограммы N 5 (приложение N 2 к государственной программе), осуществляется агентством по тарифам и ценам самостоятельно за счет средств, отраженных в </w:t>
      </w:r>
      <w:hyperlink w:anchor="P4088">
        <w:r>
          <w:rPr>
            <w:color w:val="0000FF"/>
          </w:rPr>
          <w:t>пункте 4.1</w:t>
        </w:r>
      </w:hyperlink>
      <w:r>
        <w:t xml:space="preserve"> перечня мероприятий подпрограммы N 5 (приложение N 2 к государственной программе).</w:t>
      </w:r>
    </w:p>
    <w:p w:rsidR="00907B00" w:rsidRDefault="00907B00">
      <w:pPr>
        <w:pStyle w:val="ConsPlusNormal"/>
        <w:jc w:val="both"/>
      </w:pPr>
      <w:r>
        <w:t xml:space="preserve">(в ред. постановлений Правительства Архангельской области от 25.10.2021 </w:t>
      </w:r>
      <w:hyperlink r:id="rId284">
        <w:r>
          <w:rPr>
            <w:color w:val="0000FF"/>
          </w:rPr>
          <w:t>N 592-пп</w:t>
        </w:r>
      </w:hyperlink>
      <w:r>
        <w:t xml:space="preserve">, от 06.10.2022 </w:t>
      </w:r>
      <w:hyperlink r:id="rId285">
        <w:r>
          <w:rPr>
            <w:color w:val="0000FF"/>
          </w:rPr>
          <w:t>N 783-пп</w:t>
        </w:r>
      </w:hyperlink>
      <w:r>
        <w:t>)</w:t>
      </w:r>
    </w:p>
    <w:p w:rsidR="00907B00" w:rsidRDefault="00907B00">
      <w:pPr>
        <w:pStyle w:val="ConsPlusNormal"/>
        <w:spacing w:before="220"/>
        <w:ind w:firstLine="540"/>
        <w:jc w:val="both"/>
      </w:pPr>
      <w:r>
        <w:t xml:space="preserve">Абзац исключен. - </w:t>
      </w:r>
      <w:hyperlink r:id="rId286">
        <w:r>
          <w:rPr>
            <w:color w:val="0000FF"/>
          </w:rPr>
          <w:t>Постановление</w:t>
        </w:r>
      </w:hyperlink>
      <w:r>
        <w:t xml:space="preserve"> Правительства Архангельской области от 25.10.2021 N 592-пп.</w:t>
      </w:r>
    </w:p>
    <w:p w:rsidR="00907B00" w:rsidRDefault="00907B00">
      <w:pPr>
        <w:pStyle w:val="ConsPlusNormal"/>
        <w:spacing w:before="220"/>
        <w:ind w:firstLine="540"/>
        <w:jc w:val="both"/>
      </w:pPr>
      <w:hyperlink w:anchor="P1737">
        <w:r>
          <w:rPr>
            <w:color w:val="0000FF"/>
          </w:rPr>
          <w:t>Перечень</w:t>
        </w:r>
      </w:hyperlink>
      <w:r>
        <w:t xml:space="preserve"> мероприятий подпрограммы N 5 представлен в приложении N 2 к государственной программе.</w:t>
      </w:r>
    </w:p>
    <w:p w:rsidR="00907B00" w:rsidRDefault="00907B00">
      <w:pPr>
        <w:pStyle w:val="ConsPlusNormal"/>
        <w:jc w:val="both"/>
      </w:pPr>
    </w:p>
    <w:p w:rsidR="00907B00" w:rsidRDefault="00907B00">
      <w:pPr>
        <w:pStyle w:val="ConsPlusTitle"/>
        <w:jc w:val="center"/>
        <w:outlineLvl w:val="2"/>
      </w:pPr>
      <w:bookmarkStart w:id="8" w:name="P771"/>
      <w:bookmarkEnd w:id="8"/>
      <w:r>
        <w:t>2.16. ПАСПОРТ</w:t>
      </w:r>
    </w:p>
    <w:p w:rsidR="00907B00" w:rsidRDefault="00907B00">
      <w:pPr>
        <w:pStyle w:val="ConsPlusTitle"/>
        <w:jc w:val="center"/>
      </w:pPr>
      <w:r>
        <w:t>подпрограммы N 6 "Развитие научно-технологического</w:t>
      </w:r>
    </w:p>
    <w:p w:rsidR="00907B00" w:rsidRDefault="00907B00">
      <w:pPr>
        <w:pStyle w:val="ConsPlusTitle"/>
        <w:jc w:val="center"/>
      </w:pPr>
      <w:r>
        <w:t>потенциала Архангельской области"</w:t>
      </w:r>
    </w:p>
    <w:p w:rsidR="00907B00" w:rsidRDefault="00907B00">
      <w:pPr>
        <w:pStyle w:val="ConsPlusNormal"/>
        <w:jc w:val="center"/>
      </w:pPr>
      <w:r>
        <w:t xml:space="preserve">(введен </w:t>
      </w:r>
      <w:hyperlink r:id="rId287">
        <w:r>
          <w:rPr>
            <w:color w:val="0000FF"/>
          </w:rPr>
          <w:t>постановлением</w:t>
        </w:r>
      </w:hyperlink>
      <w:r>
        <w:t xml:space="preserve"> Правительства Архангельской области</w:t>
      </w:r>
    </w:p>
    <w:p w:rsidR="00907B00" w:rsidRDefault="00907B00">
      <w:pPr>
        <w:pStyle w:val="ConsPlusNormal"/>
        <w:jc w:val="center"/>
      </w:pPr>
      <w:r>
        <w:t>от 24.03.2021 N 141-пп)</w:t>
      </w:r>
    </w:p>
    <w:p w:rsidR="00907B00" w:rsidRDefault="00907B00">
      <w:pPr>
        <w:pStyle w:val="ConsPlusNormal"/>
        <w:jc w:val="both"/>
      </w:pPr>
    </w:p>
    <w:tbl>
      <w:tblPr>
        <w:tblW w:w="0" w:type="auto"/>
        <w:tblLayout w:type="fixed"/>
        <w:tblCellMar>
          <w:top w:w="102" w:type="dxa"/>
          <w:left w:w="62" w:type="dxa"/>
          <w:bottom w:w="102" w:type="dxa"/>
          <w:right w:w="62" w:type="dxa"/>
        </w:tblCellMar>
        <w:tblLook w:val="04A0"/>
      </w:tblPr>
      <w:tblGrid>
        <w:gridCol w:w="2088"/>
        <w:gridCol w:w="360"/>
        <w:gridCol w:w="6576"/>
      </w:tblGrid>
      <w:tr w:rsidR="00907B00">
        <w:tc>
          <w:tcPr>
            <w:tcW w:w="2088" w:type="dxa"/>
            <w:tcBorders>
              <w:top w:val="nil"/>
              <w:left w:val="nil"/>
              <w:bottom w:val="nil"/>
              <w:right w:val="nil"/>
            </w:tcBorders>
          </w:tcPr>
          <w:p w:rsidR="00907B00" w:rsidRDefault="00907B00">
            <w:pPr>
              <w:pStyle w:val="ConsPlusNormal"/>
            </w:pPr>
            <w:r>
              <w:t>Наименование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"Развитие научно-технологического потенциала Архангельской области" (далее - подпрограмма N 6)</w:t>
            </w:r>
          </w:p>
        </w:tc>
      </w:tr>
      <w:tr w:rsidR="00907B00">
        <w:tc>
          <w:tcPr>
            <w:tcW w:w="2088" w:type="dxa"/>
            <w:tcBorders>
              <w:top w:val="nil"/>
              <w:left w:val="nil"/>
              <w:bottom w:val="nil"/>
              <w:right w:val="nil"/>
            </w:tcBorders>
          </w:tcPr>
          <w:p w:rsidR="00907B00" w:rsidRDefault="00907B00">
            <w:pPr>
              <w:pStyle w:val="ConsPlusNormal"/>
            </w:pPr>
            <w:r>
              <w:t>Ответственный исполнитель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r>
      <w:tr w:rsidR="00907B00">
        <w:tc>
          <w:tcPr>
            <w:tcW w:w="2088" w:type="dxa"/>
            <w:tcBorders>
              <w:top w:val="nil"/>
              <w:left w:val="nil"/>
              <w:bottom w:val="nil"/>
              <w:right w:val="nil"/>
            </w:tcBorders>
          </w:tcPr>
          <w:p w:rsidR="00907B00" w:rsidRDefault="00907B00">
            <w:pPr>
              <w:pStyle w:val="ConsPlusNormal"/>
            </w:pPr>
            <w:r>
              <w:t>Соисполнители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министерство образования</w:t>
            </w:r>
          </w:p>
        </w:tc>
      </w:tr>
      <w:tr w:rsidR="00907B00">
        <w:tc>
          <w:tcPr>
            <w:tcW w:w="2088" w:type="dxa"/>
            <w:tcBorders>
              <w:top w:val="nil"/>
              <w:left w:val="nil"/>
              <w:bottom w:val="nil"/>
              <w:right w:val="nil"/>
            </w:tcBorders>
          </w:tcPr>
          <w:p w:rsidR="00907B00" w:rsidRDefault="00907B00">
            <w:pPr>
              <w:pStyle w:val="ConsPlusNormal"/>
            </w:pPr>
            <w:r>
              <w:t>Участники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государственные образовательные организации высшего образования, находящиеся на территории Архангельской области;</w:t>
            </w:r>
          </w:p>
          <w:p w:rsidR="00907B00" w:rsidRDefault="00907B00">
            <w:pPr>
              <w:pStyle w:val="ConsPlusNormal"/>
            </w:pPr>
            <w:r>
              <w:t>государственные профессиональные образовательные организации Архангельской области;</w:t>
            </w:r>
          </w:p>
          <w:p w:rsidR="00907B00" w:rsidRDefault="00907B00">
            <w:pPr>
              <w:pStyle w:val="ConsPlusNormal"/>
            </w:pPr>
            <w:r>
              <w:t>научные организации (в том числе филиалы), находящиеся на территории Архангельской области, независимо от их организационно-правовой формы</w:t>
            </w:r>
          </w:p>
          <w:p w:rsidR="00907B00" w:rsidRDefault="00907B00">
            <w:pPr>
              <w:pStyle w:val="ConsPlusNormal"/>
            </w:pPr>
            <w:r>
              <w:t>и формы собственности</w:t>
            </w:r>
          </w:p>
        </w:tc>
      </w:tr>
      <w:tr w:rsidR="00907B00">
        <w:tc>
          <w:tcPr>
            <w:tcW w:w="2088" w:type="dxa"/>
            <w:tcBorders>
              <w:top w:val="nil"/>
              <w:left w:val="nil"/>
              <w:bottom w:val="nil"/>
              <w:right w:val="nil"/>
            </w:tcBorders>
          </w:tcPr>
          <w:p w:rsidR="00907B00" w:rsidRDefault="00907B00">
            <w:pPr>
              <w:pStyle w:val="ConsPlusNormal"/>
            </w:pPr>
            <w:r>
              <w:t>Цель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создание условий для развития научно-технологического потенциала Архангельской области посредством научного сопровождения основных направлений социально-экономического развития Архангельской области.</w:t>
            </w:r>
          </w:p>
          <w:p w:rsidR="00907B00" w:rsidRDefault="00907B00">
            <w:pPr>
              <w:pStyle w:val="ConsPlusNormal"/>
            </w:pPr>
            <w:hyperlink w:anchor="P918">
              <w:r>
                <w:rPr>
                  <w:color w:val="0000FF"/>
                </w:rPr>
                <w:t>Перечень</w:t>
              </w:r>
            </w:hyperlink>
            <w:r>
              <w:t xml:space="preserve"> целевых показателей подпрограммы N 6 приведен в </w:t>
            </w:r>
            <w:hyperlink w:anchor="P918">
              <w:r>
                <w:rPr>
                  <w:color w:val="0000FF"/>
                </w:rPr>
                <w:t>приложении N 1</w:t>
              </w:r>
            </w:hyperlink>
            <w:r>
              <w:t xml:space="preserve"> к государственной программе</w:t>
            </w:r>
          </w:p>
        </w:tc>
      </w:tr>
      <w:tr w:rsidR="00907B00">
        <w:tc>
          <w:tcPr>
            <w:tcW w:w="2088" w:type="dxa"/>
            <w:tcBorders>
              <w:top w:val="nil"/>
              <w:left w:val="nil"/>
              <w:bottom w:val="nil"/>
              <w:right w:val="nil"/>
            </w:tcBorders>
          </w:tcPr>
          <w:p w:rsidR="00907B00" w:rsidRDefault="00907B00">
            <w:pPr>
              <w:pStyle w:val="ConsPlusNormal"/>
              <w:jc w:val="both"/>
            </w:pPr>
            <w:r>
              <w:t>Задачи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задача N 1 - поддержка научных исследований</w:t>
            </w:r>
          </w:p>
          <w:p w:rsidR="00907B00" w:rsidRDefault="00907B00">
            <w:pPr>
              <w:pStyle w:val="ConsPlusNormal"/>
            </w:pPr>
            <w:r>
              <w:t>и опытно-конструкторских работ, проводимых</w:t>
            </w:r>
          </w:p>
          <w:p w:rsidR="00907B00" w:rsidRDefault="00907B00">
            <w:pPr>
              <w:pStyle w:val="ConsPlusNormal"/>
            </w:pPr>
            <w:r>
              <w:t>в интересах Архангельской области;</w:t>
            </w:r>
          </w:p>
          <w:p w:rsidR="00907B00" w:rsidRDefault="00907B00">
            <w:pPr>
              <w:pStyle w:val="ConsPlusNormal"/>
            </w:pPr>
            <w:r>
              <w:t>задача N 2 - поддержка молодежи, проявившей одаренность, и закрепление ее в научно-производственной сфере Архангельской области, стимулирование профессионального роста молодых ученых Архангельской области</w:t>
            </w:r>
          </w:p>
        </w:tc>
      </w:tr>
      <w:tr w:rsidR="00907B00">
        <w:tc>
          <w:tcPr>
            <w:tcW w:w="2088" w:type="dxa"/>
            <w:tcBorders>
              <w:top w:val="nil"/>
              <w:left w:val="nil"/>
              <w:bottom w:val="nil"/>
              <w:right w:val="nil"/>
            </w:tcBorders>
          </w:tcPr>
          <w:p w:rsidR="00907B00" w:rsidRDefault="00907B00">
            <w:pPr>
              <w:pStyle w:val="ConsPlusNormal"/>
            </w:pPr>
            <w:r>
              <w:t>Сроки и этапы реализации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2021 - 2025 годы.</w:t>
            </w:r>
          </w:p>
          <w:p w:rsidR="00907B00" w:rsidRDefault="00907B00">
            <w:pPr>
              <w:pStyle w:val="ConsPlusNormal"/>
            </w:pPr>
            <w:r>
              <w:t>Подпрограмма N 6 реализуется в один этап</w:t>
            </w:r>
          </w:p>
        </w:tc>
      </w:tr>
      <w:tr w:rsidR="00907B00">
        <w:tc>
          <w:tcPr>
            <w:tcW w:w="9024" w:type="dxa"/>
            <w:gridSpan w:val="3"/>
            <w:tcBorders>
              <w:top w:val="nil"/>
              <w:left w:val="nil"/>
              <w:bottom w:val="nil"/>
              <w:right w:val="nil"/>
            </w:tcBorders>
          </w:tcPr>
          <w:p w:rsidR="00907B00" w:rsidRDefault="00907B00">
            <w:pPr>
              <w:pStyle w:val="ConsPlusNormal"/>
              <w:jc w:val="both"/>
            </w:pPr>
            <w:r>
              <w:t xml:space="preserve">(в ред. </w:t>
            </w:r>
            <w:hyperlink r:id="rId288">
              <w:r>
                <w:rPr>
                  <w:color w:val="0000FF"/>
                </w:rPr>
                <w:t>постановления</w:t>
              </w:r>
            </w:hyperlink>
            <w:r>
              <w:t xml:space="preserve"> Правительства Архангельской области от 30.08.2022 N 643-пп)</w:t>
            </w:r>
          </w:p>
        </w:tc>
      </w:tr>
      <w:tr w:rsidR="00907B00">
        <w:tc>
          <w:tcPr>
            <w:tcW w:w="2088" w:type="dxa"/>
            <w:tcBorders>
              <w:top w:val="nil"/>
              <w:left w:val="nil"/>
              <w:bottom w:val="nil"/>
              <w:right w:val="nil"/>
            </w:tcBorders>
          </w:tcPr>
          <w:p w:rsidR="00907B00" w:rsidRDefault="00907B00">
            <w:pPr>
              <w:pStyle w:val="ConsPlusNormal"/>
            </w:pPr>
            <w:r>
              <w:t>Объемы</w:t>
            </w:r>
          </w:p>
          <w:p w:rsidR="00907B00" w:rsidRDefault="00907B00">
            <w:pPr>
              <w:pStyle w:val="ConsPlusNormal"/>
            </w:pPr>
            <w:r>
              <w:t>и источники финансирования подпрограммы</w:t>
            </w:r>
          </w:p>
        </w:tc>
        <w:tc>
          <w:tcPr>
            <w:tcW w:w="360" w:type="dxa"/>
            <w:tcBorders>
              <w:top w:val="nil"/>
              <w:left w:val="nil"/>
              <w:bottom w:val="nil"/>
              <w:right w:val="nil"/>
            </w:tcBorders>
          </w:tcPr>
          <w:p w:rsidR="00907B00" w:rsidRDefault="00907B00">
            <w:pPr>
              <w:pStyle w:val="ConsPlusNormal"/>
              <w:jc w:val="center"/>
            </w:pPr>
            <w:r>
              <w:t>-</w:t>
            </w:r>
          </w:p>
        </w:tc>
        <w:tc>
          <w:tcPr>
            <w:tcW w:w="6576" w:type="dxa"/>
            <w:tcBorders>
              <w:top w:val="nil"/>
              <w:left w:val="nil"/>
              <w:bottom w:val="nil"/>
              <w:right w:val="nil"/>
            </w:tcBorders>
          </w:tcPr>
          <w:p w:rsidR="00907B00" w:rsidRDefault="00907B00">
            <w:pPr>
              <w:pStyle w:val="ConsPlusNormal"/>
            </w:pPr>
            <w:r>
              <w:t>финансирование подпрограммы N 6 осуществляется</w:t>
            </w:r>
          </w:p>
          <w:p w:rsidR="00907B00" w:rsidRDefault="00907B00">
            <w:pPr>
              <w:pStyle w:val="ConsPlusNormal"/>
            </w:pPr>
            <w:r>
              <w:t>за счет средств областного бюджета.</w:t>
            </w:r>
          </w:p>
          <w:p w:rsidR="00907B00" w:rsidRDefault="00907B00">
            <w:pPr>
              <w:pStyle w:val="ConsPlusNormal"/>
            </w:pPr>
            <w:r>
              <w:t>Общий объем финансирования составляет 515 207,1 тыс. рублей</w:t>
            </w:r>
          </w:p>
        </w:tc>
      </w:tr>
      <w:tr w:rsidR="00907B00">
        <w:tc>
          <w:tcPr>
            <w:tcW w:w="9024" w:type="dxa"/>
            <w:gridSpan w:val="3"/>
            <w:tcBorders>
              <w:top w:val="nil"/>
              <w:left w:val="nil"/>
              <w:bottom w:val="nil"/>
              <w:right w:val="nil"/>
            </w:tcBorders>
          </w:tcPr>
          <w:p w:rsidR="00907B00" w:rsidRDefault="00907B00">
            <w:pPr>
              <w:pStyle w:val="ConsPlusNormal"/>
              <w:jc w:val="both"/>
            </w:pPr>
            <w:r>
              <w:t xml:space="preserve">(в ред. </w:t>
            </w:r>
            <w:hyperlink r:id="rId289">
              <w:r>
                <w:rPr>
                  <w:color w:val="0000FF"/>
                </w:rPr>
                <w:t>постановления</w:t>
              </w:r>
            </w:hyperlink>
            <w:r>
              <w:t xml:space="preserve"> Правительства Архангельской области от 13.12.2022 N 1045-пп)</w:t>
            </w:r>
          </w:p>
        </w:tc>
      </w:tr>
    </w:tbl>
    <w:p w:rsidR="00907B00" w:rsidRDefault="00907B00">
      <w:pPr>
        <w:pStyle w:val="ConsPlusNormal"/>
        <w:jc w:val="both"/>
      </w:pPr>
    </w:p>
    <w:p w:rsidR="00907B00" w:rsidRDefault="00907B00">
      <w:pPr>
        <w:pStyle w:val="ConsPlusTitle"/>
        <w:jc w:val="center"/>
        <w:outlineLvl w:val="2"/>
      </w:pPr>
      <w:r>
        <w:t>2.17. Характеристика сферы реализации подпрограммы N 6,</w:t>
      </w:r>
    </w:p>
    <w:p w:rsidR="00907B00" w:rsidRDefault="00907B00">
      <w:pPr>
        <w:pStyle w:val="ConsPlusTitle"/>
        <w:jc w:val="center"/>
      </w:pPr>
      <w:r>
        <w:t>описание основных проблем</w:t>
      </w:r>
    </w:p>
    <w:p w:rsidR="00907B00" w:rsidRDefault="00907B00">
      <w:pPr>
        <w:pStyle w:val="ConsPlusNormal"/>
        <w:jc w:val="center"/>
      </w:pPr>
      <w:r>
        <w:t xml:space="preserve">(введен </w:t>
      </w:r>
      <w:hyperlink r:id="rId290">
        <w:r>
          <w:rPr>
            <w:color w:val="0000FF"/>
          </w:rPr>
          <w:t>постановлением</w:t>
        </w:r>
      </w:hyperlink>
      <w:r>
        <w:t xml:space="preserve"> Правительства Архангельской области</w:t>
      </w:r>
    </w:p>
    <w:p w:rsidR="00907B00" w:rsidRDefault="00907B00">
      <w:pPr>
        <w:pStyle w:val="ConsPlusNormal"/>
        <w:jc w:val="center"/>
      </w:pPr>
      <w:r>
        <w:t>от 24.03.2021 N 141-пп)</w:t>
      </w:r>
    </w:p>
    <w:p w:rsidR="00907B00" w:rsidRDefault="00907B00">
      <w:pPr>
        <w:pStyle w:val="ConsPlusNormal"/>
        <w:jc w:val="both"/>
      </w:pPr>
    </w:p>
    <w:p w:rsidR="00907B00" w:rsidRDefault="00907B00">
      <w:pPr>
        <w:pStyle w:val="ConsPlusNormal"/>
        <w:ind w:firstLine="540"/>
        <w:jc w:val="both"/>
      </w:pPr>
      <w:r>
        <w:t>Подпрограмма N 6 разработана в соответствии с параметрами, утвержденными Стратегией, а также в соответствии с перечнем приоритетных направлений развития науки Архангельской области, утвержденным распоряжением Губернатора Архангельской области от 9 января 2019 года N 5-р.</w:t>
      </w:r>
    </w:p>
    <w:p w:rsidR="00907B00" w:rsidRDefault="00907B00">
      <w:pPr>
        <w:pStyle w:val="ConsPlusNormal"/>
        <w:spacing w:before="220"/>
        <w:ind w:firstLine="540"/>
        <w:jc w:val="both"/>
      </w:pPr>
      <w:r>
        <w:t xml:space="preserve">Положения подпрограммы N 6 основаны на </w:t>
      </w:r>
      <w:hyperlink r:id="rId29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года N 642, </w:t>
      </w:r>
      <w:hyperlink r:id="rId292">
        <w:r>
          <w:rPr>
            <w:color w:val="0000FF"/>
          </w:rPr>
          <w:t>Стратегии</w:t>
        </w:r>
      </w:hyperlink>
      <w:r>
        <w:t xml:space="preserve"> развития Арктической зоны Российской Федерации и обеспечения национальной безопасности на период до 2035 года, утвержденной Указом Президента Российской Федерации от 26 октября 2020 года N 645, положениях Программы деятельности научно-образовательного центра мирового уровня "Российская Арктика: новые материалы, технологии и методы исследования".</w:t>
      </w:r>
    </w:p>
    <w:p w:rsidR="00907B00" w:rsidRDefault="00907B00">
      <w:pPr>
        <w:pStyle w:val="ConsPlusNormal"/>
        <w:spacing w:before="220"/>
        <w:ind w:firstLine="540"/>
        <w:jc w:val="both"/>
      </w:pPr>
      <w:r>
        <w:t>Основными целями и задачами в области научно-технологического развития, определенными указанными документами, являются:</w:t>
      </w:r>
    </w:p>
    <w:p w:rsidR="00907B00" w:rsidRDefault="00907B00">
      <w:pPr>
        <w:pStyle w:val="ConsPlusNormal"/>
        <w:spacing w:before="220"/>
        <w:ind w:firstLine="540"/>
        <w:jc w:val="both"/>
      </w:pPr>
      <w:r>
        <w:t>1) создание возможности для выявления молодежи, проявившей одаренность, и построения успешной карьеры в области науки, технологий и инноваций в целях обеспечения развития интеллектуального потенциала;</w:t>
      </w:r>
    </w:p>
    <w:p w:rsidR="00907B00" w:rsidRDefault="00907B00">
      <w:pPr>
        <w:pStyle w:val="ConsPlusNormal"/>
        <w:spacing w:before="220"/>
        <w:ind w:firstLine="540"/>
        <w:jc w:val="both"/>
      </w:pPr>
      <w:r>
        <w:t>2) создание условий для проведения исследований и разработок, соответствующих современным принципам организации научной, научно-технической, инновационной деятельности и лучшим российским и мировым практикам;</w:t>
      </w:r>
    </w:p>
    <w:p w:rsidR="00907B00" w:rsidRDefault="00907B00">
      <w:pPr>
        <w:pStyle w:val="ConsPlusNormal"/>
        <w:spacing w:before="220"/>
        <w:ind w:firstLine="540"/>
        <w:jc w:val="both"/>
      </w:pPr>
      <w:r>
        <w:t>3) формирование эффективной системы коммуникации в области науки, технологий и инноваций в целях обеспечения повышения восприимчивости экономики и общества к инновациям, создания условий для развития наукоемкого бизнеса;</w:t>
      </w:r>
    </w:p>
    <w:p w:rsidR="00907B00" w:rsidRDefault="00907B00">
      <w:pPr>
        <w:pStyle w:val="ConsPlusNormal"/>
        <w:spacing w:before="220"/>
        <w:ind w:firstLine="540"/>
        <w:jc w:val="both"/>
      </w:pPr>
      <w:r>
        <w:t>4) повышение результативности научной деятельности через создание сети научно-образовательных центров мирового уровня, центров трансфера технологий, реализации прорывных исследовательских проектов.</w:t>
      </w:r>
    </w:p>
    <w:p w:rsidR="00907B00" w:rsidRDefault="00907B00">
      <w:pPr>
        <w:pStyle w:val="ConsPlusNormal"/>
        <w:spacing w:before="220"/>
        <w:ind w:firstLine="540"/>
        <w:jc w:val="both"/>
      </w:pPr>
      <w:r>
        <w:t>В настоящее время Архангельская область в составе Арктической зоны Российской Федерации - это крупнейшая городская агломерация, крупнейшая судоверфь, единственный в Российской Арктике субъект Российской Федерации, на территории которого находится федеральный университет. Из промышленных производств наиболее значимыми являются лесопромышленный комплекс и судостроительный комплекс, которые оказывают основное влияние на динамику промышленного производства Архангельской области, активно формируется рыбопромышленный кластер. Лесоперерабатывающий кластер обеспечивает комплексную переработку леса и выпуск конкурентоспособной продукции как на российском, так и на международном рынках. Отмечается также ориентация организаций лесопромышленного комплекса на устойчивое развитие Архангельской области, выраженная в проведении лесовосстановительных работ.</w:t>
      </w:r>
    </w:p>
    <w:p w:rsidR="00907B00" w:rsidRDefault="00907B00">
      <w:pPr>
        <w:pStyle w:val="ConsPlusNormal"/>
        <w:spacing w:before="220"/>
        <w:ind w:firstLine="540"/>
        <w:jc w:val="both"/>
      </w:pPr>
      <w:r>
        <w:t>На территории Архангельской области функционируют три морских порта: морской порт Архангельск, морской порт Онега и морской порт Мезень, а также речной порт Котлас.</w:t>
      </w:r>
    </w:p>
    <w:p w:rsidR="00907B00" w:rsidRDefault="00907B00">
      <w:pPr>
        <w:pStyle w:val="ConsPlusNormal"/>
        <w:spacing w:before="220"/>
        <w:ind w:firstLine="540"/>
        <w:jc w:val="both"/>
      </w:pPr>
      <w:r>
        <w:t>К конкурентным преимуществам Архангельской области также можно отнести перспективную ресурсную базу полезных ископаемых.</w:t>
      </w:r>
    </w:p>
    <w:p w:rsidR="00907B00" w:rsidRDefault="00907B00">
      <w:pPr>
        <w:pStyle w:val="ConsPlusNormal"/>
        <w:spacing w:before="220"/>
        <w:ind w:firstLine="540"/>
        <w:jc w:val="both"/>
      </w:pPr>
      <w:r>
        <w:lastRenderedPageBreak/>
        <w:t>Близость к Северному морскому пути и наличие развитых транспортных артерий представляют серьезное конкурентное преимущество в логистике, обеспечивают для Архангельской области интенсивные связи между субъектами Российской Федерации.</w:t>
      </w:r>
    </w:p>
    <w:p w:rsidR="00907B00" w:rsidRDefault="00907B00">
      <w:pPr>
        <w:pStyle w:val="ConsPlusNormal"/>
        <w:spacing w:before="220"/>
        <w:ind w:firstLine="540"/>
        <w:jc w:val="both"/>
      </w:pPr>
      <w:r>
        <w:t>В Архангельской области сформирована научно-образовательная и научно-исследовательская база, представленная как федеральными, так и региональными научно-исследовательскими и образовательными организациями. Система высшего и среднего профессионального образования Архангельской области обеспечивает выпуск высококвалифицированных специалистов широкого спектра, конкурентоспособных на рынке труда Российской Федерации.</w:t>
      </w:r>
    </w:p>
    <w:p w:rsidR="00907B00" w:rsidRDefault="00907B00">
      <w:pPr>
        <w:pStyle w:val="ConsPlusNormal"/>
        <w:spacing w:before="220"/>
        <w:ind w:firstLine="540"/>
        <w:jc w:val="both"/>
      </w:pPr>
      <w:r>
        <w:t>Структура экономики Архангельской области дает возможность ставить и решать амбициозные задачи научно-технологического развития. Однако необходимо отметить, что достаточно высокий научный потенциал Архангельской области используется не в полной мере. Научные разработки выполняются в том числе научными организациями Архангельской области в инициативном порядке, то есть в отсутствие заказа на проведение научно-исследовательских и опытно-конструкторских работ от предприятий реального сектора экономики. По этой причине такие научные разработки не всегда внедряются на практике. Полученные патенты, научные статьи и публикации, новые технологии часто не находят практического применения на территории Архангельской области. В свою очередь согласованность нужд хозяйствующих субъектов и возможностей научных организаций в вопросах выполнения научно-исследовательских и опытно-конструкторских разработок является гарантией коммерциализации результатов разработок и служит стимулом для формирования эффективных форм взаимодействия научных организаций с организациями реального сектора экономики. Отсутствие эффективных связей между наукой и производством не позволяет организациям эффективно конкурировать в высокотехнологичных отраслях. Молодые перспективные кадры в сложившейся ситуации переезжают в другие субъекты Российской Федерации с более развитой научно-технологической базой. Одновременно промышленные предприятия, находящиеся в Архангельской области, ощущают острую нехватку высоквалифицированных кадров.</w:t>
      </w:r>
    </w:p>
    <w:p w:rsidR="00907B00" w:rsidRDefault="00907B00">
      <w:pPr>
        <w:pStyle w:val="ConsPlusNormal"/>
        <w:spacing w:before="220"/>
        <w:ind w:firstLine="540"/>
        <w:jc w:val="both"/>
      </w:pPr>
      <w:r>
        <w:t>Основными направлениями научно-технологического развития в Архангельской области являются:</w:t>
      </w:r>
    </w:p>
    <w:p w:rsidR="00907B00" w:rsidRDefault="00907B00">
      <w:pPr>
        <w:pStyle w:val="ConsPlusNormal"/>
        <w:spacing w:before="220"/>
        <w:ind w:firstLine="540"/>
        <w:jc w:val="both"/>
      </w:pPr>
      <w:r>
        <w:t>1) обеспечение адресного, многоканального финансирования научных исследований на основании проведения конкурсов научных проектов и доведение результатов интеллектуальной деятельности до практического применения;</w:t>
      </w:r>
    </w:p>
    <w:p w:rsidR="00907B00" w:rsidRDefault="00907B00">
      <w:pPr>
        <w:pStyle w:val="ConsPlusNormal"/>
        <w:spacing w:before="220"/>
        <w:ind w:firstLine="540"/>
        <w:jc w:val="both"/>
      </w:pPr>
      <w:r>
        <w:t>2) внедрение новых материалов и технологий, обеспечивающих конкурентоспособность и мировой уровень исследований и разработок, подготовку кадров для решения крупных научно-технологических задач региона в интересах промышленности и экономики Российской Арктики;</w:t>
      </w:r>
    </w:p>
    <w:p w:rsidR="00907B00" w:rsidRDefault="00907B00">
      <w:pPr>
        <w:pStyle w:val="ConsPlusNormal"/>
        <w:spacing w:before="220"/>
        <w:ind w:firstLine="540"/>
        <w:jc w:val="both"/>
      </w:pPr>
      <w:r>
        <w:t>3) развитие организаций, производящих высокотехнологичную продукцию;</w:t>
      </w:r>
    </w:p>
    <w:p w:rsidR="00907B00" w:rsidRDefault="00907B00">
      <w:pPr>
        <w:pStyle w:val="ConsPlusNormal"/>
        <w:spacing w:before="220"/>
        <w:ind w:firstLine="540"/>
        <w:jc w:val="both"/>
      </w:pPr>
      <w:r>
        <w:t>4) снижение оттока квалифицированных кадров из Архангельской области;</w:t>
      </w:r>
    </w:p>
    <w:p w:rsidR="00907B00" w:rsidRDefault="00907B00">
      <w:pPr>
        <w:pStyle w:val="ConsPlusNormal"/>
        <w:spacing w:before="220"/>
        <w:ind w:firstLine="540"/>
        <w:jc w:val="both"/>
      </w:pPr>
      <w:r>
        <w:t>5) привлечение молодых ученых к научным разработкам.</w:t>
      </w:r>
    </w:p>
    <w:p w:rsidR="00907B00" w:rsidRDefault="00907B00">
      <w:pPr>
        <w:pStyle w:val="ConsPlusNormal"/>
        <w:jc w:val="both"/>
      </w:pPr>
    </w:p>
    <w:p w:rsidR="00907B00" w:rsidRDefault="00907B00">
      <w:pPr>
        <w:pStyle w:val="ConsPlusTitle"/>
        <w:jc w:val="center"/>
        <w:outlineLvl w:val="2"/>
      </w:pPr>
      <w:r>
        <w:t>2.18. Механизм реализации мероприятий подпрограммы N 6</w:t>
      </w:r>
    </w:p>
    <w:p w:rsidR="00907B00" w:rsidRDefault="00907B00">
      <w:pPr>
        <w:pStyle w:val="ConsPlusNormal"/>
        <w:jc w:val="center"/>
      </w:pPr>
      <w:r>
        <w:t xml:space="preserve">(введен </w:t>
      </w:r>
      <w:hyperlink r:id="rId293">
        <w:r>
          <w:rPr>
            <w:color w:val="0000FF"/>
          </w:rPr>
          <w:t>постановлением</w:t>
        </w:r>
      </w:hyperlink>
      <w:r>
        <w:t xml:space="preserve"> Правительства Архангельской области</w:t>
      </w:r>
    </w:p>
    <w:p w:rsidR="00907B00" w:rsidRDefault="00907B00">
      <w:pPr>
        <w:pStyle w:val="ConsPlusNormal"/>
        <w:jc w:val="center"/>
      </w:pPr>
      <w:r>
        <w:t>от 24.03.2021 N 141-пп)</w:t>
      </w:r>
    </w:p>
    <w:p w:rsidR="00907B00" w:rsidRDefault="00907B00">
      <w:pPr>
        <w:pStyle w:val="ConsPlusNormal"/>
        <w:jc w:val="both"/>
      </w:pPr>
    </w:p>
    <w:p w:rsidR="00907B00" w:rsidRDefault="00907B00">
      <w:pPr>
        <w:pStyle w:val="ConsPlusNormal"/>
        <w:ind w:firstLine="540"/>
        <w:jc w:val="both"/>
      </w:pPr>
      <w:r>
        <w:t xml:space="preserve">Реализацию мероприятия, предусмотренного </w:t>
      </w:r>
      <w:hyperlink w:anchor="P4176">
        <w:r>
          <w:rPr>
            <w:color w:val="0000FF"/>
          </w:rPr>
          <w:t>пунктом 1.1</w:t>
        </w:r>
      </w:hyperlink>
      <w:r>
        <w:t xml:space="preserve"> перечня мероприятий подпрограммы N 6 (приложение N 2 к государственной программе), осуществляет министерство экономического развития, промышленности и науки. В рамках данного мероприятия за счет средств областного бюджета предоставляются гранты в форме субсидий на поддержку научных </w:t>
      </w:r>
      <w:r>
        <w:lastRenderedPageBreak/>
        <w:t>проектов по приоритетным направлениям развития Архангельской области в соответствии с Положением о конкурсе научных проектов по приоритетным направлениям развития Архангельской области, утвержденным постановлением Правительства Архангельской области.</w:t>
      </w:r>
    </w:p>
    <w:p w:rsidR="00907B00" w:rsidRDefault="00907B00">
      <w:pPr>
        <w:pStyle w:val="ConsPlusNormal"/>
        <w:jc w:val="both"/>
      </w:pPr>
      <w:r>
        <w:t xml:space="preserve">(в ред. </w:t>
      </w:r>
      <w:hyperlink r:id="rId294">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r>
        <w:t xml:space="preserve">Реализация мероприятия, предусмотренного </w:t>
      </w:r>
      <w:hyperlink w:anchor="P4215">
        <w:r>
          <w:rPr>
            <w:color w:val="0000FF"/>
          </w:rPr>
          <w:t>пунктом 1.2</w:t>
        </w:r>
      </w:hyperlink>
      <w:r>
        <w:t xml:space="preserve"> перечня мероприятий подпрограммы N 6 (приложение N 2 к государственной программе), осуществляется министерством экономического развития, промышленности и науки.</w:t>
      </w:r>
    </w:p>
    <w:p w:rsidR="00907B00" w:rsidRDefault="00907B00">
      <w:pPr>
        <w:pStyle w:val="ConsPlusNormal"/>
        <w:jc w:val="both"/>
      </w:pPr>
      <w:r>
        <w:t xml:space="preserve">(абзац введен </w:t>
      </w:r>
      <w:hyperlink r:id="rId295">
        <w:r>
          <w:rPr>
            <w:color w:val="0000FF"/>
          </w:rPr>
          <w:t>постановлением</w:t>
        </w:r>
      </w:hyperlink>
      <w:r>
        <w:t xml:space="preserve"> Правительства Архангельской области от 25.08.2021 N 439-пп)</w:t>
      </w:r>
    </w:p>
    <w:p w:rsidR="00907B00" w:rsidRDefault="00907B00">
      <w:pPr>
        <w:pStyle w:val="ConsPlusNormal"/>
        <w:spacing w:before="220"/>
        <w:ind w:firstLine="540"/>
        <w:jc w:val="both"/>
      </w:pPr>
      <w:r>
        <w:t xml:space="preserve">Реализация мероприятия, предусмотренного </w:t>
      </w:r>
      <w:hyperlink w:anchor="P4254">
        <w:r>
          <w:rPr>
            <w:color w:val="0000FF"/>
          </w:rPr>
          <w:t>пунктом 1.3</w:t>
        </w:r>
      </w:hyperlink>
      <w:r>
        <w:t xml:space="preserve"> перечня мероприятий подпрограммы N 6 (приложение N 2 к государственной программе), осуществляется министерством экономического развития, промышленности и науки путем предоставления гранта в форме субсидии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(возмещения) затрат по реализации программ развития университетов (учреждений), плана организации программных мероприятий научно-образовательного центра мирового уровня "Российская Арктика: новые материалы, технологии и методы исследования, утверждаемых постановлением Правительства Архангельской области".</w:t>
      </w:r>
    </w:p>
    <w:p w:rsidR="00907B00" w:rsidRDefault="00907B00">
      <w:pPr>
        <w:pStyle w:val="ConsPlusNormal"/>
        <w:jc w:val="both"/>
      </w:pPr>
      <w:r>
        <w:t xml:space="preserve">(в ред. </w:t>
      </w:r>
      <w:hyperlink r:id="rId296">
        <w:r>
          <w:rPr>
            <w:color w:val="0000FF"/>
          </w:rPr>
          <w:t>постановления</w:t>
        </w:r>
      </w:hyperlink>
      <w:r>
        <w:t xml:space="preserve"> Правительства Архангельской области от 04.08.2022 N 569-пп)</w:t>
      </w:r>
    </w:p>
    <w:p w:rsidR="00907B00" w:rsidRDefault="00907B00">
      <w:pPr>
        <w:pStyle w:val="ConsPlusNormal"/>
        <w:spacing w:before="220"/>
        <w:ind w:firstLine="540"/>
        <w:jc w:val="both"/>
      </w:pPr>
      <w:r>
        <w:t xml:space="preserve">Реализация мероприятия, предусмотренного </w:t>
      </w:r>
      <w:hyperlink w:anchor="P4305">
        <w:r>
          <w:rPr>
            <w:color w:val="0000FF"/>
          </w:rPr>
          <w:t>пунктом 1.4</w:t>
        </w:r>
      </w:hyperlink>
      <w:r>
        <w:t xml:space="preserve"> перечня мероприятий подпрограммы N 6 (приложение N 2 к государственной программе), осуществляется министерством экономического развития, промышленности и науки путем предоставления субсидии Российскому научному фонду для целей финансового обеспечения проектов, отобранных в рамках региональных конкурсов, проводимых Российским научным фондом, по приоритетным направлениям исследований, поддерживаемых Правительством Архангельской области. Условия проведения конкурсов и механизм софинансирования научных проектов определяются Положением о порядке и условиях предоставления субсидии Российскому научному фонду для целей финансового обеспечения проектов, отобранных в рамках региональных конкурсов, проводимых Российским научным фондом, по приоритетным направлениям исследований, поддерживаемых Правительством Архангельской области, утвержденным постановлением Правительства Архангельской области.</w:t>
      </w:r>
    </w:p>
    <w:p w:rsidR="00907B00" w:rsidRDefault="00907B00">
      <w:pPr>
        <w:pStyle w:val="ConsPlusNormal"/>
        <w:jc w:val="both"/>
      </w:pPr>
      <w:r>
        <w:t xml:space="preserve">(абзац введен </w:t>
      </w:r>
      <w:hyperlink r:id="rId297">
        <w:r>
          <w:rPr>
            <w:color w:val="0000FF"/>
          </w:rPr>
          <w:t>постановлением</w:t>
        </w:r>
      </w:hyperlink>
      <w:r>
        <w:t xml:space="preserve"> Правительства Архангельской области от 25.10.2021 N 592-пп; в ред. </w:t>
      </w:r>
      <w:hyperlink r:id="rId298">
        <w:r>
          <w:rPr>
            <w:color w:val="0000FF"/>
          </w:rPr>
          <w:t>постановления</w:t>
        </w:r>
      </w:hyperlink>
      <w:r>
        <w:t xml:space="preserve"> Правительства Архангельской области от 24.03.2022 N 162-пп)</w:t>
      </w:r>
    </w:p>
    <w:p w:rsidR="00907B00" w:rsidRDefault="00907B00">
      <w:pPr>
        <w:pStyle w:val="ConsPlusNormal"/>
        <w:spacing w:before="220"/>
        <w:ind w:firstLine="540"/>
        <w:jc w:val="both"/>
      </w:pPr>
      <w:r>
        <w:t xml:space="preserve">Реализация мероприятия, предусмотренного </w:t>
      </w:r>
      <w:hyperlink w:anchor="P4305">
        <w:r>
          <w:rPr>
            <w:color w:val="0000FF"/>
          </w:rPr>
          <w:t>пунктом 1.5</w:t>
        </w:r>
      </w:hyperlink>
      <w:r>
        <w:t xml:space="preserve"> перечня мероприятий подпрограммы N 6 (приложение N 2 к государственной программе), осуществляется министерством экономического развития, промышленности и науки в соответствии с Положением о порядке и условиях предоставления гранта в форме субсидии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в целях финансового обеспечения участия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научно-образовательной морской экспедиции "Арктический плавучий университет", утвержденным постановлением Правительства Архангельской области.</w:t>
      </w:r>
    </w:p>
    <w:p w:rsidR="00907B00" w:rsidRDefault="00907B00">
      <w:pPr>
        <w:pStyle w:val="ConsPlusNormal"/>
        <w:jc w:val="both"/>
      </w:pPr>
      <w:r>
        <w:t xml:space="preserve">(абзац введен </w:t>
      </w:r>
      <w:hyperlink r:id="rId299">
        <w:r>
          <w:rPr>
            <w:color w:val="0000FF"/>
          </w:rPr>
          <w:t>постановлением</w:t>
        </w:r>
      </w:hyperlink>
      <w:r>
        <w:t xml:space="preserve"> Правительства Архангельской области от 02.02.2022 N 46-пп; в ред. </w:t>
      </w:r>
      <w:hyperlink r:id="rId300">
        <w:r>
          <w:rPr>
            <w:color w:val="0000FF"/>
          </w:rPr>
          <w:t>постановления</w:t>
        </w:r>
      </w:hyperlink>
      <w:r>
        <w:t xml:space="preserve"> Правительства Архангельской области от 05.05.2022 N 287-пп)</w:t>
      </w:r>
    </w:p>
    <w:p w:rsidR="00907B00" w:rsidRDefault="00907B00">
      <w:pPr>
        <w:pStyle w:val="ConsPlusNormal"/>
        <w:spacing w:before="220"/>
        <w:ind w:firstLine="540"/>
        <w:jc w:val="both"/>
      </w:pPr>
      <w:r>
        <w:t xml:space="preserve">Реализацию мероприятия, предусмотренного </w:t>
      </w:r>
      <w:hyperlink w:anchor="P4384">
        <w:r>
          <w:rPr>
            <w:color w:val="0000FF"/>
          </w:rPr>
          <w:t>пунктом 2.1</w:t>
        </w:r>
      </w:hyperlink>
      <w:r>
        <w:t xml:space="preserve"> перечня мероприятий подпрограммы N 6 (приложение N 2 к государственной программе), осуществляет министерство экономического развития, промышленности и науки в соответствии с Положением о порядке и условиях предоставления гранта в форме субсидии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проектов, отобранных в рамках конкурсов грантов </w:t>
      </w:r>
      <w:r>
        <w:lastRenderedPageBreak/>
        <w:t>для молодых ученых Архангельской области, проводимых указанными организациями (учреждениями), утвержденным постановлением Правительства Архангельской области.</w:t>
      </w:r>
    </w:p>
    <w:p w:rsidR="00907B00" w:rsidRDefault="00907B00">
      <w:pPr>
        <w:pStyle w:val="ConsPlusNormal"/>
        <w:jc w:val="both"/>
      </w:pPr>
      <w:r>
        <w:t xml:space="preserve">(в ред. </w:t>
      </w:r>
      <w:hyperlink r:id="rId301">
        <w:r>
          <w:rPr>
            <w:color w:val="0000FF"/>
          </w:rPr>
          <w:t>постановления</w:t>
        </w:r>
      </w:hyperlink>
      <w:r>
        <w:t xml:space="preserve"> Правительства Архангельской области от 13.09.2022 N 680-пп)</w:t>
      </w:r>
    </w:p>
    <w:p w:rsidR="00907B00" w:rsidRDefault="00907B00">
      <w:pPr>
        <w:pStyle w:val="ConsPlusNormal"/>
        <w:spacing w:before="220"/>
        <w:ind w:firstLine="540"/>
        <w:jc w:val="both"/>
      </w:pPr>
      <w:r>
        <w:t xml:space="preserve">Реализацию мероприятия, предусмотренного </w:t>
      </w:r>
      <w:hyperlink w:anchor="P1936">
        <w:r>
          <w:rPr>
            <w:color w:val="0000FF"/>
          </w:rPr>
          <w:t>пунктом 2.2</w:t>
        </w:r>
      </w:hyperlink>
      <w:r>
        <w:t xml:space="preserve"> перечня мероприятий подпрограммы N 6 (приложение N 2 к государственной программе), осуществляет министерство экономического развития, промышленности и науки в соответствии с Положением о проведении областного конкурса проектов на предоставление грантов в форме субсидий на возмещение затрат по участию государственных образовательных организаций высшего образования и среднего профессионального образования и научных организаций, включая научно-образовательные центры, в выставках, научных конференциях и экспедициях, утверждаемым постановлением Правительства Архангельской области.</w:t>
      </w:r>
    </w:p>
    <w:p w:rsidR="00907B00" w:rsidRDefault="00907B00">
      <w:pPr>
        <w:pStyle w:val="ConsPlusNormal"/>
        <w:spacing w:before="220"/>
        <w:ind w:firstLine="540"/>
        <w:jc w:val="both"/>
      </w:pPr>
      <w:hyperlink w:anchor="P1737">
        <w:r>
          <w:rPr>
            <w:color w:val="0000FF"/>
          </w:rPr>
          <w:t>Перечень</w:t>
        </w:r>
      </w:hyperlink>
      <w:r>
        <w:t xml:space="preserve"> мероприятий подпрограммы N 6 представлен в </w:t>
      </w:r>
      <w:hyperlink w:anchor="P1737">
        <w:r>
          <w:rPr>
            <w:color w:val="0000FF"/>
          </w:rPr>
          <w:t>приложении N 2</w:t>
        </w:r>
      </w:hyperlink>
      <w:r>
        <w:t xml:space="preserve"> к государственной программе.</w:t>
      </w:r>
    </w:p>
    <w:p w:rsidR="00907B00" w:rsidRDefault="00907B00">
      <w:pPr>
        <w:pStyle w:val="ConsPlusNormal"/>
        <w:jc w:val="both"/>
      </w:pPr>
    </w:p>
    <w:p w:rsidR="00907B00" w:rsidRDefault="00907B00">
      <w:pPr>
        <w:pStyle w:val="ConsPlusTitle"/>
        <w:jc w:val="center"/>
        <w:outlineLvl w:val="1"/>
      </w:pPr>
      <w:r>
        <w:t>III. ОЖИДАЕМЫЕ РЕЗУЛЬТАТЫ РЕАЛИЗАЦИИ</w:t>
      </w:r>
    </w:p>
    <w:p w:rsidR="00907B00" w:rsidRDefault="00907B00">
      <w:pPr>
        <w:pStyle w:val="ConsPlusTitle"/>
        <w:jc w:val="center"/>
      </w:pPr>
      <w:r>
        <w:t>ГОСУДАРСТВЕННОЙ ПРОГРАММЫ</w:t>
      </w:r>
    </w:p>
    <w:p w:rsidR="00907B00" w:rsidRDefault="00907B00">
      <w:pPr>
        <w:pStyle w:val="ConsPlusNormal"/>
        <w:jc w:val="both"/>
      </w:pPr>
    </w:p>
    <w:p w:rsidR="00907B00" w:rsidRDefault="00907B00">
      <w:pPr>
        <w:pStyle w:val="ConsPlusNormal"/>
        <w:ind w:firstLine="540"/>
        <w:jc w:val="both"/>
      </w:pPr>
      <w:r>
        <w:t>Реализация государственной программы позволит достичь к 2025 году следующих результатов:</w:t>
      </w:r>
    </w:p>
    <w:p w:rsidR="00907B00" w:rsidRDefault="00907B00">
      <w:pPr>
        <w:pStyle w:val="ConsPlusNormal"/>
        <w:jc w:val="both"/>
      </w:pPr>
      <w:r>
        <w:t xml:space="preserve">(в ред. </w:t>
      </w:r>
      <w:hyperlink r:id="rId302">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1) в сфере развития промышленности и инвестиционной деятельности в Архангельской области:</w:t>
      </w:r>
    </w:p>
    <w:p w:rsidR="00907B00" w:rsidRDefault="00907B00">
      <w:pPr>
        <w:pStyle w:val="ConsPlusNormal"/>
        <w:spacing w:before="220"/>
        <w:ind w:firstLine="540"/>
        <w:jc w:val="both"/>
      </w:pPr>
      <w:r>
        <w:t>увеличение индекса объема промышленного производства до 101,2 процентов;</w:t>
      </w:r>
    </w:p>
    <w:p w:rsidR="00907B00" w:rsidRDefault="00907B00">
      <w:pPr>
        <w:pStyle w:val="ConsPlusNormal"/>
        <w:jc w:val="both"/>
      </w:pPr>
      <w:r>
        <w:t xml:space="preserve">(в ред. </w:t>
      </w:r>
      <w:hyperlink r:id="rId303">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обеспечение темпов роста производительности труда на средних и крупных предприятиях базовых несырьевых отраслей экономики не ниже пяти процентов;</w:t>
      </w:r>
    </w:p>
    <w:p w:rsidR="00907B00" w:rsidRDefault="00907B00">
      <w:pPr>
        <w:pStyle w:val="ConsPlusNormal"/>
        <w:spacing w:before="220"/>
        <w:ind w:firstLine="540"/>
        <w:jc w:val="both"/>
      </w:pPr>
      <w:r>
        <w:t>обеспечение доступа предприятиям Архангельской области в сфере промышленности к получению льготного заемного софинансирования на проекты, направленные на модернизацию действующих и (или) создание новых производств;</w:t>
      </w:r>
    </w:p>
    <w:p w:rsidR="00907B00" w:rsidRDefault="00907B00">
      <w:pPr>
        <w:pStyle w:val="ConsPlusNormal"/>
        <w:jc w:val="both"/>
      </w:pPr>
      <w:r>
        <w:t xml:space="preserve">(в ред. </w:t>
      </w:r>
      <w:hyperlink r:id="rId304">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формирование инвестиционного законодательства Архангельской области, содержащего эффективные механизмы поддержки для стимулирования инвестиционной деятельности;</w:t>
      </w:r>
    </w:p>
    <w:p w:rsidR="00907B00" w:rsidRDefault="00907B00">
      <w:pPr>
        <w:pStyle w:val="ConsPlusNormal"/>
        <w:spacing w:before="220"/>
        <w:ind w:firstLine="540"/>
        <w:jc w:val="both"/>
      </w:pPr>
      <w:r>
        <w:t>обеспечение участия Архангельской области не менее чем в двух международных мероприятиях, способствующих привлечению инвестиций и социально-экономическому развитию Архангельской области, ежегодно;</w:t>
      </w:r>
    </w:p>
    <w:p w:rsidR="00907B00" w:rsidRDefault="00907B00">
      <w:pPr>
        <w:pStyle w:val="ConsPlusNormal"/>
        <w:spacing w:before="220"/>
        <w:ind w:firstLine="540"/>
        <w:jc w:val="both"/>
      </w:pPr>
      <w:r>
        <w:t>ежегодный прирост количества приоритетных, масштабных, новых инвестиционных проектов, реализуемых на территории Архангельской области, не менее двух единиц;</w:t>
      </w:r>
    </w:p>
    <w:p w:rsidR="00907B00" w:rsidRDefault="00907B00">
      <w:pPr>
        <w:pStyle w:val="ConsPlusNormal"/>
        <w:jc w:val="both"/>
      </w:pPr>
      <w:r>
        <w:t xml:space="preserve">(в ред. </w:t>
      </w:r>
      <w:hyperlink r:id="rId305">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ежегодный прирост количества принятых к реализации проектов с применением механизма государственно-частного партнерства, не менее одной единицы;</w:t>
      </w:r>
    </w:p>
    <w:p w:rsidR="00907B00" w:rsidRDefault="00907B00">
      <w:pPr>
        <w:pStyle w:val="ConsPlusNormal"/>
        <w:spacing w:before="220"/>
        <w:ind w:firstLine="540"/>
        <w:jc w:val="both"/>
      </w:pPr>
      <w:r>
        <w:t>ежегодный прирост показателя "Уровень развития сферы государственно-частного партнерства в Архангельской области";</w:t>
      </w:r>
    </w:p>
    <w:p w:rsidR="00907B00" w:rsidRDefault="00907B00">
      <w:pPr>
        <w:pStyle w:val="ConsPlusNormal"/>
        <w:spacing w:before="220"/>
        <w:ind w:firstLine="540"/>
        <w:jc w:val="both"/>
      </w:pPr>
      <w:r>
        <w:t>прохождение обучения в сфере государственно-частного партнерства не менее чем 100 муниципальными и государственными служащими;</w:t>
      </w:r>
    </w:p>
    <w:p w:rsidR="00907B00" w:rsidRDefault="00907B00">
      <w:pPr>
        <w:pStyle w:val="ConsPlusNormal"/>
        <w:spacing w:before="220"/>
        <w:ind w:firstLine="540"/>
        <w:jc w:val="both"/>
      </w:pPr>
      <w:r>
        <w:lastRenderedPageBreak/>
        <w:t>2) в сфере развития субъектов малого и среднего предпринимательства в Архангельской области:</w:t>
      </w:r>
    </w:p>
    <w:p w:rsidR="00907B00" w:rsidRDefault="00907B00">
      <w:pPr>
        <w:pStyle w:val="ConsPlusNormal"/>
        <w:spacing w:before="220"/>
        <w:ind w:firstLine="540"/>
        <w:jc w:val="both"/>
      </w:pPr>
      <w:r>
        <w:t>увеличение численности занятых в сфере малого и среднего предпринимательства, включая индивидуальных предпринимателей;</w:t>
      </w:r>
    </w:p>
    <w:p w:rsidR="00907B00" w:rsidRDefault="00907B00">
      <w:pPr>
        <w:pStyle w:val="ConsPlusNormal"/>
        <w:spacing w:before="220"/>
        <w:ind w:firstLine="540"/>
        <w:jc w:val="both"/>
      </w:pPr>
      <w:r>
        <w:t>ежегодное увеличение объема льготных кредитов (микрозаймов), выдаваемых субъектам МСП, включая индивидуальных предпринимателей;</w:t>
      </w:r>
    </w:p>
    <w:p w:rsidR="00907B00" w:rsidRDefault="00907B00">
      <w:pPr>
        <w:pStyle w:val="ConsPlusNormal"/>
        <w:spacing w:before="220"/>
        <w:ind w:firstLine="540"/>
        <w:jc w:val="both"/>
      </w:pPr>
      <w:r>
        <w:t>3) в рамках совершенствования системы управления экономическим развитием Архангельской области:</w:t>
      </w:r>
    </w:p>
    <w:p w:rsidR="00907B00" w:rsidRDefault="00907B00">
      <w:pPr>
        <w:pStyle w:val="ConsPlusNormal"/>
        <w:spacing w:before="220"/>
        <w:ind w:firstLine="540"/>
        <w:jc w:val="both"/>
      </w:pPr>
      <w:r>
        <w:t>выстраивание системы стратегического планирования Архангельской области;</w:t>
      </w:r>
    </w:p>
    <w:p w:rsidR="00907B00" w:rsidRDefault="00907B00">
      <w:pPr>
        <w:pStyle w:val="ConsPlusNormal"/>
        <w:jc w:val="both"/>
      </w:pPr>
      <w:r>
        <w:t xml:space="preserve">(в ред. </w:t>
      </w:r>
      <w:hyperlink r:id="rId306">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формирование обоснованных и достоверных прогнозов социально-экономического развития Архангельской области;</w:t>
      </w:r>
    </w:p>
    <w:p w:rsidR="00907B00" w:rsidRDefault="00907B00">
      <w:pPr>
        <w:pStyle w:val="ConsPlusNormal"/>
        <w:jc w:val="both"/>
      </w:pPr>
      <w:r>
        <w:t xml:space="preserve">(в ред. </w:t>
      </w:r>
      <w:hyperlink r:id="rId307">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создание условий для повышения качества правового регулирования в предметной области за счет выстраивания современной технологии разработки проектов нормативных правовых актов Архангельской области, основанной на внедрении процедур оценки регулирующего воздействия в Правительстве Архангельской области и муниципальных образованиях Архангельской области;</w:t>
      </w:r>
    </w:p>
    <w:p w:rsidR="00907B00" w:rsidRDefault="00907B00">
      <w:pPr>
        <w:pStyle w:val="ConsPlusNormal"/>
        <w:spacing w:before="220"/>
        <w:ind w:firstLine="540"/>
        <w:jc w:val="both"/>
      </w:pPr>
      <w:r>
        <w:t>повышение эффективности деятельности исполнительных органов и органов местного самоуправления;</w:t>
      </w:r>
    </w:p>
    <w:p w:rsidR="00907B00" w:rsidRDefault="00907B00">
      <w:pPr>
        <w:pStyle w:val="ConsPlusNormal"/>
        <w:spacing w:before="220"/>
        <w:ind w:firstLine="540"/>
        <w:jc w:val="both"/>
      </w:pPr>
      <w:r>
        <w:t>4) в рамках совершенствования организации государственных закупок в Архангельской области:</w:t>
      </w:r>
    </w:p>
    <w:p w:rsidR="00907B00" w:rsidRDefault="00907B00">
      <w:pPr>
        <w:pStyle w:val="ConsPlusNormal"/>
        <w:spacing w:before="220"/>
        <w:ind w:firstLine="540"/>
        <w:jc w:val="both"/>
      </w:pPr>
      <w:r>
        <w:t>повышение экономической эффективности проведения процедур осуществления закупок;</w:t>
      </w:r>
    </w:p>
    <w:p w:rsidR="00907B00" w:rsidRDefault="00907B00">
      <w:pPr>
        <w:pStyle w:val="ConsPlusNormal"/>
        <w:spacing w:before="220"/>
        <w:ind w:firstLine="540"/>
        <w:jc w:val="both"/>
      </w:pPr>
      <w:r>
        <w:t>повышение уровня автоматизации осуществления закупок;</w:t>
      </w:r>
    </w:p>
    <w:p w:rsidR="00907B00" w:rsidRDefault="00907B00">
      <w:pPr>
        <w:pStyle w:val="ConsPlusNormal"/>
        <w:spacing w:before="220"/>
        <w:ind w:firstLine="540"/>
        <w:jc w:val="both"/>
      </w:pPr>
      <w:r>
        <w:t>снижение количества несостоявшихся закупок, рисков ненадлежащего исполнения, неисполнения государственных контрактов;</w:t>
      </w:r>
    </w:p>
    <w:p w:rsidR="00907B00" w:rsidRDefault="00907B00">
      <w:pPr>
        <w:pStyle w:val="ConsPlusNormal"/>
        <w:spacing w:before="220"/>
        <w:ind w:firstLine="540"/>
        <w:jc w:val="both"/>
      </w:pPr>
      <w:r>
        <w:t>сокращение уровня коррупции за счет детальной регламентации процедур на всех этапах осуществления закупок, расширение перечня решений, принимаемых в "автоматическом режиме" в рамках информационной среды;</w:t>
      </w:r>
    </w:p>
    <w:p w:rsidR="00907B00" w:rsidRDefault="00907B00">
      <w:pPr>
        <w:pStyle w:val="ConsPlusNormal"/>
        <w:spacing w:before="220"/>
        <w:ind w:firstLine="540"/>
        <w:jc w:val="both"/>
      </w:pPr>
      <w:r>
        <w:t>5) в рамках сбалансированного государственного регулирования цен (тарифов) на территории Архангельской области планируется обеспечить:</w:t>
      </w:r>
    </w:p>
    <w:p w:rsidR="00907B00" w:rsidRDefault="00907B00">
      <w:pPr>
        <w:pStyle w:val="ConsPlusNormal"/>
        <w:spacing w:before="220"/>
        <w:ind w:firstLine="540"/>
        <w:jc w:val="both"/>
      </w:pPr>
      <w:r>
        <w:t>повышение инвестиционной привлекательности отраслей коммунального сектора для обеспечения его устойчивого функционирования и развития;</w:t>
      </w:r>
    </w:p>
    <w:p w:rsidR="00907B00" w:rsidRDefault="00907B00">
      <w:pPr>
        <w:pStyle w:val="ConsPlusNormal"/>
        <w:spacing w:before="220"/>
        <w:ind w:firstLine="540"/>
        <w:jc w:val="both"/>
      </w:pPr>
      <w:r>
        <w:t>доступность товаров (работ, услуг) регулируемых субъектов для потребителей;</w:t>
      </w:r>
    </w:p>
    <w:p w:rsidR="00907B00" w:rsidRDefault="00907B00">
      <w:pPr>
        <w:pStyle w:val="ConsPlusNormal"/>
        <w:spacing w:before="220"/>
        <w:ind w:firstLine="540"/>
        <w:jc w:val="both"/>
      </w:pPr>
      <w:r>
        <w:t>защиту интересов потребителей товаров (услуг) организаций, осуществляющих регулируемые виды деятельности;</w:t>
      </w:r>
    </w:p>
    <w:p w:rsidR="00907B00" w:rsidRDefault="00907B00">
      <w:pPr>
        <w:pStyle w:val="ConsPlusNormal"/>
        <w:spacing w:before="220"/>
        <w:ind w:firstLine="540"/>
        <w:jc w:val="both"/>
      </w:pPr>
      <w:r>
        <w:t>повышение эффективности и открытости функционирования организаций, осуществляющих регулируемые виды деятельности.</w:t>
      </w:r>
    </w:p>
    <w:p w:rsidR="00907B00" w:rsidRDefault="00907B00">
      <w:pPr>
        <w:pStyle w:val="ConsPlusNormal"/>
        <w:spacing w:before="220"/>
        <w:ind w:firstLine="540"/>
        <w:jc w:val="both"/>
      </w:pPr>
      <w:r>
        <w:t>6) в рамках развития научно-технологического потенциала Архангельской области:</w:t>
      </w:r>
    </w:p>
    <w:p w:rsidR="00907B00" w:rsidRDefault="00907B00">
      <w:pPr>
        <w:pStyle w:val="ConsPlusNormal"/>
        <w:jc w:val="both"/>
      </w:pPr>
      <w:r>
        <w:t xml:space="preserve">(абзац введен </w:t>
      </w:r>
      <w:hyperlink r:id="rId308">
        <w:r>
          <w:rPr>
            <w:color w:val="0000FF"/>
          </w:rPr>
          <w:t>постановлением</w:t>
        </w:r>
      </w:hyperlink>
      <w:r>
        <w:t xml:space="preserve"> Правительства Архангельской области от 24.03.2021 N 141-пп)</w:t>
      </w:r>
    </w:p>
    <w:p w:rsidR="00907B00" w:rsidRDefault="00907B00">
      <w:pPr>
        <w:pStyle w:val="ConsPlusNormal"/>
        <w:spacing w:before="220"/>
        <w:ind w:firstLine="540"/>
        <w:jc w:val="both"/>
      </w:pPr>
      <w:r>
        <w:lastRenderedPageBreak/>
        <w:t>реализация научных проектов, получивших финансовую поддержку из областного бюджета;</w:t>
      </w:r>
    </w:p>
    <w:p w:rsidR="00907B00" w:rsidRDefault="00907B00">
      <w:pPr>
        <w:pStyle w:val="ConsPlusNormal"/>
        <w:jc w:val="both"/>
      </w:pPr>
      <w:r>
        <w:t xml:space="preserve">(в ред. </w:t>
      </w:r>
      <w:hyperlink r:id="rId309">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количество результатов интеллектуальной деятельности (изобретения, технологии, базы данных, полезные модели, промышленные образцы, программы для электронных вычислительных машин, секрет производства (ноу-хау) и прочая научная и (или) научно-техническая продукция), полученных в ходе реализации научных проектов, получивших финансовую поддержку из областного бюджета, - не менее 28 единиц;</w:t>
      </w:r>
    </w:p>
    <w:p w:rsidR="00907B00" w:rsidRDefault="00907B00">
      <w:pPr>
        <w:pStyle w:val="ConsPlusNormal"/>
        <w:jc w:val="both"/>
      </w:pPr>
      <w:r>
        <w:t xml:space="preserve">(в ред. </w:t>
      </w:r>
      <w:hyperlink r:id="rId310">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доля исследователей в возрасте до 39 лет в общей численности исследователей, привлеченных к выполнению научных исследований и разработок в ходе реализации научных проектов, получивших финансовую поддержку из областного бюджета, - не менее 53 процентов.</w:t>
      </w:r>
    </w:p>
    <w:p w:rsidR="00907B00" w:rsidRDefault="00907B00">
      <w:pPr>
        <w:pStyle w:val="ConsPlusNormal"/>
        <w:jc w:val="both"/>
      </w:pPr>
      <w:r>
        <w:t xml:space="preserve">(в ред. </w:t>
      </w:r>
      <w:hyperlink r:id="rId311">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 xml:space="preserve">Оценка эффективности государственной программы осуществляется согласно </w:t>
      </w:r>
      <w:hyperlink r:id="rId312">
        <w:r>
          <w:rPr>
            <w:color w:val="0000FF"/>
          </w:rPr>
          <w:t>Положению</w:t>
        </w:r>
      </w:hyperlink>
      <w:r>
        <w:t xml:space="preserve"> об оценке эффективности реализации государственных программ Архангельской области, утвержденному постановлением Правительства Архангельской области от 10 июля 2012 года N 299-пп.</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bookmarkStart w:id="9" w:name="P911"/>
      <w:bookmarkEnd w:id="9"/>
      <w:r>
        <w:t>Приложение N 1</w:t>
      </w:r>
    </w:p>
    <w:p w:rsidR="00907B00" w:rsidRDefault="00907B00">
      <w:pPr>
        <w:pStyle w:val="ConsPlusNormal"/>
        <w:jc w:val="right"/>
      </w:pPr>
      <w:r>
        <w:t>к государственной программе</w:t>
      </w:r>
    </w:p>
    <w:p w:rsidR="00907B00" w:rsidRDefault="00907B00">
      <w:pPr>
        <w:pStyle w:val="ConsPlusNormal"/>
        <w:jc w:val="right"/>
      </w:pPr>
      <w:r>
        <w:t>Архангельской области</w:t>
      </w:r>
    </w:p>
    <w:p w:rsidR="00907B00" w:rsidRDefault="00907B00">
      <w:pPr>
        <w:pStyle w:val="ConsPlusNormal"/>
        <w:jc w:val="right"/>
      </w:pPr>
      <w:r>
        <w:t>"Экономическое развитие и</w:t>
      </w:r>
    </w:p>
    <w:p w:rsidR="00907B00" w:rsidRDefault="00907B00">
      <w:pPr>
        <w:pStyle w:val="ConsPlusNormal"/>
        <w:jc w:val="right"/>
      </w:pPr>
      <w:r>
        <w:t>инвестиционная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outlineLvl w:val="2"/>
      </w:pPr>
      <w:bookmarkStart w:id="10" w:name="P918"/>
      <w:bookmarkEnd w:id="10"/>
      <w:r>
        <w:t>I. ПЕРЕЧЕНЬ</w:t>
      </w:r>
    </w:p>
    <w:p w:rsidR="00907B00" w:rsidRDefault="00907B00">
      <w:pPr>
        <w:pStyle w:val="ConsPlusTitle"/>
        <w:jc w:val="center"/>
      </w:pPr>
      <w:r>
        <w:t>целевых показателей государственной программы Архангельской</w:t>
      </w:r>
    </w:p>
    <w:p w:rsidR="00907B00" w:rsidRDefault="00907B00">
      <w:pPr>
        <w:pStyle w:val="ConsPlusTitle"/>
        <w:jc w:val="center"/>
      </w:pPr>
      <w:r>
        <w:t>области "Экономическое развитие и инвестиционная</w:t>
      </w:r>
    </w:p>
    <w:p w:rsidR="00907B00" w:rsidRDefault="00907B00">
      <w:pPr>
        <w:pStyle w:val="ConsPlusTitle"/>
        <w:jc w:val="center"/>
      </w:pPr>
      <w:r>
        <w:t>деятельность 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06.10.2022 </w:t>
            </w:r>
            <w:hyperlink r:id="rId313">
              <w:r>
                <w:rPr>
                  <w:color w:val="0000FF"/>
                </w:rPr>
                <w:t>N 783-пп</w:t>
              </w:r>
            </w:hyperlink>
            <w:r>
              <w:rPr>
                <w:color w:val="392C69"/>
              </w:rPr>
              <w:t xml:space="preserve">, от 18.11.2022 </w:t>
            </w:r>
            <w:hyperlink r:id="rId314">
              <w:r>
                <w:rPr>
                  <w:color w:val="0000FF"/>
                </w:rPr>
                <w:t>N 946-пп</w:t>
              </w:r>
            </w:hyperlink>
            <w:r>
              <w:rPr>
                <w:color w:val="392C69"/>
              </w:rPr>
              <w:t xml:space="preserve">, от 13.12.2022 </w:t>
            </w:r>
            <w:hyperlink r:id="rId315">
              <w:r>
                <w:rPr>
                  <w:color w:val="0000FF"/>
                </w:rPr>
                <w:t>N 1045-пп</w:t>
              </w:r>
            </w:hyperlink>
            <w:r>
              <w:rPr>
                <w:color w:val="392C69"/>
              </w:rPr>
              <w:t>,</w:t>
            </w:r>
          </w:p>
          <w:p w:rsidR="00907B00" w:rsidRDefault="00907B00">
            <w:pPr>
              <w:pStyle w:val="ConsPlusNormal"/>
              <w:jc w:val="center"/>
            </w:pPr>
            <w:r>
              <w:rPr>
                <w:color w:val="392C69"/>
              </w:rPr>
              <w:t xml:space="preserve">от 23.12.2022 </w:t>
            </w:r>
            <w:hyperlink r:id="rId316">
              <w:r>
                <w:rPr>
                  <w:color w:val="0000FF"/>
                </w:rPr>
                <w:t>N 1123-пп</w:t>
              </w:r>
            </w:hyperlink>
            <w:r>
              <w:rPr>
                <w:color w:val="392C69"/>
              </w:rPr>
              <w:t xml:space="preserve">, от 02.02.2023 </w:t>
            </w:r>
            <w:hyperlink r:id="rId317">
              <w:r>
                <w:rPr>
                  <w:color w:val="0000FF"/>
                </w:rPr>
                <w:t>N 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spacing w:before="280"/>
        <w:ind w:firstLine="540"/>
        <w:jc w:val="both"/>
      </w:pPr>
      <w:r>
        <w:t>Ответственный исполнитель - министерство экономического развития, промышленности и науки Архангельской области (далее - министерство экономического развития, промышленности и науки).</w:t>
      </w:r>
    </w:p>
    <w:p w:rsidR="00907B00" w:rsidRDefault="00907B00">
      <w:pPr>
        <w:pStyle w:val="ConsPlusNormal"/>
        <w:jc w:val="both"/>
      </w:pPr>
    </w:p>
    <w:p w:rsidR="00907B00" w:rsidRDefault="00907B00">
      <w:pPr>
        <w:pStyle w:val="ConsPlusNormal"/>
        <w:sectPr w:rsidR="00907B00" w:rsidSect="004171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701"/>
        <w:gridCol w:w="1531"/>
        <w:gridCol w:w="1077"/>
        <w:gridCol w:w="964"/>
        <w:gridCol w:w="907"/>
        <w:gridCol w:w="907"/>
        <w:gridCol w:w="907"/>
        <w:gridCol w:w="964"/>
      </w:tblGrid>
      <w:tr w:rsidR="00907B00">
        <w:tc>
          <w:tcPr>
            <w:tcW w:w="4592" w:type="dxa"/>
            <w:vMerge w:val="restart"/>
            <w:tcBorders>
              <w:top w:val="single" w:sz="4" w:space="0" w:color="auto"/>
              <w:bottom w:val="single" w:sz="4" w:space="0" w:color="auto"/>
            </w:tcBorders>
          </w:tcPr>
          <w:p w:rsidR="00907B00" w:rsidRDefault="00907B00">
            <w:pPr>
              <w:pStyle w:val="ConsPlusNormal"/>
              <w:jc w:val="center"/>
            </w:pPr>
            <w:r>
              <w:lastRenderedPageBreak/>
              <w:t>Наименование целевого показателя</w:t>
            </w:r>
          </w:p>
        </w:tc>
        <w:tc>
          <w:tcPr>
            <w:tcW w:w="1701" w:type="dxa"/>
            <w:vMerge w:val="restart"/>
            <w:tcBorders>
              <w:top w:val="single" w:sz="4" w:space="0" w:color="auto"/>
              <w:bottom w:val="single" w:sz="4" w:space="0" w:color="auto"/>
            </w:tcBorders>
          </w:tcPr>
          <w:p w:rsidR="00907B00" w:rsidRDefault="00907B00">
            <w:pPr>
              <w:pStyle w:val="ConsPlusNormal"/>
              <w:jc w:val="center"/>
            </w:pPr>
            <w:r>
              <w:t>Исполнитель</w:t>
            </w:r>
          </w:p>
        </w:tc>
        <w:tc>
          <w:tcPr>
            <w:tcW w:w="1531" w:type="dxa"/>
            <w:vMerge w:val="restart"/>
            <w:tcBorders>
              <w:top w:val="single" w:sz="4" w:space="0" w:color="auto"/>
              <w:bottom w:val="single" w:sz="4" w:space="0" w:color="auto"/>
            </w:tcBorders>
          </w:tcPr>
          <w:p w:rsidR="00907B00" w:rsidRDefault="00907B00">
            <w:pPr>
              <w:pStyle w:val="ConsPlusNormal"/>
              <w:jc w:val="center"/>
            </w:pPr>
            <w:r>
              <w:t>Единица измерения</w:t>
            </w:r>
          </w:p>
        </w:tc>
        <w:tc>
          <w:tcPr>
            <w:tcW w:w="5726" w:type="dxa"/>
            <w:gridSpan w:val="6"/>
            <w:tcBorders>
              <w:top w:val="single" w:sz="4" w:space="0" w:color="auto"/>
              <w:bottom w:val="single" w:sz="4" w:space="0" w:color="auto"/>
            </w:tcBorders>
          </w:tcPr>
          <w:p w:rsidR="00907B00" w:rsidRDefault="00907B00">
            <w:pPr>
              <w:pStyle w:val="ConsPlusNormal"/>
              <w:jc w:val="center"/>
            </w:pPr>
            <w:r>
              <w:t>Значения целевого показателя</w:t>
            </w:r>
          </w:p>
        </w:tc>
      </w:tr>
      <w:tr w:rsidR="00907B00">
        <w:tc>
          <w:tcPr>
            <w:tcW w:w="4592" w:type="dxa"/>
            <w:vMerge/>
            <w:tcBorders>
              <w:top w:val="single" w:sz="4" w:space="0" w:color="auto"/>
              <w:bottom w:val="single" w:sz="4" w:space="0" w:color="auto"/>
            </w:tcBorders>
          </w:tcPr>
          <w:p w:rsidR="00907B00" w:rsidRDefault="00907B00">
            <w:pPr>
              <w:pStyle w:val="ConsPlusNormal"/>
            </w:pPr>
          </w:p>
        </w:tc>
        <w:tc>
          <w:tcPr>
            <w:tcW w:w="1701" w:type="dxa"/>
            <w:vMerge/>
            <w:tcBorders>
              <w:top w:val="single" w:sz="4" w:space="0" w:color="auto"/>
              <w:bottom w:val="single" w:sz="4" w:space="0" w:color="auto"/>
            </w:tcBorders>
          </w:tcPr>
          <w:p w:rsidR="00907B00" w:rsidRDefault="00907B00">
            <w:pPr>
              <w:pStyle w:val="ConsPlusNormal"/>
            </w:pPr>
          </w:p>
        </w:tc>
        <w:tc>
          <w:tcPr>
            <w:tcW w:w="1531" w:type="dxa"/>
            <w:vMerge/>
            <w:tcBorders>
              <w:top w:val="single" w:sz="4" w:space="0" w:color="auto"/>
              <w:bottom w:val="single" w:sz="4" w:space="0" w:color="auto"/>
            </w:tcBorders>
          </w:tcPr>
          <w:p w:rsidR="00907B00" w:rsidRDefault="00907B00">
            <w:pPr>
              <w:pStyle w:val="ConsPlusNormal"/>
            </w:pPr>
          </w:p>
        </w:tc>
        <w:tc>
          <w:tcPr>
            <w:tcW w:w="1077" w:type="dxa"/>
            <w:tcBorders>
              <w:top w:val="single" w:sz="4" w:space="0" w:color="auto"/>
              <w:bottom w:val="single" w:sz="4" w:space="0" w:color="auto"/>
            </w:tcBorders>
          </w:tcPr>
          <w:p w:rsidR="00907B00" w:rsidRDefault="00907B00">
            <w:pPr>
              <w:pStyle w:val="ConsPlusNormal"/>
              <w:jc w:val="center"/>
            </w:pPr>
            <w:r>
              <w:t>базовый 2020 год</w:t>
            </w:r>
          </w:p>
        </w:tc>
        <w:tc>
          <w:tcPr>
            <w:tcW w:w="964" w:type="dxa"/>
            <w:tcBorders>
              <w:top w:val="single" w:sz="4" w:space="0" w:color="auto"/>
              <w:bottom w:val="single" w:sz="4" w:space="0" w:color="auto"/>
            </w:tcBorders>
          </w:tcPr>
          <w:p w:rsidR="00907B00" w:rsidRDefault="00907B00">
            <w:pPr>
              <w:pStyle w:val="ConsPlusNormal"/>
              <w:jc w:val="center"/>
            </w:pPr>
            <w:r>
              <w:t>2021 год</w:t>
            </w:r>
          </w:p>
        </w:tc>
        <w:tc>
          <w:tcPr>
            <w:tcW w:w="907" w:type="dxa"/>
            <w:tcBorders>
              <w:top w:val="single" w:sz="4" w:space="0" w:color="auto"/>
              <w:bottom w:val="single" w:sz="4" w:space="0" w:color="auto"/>
            </w:tcBorders>
          </w:tcPr>
          <w:p w:rsidR="00907B00" w:rsidRDefault="00907B00">
            <w:pPr>
              <w:pStyle w:val="ConsPlusNormal"/>
              <w:jc w:val="center"/>
            </w:pPr>
            <w:r>
              <w:t>2022 год</w:t>
            </w:r>
          </w:p>
        </w:tc>
        <w:tc>
          <w:tcPr>
            <w:tcW w:w="907" w:type="dxa"/>
            <w:tcBorders>
              <w:top w:val="single" w:sz="4" w:space="0" w:color="auto"/>
              <w:bottom w:val="single" w:sz="4" w:space="0" w:color="auto"/>
            </w:tcBorders>
          </w:tcPr>
          <w:p w:rsidR="00907B00" w:rsidRDefault="00907B00">
            <w:pPr>
              <w:pStyle w:val="ConsPlusNormal"/>
              <w:jc w:val="center"/>
            </w:pPr>
            <w:r>
              <w:t>2023 год</w:t>
            </w:r>
          </w:p>
        </w:tc>
        <w:tc>
          <w:tcPr>
            <w:tcW w:w="907" w:type="dxa"/>
            <w:tcBorders>
              <w:top w:val="single" w:sz="4" w:space="0" w:color="auto"/>
              <w:bottom w:val="single" w:sz="4" w:space="0" w:color="auto"/>
            </w:tcBorders>
          </w:tcPr>
          <w:p w:rsidR="00907B00" w:rsidRDefault="00907B00">
            <w:pPr>
              <w:pStyle w:val="ConsPlusNormal"/>
              <w:jc w:val="center"/>
            </w:pPr>
            <w:r>
              <w:t>2024 год</w:t>
            </w:r>
          </w:p>
        </w:tc>
        <w:tc>
          <w:tcPr>
            <w:tcW w:w="964" w:type="dxa"/>
            <w:tcBorders>
              <w:top w:val="single" w:sz="4" w:space="0" w:color="auto"/>
              <w:bottom w:val="single" w:sz="4" w:space="0" w:color="auto"/>
            </w:tcBorders>
          </w:tcPr>
          <w:p w:rsidR="00907B00" w:rsidRDefault="00907B00">
            <w:pPr>
              <w:pStyle w:val="ConsPlusNormal"/>
              <w:jc w:val="center"/>
            </w:pPr>
            <w:r>
              <w:t>2025 год</w:t>
            </w:r>
          </w:p>
        </w:tc>
      </w:tr>
      <w:tr w:rsidR="00907B00">
        <w:tc>
          <w:tcPr>
            <w:tcW w:w="4592" w:type="dxa"/>
            <w:tcBorders>
              <w:top w:val="single" w:sz="4" w:space="0" w:color="auto"/>
              <w:bottom w:val="single" w:sz="4" w:space="0" w:color="auto"/>
            </w:tcBorders>
          </w:tcPr>
          <w:p w:rsidR="00907B00" w:rsidRDefault="00907B00">
            <w:pPr>
              <w:pStyle w:val="ConsPlusNormal"/>
              <w:jc w:val="center"/>
            </w:pPr>
            <w:r>
              <w:t>1</w:t>
            </w:r>
          </w:p>
        </w:tc>
        <w:tc>
          <w:tcPr>
            <w:tcW w:w="1701" w:type="dxa"/>
            <w:tcBorders>
              <w:top w:val="single" w:sz="4" w:space="0" w:color="auto"/>
              <w:bottom w:val="single" w:sz="4" w:space="0" w:color="auto"/>
            </w:tcBorders>
          </w:tcPr>
          <w:p w:rsidR="00907B00" w:rsidRDefault="00907B00">
            <w:pPr>
              <w:pStyle w:val="ConsPlusNormal"/>
              <w:jc w:val="center"/>
            </w:pPr>
            <w:r>
              <w:t>2</w:t>
            </w:r>
          </w:p>
        </w:tc>
        <w:tc>
          <w:tcPr>
            <w:tcW w:w="1531" w:type="dxa"/>
            <w:tcBorders>
              <w:top w:val="single" w:sz="4" w:space="0" w:color="auto"/>
              <w:bottom w:val="single" w:sz="4" w:space="0" w:color="auto"/>
            </w:tcBorders>
          </w:tcPr>
          <w:p w:rsidR="00907B00" w:rsidRDefault="00907B00">
            <w:pPr>
              <w:pStyle w:val="ConsPlusNormal"/>
              <w:jc w:val="center"/>
            </w:pPr>
            <w:r>
              <w:t>3</w:t>
            </w:r>
          </w:p>
        </w:tc>
        <w:tc>
          <w:tcPr>
            <w:tcW w:w="1077" w:type="dxa"/>
            <w:tcBorders>
              <w:top w:val="single" w:sz="4" w:space="0" w:color="auto"/>
              <w:bottom w:val="single" w:sz="4" w:space="0" w:color="auto"/>
            </w:tcBorders>
          </w:tcPr>
          <w:p w:rsidR="00907B00" w:rsidRDefault="00907B00">
            <w:pPr>
              <w:pStyle w:val="ConsPlusNormal"/>
              <w:jc w:val="center"/>
            </w:pPr>
            <w:r>
              <w:t>4</w:t>
            </w:r>
          </w:p>
        </w:tc>
        <w:tc>
          <w:tcPr>
            <w:tcW w:w="964" w:type="dxa"/>
            <w:tcBorders>
              <w:top w:val="single" w:sz="4" w:space="0" w:color="auto"/>
              <w:bottom w:val="single" w:sz="4" w:space="0" w:color="auto"/>
            </w:tcBorders>
          </w:tcPr>
          <w:p w:rsidR="00907B00" w:rsidRDefault="00907B00">
            <w:pPr>
              <w:pStyle w:val="ConsPlusNormal"/>
              <w:jc w:val="center"/>
            </w:pPr>
            <w:r>
              <w:t>5</w:t>
            </w:r>
          </w:p>
        </w:tc>
        <w:tc>
          <w:tcPr>
            <w:tcW w:w="907" w:type="dxa"/>
            <w:tcBorders>
              <w:top w:val="single" w:sz="4" w:space="0" w:color="auto"/>
              <w:bottom w:val="single" w:sz="4" w:space="0" w:color="auto"/>
            </w:tcBorders>
          </w:tcPr>
          <w:p w:rsidR="00907B00" w:rsidRDefault="00907B00">
            <w:pPr>
              <w:pStyle w:val="ConsPlusNormal"/>
              <w:jc w:val="center"/>
            </w:pPr>
            <w:r>
              <w:t>6</w:t>
            </w:r>
          </w:p>
        </w:tc>
        <w:tc>
          <w:tcPr>
            <w:tcW w:w="907" w:type="dxa"/>
            <w:tcBorders>
              <w:top w:val="single" w:sz="4" w:space="0" w:color="auto"/>
              <w:bottom w:val="single" w:sz="4" w:space="0" w:color="auto"/>
            </w:tcBorders>
          </w:tcPr>
          <w:p w:rsidR="00907B00" w:rsidRDefault="00907B00">
            <w:pPr>
              <w:pStyle w:val="ConsPlusNormal"/>
              <w:jc w:val="center"/>
            </w:pPr>
            <w:r>
              <w:t>7</w:t>
            </w:r>
          </w:p>
        </w:tc>
        <w:tc>
          <w:tcPr>
            <w:tcW w:w="907" w:type="dxa"/>
            <w:tcBorders>
              <w:top w:val="single" w:sz="4" w:space="0" w:color="auto"/>
              <w:bottom w:val="single" w:sz="4" w:space="0" w:color="auto"/>
            </w:tcBorders>
          </w:tcPr>
          <w:p w:rsidR="00907B00" w:rsidRDefault="00907B00">
            <w:pPr>
              <w:pStyle w:val="ConsPlusNormal"/>
              <w:jc w:val="center"/>
            </w:pPr>
            <w:r>
              <w:t>8</w:t>
            </w:r>
          </w:p>
        </w:tc>
        <w:tc>
          <w:tcPr>
            <w:tcW w:w="964" w:type="dxa"/>
            <w:tcBorders>
              <w:top w:val="single" w:sz="4" w:space="0" w:color="auto"/>
              <w:bottom w:val="single" w:sz="4" w:space="0" w:color="auto"/>
            </w:tcBorders>
          </w:tcPr>
          <w:p w:rsidR="00907B00" w:rsidRDefault="00907B00">
            <w:pPr>
              <w:pStyle w:val="ConsPlusNormal"/>
              <w:jc w:val="center"/>
            </w:pPr>
            <w:r>
              <w:t>9</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single" w:sz="4" w:space="0" w:color="auto"/>
              <w:left w:val="nil"/>
              <w:bottom w:val="nil"/>
              <w:right w:val="nil"/>
            </w:tcBorders>
          </w:tcPr>
          <w:p w:rsidR="00907B00" w:rsidRDefault="00907B00">
            <w:pPr>
              <w:pStyle w:val="ConsPlusNormal"/>
              <w:jc w:val="center"/>
              <w:outlineLvl w:val="3"/>
            </w:pPr>
            <w:r>
              <w:t>Государственная программа Архангельской области "Экономическое развитие и инвестиционная деятельность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1" w:name="P948"/>
            <w:bookmarkEnd w:id="11"/>
            <w:r>
              <w:t>1.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2020 году</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103,5</w:t>
            </w:r>
          </w:p>
        </w:tc>
        <w:tc>
          <w:tcPr>
            <w:tcW w:w="907" w:type="dxa"/>
            <w:tcBorders>
              <w:top w:val="nil"/>
              <w:left w:val="nil"/>
              <w:bottom w:val="nil"/>
              <w:right w:val="nil"/>
            </w:tcBorders>
          </w:tcPr>
          <w:p w:rsidR="00907B00" w:rsidRDefault="00907B00">
            <w:pPr>
              <w:pStyle w:val="ConsPlusNormal"/>
              <w:jc w:val="center"/>
            </w:pPr>
            <w:r>
              <w:t>108,9</w:t>
            </w:r>
          </w:p>
        </w:tc>
        <w:tc>
          <w:tcPr>
            <w:tcW w:w="907" w:type="dxa"/>
            <w:tcBorders>
              <w:top w:val="nil"/>
              <w:left w:val="nil"/>
              <w:bottom w:val="nil"/>
              <w:right w:val="nil"/>
            </w:tcBorders>
          </w:tcPr>
          <w:p w:rsidR="00907B00" w:rsidRDefault="00907B00">
            <w:pPr>
              <w:pStyle w:val="ConsPlusNormal"/>
              <w:jc w:val="center"/>
            </w:pPr>
            <w:r>
              <w:t>113,7</w:t>
            </w:r>
          </w:p>
        </w:tc>
        <w:tc>
          <w:tcPr>
            <w:tcW w:w="907" w:type="dxa"/>
            <w:tcBorders>
              <w:top w:val="nil"/>
              <w:left w:val="nil"/>
              <w:bottom w:val="nil"/>
              <w:right w:val="nil"/>
            </w:tcBorders>
          </w:tcPr>
          <w:p w:rsidR="00907B00" w:rsidRDefault="00907B00">
            <w:pPr>
              <w:pStyle w:val="ConsPlusNormal"/>
              <w:jc w:val="center"/>
            </w:pPr>
            <w:r>
              <w:t>119</w:t>
            </w:r>
          </w:p>
        </w:tc>
        <w:tc>
          <w:tcPr>
            <w:tcW w:w="964" w:type="dxa"/>
            <w:tcBorders>
              <w:top w:val="nil"/>
              <w:left w:val="nil"/>
              <w:bottom w:val="nil"/>
              <w:right w:val="nil"/>
            </w:tcBorders>
          </w:tcPr>
          <w:p w:rsidR="00907B00" w:rsidRDefault="00907B00">
            <w:pPr>
              <w:pStyle w:val="ConsPlusNormal"/>
              <w:jc w:val="center"/>
            </w:pPr>
            <w:r>
              <w:t>121</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2" w:name="P957"/>
            <w:bookmarkEnd w:id="12"/>
            <w:r>
              <w:t>2. Индекс промышленного производства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 к предыдущему году</w:t>
            </w:r>
          </w:p>
        </w:tc>
        <w:tc>
          <w:tcPr>
            <w:tcW w:w="1077" w:type="dxa"/>
            <w:tcBorders>
              <w:top w:val="nil"/>
              <w:left w:val="nil"/>
              <w:bottom w:val="nil"/>
              <w:right w:val="nil"/>
            </w:tcBorders>
          </w:tcPr>
          <w:p w:rsidR="00907B00" w:rsidRDefault="00907B00">
            <w:pPr>
              <w:pStyle w:val="ConsPlusNormal"/>
              <w:jc w:val="center"/>
            </w:pPr>
            <w:r>
              <w:t>99,1</w:t>
            </w:r>
          </w:p>
        </w:tc>
        <w:tc>
          <w:tcPr>
            <w:tcW w:w="964" w:type="dxa"/>
            <w:tcBorders>
              <w:top w:val="nil"/>
              <w:left w:val="nil"/>
              <w:bottom w:val="nil"/>
              <w:right w:val="nil"/>
            </w:tcBorders>
          </w:tcPr>
          <w:p w:rsidR="00907B00" w:rsidRDefault="00907B00">
            <w:pPr>
              <w:pStyle w:val="ConsPlusNormal"/>
              <w:jc w:val="center"/>
            </w:pPr>
            <w:r>
              <w:t>101,8</w:t>
            </w:r>
          </w:p>
        </w:tc>
        <w:tc>
          <w:tcPr>
            <w:tcW w:w="907" w:type="dxa"/>
            <w:tcBorders>
              <w:top w:val="nil"/>
              <w:left w:val="nil"/>
              <w:bottom w:val="nil"/>
              <w:right w:val="nil"/>
            </w:tcBorders>
          </w:tcPr>
          <w:p w:rsidR="00907B00" w:rsidRDefault="00907B00">
            <w:pPr>
              <w:pStyle w:val="ConsPlusNormal"/>
              <w:jc w:val="center"/>
            </w:pPr>
            <w:r>
              <w:t>97,3</w:t>
            </w:r>
          </w:p>
        </w:tc>
        <w:tc>
          <w:tcPr>
            <w:tcW w:w="907" w:type="dxa"/>
            <w:tcBorders>
              <w:top w:val="nil"/>
              <w:left w:val="nil"/>
              <w:bottom w:val="nil"/>
              <w:right w:val="nil"/>
            </w:tcBorders>
          </w:tcPr>
          <w:p w:rsidR="00907B00" w:rsidRDefault="00907B00">
            <w:pPr>
              <w:pStyle w:val="ConsPlusNormal"/>
              <w:jc w:val="center"/>
            </w:pPr>
            <w:r>
              <w:t>100,1</w:t>
            </w:r>
          </w:p>
        </w:tc>
        <w:tc>
          <w:tcPr>
            <w:tcW w:w="907" w:type="dxa"/>
            <w:tcBorders>
              <w:top w:val="nil"/>
              <w:left w:val="nil"/>
              <w:bottom w:val="nil"/>
              <w:right w:val="nil"/>
            </w:tcBorders>
          </w:tcPr>
          <w:p w:rsidR="00907B00" w:rsidRDefault="00907B00">
            <w:pPr>
              <w:pStyle w:val="ConsPlusNormal"/>
              <w:jc w:val="center"/>
            </w:pPr>
            <w:r>
              <w:t>102,1</w:t>
            </w:r>
          </w:p>
        </w:tc>
        <w:tc>
          <w:tcPr>
            <w:tcW w:w="964" w:type="dxa"/>
            <w:tcBorders>
              <w:top w:val="nil"/>
              <w:left w:val="nil"/>
              <w:bottom w:val="nil"/>
              <w:right w:val="nil"/>
            </w:tcBorders>
          </w:tcPr>
          <w:p w:rsidR="00907B00" w:rsidRDefault="00907B00">
            <w:pPr>
              <w:pStyle w:val="ConsPlusNormal"/>
              <w:jc w:val="center"/>
            </w:pPr>
            <w:r>
              <w:t>102,9</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2 в ред. </w:t>
            </w:r>
            <w:hyperlink r:id="rId318">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3" w:name="P968"/>
            <w:bookmarkEnd w:id="13"/>
            <w:r>
              <w:t>3. Численность</w:t>
            </w:r>
          </w:p>
          <w:p w:rsidR="00907B00" w:rsidRDefault="00907B00">
            <w:pPr>
              <w:pStyle w:val="ConsPlusNormal"/>
            </w:pPr>
            <w:r>
              <w:t>занятых в сфере малого</w:t>
            </w:r>
          </w:p>
          <w:p w:rsidR="00907B00" w:rsidRDefault="00907B00">
            <w:pPr>
              <w:pStyle w:val="ConsPlusNormal"/>
            </w:pPr>
            <w:r>
              <w:t>и среднего предпринимательства, включая индивидуальных предпринимателей</w:t>
            </w:r>
          </w:p>
          <w:p w:rsidR="00907B00" w:rsidRDefault="00907B00">
            <w:pPr>
              <w:pStyle w:val="ConsPlusNormal"/>
            </w:pPr>
            <w:r>
              <w:t>и самозанятых в рамках федерального проекта "Акселерация субъектов малого и среднего предпринимательства" национального проекта "Малое и среднее предпринимательство</w:t>
            </w:r>
          </w:p>
          <w:p w:rsidR="00907B00" w:rsidRDefault="00907B00">
            <w:pPr>
              <w:pStyle w:val="ConsPlusNormal"/>
            </w:pPr>
            <w:r>
              <w:t xml:space="preserve">и поддержка индивидуальной </w:t>
            </w:r>
            <w:r>
              <w:lastRenderedPageBreak/>
              <w:t>предпринимательской инициативы" (далее - национальный проект)</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млн. человек</w:t>
            </w:r>
          </w:p>
        </w:tc>
        <w:tc>
          <w:tcPr>
            <w:tcW w:w="1077" w:type="dxa"/>
            <w:tcBorders>
              <w:top w:val="nil"/>
              <w:left w:val="nil"/>
              <w:bottom w:val="nil"/>
              <w:right w:val="nil"/>
            </w:tcBorders>
          </w:tcPr>
          <w:p w:rsidR="00907B00" w:rsidRDefault="00907B00">
            <w:pPr>
              <w:pStyle w:val="ConsPlusNormal"/>
              <w:jc w:val="center"/>
            </w:pPr>
            <w:r>
              <w:t>0,1322</w:t>
            </w:r>
          </w:p>
        </w:tc>
        <w:tc>
          <w:tcPr>
            <w:tcW w:w="964" w:type="dxa"/>
            <w:tcBorders>
              <w:top w:val="nil"/>
              <w:left w:val="nil"/>
              <w:bottom w:val="nil"/>
              <w:right w:val="nil"/>
            </w:tcBorders>
          </w:tcPr>
          <w:p w:rsidR="00907B00" w:rsidRDefault="00907B00">
            <w:pPr>
              <w:pStyle w:val="ConsPlusNormal"/>
              <w:jc w:val="center"/>
            </w:pPr>
            <w:r>
              <w:t>0,1344</w:t>
            </w:r>
          </w:p>
        </w:tc>
        <w:tc>
          <w:tcPr>
            <w:tcW w:w="907" w:type="dxa"/>
            <w:tcBorders>
              <w:top w:val="nil"/>
              <w:left w:val="nil"/>
              <w:bottom w:val="nil"/>
              <w:right w:val="nil"/>
            </w:tcBorders>
          </w:tcPr>
          <w:p w:rsidR="00907B00" w:rsidRDefault="00907B00">
            <w:pPr>
              <w:pStyle w:val="ConsPlusNormal"/>
              <w:jc w:val="center"/>
            </w:pPr>
            <w:r>
              <w:t>0,1366</w:t>
            </w:r>
          </w:p>
        </w:tc>
        <w:tc>
          <w:tcPr>
            <w:tcW w:w="907" w:type="dxa"/>
            <w:tcBorders>
              <w:top w:val="nil"/>
              <w:left w:val="nil"/>
              <w:bottom w:val="nil"/>
              <w:right w:val="nil"/>
            </w:tcBorders>
          </w:tcPr>
          <w:p w:rsidR="00907B00" w:rsidRDefault="00907B00">
            <w:pPr>
              <w:pStyle w:val="ConsPlusNormal"/>
              <w:jc w:val="center"/>
            </w:pPr>
            <w:r>
              <w:t>0,1388</w:t>
            </w:r>
          </w:p>
        </w:tc>
        <w:tc>
          <w:tcPr>
            <w:tcW w:w="907" w:type="dxa"/>
            <w:tcBorders>
              <w:top w:val="nil"/>
              <w:left w:val="nil"/>
              <w:bottom w:val="nil"/>
              <w:right w:val="nil"/>
            </w:tcBorders>
          </w:tcPr>
          <w:p w:rsidR="00907B00" w:rsidRDefault="00907B00">
            <w:pPr>
              <w:pStyle w:val="ConsPlusNormal"/>
              <w:jc w:val="center"/>
            </w:pPr>
            <w:r>
              <w:t>0,1415</w:t>
            </w:r>
          </w:p>
        </w:tc>
        <w:tc>
          <w:tcPr>
            <w:tcW w:w="964" w:type="dxa"/>
            <w:tcBorders>
              <w:top w:val="nil"/>
              <w:left w:val="nil"/>
              <w:bottom w:val="nil"/>
              <w:right w:val="nil"/>
            </w:tcBorders>
          </w:tcPr>
          <w:p w:rsidR="00907B00" w:rsidRDefault="00907B00">
            <w:pPr>
              <w:pStyle w:val="ConsPlusNormal"/>
              <w:jc w:val="center"/>
            </w:pPr>
            <w:r>
              <w:t xml:space="preserve">0,1415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3 в ред. </w:t>
            </w:r>
            <w:hyperlink r:id="rId319">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4" w:name="P983"/>
            <w:bookmarkEnd w:id="14"/>
            <w:r>
              <w:t>4. Отклонение ключевых фактических показателей развития экономики Архангельской области от прогнозируемых в предыдущем году значений</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3,8</w:t>
            </w:r>
          </w:p>
        </w:tc>
        <w:tc>
          <w:tcPr>
            <w:tcW w:w="964" w:type="dxa"/>
            <w:tcBorders>
              <w:top w:val="nil"/>
              <w:left w:val="nil"/>
              <w:bottom w:val="nil"/>
              <w:right w:val="nil"/>
            </w:tcBorders>
          </w:tcPr>
          <w:p w:rsidR="00907B00" w:rsidRDefault="00907B00">
            <w:pPr>
              <w:pStyle w:val="ConsPlusNormal"/>
              <w:jc w:val="center"/>
            </w:pPr>
            <w:r>
              <w:t>3,7</w:t>
            </w:r>
          </w:p>
        </w:tc>
        <w:tc>
          <w:tcPr>
            <w:tcW w:w="907" w:type="dxa"/>
            <w:tcBorders>
              <w:top w:val="nil"/>
              <w:left w:val="nil"/>
              <w:bottom w:val="nil"/>
              <w:right w:val="nil"/>
            </w:tcBorders>
          </w:tcPr>
          <w:p w:rsidR="00907B00" w:rsidRDefault="00907B00">
            <w:pPr>
              <w:pStyle w:val="ConsPlusNormal"/>
              <w:jc w:val="center"/>
            </w:pPr>
            <w:r>
              <w:t>5</w:t>
            </w:r>
          </w:p>
        </w:tc>
        <w:tc>
          <w:tcPr>
            <w:tcW w:w="907" w:type="dxa"/>
            <w:tcBorders>
              <w:top w:val="nil"/>
              <w:left w:val="nil"/>
              <w:bottom w:val="nil"/>
              <w:right w:val="nil"/>
            </w:tcBorders>
          </w:tcPr>
          <w:p w:rsidR="00907B00" w:rsidRDefault="00907B00">
            <w:pPr>
              <w:pStyle w:val="ConsPlusNormal"/>
              <w:jc w:val="center"/>
            </w:pPr>
            <w:r>
              <w:t>5</w:t>
            </w:r>
          </w:p>
        </w:tc>
        <w:tc>
          <w:tcPr>
            <w:tcW w:w="907" w:type="dxa"/>
            <w:tcBorders>
              <w:top w:val="nil"/>
              <w:left w:val="nil"/>
              <w:bottom w:val="nil"/>
              <w:right w:val="nil"/>
            </w:tcBorders>
          </w:tcPr>
          <w:p w:rsidR="00907B00" w:rsidRDefault="00907B00">
            <w:pPr>
              <w:pStyle w:val="ConsPlusNormal"/>
              <w:jc w:val="center"/>
            </w:pPr>
            <w:r>
              <w:t>5</w:t>
            </w:r>
          </w:p>
        </w:tc>
        <w:tc>
          <w:tcPr>
            <w:tcW w:w="964" w:type="dxa"/>
            <w:tcBorders>
              <w:top w:val="nil"/>
              <w:left w:val="nil"/>
              <w:bottom w:val="nil"/>
              <w:right w:val="nil"/>
            </w:tcBorders>
          </w:tcPr>
          <w:p w:rsidR="00907B00" w:rsidRDefault="00907B00">
            <w:pPr>
              <w:pStyle w:val="ConsPlusNormal"/>
              <w:jc w:val="center"/>
            </w:pPr>
            <w:r>
              <w:t>5</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center"/>
              <w:outlineLvl w:val="3"/>
            </w:pPr>
            <w:r>
              <w:t>Подпрограмма N 1 "Развитие промышленности и инвестиционной деятельности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5" w:name="P993"/>
            <w:bookmarkEnd w:id="15"/>
            <w:r>
              <w:t>5. Уровень развития сферы государственно-частного партнерства в Архангельской области</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64,9</w:t>
            </w:r>
          </w:p>
        </w:tc>
        <w:tc>
          <w:tcPr>
            <w:tcW w:w="964" w:type="dxa"/>
            <w:tcBorders>
              <w:top w:val="nil"/>
              <w:left w:val="nil"/>
              <w:bottom w:val="nil"/>
              <w:right w:val="nil"/>
            </w:tcBorders>
          </w:tcPr>
          <w:p w:rsidR="00907B00" w:rsidRDefault="00907B00">
            <w:pPr>
              <w:pStyle w:val="ConsPlusNormal"/>
              <w:jc w:val="center"/>
            </w:pPr>
            <w:r>
              <w:t>70,7</w:t>
            </w:r>
          </w:p>
        </w:tc>
        <w:tc>
          <w:tcPr>
            <w:tcW w:w="907" w:type="dxa"/>
            <w:tcBorders>
              <w:top w:val="nil"/>
              <w:left w:val="nil"/>
              <w:bottom w:val="nil"/>
              <w:right w:val="nil"/>
            </w:tcBorders>
          </w:tcPr>
          <w:p w:rsidR="00907B00" w:rsidRDefault="00907B00">
            <w:pPr>
              <w:pStyle w:val="ConsPlusNormal"/>
              <w:jc w:val="center"/>
            </w:pPr>
            <w:r>
              <w:t>76,6</w:t>
            </w:r>
          </w:p>
        </w:tc>
        <w:tc>
          <w:tcPr>
            <w:tcW w:w="907" w:type="dxa"/>
            <w:tcBorders>
              <w:top w:val="nil"/>
              <w:left w:val="nil"/>
              <w:bottom w:val="nil"/>
              <w:right w:val="nil"/>
            </w:tcBorders>
          </w:tcPr>
          <w:p w:rsidR="00907B00" w:rsidRDefault="00907B00">
            <w:pPr>
              <w:pStyle w:val="ConsPlusNormal"/>
              <w:jc w:val="center"/>
            </w:pPr>
            <w:r>
              <w:t>83</w:t>
            </w:r>
          </w:p>
        </w:tc>
        <w:tc>
          <w:tcPr>
            <w:tcW w:w="907" w:type="dxa"/>
            <w:tcBorders>
              <w:top w:val="nil"/>
              <w:left w:val="nil"/>
              <w:bottom w:val="nil"/>
              <w:right w:val="nil"/>
            </w:tcBorders>
          </w:tcPr>
          <w:p w:rsidR="00907B00" w:rsidRDefault="00907B00">
            <w:pPr>
              <w:pStyle w:val="ConsPlusNormal"/>
              <w:jc w:val="center"/>
            </w:pPr>
            <w:r>
              <w:t>90</w:t>
            </w:r>
          </w:p>
        </w:tc>
        <w:tc>
          <w:tcPr>
            <w:tcW w:w="964" w:type="dxa"/>
            <w:tcBorders>
              <w:top w:val="nil"/>
              <w:left w:val="nil"/>
              <w:bottom w:val="nil"/>
              <w:right w:val="nil"/>
            </w:tcBorders>
          </w:tcPr>
          <w:p w:rsidR="00907B00" w:rsidRDefault="00907B00">
            <w:pPr>
              <w:pStyle w:val="ConsPlusNormal"/>
              <w:jc w:val="center"/>
            </w:pPr>
            <w:r>
              <w:t>93</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6" w:name="P1002"/>
            <w:bookmarkEnd w:id="16"/>
            <w:r>
              <w:t>6. Количество предприятий - участников, вовлеченных в национальный проект через получение адресной поддержки, нарастающим итогом, в рамках федерального проекта "Адресная поддержка повышения производительности труда</w:t>
            </w:r>
          </w:p>
          <w:p w:rsidR="00907B00" w:rsidRDefault="00907B00">
            <w:pPr>
              <w:pStyle w:val="ConsPlusNormal"/>
            </w:pPr>
            <w:r>
              <w:t>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9</w:t>
            </w:r>
          </w:p>
        </w:tc>
        <w:tc>
          <w:tcPr>
            <w:tcW w:w="964" w:type="dxa"/>
            <w:tcBorders>
              <w:top w:val="nil"/>
              <w:left w:val="nil"/>
              <w:bottom w:val="nil"/>
              <w:right w:val="nil"/>
            </w:tcBorders>
          </w:tcPr>
          <w:p w:rsidR="00907B00" w:rsidRDefault="00907B00">
            <w:pPr>
              <w:pStyle w:val="ConsPlusNormal"/>
              <w:jc w:val="center"/>
            </w:pPr>
            <w:r>
              <w:t>11</w:t>
            </w:r>
          </w:p>
        </w:tc>
        <w:tc>
          <w:tcPr>
            <w:tcW w:w="907" w:type="dxa"/>
            <w:tcBorders>
              <w:top w:val="nil"/>
              <w:left w:val="nil"/>
              <w:bottom w:val="nil"/>
              <w:right w:val="nil"/>
            </w:tcBorders>
          </w:tcPr>
          <w:p w:rsidR="00907B00" w:rsidRDefault="00907B00">
            <w:pPr>
              <w:pStyle w:val="ConsPlusNormal"/>
              <w:jc w:val="center"/>
            </w:pPr>
            <w:r>
              <w:t>21</w:t>
            </w:r>
          </w:p>
        </w:tc>
        <w:tc>
          <w:tcPr>
            <w:tcW w:w="907" w:type="dxa"/>
            <w:tcBorders>
              <w:top w:val="nil"/>
              <w:left w:val="nil"/>
              <w:bottom w:val="nil"/>
              <w:right w:val="nil"/>
            </w:tcBorders>
          </w:tcPr>
          <w:p w:rsidR="00907B00" w:rsidRDefault="00907B00">
            <w:pPr>
              <w:pStyle w:val="ConsPlusNormal"/>
              <w:jc w:val="center"/>
            </w:pPr>
            <w:r>
              <w:t>26</w:t>
            </w:r>
          </w:p>
        </w:tc>
        <w:tc>
          <w:tcPr>
            <w:tcW w:w="907" w:type="dxa"/>
            <w:tcBorders>
              <w:top w:val="nil"/>
              <w:left w:val="nil"/>
              <w:bottom w:val="nil"/>
              <w:right w:val="nil"/>
            </w:tcBorders>
          </w:tcPr>
          <w:p w:rsidR="00907B00" w:rsidRDefault="00907B00">
            <w:pPr>
              <w:pStyle w:val="ConsPlusNormal"/>
              <w:jc w:val="center"/>
            </w:pPr>
            <w:r>
              <w:t>26</w:t>
            </w:r>
          </w:p>
        </w:tc>
        <w:tc>
          <w:tcPr>
            <w:tcW w:w="964" w:type="dxa"/>
            <w:tcBorders>
              <w:top w:val="nil"/>
              <w:left w:val="nil"/>
              <w:bottom w:val="nil"/>
              <w:right w:val="nil"/>
            </w:tcBorders>
          </w:tcPr>
          <w:p w:rsidR="00907B00" w:rsidRDefault="00907B00">
            <w:pPr>
              <w:pStyle w:val="ConsPlusNormal"/>
              <w:jc w:val="center"/>
            </w:pPr>
            <w:r>
              <w:t xml:space="preserve">26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6 в ред. </w:t>
            </w:r>
            <w:hyperlink r:id="rId320">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7" w:name="P1014"/>
            <w:bookmarkEnd w:id="17"/>
            <w:r>
              <w:t xml:space="preserve">7. Количество созданных рабочих мест (накопленным итогом) (в соответствии с </w:t>
            </w:r>
            <w:hyperlink r:id="rId321">
              <w:r>
                <w:rPr>
                  <w:color w:val="0000FF"/>
                </w:rPr>
                <w:t>постановлением</w:t>
              </w:r>
            </w:hyperlink>
            <w:r>
              <w:t xml:space="preserve"> Правительства Российской Федерации от 15 марта 2016 года N 194 "Об </w:t>
            </w:r>
            <w:r>
              <w:lastRenderedPageBreak/>
              <w:t>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(далее - постановление Правительства Российской Федерации N 194)</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w:t>
            </w:r>
            <w:r>
              <w:lastRenderedPageBreak/>
              <w:t>и и науки</w:t>
            </w:r>
          </w:p>
        </w:tc>
        <w:tc>
          <w:tcPr>
            <w:tcW w:w="1531" w:type="dxa"/>
            <w:tcBorders>
              <w:top w:val="nil"/>
              <w:left w:val="nil"/>
              <w:bottom w:val="nil"/>
              <w:right w:val="nil"/>
            </w:tcBorders>
          </w:tcPr>
          <w:p w:rsidR="00907B00" w:rsidRDefault="00907B00">
            <w:pPr>
              <w:pStyle w:val="ConsPlusNormal"/>
              <w:jc w:val="center"/>
            </w:pPr>
            <w:r>
              <w:lastRenderedPageBreak/>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20</w:t>
            </w:r>
          </w:p>
        </w:tc>
        <w:tc>
          <w:tcPr>
            <w:tcW w:w="907" w:type="dxa"/>
            <w:tcBorders>
              <w:top w:val="nil"/>
              <w:left w:val="nil"/>
              <w:bottom w:val="nil"/>
              <w:right w:val="nil"/>
            </w:tcBorders>
          </w:tcPr>
          <w:p w:rsidR="00907B00" w:rsidRDefault="00907B00">
            <w:pPr>
              <w:pStyle w:val="ConsPlusNormal"/>
              <w:jc w:val="center"/>
            </w:pPr>
            <w:r>
              <w:t>40</w:t>
            </w:r>
          </w:p>
        </w:tc>
        <w:tc>
          <w:tcPr>
            <w:tcW w:w="907" w:type="dxa"/>
            <w:tcBorders>
              <w:top w:val="nil"/>
              <w:left w:val="nil"/>
              <w:bottom w:val="nil"/>
              <w:right w:val="nil"/>
            </w:tcBorders>
          </w:tcPr>
          <w:p w:rsidR="00907B00" w:rsidRDefault="00907B00">
            <w:pPr>
              <w:pStyle w:val="ConsPlusNormal"/>
              <w:jc w:val="center"/>
            </w:pPr>
            <w:r>
              <w:t>91</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lastRenderedPageBreak/>
              <w:t xml:space="preserve">7.1. 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w:t>
            </w:r>
            <w:hyperlink r:id="rId322">
              <w:r>
                <w:rPr>
                  <w:color w:val="0000FF"/>
                </w:rPr>
                <w:t>раздела</w:t>
              </w:r>
            </w:hyperlink>
            <w:r>
              <w:t xml:space="preserve">"Обрабатывающие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соответствии с </w:t>
            </w:r>
            <w:hyperlink r:id="rId323">
              <w:r>
                <w:rPr>
                  <w:color w:val="0000FF"/>
                </w:rPr>
                <w:t>постановлением</w:t>
              </w:r>
            </w:hyperlink>
            <w:r>
              <w:t xml:space="preserve"> Правительства Российской Федерации от 2 июня 2022 года N 1012 "О внесении изменений в государственную программу Российской Федерации "Развитие промышленности и повышение ее конкурентоспособности" (далее - постановление Правительства Российской Федерации N 1012)</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млрд.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0,03</w:t>
            </w:r>
          </w:p>
        </w:tc>
        <w:tc>
          <w:tcPr>
            <w:tcW w:w="907" w:type="dxa"/>
            <w:tcBorders>
              <w:top w:val="nil"/>
              <w:left w:val="nil"/>
              <w:bottom w:val="nil"/>
              <w:right w:val="nil"/>
            </w:tcBorders>
          </w:tcPr>
          <w:p w:rsidR="00907B00" w:rsidRDefault="00907B00">
            <w:pPr>
              <w:pStyle w:val="ConsPlusNormal"/>
              <w:jc w:val="center"/>
            </w:pPr>
            <w:r>
              <w:t>0,06</w:t>
            </w:r>
          </w:p>
        </w:tc>
        <w:tc>
          <w:tcPr>
            <w:tcW w:w="964" w:type="dxa"/>
            <w:tcBorders>
              <w:top w:val="nil"/>
              <w:left w:val="nil"/>
              <w:bottom w:val="nil"/>
              <w:right w:val="nil"/>
            </w:tcBorders>
          </w:tcPr>
          <w:p w:rsidR="00907B00" w:rsidRDefault="00907B00">
            <w:pPr>
              <w:pStyle w:val="ConsPlusNormal"/>
              <w:jc w:val="center"/>
            </w:pPr>
            <w:r>
              <w:t>0,11</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t xml:space="preserve">8. Объем инвестиций в основной капитал по видам экономической деятельности </w:t>
            </w:r>
            <w:hyperlink r:id="rId324">
              <w:r>
                <w:rPr>
                  <w:color w:val="0000FF"/>
                </w:rPr>
                <w:t>раздела</w:t>
              </w:r>
            </w:hyperlink>
            <w:r>
              <w:t xml:space="preserve">"Обрабатывающие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соответствии с </w:t>
            </w:r>
            <w:hyperlink r:id="rId325">
              <w:r>
                <w:rPr>
                  <w:color w:val="0000FF"/>
                </w:rPr>
                <w:t>постановлением</w:t>
              </w:r>
            </w:hyperlink>
            <w:r>
              <w:t xml:space="preserve"> Правительства Российской Федерации N 194)</w:t>
            </w:r>
          </w:p>
        </w:tc>
        <w:tc>
          <w:tcPr>
            <w:tcW w:w="1701" w:type="dxa"/>
            <w:tcBorders>
              <w:top w:val="nil"/>
              <w:left w:val="nil"/>
              <w:bottom w:val="nil"/>
              <w:right w:val="nil"/>
            </w:tcBorders>
          </w:tcPr>
          <w:p w:rsidR="00907B00" w:rsidRDefault="00907B00">
            <w:pPr>
              <w:pStyle w:val="ConsPlusNormal"/>
            </w:pPr>
            <w:r>
              <w:lastRenderedPageBreak/>
              <w:t xml:space="preserve">министерство экономического </w:t>
            </w:r>
            <w:r>
              <w:lastRenderedPageBreak/>
              <w:t>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lastRenderedPageBreak/>
              <w:t>млрд.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0,05</w:t>
            </w:r>
          </w:p>
        </w:tc>
        <w:tc>
          <w:tcPr>
            <w:tcW w:w="907" w:type="dxa"/>
            <w:tcBorders>
              <w:top w:val="nil"/>
              <w:left w:val="nil"/>
              <w:bottom w:val="nil"/>
              <w:right w:val="nil"/>
            </w:tcBorders>
          </w:tcPr>
          <w:p w:rsidR="00907B00" w:rsidRDefault="00907B00">
            <w:pPr>
              <w:pStyle w:val="ConsPlusNormal"/>
              <w:jc w:val="center"/>
            </w:pPr>
            <w:r>
              <w:t>0,1</w:t>
            </w:r>
          </w:p>
        </w:tc>
        <w:tc>
          <w:tcPr>
            <w:tcW w:w="907" w:type="dxa"/>
            <w:tcBorders>
              <w:top w:val="nil"/>
              <w:left w:val="nil"/>
              <w:bottom w:val="nil"/>
              <w:right w:val="nil"/>
            </w:tcBorders>
          </w:tcPr>
          <w:p w:rsidR="00907B00" w:rsidRDefault="00907B00">
            <w:pPr>
              <w:pStyle w:val="ConsPlusNormal"/>
              <w:jc w:val="center"/>
            </w:pPr>
            <w:r>
              <w:t>0,33</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lastRenderedPageBreak/>
              <w:t xml:space="preserve">8.1. Объем инвестиций в основной капитал по видам экономической деятельности </w:t>
            </w:r>
            <w:hyperlink r:id="rId326">
              <w:r>
                <w:rPr>
                  <w:color w:val="0000FF"/>
                </w:rPr>
                <w:t>раздела</w:t>
              </w:r>
            </w:hyperlink>
            <w:r>
              <w:t xml:space="preserve">"Обрабатывающие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соответствии с </w:t>
            </w:r>
            <w:hyperlink r:id="rId327">
              <w:r>
                <w:rPr>
                  <w:color w:val="0000FF"/>
                </w:rPr>
                <w:t>постановлением</w:t>
              </w:r>
            </w:hyperlink>
            <w:r>
              <w:t xml:space="preserve"> Правительства Российской Федерации N 1012)</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млрд.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0,04</w:t>
            </w:r>
          </w:p>
        </w:tc>
        <w:tc>
          <w:tcPr>
            <w:tcW w:w="907" w:type="dxa"/>
            <w:tcBorders>
              <w:top w:val="nil"/>
              <w:left w:val="nil"/>
              <w:bottom w:val="nil"/>
              <w:right w:val="nil"/>
            </w:tcBorders>
          </w:tcPr>
          <w:p w:rsidR="00907B00" w:rsidRDefault="00907B00">
            <w:pPr>
              <w:pStyle w:val="ConsPlusNormal"/>
              <w:jc w:val="center"/>
            </w:pPr>
            <w:r>
              <w:t>0,08</w:t>
            </w:r>
          </w:p>
        </w:tc>
        <w:tc>
          <w:tcPr>
            <w:tcW w:w="964" w:type="dxa"/>
            <w:tcBorders>
              <w:top w:val="nil"/>
              <w:left w:val="nil"/>
              <w:bottom w:val="nil"/>
              <w:right w:val="nil"/>
            </w:tcBorders>
          </w:tcPr>
          <w:p w:rsidR="00907B00" w:rsidRDefault="00907B00">
            <w:pPr>
              <w:pStyle w:val="ConsPlusNormal"/>
              <w:jc w:val="center"/>
            </w:pPr>
            <w:r>
              <w:t>0,12</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t xml:space="preserve">9. Объем отгруженных товаров собственного производства, выполненных работ и услуг собственными силами по видам экономической деятельности </w:t>
            </w:r>
            <w:hyperlink r:id="rId328">
              <w:r>
                <w:rPr>
                  <w:color w:val="0000FF"/>
                </w:rPr>
                <w:t>раздела</w:t>
              </w:r>
            </w:hyperlink>
            <w:r>
              <w:t xml:space="preserve">"Обрабатывающие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соответствии с </w:t>
            </w:r>
            <w:hyperlink r:id="rId329">
              <w:r>
                <w:rPr>
                  <w:color w:val="0000FF"/>
                </w:rPr>
                <w:t>постановлением</w:t>
              </w:r>
            </w:hyperlink>
            <w:r>
              <w:t xml:space="preserve"> Правительства Российской </w:t>
            </w:r>
            <w:r>
              <w:lastRenderedPageBreak/>
              <w:t>Федерации N 194)</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млрд.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0,24</w:t>
            </w:r>
          </w:p>
        </w:tc>
        <w:tc>
          <w:tcPr>
            <w:tcW w:w="907" w:type="dxa"/>
            <w:tcBorders>
              <w:top w:val="nil"/>
              <w:left w:val="nil"/>
              <w:bottom w:val="nil"/>
              <w:right w:val="nil"/>
            </w:tcBorders>
          </w:tcPr>
          <w:p w:rsidR="00907B00" w:rsidRDefault="00907B00">
            <w:pPr>
              <w:pStyle w:val="ConsPlusNormal"/>
              <w:jc w:val="center"/>
            </w:pPr>
            <w:r>
              <w:t>0,48</w:t>
            </w:r>
          </w:p>
        </w:tc>
        <w:tc>
          <w:tcPr>
            <w:tcW w:w="907" w:type="dxa"/>
            <w:tcBorders>
              <w:top w:val="nil"/>
              <w:left w:val="nil"/>
              <w:bottom w:val="nil"/>
              <w:right w:val="nil"/>
            </w:tcBorders>
          </w:tcPr>
          <w:p w:rsidR="00907B00" w:rsidRDefault="00907B00">
            <w:pPr>
              <w:pStyle w:val="ConsPlusNormal"/>
              <w:jc w:val="center"/>
            </w:pPr>
            <w:r>
              <w:t>1,63</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8" w:name="P1059"/>
            <w:bookmarkEnd w:id="18"/>
            <w:r>
              <w:lastRenderedPageBreak/>
              <w:t xml:space="preserve">9.1. Объем отгруженных товаров собственного производства, выполненных собственными силами работ и услуг по видам экономической деятельности </w:t>
            </w:r>
            <w:hyperlink r:id="rId330">
              <w:r>
                <w:rPr>
                  <w:color w:val="0000FF"/>
                </w:rPr>
                <w:t>раздела</w:t>
              </w:r>
            </w:hyperlink>
            <w:r>
              <w:t xml:space="preserve">"Обрабатывающие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соответствии с </w:t>
            </w:r>
            <w:hyperlink r:id="rId331">
              <w:r>
                <w:rPr>
                  <w:color w:val="0000FF"/>
                </w:rPr>
                <w:t>постановлением</w:t>
              </w:r>
            </w:hyperlink>
            <w:r>
              <w:t xml:space="preserve"> Правительства Российской Федерации N 1012)</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млрд.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0,20</w:t>
            </w:r>
          </w:p>
        </w:tc>
        <w:tc>
          <w:tcPr>
            <w:tcW w:w="907" w:type="dxa"/>
            <w:tcBorders>
              <w:top w:val="nil"/>
              <w:left w:val="nil"/>
              <w:bottom w:val="nil"/>
              <w:right w:val="nil"/>
            </w:tcBorders>
          </w:tcPr>
          <w:p w:rsidR="00907B00" w:rsidRDefault="00907B00">
            <w:pPr>
              <w:pStyle w:val="ConsPlusNormal"/>
              <w:jc w:val="center"/>
            </w:pPr>
            <w:r>
              <w:t>0,40</w:t>
            </w:r>
          </w:p>
        </w:tc>
        <w:tc>
          <w:tcPr>
            <w:tcW w:w="964" w:type="dxa"/>
            <w:tcBorders>
              <w:top w:val="nil"/>
              <w:left w:val="nil"/>
              <w:bottom w:val="nil"/>
              <w:right w:val="nil"/>
            </w:tcBorders>
          </w:tcPr>
          <w:p w:rsidR="00907B00" w:rsidRDefault="00907B00">
            <w:pPr>
              <w:pStyle w:val="ConsPlusNormal"/>
              <w:jc w:val="center"/>
            </w:pPr>
            <w:r>
              <w:t>0,80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19" w:name="P1068"/>
            <w:bookmarkEnd w:id="19"/>
            <w:r>
              <w:t>10. Прирост оборота по заказам на продукцию гражданского назначения на предприятиях оборонно-промышленного комплекса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10</w:t>
            </w:r>
          </w:p>
        </w:tc>
        <w:tc>
          <w:tcPr>
            <w:tcW w:w="907" w:type="dxa"/>
            <w:tcBorders>
              <w:top w:val="nil"/>
              <w:left w:val="nil"/>
              <w:bottom w:val="nil"/>
              <w:right w:val="nil"/>
            </w:tcBorders>
          </w:tcPr>
          <w:p w:rsidR="00907B00" w:rsidRDefault="00907B00">
            <w:pPr>
              <w:pStyle w:val="ConsPlusNormal"/>
              <w:jc w:val="center"/>
            </w:pPr>
            <w:r>
              <w:t>15</w:t>
            </w:r>
          </w:p>
        </w:tc>
        <w:tc>
          <w:tcPr>
            <w:tcW w:w="907" w:type="dxa"/>
            <w:tcBorders>
              <w:top w:val="nil"/>
              <w:left w:val="nil"/>
              <w:bottom w:val="nil"/>
              <w:right w:val="nil"/>
            </w:tcBorders>
          </w:tcPr>
          <w:p w:rsidR="00907B00" w:rsidRDefault="00907B00">
            <w:pPr>
              <w:pStyle w:val="ConsPlusNormal"/>
              <w:jc w:val="center"/>
            </w:pPr>
            <w:r>
              <w:t>20</w:t>
            </w:r>
          </w:p>
        </w:tc>
        <w:tc>
          <w:tcPr>
            <w:tcW w:w="964" w:type="dxa"/>
            <w:tcBorders>
              <w:top w:val="nil"/>
              <w:left w:val="nil"/>
              <w:bottom w:val="nil"/>
              <w:right w:val="nil"/>
            </w:tcBorders>
          </w:tcPr>
          <w:p w:rsidR="00907B00" w:rsidRDefault="00907B00">
            <w:pPr>
              <w:pStyle w:val="ConsPlusNormal"/>
              <w:jc w:val="center"/>
            </w:pPr>
            <w:r>
              <w:t>20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0" w:name="P1077"/>
            <w:bookmarkEnd w:id="20"/>
            <w:r>
              <w:t>11. Количество предприятий - 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(далее - ФЦК),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3</w:t>
            </w:r>
          </w:p>
        </w:tc>
        <w:tc>
          <w:tcPr>
            <w:tcW w:w="907" w:type="dxa"/>
            <w:tcBorders>
              <w:top w:val="nil"/>
              <w:left w:val="nil"/>
              <w:bottom w:val="nil"/>
              <w:right w:val="nil"/>
            </w:tcBorders>
          </w:tcPr>
          <w:p w:rsidR="00907B00" w:rsidRDefault="00907B00">
            <w:pPr>
              <w:pStyle w:val="ConsPlusNormal"/>
              <w:jc w:val="center"/>
            </w:pPr>
            <w:r>
              <w:t>7</w:t>
            </w:r>
          </w:p>
        </w:tc>
        <w:tc>
          <w:tcPr>
            <w:tcW w:w="907" w:type="dxa"/>
            <w:tcBorders>
              <w:top w:val="nil"/>
              <w:left w:val="nil"/>
              <w:bottom w:val="nil"/>
              <w:right w:val="nil"/>
            </w:tcBorders>
          </w:tcPr>
          <w:p w:rsidR="00907B00" w:rsidRDefault="00907B00">
            <w:pPr>
              <w:pStyle w:val="ConsPlusNormal"/>
              <w:jc w:val="center"/>
            </w:pPr>
            <w:r>
              <w:t>7</w:t>
            </w:r>
          </w:p>
        </w:tc>
        <w:tc>
          <w:tcPr>
            <w:tcW w:w="907" w:type="dxa"/>
            <w:tcBorders>
              <w:top w:val="nil"/>
              <w:left w:val="nil"/>
              <w:bottom w:val="nil"/>
              <w:right w:val="nil"/>
            </w:tcBorders>
          </w:tcPr>
          <w:p w:rsidR="00907B00" w:rsidRDefault="00907B00">
            <w:pPr>
              <w:pStyle w:val="ConsPlusNormal"/>
              <w:jc w:val="center"/>
            </w:pPr>
            <w:r>
              <w:t>7</w:t>
            </w:r>
          </w:p>
        </w:tc>
        <w:tc>
          <w:tcPr>
            <w:tcW w:w="964" w:type="dxa"/>
            <w:tcBorders>
              <w:top w:val="nil"/>
              <w:left w:val="nil"/>
              <w:bottom w:val="nil"/>
              <w:right w:val="nil"/>
            </w:tcBorders>
          </w:tcPr>
          <w:p w:rsidR="00907B00" w:rsidRDefault="00907B00">
            <w:pPr>
              <w:pStyle w:val="ConsPlusNormal"/>
              <w:jc w:val="center"/>
            </w:pPr>
            <w:r>
              <w:t xml:space="preserve">7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1" w:name="P1086"/>
            <w:bookmarkEnd w:id="21"/>
            <w:r>
              <w:t xml:space="preserve">12. Количество предприятий - участников, внедряющих мероприятия национального </w:t>
            </w:r>
            <w:r>
              <w:lastRenderedPageBreak/>
              <w:t>проекта под региональным управлением (с региональным центром компетенций в сфере производительности труда Архангельской области (далее - РЦК),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lastRenderedPageBreak/>
              <w:t xml:space="preserve">министерство экономического </w:t>
            </w:r>
            <w:r>
              <w:lastRenderedPageBreak/>
              <w:t>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lastRenderedPageBreak/>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6</w:t>
            </w:r>
          </w:p>
        </w:tc>
        <w:tc>
          <w:tcPr>
            <w:tcW w:w="907" w:type="dxa"/>
            <w:tcBorders>
              <w:top w:val="nil"/>
              <w:left w:val="nil"/>
              <w:bottom w:val="nil"/>
              <w:right w:val="nil"/>
            </w:tcBorders>
          </w:tcPr>
          <w:p w:rsidR="00907B00" w:rsidRDefault="00907B00">
            <w:pPr>
              <w:pStyle w:val="ConsPlusNormal"/>
              <w:jc w:val="center"/>
            </w:pPr>
            <w:r>
              <w:t>11</w:t>
            </w:r>
          </w:p>
        </w:tc>
        <w:tc>
          <w:tcPr>
            <w:tcW w:w="907" w:type="dxa"/>
            <w:tcBorders>
              <w:top w:val="nil"/>
              <w:left w:val="nil"/>
              <w:bottom w:val="nil"/>
              <w:right w:val="nil"/>
            </w:tcBorders>
          </w:tcPr>
          <w:p w:rsidR="00907B00" w:rsidRDefault="00907B00">
            <w:pPr>
              <w:pStyle w:val="ConsPlusNormal"/>
              <w:jc w:val="center"/>
            </w:pPr>
            <w:r>
              <w:t>11</w:t>
            </w:r>
          </w:p>
        </w:tc>
        <w:tc>
          <w:tcPr>
            <w:tcW w:w="964" w:type="dxa"/>
            <w:tcBorders>
              <w:top w:val="nil"/>
              <w:left w:val="nil"/>
              <w:bottom w:val="nil"/>
              <w:right w:val="nil"/>
            </w:tcBorders>
          </w:tcPr>
          <w:p w:rsidR="00907B00" w:rsidRDefault="00907B00">
            <w:pPr>
              <w:pStyle w:val="ConsPlusNormal"/>
              <w:jc w:val="center"/>
            </w:pPr>
            <w:r>
              <w:t>11</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2" w:name="P1095"/>
            <w:bookmarkEnd w:id="22"/>
            <w:r>
              <w:lastRenderedPageBreak/>
              <w:t>13. Количество предприятий - участников, внедряющих мероприятия национального проекта самостоятельно,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8</w:t>
            </w:r>
          </w:p>
        </w:tc>
        <w:tc>
          <w:tcPr>
            <w:tcW w:w="907" w:type="dxa"/>
            <w:tcBorders>
              <w:top w:val="nil"/>
              <w:left w:val="nil"/>
              <w:bottom w:val="nil"/>
              <w:right w:val="nil"/>
            </w:tcBorders>
          </w:tcPr>
          <w:p w:rsidR="00907B00" w:rsidRDefault="00907B00">
            <w:pPr>
              <w:pStyle w:val="ConsPlusNormal"/>
              <w:jc w:val="center"/>
            </w:pPr>
            <w:r>
              <w:t>8</w:t>
            </w:r>
          </w:p>
        </w:tc>
        <w:tc>
          <w:tcPr>
            <w:tcW w:w="907" w:type="dxa"/>
            <w:tcBorders>
              <w:top w:val="nil"/>
              <w:left w:val="nil"/>
              <w:bottom w:val="nil"/>
              <w:right w:val="nil"/>
            </w:tcBorders>
          </w:tcPr>
          <w:p w:rsidR="00907B00" w:rsidRDefault="00907B00">
            <w:pPr>
              <w:pStyle w:val="ConsPlusNormal"/>
              <w:jc w:val="center"/>
            </w:pPr>
            <w:r>
              <w:t>8</w:t>
            </w:r>
          </w:p>
        </w:tc>
        <w:tc>
          <w:tcPr>
            <w:tcW w:w="907" w:type="dxa"/>
            <w:tcBorders>
              <w:top w:val="nil"/>
              <w:left w:val="nil"/>
              <w:bottom w:val="nil"/>
              <w:right w:val="nil"/>
            </w:tcBorders>
          </w:tcPr>
          <w:p w:rsidR="00907B00" w:rsidRDefault="00907B00">
            <w:pPr>
              <w:pStyle w:val="ConsPlusNormal"/>
              <w:jc w:val="center"/>
            </w:pPr>
            <w:r>
              <w:t>8</w:t>
            </w:r>
          </w:p>
        </w:tc>
        <w:tc>
          <w:tcPr>
            <w:tcW w:w="964" w:type="dxa"/>
            <w:tcBorders>
              <w:top w:val="nil"/>
              <w:left w:val="nil"/>
              <w:bottom w:val="nil"/>
              <w:right w:val="nil"/>
            </w:tcBorders>
          </w:tcPr>
          <w:p w:rsidR="00907B00" w:rsidRDefault="00907B00">
            <w:pPr>
              <w:pStyle w:val="ConsPlusNormal"/>
              <w:jc w:val="center"/>
            </w:pPr>
            <w:r>
              <w:t xml:space="preserve">8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3" w:name="P1104"/>
            <w:bookmarkEnd w:id="23"/>
            <w:r>
              <w:t>14. Количество сотрудников предприятий, прошедших обучение инструментам повышения производительности труда под федеральным управлением (с ФЦК),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45</w:t>
            </w:r>
          </w:p>
        </w:tc>
        <w:tc>
          <w:tcPr>
            <w:tcW w:w="907" w:type="dxa"/>
            <w:tcBorders>
              <w:top w:val="nil"/>
              <w:left w:val="nil"/>
              <w:bottom w:val="nil"/>
              <w:right w:val="nil"/>
            </w:tcBorders>
          </w:tcPr>
          <w:p w:rsidR="00907B00" w:rsidRDefault="00907B00">
            <w:pPr>
              <w:pStyle w:val="ConsPlusNormal"/>
              <w:jc w:val="center"/>
            </w:pPr>
            <w:r>
              <w:t>130</w:t>
            </w:r>
          </w:p>
        </w:tc>
        <w:tc>
          <w:tcPr>
            <w:tcW w:w="907" w:type="dxa"/>
            <w:tcBorders>
              <w:top w:val="nil"/>
              <w:left w:val="nil"/>
              <w:bottom w:val="nil"/>
              <w:right w:val="nil"/>
            </w:tcBorders>
          </w:tcPr>
          <w:p w:rsidR="00907B00" w:rsidRDefault="00907B00">
            <w:pPr>
              <w:pStyle w:val="ConsPlusNormal"/>
              <w:jc w:val="center"/>
            </w:pPr>
            <w:r>
              <w:t>130</w:t>
            </w:r>
          </w:p>
        </w:tc>
        <w:tc>
          <w:tcPr>
            <w:tcW w:w="907" w:type="dxa"/>
            <w:tcBorders>
              <w:top w:val="nil"/>
              <w:left w:val="nil"/>
              <w:bottom w:val="nil"/>
              <w:right w:val="nil"/>
            </w:tcBorders>
          </w:tcPr>
          <w:p w:rsidR="00907B00" w:rsidRDefault="00907B00">
            <w:pPr>
              <w:pStyle w:val="ConsPlusNormal"/>
              <w:jc w:val="center"/>
            </w:pPr>
            <w:r>
              <w:t>130</w:t>
            </w:r>
          </w:p>
        </w:tc>
        <w:tc>
          <w:tcPr>
            <w:tcW w:w="964" w:type="dxa"/>
            <w:tcBorders>
              <w:top w:val="nil"/>
              <w:left w:val="nil"/>
              <w:bottom w:val="nil"/>
              <w:right w:val="nil"/>
            </w:tcBorders>
          </w:tcPr>
          <w:p w:rsidR="00907B00" w:rsidRDefault="00907B00">
            <w:pPr>
              <w:pStyle w:val="ConsPlusNormal"/>
              <w:jc w:val="center"/>
            </w:pPr>
            <w:r>
              <w:t xml:space="preserve">130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4" w:name="P1113"/>
            <w:bookmarkEnd w:id="24"/>
            <w:r>
              <w:t xml:space="preserve">15. Количество сотрудников предприятий, прошедших обучение инструментам повышения производительности труда под региональным управлением (с РЦК), нарастающим итогом, в рамках федерального проекта "Адресная поддержка повышения </w:t>
            </w:r>
            <w:r>
              <w:lastRenderedPageBreak/>
              <w:t>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60</w:t>
            </w:r>
          </w:p>
        </w:tc>
        <w:tc>
          <w:tcPr>
            <w:tcW w:w="907" w:type="dxa"/>
            <w:tcBorders>
              <w:top w:val="nil"/>
              <w:left w:val="nil"/>
              <w:bottom w:val="nil"/>
              <w:right w:val="nil"/>
            </w:tcBorders>
          </w:tcPr>
          <w:p w:rsidR="00907B00" w:rsidRDefault="00907B00">
            <w:pPr>
              <w:pStyle w:val="ConsPlusNormal"/>
              <w:jc w:val="center"/>
            </w:pPr>
            <w:r>
              <w:t>113</w:t>
            </w:r>
          </w:p>
        </w:tc>
        <w:tc>
          <w:tcPr>
            <w:tcW w:w="907" w:type="dxa"/>
            <w:tcBorders>
              <w:top w:val="nil"/>
              <w:left w:val="nil"/>
              <w:bottom w:val="nil"/>
              <w:right w:val="nil"/>
            </w:tcBorders>
          </w:tcPr>
          <w:p w:rsidR="00907B00" w:rsidRDefault="00907B00">
            <w:pPr>
              <w:pStyle w:val="ConsPlusNormal"/>
              <w:jc w:val="center"/>
            </w:pPr>
            <w:r>
              <w:t>113</w:t>
            </w:r>
          </w:p>
        </w:tc>
        <w:tc>
          <w:tcPr>
            <w:tcW w:w="964" w:type="dxa"/>
            <w:tcBorders>
              <w:top w:val="nil"/>
              <w:left w:val="nil"/>
              <w:bottom w:val="nil"/>
              <w:right w:val="nil"/>
            </w:tcBorders>
          </w:tcPr>
          <w:p w:rsidR="00907B00" w:rsidRDefault="00907B00">
            <w:pPr>
              <w:pStyle w:val="ConsPlusNormal"/>
              <w:jc w:val="center"/>
            </w:pPr>
            <w:r>
              <w:t xml:space="preserve">113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15 в ред. </w:t>
            </w:r>
            <w:hyperlink r:id="rId332">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5" w:name="P1124"/>
            <w:bookmarkEnd w:id="25"/>
            <w:r>
              <w:t>16. Количество обученных сотрудников предприятий - участников в рамках реализации мероприятий по повышению производительности труда самостоятельно, а также органов исполнительной власти,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64</w:t>
            </w:r>
          </w:p>
        </w:tc>
        <w:tc>
          <w:tcPr>
            <w:tcW w:w="907" w:type="dxa"/>
            <w:tcBorders>
              <w:top w:val="nil"/>
              <w:left w:val="nil"/>
              <w:bottom w:val="nil"/>
              <w:right w:val="nil"/>
            </w:tcBorders>
          </w:tcPr>
          <w:p w:rsidR="00907B00" w:rsidRDefault="00907B00">
            <w:pPr>
              <w:pStyle w:val="ConsPlusNormal"/>
              <w:jc w:val="center"/>
            </w:pPr>
            <w:r>
              <w:t>64</w:t>
            </w:r>
          </w:p>
        </w:tc>
        <w:tc>
          <w:tcPr>
            <w:tcW w:w="907" w:type="dxa"/>
            <w:tcBorders>
              <w:top w:val="nil"/>
              <w:left w:val="nil"/>
              <w:bottom w:val="nil"/>
              <w:right w:val="nil"/>
            </w:tcBorders>
          </w:tcPr>
          <w:p w:rsidR="00907B00" w:rsidRDefault="00907B00">
            <w:pPr>
              <w:pStyle w:val="ConsPlusNormal"/>
              <w:jc w:val="center"/>
            </w:pPr>
            <w:r>
              <w:t>64</w:t>
            </w:r>
          </w:p>
        </w:tc>
        <w:tc>
          <w:tcPr>
            <w:tcW w:w="907" w:type="dxa"/>
            <w:tcBorders>
              <w:top w:val="nil"/>
              <w:left w:val="nil"/>
              <w:bottom w:val="nil"/>
              <w:right w:val="nil"/>
            </w:tcBorders>
          </w:tcPr>
          <w:p w:rsidR="00907B00" w:rsidRDefault="00907B00">
            <w:pPr>
              <w:pStyle w:val="ConsPlusNormal"/>
              <w:jc w:val="center"/>
            </w:pPr>
            <w:r>
              <w:t>64</w:t>
            </w:r>
          </w:p>
        </w:tc>
        <w:tc>
          <w:tcPr>
            <w:tcW w:w="964" w:type="dxa"/>
            <w:tcBorders>
              <w:top w:val="nil"/>
              <w:left w:val="nil"/>
              <w:bottom w:val="nil"/>
              <w:right w:val="nil"/>
            </w:tcBorders>
          </w:tcPr>
          <w:p w:rsidR="00907B00" w:rsidRDefault="00907B00">
            <w:pPr>
              <w:pStyle w:val="ConsPlusNormal"/>
              <w:jc w:val="center"/>
            </w:pPr>
            <w:r>
              <w:t xml:space="preserve">64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6" w:name="P1133"/>
            <w:bookmarkEnd w:id="26"/>
            <w:r>
              <w:t>17. Количество представителей региональных команд, прошедших обучение инструментам повышения производительности труда,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15</w:t>
            </w:r>
          </w:p>
        </w:tc>
        <w:tc>
          <w:tcPr>
            <w:tcW w:w="907" w:type="dxa"/>
            <w:tcBorders>
              <w:top w:val="nil"/>
              <w:left w:val="nil"/>
              <w:bottom w:val="nil"/>
              <w:right w:val="nil"/>
            </w:tcBorders>
          </w:tcPr>
          <w:p w:rsidR="00907B00" w:rsidRDefault="00907B00">
            <w:pPr>
              <w:pStyle w:val="ConsPlusNormal"/>
              <w:jc w:val="center"/>
            </w:pPr>
            <w:r>
              <w:t>30</w:t>
            </w:r>
          </w:p>
        </w:tc>
        <w:tc>
          <w:tcPr>
            <w:tcW w:w="907" w:type="dxa"/>
            <w:tcBorders>
              <w:top w:val="nil"/>
              <w:left w:val="nil"/>
              <w:bottom w:val="nil"/>
              <w:right w:val="nil"/>
            </w:tcBorders>
          </w:tcPr>
          <w:p w:rsidR="00907B00" w:rsidRDefault="00907B00">
            <w:pPr>
              <w:pStyle w:val="ConsPlusNormal"/>
              <w:jc w:val="center"/>
            </w:pPr>
            <w:r>
              <w:t>45</w:t>
            </w:r>
          </w:p>
        </w:tc>
        <w:tc>
          <w:tcPr>
            <w:tcW w:w="907" w:type="dxa"/>
            <w:tcBorders>
              <w:top w:val="nil"/>
              <w:left w:val="nil"/>
              <w:bottom w:val="nil"/>
              <w:right w:val="nil"/>
            </w:tcBorders>
          </w:tcPr>
          <w:p w:rsidR="00907B00" w:rsidRDefault="00907B00">
            <w:pPr>
              <w:pStyle w:val="ConsPlusNormal"/>
              <w:jc w:val="center"/>
            </w:pPr>
            <w:r>
              <w:t>60</w:t>
            </w:r>
          </w:p>
        </w:tc>
        <w:tc>
          <w:tcPr>
            <w:tcW w:w="964" w:type="dxa"/>
            <w:tcBorders>
              <w:top w:val="nil"/>
              <w:left w:val="nil"/>
              <w:bottom w:val="nil"/>
              <w:right w:val="nil"/>
            </w:tcBorders>
          </w:tcPr>
          <w:p w:rsidR="00907B00" w:rsidRDefault="00907B00">
            <w:pPr>
              <w:pStyle w:val="ConsPlusNormal"/>
              <w:jc w:val="center"/>
            </w:pPr>
            <w:r>
              <w:t xml:space="preserve">60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7" w:name="P1142"/>
            <w:bookmarkEnd w:id="27"/>
            <w:r>
              <w:t xml:space="preserve">18. Количество региональных центров компетенций, созданных в Архангельской области в целях распространения лучших практик производительности труда,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w:t>
            </w:r>
            <w:r>
              <w:lastRenderedPageBreak/>
              <w:t>труда"</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1</w:t>
            </w:r>
          </w:p>
        </w:tc>
        <w:tc>
          <w:tcPr>
            <w:tcW w:w="964" w:type="dxa"/>
            <w:tcBorders>
              <w:top w:val="nil"/>
              <w:left w:val="nil"/>
              <w:bottom w:val="nil"/>
              <w:right w:val="nil"/>
            </w:tcBorders>
          </w:tcPr>
          <w:p w:rsidR="00907B00" w:rsidRDefault="00907B00">
            <w:pPr>
              <w:pStyle w:val="ConsPlusNormal"/>
              <w:jc w:val="center"/>
            </w:pPr>
            <w:r>
              <w:t xml:space="preserve">1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lastRenderedPageBreak/>
              <w:t>19. Удовлетворенность предприятий работой регионального центра компетенций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80</w:t>
            </w:r>
          </w:p>
        </w:tc>
        <w:tc>
          <w:tcPr>
            <w:tcW w:w="907" w:type="dxa"/>
            <w:tcBorders>
              <w:top w:val="nil"/>
              <w:left w:val="nil"/>
              <w:bottom w:val="nil"/>
              <w:right w:val="nil"/>
            </w:tcBorders>
          </w:tcPr>
          <w:p w:rsidR="00907B00" w:rsidRDefault="00907B00">
            <w:pPr>
              <w:pStyle w:val="ConsPlusNormal"/>
              <w:jc w:val="center"/>
            </w:pPr>
            <w:r>
              <w:t>80</w:t>
            </w:r>
          </w:p>
        </w:tc>
        <w:tc>
          <w:tcPr>
            <w:tcW w:w="964" w:type="dxa"/>
            <w:tcBorders>
              <w:top w:val="nil"/>
              <w:left w:val="nil"/>
              <w:bottom w:val="nil"/>
              <w:right w:val="nil"/>
            </w:tcBorders>
          </w:tcPr>
          <w:p w:rsidR="00907B00" w:rsidRDefault="00907B00">
            <w:pPr>
              <w:pStyle w:val="ConsPlusNormal"/>
              <w:jc w:val="center"/>
            </w:pPr>
            <w:r>
              <w:t xml:space="preserve">80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8" w:name="P1160"/>
            <w:bookmarkEnd w:id="28"/>
            <w:r>
              <w:t>20. Количество сотрудников предприятий и представителей региональных команд, прошедших обучение инструментам повышения производительности труда,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124</w:t>
            </w:r>
          </w:p>
        </w:tc>
        <w:tc>
          <w:tcPr>
            <w:tcW w:w="907" w:type="dxa"/>
            <w:tcBorders>
              <w:top w:val="nil"/>
              <w:left w:val="nil"/>
              <w:bottom w:val="nil"/>
              <w:right w:val="nil"/>
            </w:tcBorders>
          </w:tcPr>
          <w:p w:rsidR="00907B00" w:rsidRDefault="00907B00">
            <w:pPr>
              <w:pStyle w:val="ConsPlusNormal"/>
              <w:jc w:val="center"/>
            </w:pPr>
            <w:r>
              <w:t>284</w:t>
            </w:r>
          </w:p>
        </w:tc>
        <w:tc>
          <w:tcPr>
            <w:tcW w:w="907" w:type="dxa"/>
            <w:tcBorders>
              <w:top w:val="nil"/>
              <w:left w:val="nil"/>
              <w:bottom w:val="nil"/>
              <w:right w:val="nil"/>
            </w:tcBorders>
          </w:tcPr>
          <w:p w:rsidR="00907B00" w:rsidRDefault="00907B00">
            <w:pPr>
              <w:pStyle w:val="ConsPlusNormal"/>
              <w:jc w:val="center"/>
            </w:pPr>
            <w:r>
              <w:t>352</w:t>
            </w:r>
          </w:p>
        </w:tc>
        <w:tc>
          <w:tcPr>
            <w:tcW w:w="907" w:type="dxa"/>
            <w:tcBorders>
              <w:top w:val="nil"/>
              <w:left w:val="nil"/>
              <w:bottom w:val="nil"/>
              <w:right w:val="nil"/>
            </w:tcBorders>
          </w:tcPr>
          <w:p w:rsidR="00907B00" w:rsidRDefault="00907B00">
            <w:pPr>
              <w:pStyle w:val="ConsPlusNormal"/>
              <w:jc w:val="center"/>
            </w:pPr>
            <w:r>
              <w:t>367</w:t>
            </w:r>
          </w:p>
        </w:tc>
        <w:tc>
          <w:tcPr>
            <w:tcW w:w="964" w:type="dxa"/>
            <w:tcBorders>
              <w:top w:val="nil"/>
              <w:left w:val="nil"/>
              <w:bottom w:val="nil"/>
              <w:right w:val="nil"/>
            </w:tcBorders>
          </w:tcPr>
          <w:p w:rsidR="00907B00" w:rsidRDefault="00907B00">
            <w:pPr>
              <w:pStyle w:val="ConsPlusNormal"/>
              <w:jc w:val="center"/>
            </w:pPr>
            <w:r>
              <w:t xml:space="preserve">367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20 в ред. </w:t>
            </w:r>
            <w:hyperlink r:id="rId333">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29" w:name="P1171"/>
            <w:bookmarkEnd w:id="29"/>
            <w:r>
              <w:t>21. Доля предприятий, достигших ежегодный 5-процентный прирост производительности труда на предприятиях - участниках, внедряющих мероприятия национального проекта под федеральным и региональным управлением в течение трех лет участия в проекте,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50</w:t>
            </w:r>
          </w:p>
        </w:tc>
        <w:tc>
          <w:tcPr>
            <w:tcW w:w="907" w:type="dxa"/>
            <w:tcBorders>
              <w:top w:val="nil"/>
              <w:left w:val="nil"/>
              <w:bottom w:val="nil"/>
              <w:right w:val="nil"/>
            </w:tcBorders>
          </w:tcPr>
          <w:p w:rsidR="00907B00" w:rsidRDefault="00907B00">
            <w:pPr>
              <w:pStyle w:val="ConsPlusNormal"/>
              <w:jc w:val="center"/>
            </w:pPr>
            <w:r>
              <w:t>50</w:t>
            </w:r>
          </w:p>
        </w:tc>
        <w:tc>
          <w:tcPr>
            <w:tcW w:w="907" w:type="dxa"/>
            <w:tcBorders>
              <w:top w:val="nil"/>
              <w:left w:val="nil"/>
              <w:bottom w:val="nil"/>
              <w:right w:val="nil"/>
            </w:tcBorders>
          </w:tcPr>
          <w:p w:rsidR="00907B00" w:rsidRDefault="00907B00">
            <w:pPr>
              <w:pStyle w:val="ConsPlusNormal"/>
              <w:jc w:val="center"/>
            </w:pPr>
            <w:r>
              <w:t>50</w:t>
            </w:r>
          </w:p>
        </w:tc>
        <w:tc>
          <w:tcPr>
            <w:tcW w:w="964" w:type="dxa"/>
            <w:tcBorders>
              <w:top w:val="nil"/>
              <w:left w:val="nil"/>
              <w:bottom w:val="nil"/>
              <w:right w:val="nil"/>
            </w:tcBorders>
          </w:tcPr>
          <w:p w:rsidR="00907B00" w:rsidRDefault="00907B00">
            <w:pPr>
              <w:pStyle w:val="ConsPlusNormal"/>
              <w:jc w:val="center"/>
            </w:pPr>
            <w:r>
              <w:t xml:space="preserve">50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0" w:name="P1180"/>
            <w:bookmarkEnd w:id="30"/>
            <w:r>
              <w:t xml:space="preserve">22. Количество руководителей, обученных по </w:t>
            </w:r>
            <w:r>
              <w:lastRenderedPageBreak/>
              <w:t>программе управленческих навыков для повышения производительности труда, нарастающим итогом, в рамках федерального проекта "Системные меры по повышению производительности труда"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lastRenderedPageBreak/>
              <w:t xml:space="preserve">министерство </w:t>
            </w:r>
            <w:r>
              <w:lastRenderedPageBreak/>
              <w:t>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lastRenderedPageBreak/>
              <w:t>тыс. 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0,01</w:t>
            </w:r>
          </w:p>
        </w:tc>
        <w:tc>
          <w:tcPr>
            <w:tcW w:w="907" w:type="dxa"/>
            <w:tcBorders>
              <w:top w:val="nil"/>
              <w:left w:val="nil"/>
              <w:bottom w:val="nil"/>
              <w:right w:val="nil"/>
            </w:tcBorders>
          </w:tcPr>
          <w:p w:rsidR="00907B00" w:rsidRDefault="00907B00">
            <w:pPr>
              <w:pStyle w:val="ConsPlusNormal"/>
              <w:jc w:val="center"/>
            </w:pPr>
            <w:r>
              <w:t>0,018</w:t>
            </w:r>
          </w:p>
        </w:tc>
        <w:tc>
          <w:tcPr>
            <w:tcW w:w="907" w:type="dxa"/>
            <w:tcBorders>
              <w:top w:val="nil"/>
              <w:left w:val="nil"/>
              <w:bottom w:val="nil"/>
              <w:right w:val="nil"/>
            </w:tcBorders>
          </w:tcPr>
          <w:p w:rsidR="00907B00" w:rsidRDefault="00907B00">
            <w:pPr>
              <w:pStyle w:val="ConsPlusNormal"/>
              <w:jc w:val="center"/>
            </w:pPr>
            <w:r>
              <w:t>0,022</w:t>
            </w:r>
          </w:p>
        </w:tc>
        <w:tc>
          <w:tcPr>
            <w:tcW w:w="907" w:type="dxa"/>
            <w:tcBorders>
              <w:top w:val="nil"/>
              <w:left w:val="nil"/>
              <w:bottom w:val="nil"/>
              <w:right w:val="nil"/>
            </w:tcBorders>
          </w:tcPr>
          <w:p w:rsidR="00907B00" w:rsidRDefault="00907B00">
            <w:pPr>
              <w:pStyle w:val="ConsPlusNormal"/>
              <w:jc w:val="center"/>
            </w:pPr>
            <w:r>
              <w:t>0,026</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22 в ред. </w:t>
            </w:r>
            <w:hyperlink r:id="rId334">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1" w:name="P1191"/>
            <w:bookmarkEnd w:id="31"/>
            <w:r>
              <w:t>23. Выявление лучших практик наставничества по итогам проведения конкурса "Лучшие практики наставничества в Архангельской области", нарастающим итогом,</w:t>
            </w:r>
          </w:p>
          <w:p w:rsidR="00907B00" w:rsidRDefault="00907B00">
            <w:pPr>
              <w:pStyle w:val="ConsPlusNormal"/>
            </w:pPr>
            <w:r>
              <w:t>в рамках федерального проекта "Системные меры по повышению производительности труда"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2</w:t>
            </w:r>
          </w:p>
        </w:tc>
        <w:tc>
          <w:tcPr>
            <w:tcW w:w="907" w:type="dxa"/>
            <w:tcBorders>
              <w:top w:val="nil"/>
              <w:left w:val="nil"/>
              <w:bottom w:val="nil"/>
              <w:right w:val="nil"/>
            </w:tcBorders>
          </w:tcPr>
          <w:p w:rsidR="00907B00" w:rsidRDefault="00907B00">
            <w:pPr>
              <w:pStyle w:val="ConsPlusNormal"/>
              <w:jc w:val="center"/>
            </w:pPr>
            <w:r>
              <w:t>3</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23 в ред. </w:t>
            </w:r>
            <w:hyperlink r:id="rId335">
              <w:r>
                <w:rPr>
                  <w:color w:val="0000FF"/>
                </w:rPr>
                <w:t>постановления</w:t>
              </w:r>
            </w:hyperlink>
            <w:r>
              <w:t xml:space="preserve"> Правительства Архангельской области от 13.12.2022</w:t>
            </w:r>
          </w:p>
          <w:p w:rsidR="00907B00" w:rsidRDefault="00907B00">
            <w:pPr>
              <w:pStyle w:val="ConsPlusNormal"/>
              <w:jc w:val="both"/>
            </w:pPr>
            <w:r>
              <w:t>N 1045-пп)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2" w:name="P1204"/>
            <w:bookmarkEnd w:id="32"/>
            <w:r>
              <w:t>24. Количество созданных потоков-образцов на предприятиях - участниках национального проекта под региональным управлением,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3" w:name="P1213"/>
            <w:bookmarkEnd w:id="33"/>
            <w:r>
              <w:t xml:space="preserve">25. 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w:t>
            </w:r>
            <w:r>
              <w:lastRenderedPageBreak/>
              <w:t>производство", нарастающим итогом,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w:t>
            </w:r>
            <w:r>
              <w:lastRenderedPageBreak/>
              <w:t>и и науки</w:t>
            </w:r>
          </w:p>
        </w:tc>
        <w:tc>
          <w:tcPr>
            <w:tcW w:w="1531" w:type="dxa"/>
            <w:tcBorders>
              <w:top w:val="nil"/>
              <w:left w:val="nil"/>
              <w:bottom w:val="nil"/>
              <w:right w:val="nil"/>
            </w:tcBorders>
          </w:tcPr>
          <w:p w:rsidR="00907B00" w:rsidRDefault="00907B00">
            <w:pPr>
              <w:pStyle w:val="ConsPlusNormal"/>
              <w:jc w:val="center"/>
            </w:pPr>
            <w:r>
              <w:lastRenderedPageBreak/>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5</w:t>
            </w:r>
          </w:p>
        </w:tc>
        <w:tc>
          <w:tcPr>
            <w:tcW w:w="907" w:type="dxa"/>
            <w:tcBorders>
              <w:top w:val="nil"/>
              <w:left w:val="nil"/>
              <w:bottom w:val="nil"/>
              <w:right w:val="nil"/>
            </w:tcBorders>
          </w:tcPr>
          <w:p w:rsidR="00907B00" w:rsidRDefault="00907B00">
            <w:pPr>
              <w:pStyle w:val="ConsPlusNormal"/>
              <w:jc w:val="center"/>
            </w:pPr>
            <w:r>
              <w:t>11</w:t>
            </w:r>
          </w:p>
        </w:tc>
        <w:tc>
          <w:tcPr>
            <w:tcW w:w="907" w:type="dxa"/>
            <w:tcBorders>
              <w:top w:val="nil"/>
              <w:left w:val="nil"/>
              <w:bottom w:val="nil"/>
              <w:right w:val="nil"/>
            </w:tcBorders>
          </w:tcPr>
          <w:p w:rsidR="00907B00" w:rsidRDefault="00907B00">
            <w:pPr>
              <w:pStyle w:val="ConsPlusNormal"/>
              <w:jc w:val="center"/>
            </w:pPr>
            <w:r>
              <w:t>11</w:t>
            </w:r>
          </w:p>
        </w:tc>
        <w:tc>
          <w:tcPr>
            <w:tcW w:w="964" w:type="dxa"/>
            <w:tcBorders>
              <w:top w:val="nil"/>
              <w:left w:val="nil"/>
              <w:bottom w:val="nil"/>
              <w:right w:val="nil"/>
            </w:tcBorders>
          </w:tcPr>
          <w:p w:rsidR="00907B00" w:rsidRDefault="00907B00">
            <w:pPr>
              <w:pStyle w:val="ConsPlusNormal"/>
              <w:jc w:val="center"/>
            </w:pPr>
            <w:r>
              <w:t xml:space="preserve">11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25 в ред. </w:t>
            </w:r>
            <w:hyperlink r:id="rId336">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4" w:name="P1224"/>
            <w:bookmarkEnd w:id="34"/>
            <w:r>
              <w:t>25.1. Количество субъектов деятельности в сфере промышленности, получивших в 2022 году финансовую поддержку</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2</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5" w:name="P1233"/>
            <w:bookmarkEnd w:id="35"/>
            <w:r>
              <w:t>25.2. Создание объектов инфраструктуры, а также подключение (технологическое присоединение) объектов капитального строительства к сетям инженерно-технического обеспечения</w:t>
            </w:r>
          </w:p>
          <w:p w:rsidR="00907B00" w:rsidRDefault="00907B00">
            <w:pPr>
              <w:pStyle w:val="ConsPlusNormal"/>
            </w:pPr>
            <w:r>
              <w:t>в целях реализации новых инвестиционных проектов</w:t>
            </w:r>
          </w:p>
        </w:tc>
        <w:tc>
          <w:tcPr>
            <w:tcW w:w="1701" w:type="dxa"/>
            <w:tcBorders>
              <w:top w:val="nil"/>
              <w:left w:val="nil"/>
              <w:bottom w:val="nil"/>
              <w:right w:val="nil"/>
            </w:tcBorders>
          </w:tcPr>
          <w:p w:rsidR="00907B00" w:rsidRDefault="00907B00">
            <w:pPr>
              <w:pStyle w:val="ConsPlusNormal"/>
            </w:pP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2</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t>в том числе:</w:t>
            </w:r>
          </w:p>
        </w:tc>
        <w:tc>
          <w:tcPr>
            <w:tcW w:w="1701" w:type="dxa"/>
            <w:tcBorders>
              <w:top w:val="nil"/>
              <w:left w:val="nil"/>
              <w:bottom w:val="nil"/>
              <w:right w:val="nil"/>
            </w:tcBorders>
          </w:tcPr>
          <w:p w:rsidR="00907B00" w:rsidRDefault="00907B00">
            <w:pPr>
              <w:pStyle w:val="ConsPlusNormal"/>
            </w:pPr>
          </w:p>
        </w:tc>
        <w:tc>
          <w:tcPr>
            <w:tcW w:w="1531"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964" w:type="dxa"/>
            <w:tcBorders>
              <w:top w:val="nil"/>
              <w:left w:val="nil"/>
              <w:bottom w:val="nil"/>
              <w:right w:val="nil"/>
            </w:tcBorders>
          </w:tcPr>
          <w:p w:rsidR="00907B00" w:rsidRDefault="00907B00">
            <w:pPr>
              <w:pStyle w:val="ConsPlusNormal"/>
            </w:pPr>
          </w:p>
        </w:tc>
        <w:tc>
          <w:tcPr>
            <w:tcW w:w="907" w:type="dxa"/>
            <w:tcBorders>
              <w:top w:val="nil"/>
              <w:left w:val="nil"/>
              <w:bottom w:val="nil"/>
              <w:right w:val="nil"/>
            </w:tcBorders>
          </w:tcPr>
          <w:p w:rsidR="00907B00" w:rsidRDefault="00907B00">
            <w:pPr>
              <w:pStyle w:val="ConsPlusNormal"/>
            </w:pPr>
          </w:p>
        </w:tc>
        <w:tc>
          <w:tcPr>
            <w:tcW w:w="907" w:type="dxa"/>
            <w:tcBorders>
              <w:top w:val="nil"/>
              <w:left w:val="nil"/>
              <w:bottom w:val="nil"/>
              <w:right w:val="nil"/>
            </w:tcBorders>
          </w:tcPr>
          <w:p w:rsidR="00907B00" w:rsidRDefault="00907B00">
            <w:pPr>
              <w:pStyle w:val="ConsPlusNormal"/>
            </w:pPr>
          </w:p>
        </w:tc>
        <w:tc>
          <w:tcPr>
            <w:tcW w:w="907" w:type="dxa"/>
            <w:tcBorders>
              <w:top w:val="nil"/>
              <w:left w:val="nil"/>
              <w:bottom w:val="nil"/>
              <w:right w:val="nil"/>
            </w:tcBorders>
          </w:tcPr>
          <w:p w:rsidR="00907B00" w:rsidRDefault="00907B00">
            <w:pPr>
              <w:pStyle w:val="ConsPlusNormal"/>
            </w:pPr>
          </w:p>
        </w:tc>
        <w:tc>
          <w:tcPr>
            <w:tcW w:w="964" w:type="dxa"/>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6" w:name="P1252"/>
            <w:bookmarkEnd w:id="36"/>
            <w:r>
              <w:t>1) в рамках проекта "Интенсификация производства биотоплива и организация новых мощностей по производству тепловой энергии в Плесецком районе Архангельской области"</w:t>
            </w:r>
          </w:p>
        </w:tc>
        <w:tc>
          <w:tcPr>
            <w:tcW w:w="1701" w:type="dxa"/>
            <w:tcBorders>
              <w:top w:val="nil"/>
              <w:left w:val="nil"/>
              <w:bottom w:val="nil"/>
              <w:right w:val="nil"/>
            </w:tcBorders>
          </w:tcPr>
          <w:p w:rsidR="00907B00" w:rsidRDefault="00907B00">
            <w:pPr>
              <w:pStyle w:val="ConsPlusNormal"/>
            </w:pPr>
            <w:r>
              <w:t>министерство транспорта Архангельской области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7" w:name="P1261"/>
            <w:bookmarkEnd w:id="37"/>
            <w:r>
              <w:t>2) в рамках проекта "Строительство молочно-товарного комплекса на 3229 фуражных голов КРС с выращиванием ремонтного молодняка 1 этап"</w:t>
            </w:r>
          </w:p>
        </w:tc>
        <w:tc>
          <w:tcPr>
            <w:tcW w:w="1701" w:type="dxa"/>
            <w:tcBorders>
              <w:top w:val="nil"/>
              <w:left w:val="nil"/>
              <w:bottom w:val="nil"/>
              <w:right w:val="nil"/>
            </w:tcBorders>
          </w:tcPr>
          <w:p w:rsidR="00907B00" w:rsidRDefault="00907B00">
            <w:pPr>
              <w:pStyle w:val="ConsPlusNormal"/>
            </w:pPr>
            <w:r>
              <w:t>министерство агропромышленного комплекса</w:t>
            </w:r>
          </w:p>
          <w:p w:rsidR="00907B00" w:rsidRDefault="00907B00">
            <w:pPr>
              <w:pStyle w:val="ConsPlusNormal"/>
            </w:pPr>
            <w:r>
              <w:t xml:space="preserve">и торговли </w:t>
            </w:r>
            <w:r>
              <w:lastRenderedPageBreak/>
              <w:t>Архангельской области</w:t>
            </w:r>
          </w:p>
        </w:tc>
        <w:tc>
          <w:tcPr>
            <w:tcW w:w="1531" w:type="dxa"/>
            <w:tcBorders>
              <w:top w:val="nil"/>
              <w:left w:val="nil"/>
              <w:bottom w:val="nil"/>
              <w:right w:val="nil"/>
            </w:tcBorders>
          </w:tcPr>
          <w:p w:rsidR="00907B00" w:rsidRDefault="00907B00">
            <w:pPr>
              <w:pStyle w:val="ConsPlusNormal"/>
              <w:jc w:val="center"/>
            </w:pPr>
            <w:r>
              <w:lastRenderedPageBreak/>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25.2 в ред. </w:t>
            </w:r>
            <w:hyperlink r:id="rId337">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center"/>
              <w:outlineLvl w:val="3"/>
            </w:pPr>
            <w:r>
              <w:t>Подпрограмма N 2 "Развитие субъектов малого и среднего предпринимательства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8" w:name="P1274"/>
            <w:bookmarkEnd w:id="38"/>
            <w:r>
              <w:t>27. Внедрение требований Регионального экспортного стандарта 2.0 в рамках федерального проекта "Системные меры развития международной кооперации и экспорта" национального проекта "Международная кооперация и экспорт"</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 xml:space="preserve">100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39" w:name="P1283"/>
            <w:bookmarkEnd w:id="39"/>
            <w:r>
              <w:t>28. Количество самозанятых граждан, зафиксировавших свой статус и применяющих специальный налоговый режим "Налог на профессиональный доход" (НПД) в рамках федерального проекта "Создание благоприятных условий для осуществления деятельности самозанятыми гражданами" национального проекта, накопленным итогом</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тыс.</w:t>
            </w:r>
          </w:p>
          <w:p w:rsidR="00907B00" w:rsidRDefault="00907B00">
            <w:pPr>
              <w:pStyle w:val="ConsPlusNormal"/>
              <w:jc w:val="center"/>
            </w:pPr>
            <w:r>
              <w:t>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5,946</w:t>
            </w:r>
          </w:p>
        </w:tc>
        <w:tc>
          <w:tcPr>
            <w:tcW w:w="907" w:type="dxa"/>
            <w:tcBorders>
              <w:top w:val="nil"/>
              <w:left w:val="nil"/>
              <w:bottom w:val="nil"/>
              <w:right w:val="nil"/>
            </w:tcBorders>
          </w:tcPr>
          <w:p w:rsidR="00907B00" w:rsidRDefault="00907B00">
            <w:pPr>
              <w:pStyle w:val="ConsPlusNormal"/>
              <w:jc w:val="center"/>
            </w:pPr>
            <w:r>
              <w:t>7,262</w:t>
            </w:r>
          </w:p>
        </w:tc>
        <w:tc>
          <w:tcPr>
            <w:tcW w:w="907" w:type="dxa"/>
            <w:tcBorders>
              <w:top w:val="nil"/>
              <w:left w:val="nil"/>
              <w:bottom w:val="nil"/>
              <w:right w:val="nil"/>
            </w:tcBorders>
          </w:tcPr>
          <w:p w:rsidR="00907B00" w:rsidRDefault="00907B00">
            <w:pPr>
              <w:pStyle w:val="ConsPlusNormal"/>
              <w:jc w:val="center"/>
            </w:pPr>
            <w:r>
              <w:t>8,573</w:t>
            </w:r>
          </w:p>
        </w:tc>
        <w:tc>
          <w:tcPr>
            <w:tcW w:w="907" w:type="dxa"/>
            <w:tcBorders>
              <w:top w:val="nil"/>
              <w:left w:val="nil"/>
              <w:bottom w:val="nil"/>
              <w:right w:val="nil"/>
            </w:tcBorders>
          </w:tcPr>
          <w:p w:rsidR="00907B00" w:rsidRDefault="00907B00">
            <w:pPr>
              <w:pStyle w:val="ConsPlusNormal"/>
              <w:jc w:val="center"/>
            </w:pPr>
            <w:r>
              <w:t>9,226</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28 в ред. </w:t>
            </w:r>
            <w:hyperlink r:id="rId338">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0" w:name="P1295"/>
            <w:bookmarkEnd w:id="40"/>
            <w:r>
              <w:t>29. Объем выданных микрозаймов самозанятым гражданам по льготной ставке государственными микрофинансовыми организациями (ежегодно) в рамках федерального проекта "Создание благоприятных условий для осуществления деятельности самозанятыми гражданами"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млн.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3,2</w:t>
            </w:r>
          </w:p>
        </w:tc>
        <w:tc>
          <w:tcPr>
            <w:tcW w:w="907" w:type="dxa"/>
            <w:tcBorders>
              <w:top w:val="nil"/>
              <w:left w:val="nil"/>
              <w:bottom w:val="nil"/>
              <w:right w:val="nil"/>
            </w:tcBorders>
          </w:tcPr>
          <w:p w:rsidR="00907B00" w:rsidRDefault="00907B00">
            <w:pPr>
              <w:pStyle w:val="ConsPlusNormal"/>
              <w:jc w:val="center"/>
            </w:pPr>
            <w:r>
              <w:t>1,3</w:t>
            </w:r>
          </w:p>
        </w:tc>
        <w:tc>
          <w:tcPr>
            <w:tcW w:w="907" w:type="dxa"/>
            <w:tcBorders>
              <w:top w:val="nil"/>
              <w:left w:val="nil"/>
              <w:bottom w:val="nil"/>
              <w:right w:val="nil"/>
            </w:tcBorders>
          </w:tcPr>
          <w:p w:rsidR="00907B00" w:rsidRDefault="00907B00">
            <w:pPr>
              <w:pStyle w:val="ConsPlusNormal"/>
              <w:jc w:val="center"/>
            </w:pPr>
            <w:r>
              <w:t>2,1</w:t>
            </w:r>
          </w:p>
        </w:tc>
        <w:tc>
          <w:tcPr>
            <w:tcW w:w="907" w:type="dxa"/>
            <w:tcBorders>
              <w:top w:val="nil"/>
              <w:left w:val="nil"/>
              <w:bottom w:val="nil"/>
              <w:right w:val="nil"/>
            </w:tcBorders>
          </w:tcPr>
          <w:p w:rsidR="00907B00" w:rsidRDefault="00907B00">
            <w:pPr>
              <w:pStyle w:val="ConsPlusNormal"/>
              <w:jc w:val="center"/>
            </w:pPr>
            <w:r>
              <w:t>2,1</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29 в ред. </w:t>
            </w:r>
            <w:hyperlink r:id="rId339">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1" w:name="P1307"/>
            <w:bookmarkEnd w:id="41"/>
            <w:r>
              <w:t>30. Количество самозанятых граждан, получивших комплекс информационно-консультационных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(центрами компетенций) в офлайн- и онлайн-форматах, в том числе прошедших программы обучения в рамках федерального проекта "Создание благоприятных условий для осуществления деятельности самозанятыми гражданами"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тыс. человек</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0,097</w:t>
            </w:r>
          </w:p>
        </w:tc>
        <w:tc>
          <w:tcPr>
            <w:tcW w:w="907" w:type="dxa"/>
            <w:tcBorders>
              <w:top w:val="nil"/>
              <w:left w:val="nil"/>
              <w:bottom w:val="nil"/>
              <w:right w:val="nil"/>
            </w:tcBorders>
          </w:tcPr>
          <w:p w:rsidR="00907B00" w:rsidRDefault="00907B00">
            <w:pPr>
              <w:pStyle w:val="ConsPlusNormal"/>
              <w:jc w:val="center"/>
            </w:pPr>
            <w:r>
              <w:t>0,170</w:t>
            </w:r>
          </w:p>
        </w:tc>
        <w:tc>
          <w:tcPr>
            <w:tcW w:w="907" w:type="dxa"/>
            <w:tcBorders>
              <w:top w:val="nil"/>
              <w:left w:val="nil"/>
              <w:bottom w:val="nil"/>
              <w:right w:val="nil"/>
            </w:tcBorders>
          </w:tcPr>
          <w:p w:rsidR="00907B00" w:rsidRDefault="00907B00">
            <w:pPr>
              <w:pStyle w:val="ConsPlusNormal"/>
              <w:jc w:val="center"/>
            </w:pPr>
            <w:r>
              <w:t>0,300</w:t>
            </w:r>
          </w:p>
        </w:tc>
        <w:tc>
          <w:tcPr>
            <w:tcW w:w="907" w:type="dxa"/>
            <w:tcBorders>
              <w:top w:val="nil"/>
              <w:left w:val="nil"/>
              <w:bottom w:val="nil"/>
              <w:right w:val="nil"/>
            </w:tcBorders>
          </w:tcPr>
          <w:p w:rsidR="00907B00" w:rsidRDefault="00907B00">
            <w:pPr>
              <w:pStyle w:val="ConsPlusNormal"/>
              <w:jc w:val="center"/>
            </w:pPr>
            <w:r>
              <w:t>0,351</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30 в ред. </w:t>
            </w:r>
            <w:hyperlink r:id="rId340">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2" w:name="P1319"/>
            <w:bookmarkEnd w:id="42"/>
            <w:r>
              <w:t>31. Количество действующих микрозаймов, предоставленных начинающим предпринимателям государственными микрофинансовыми организациями (ежегодно) в рамках федерального проекта "Создание условий для легкого старта и комфортного ведения бизнеса"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64</w:t>
            </w:r>
          </w:p>
        </w:tc>
        <w:tc>
          <w:tcPr>
            <w:tcW w:w="907" w:type="dxa"/>
            <w:tcBorders>
              <w:top w:val="nil"/>
              <w:left w:val="nil"/>
              <w:bottom w:val="nil"/>
              <w:right w:val="nil"/>
            </w:tcBorders>
          </w:tcPr>
          <w:p w:rsidR="00907B00" w:rsidRDefault="00907B00">
            <w:pPr>
              <w:pStyle w:val="ConsPlusNormal"/>
              <w:jc w:val="center"/>
            </w:pPr>
            <w:r>
              <w:t>65</w:t>
            </w:r>
          </w:p>
        </w:tc>
        <w:tc>
          <w:tcPr>
            <w:tcW w:w="907" w:type="dxa"/>
            <w:tcBorders>
              <w:top w:val="nil"/>
              <w:left w:val="nil"/>
              <w:bottom w:val="nil"/>
              <w:right w:val="nil"/>
            </w:tcBorders>
          </w:tcPr>
          <w:p w:rsidR="00907B00" w:rsidRDefault="00907B00">
            <w:pPr>
              <w:pStyle w:val="ConsPlusNormal"/>
              <w:jc w:val="center"/>
            </w:pPr>
            <w:r>
              <w:t>97</w:t>
            </w:r>
          </w:p>
        </w:tc>
        <w:tc>
          <w:tcPr>
            <w:tcW w:w="907" w:type="dxa"/>
            <w:tcBorders>
              <w:top w:val="nil"/>
              <w:left w:val="nil"/>
              <w:bottom w:val="nil"/>
              <w:right w:val="nil"/>
            </w:tcBorders>
          </w:tcPr>
          <w:p w:rsidR="00907B00" w:rsidRDefault="00907B00">
            <w:pPr>
              <w:pStyle w:val="ConsPlusNormal"/>
              <w:jc w:val="center"/>
            </w:pPr>
            <w:r>
              <w:t>97</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31 в ред. </w:t>
            </w:r>
            <w:hyperlink r:id="rId341">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3" w:name="P1331"/>
            <w:bookmarkEnd w:id="43"/>
            <w:r>
              <w:t xml:space="preserve">32. Количество уникальных социальных предприятий, включенных в реестр социальных предпринимателей, и (или) количество субъектов малого и среднего </w:t>
            </w:r>
            <w:r>
              <w:lastRenderedPageBreak/>
              <w:t>предпринимательства, созданных физическими лицами в возрасте до 25 лет включительно, получивших комплекс услуг и (или) финансовую поддержку в виде гранта в рамках федерального проекта "Создание условий для легкого старта и комфортного ведения бизнеса" национального проекта</w:t>
            </w:r>
          </w:p>
        </w:tc>
        <w:tc>
          <w:tcPr>
            <w:tcW w:w="1701" w:type="dxa"/>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w:t>
            </w:r>
            <w:r>
              <w:lastRenderedPageBreak/>
              <w:t>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lastRenderedPageBreak/>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11</w:t>
            </w:r>
          </w:p>
        </w:tc>
        <w:tc>
          <w:tcPr>
            <w:tcW w:w="907" w:type="dxa"/>
            <w:tcBorders>
              <w:top w:val="nil"/>
              <w:left w:val="nil"/>
              <w:bottom w:val="nil"/>
              <w:right w:val="nil"/>
            </w:tcBorders>
          </w:tcPr>
          <w:p w:rsidR="00907B00" w:rsidRDefault="00907B00">
            <w:pPr>
              <w:pStyle w:val="ConsPlusNormal"/>
              <w:jc w:val="center"/>
            </w:pPr>
            <w:r>
              <w:t>51</w:t>
            </w:r>
          </w:p>
        </w:tc>
        <w:tc>
          <w:tcPr>
            <w:tcW w:w="907" w:type="dxa"/>
            <w:tcBorders>
              <w:top w:val="nil"/>
              <w:left w:val="nil"/>
              <w:bottom w:val="nil"/>
              <w:right w:val="nil"/>
            </w:tcBorders>
          </w:tcPr>
          <w:p w:rsidR="00907B00" w:rsidRDefault="00907B00">
            <w:pPr>
              <w:pStyle w:val="ConsPlusNormal"/>
              <w:jc w:val="center"/>
            </w:pPr>
            <w:r>
              <w:t>88</w:t>
            </w:r>
          </w:p>
        </w:tc>
        <w:tc>
          <w:tcPr>
            <w:tcW w:w="907" w:type="dxa"/>
            <w:tcBorders>
              <w:top w:val="nil"/>
              <w:left w:val="nil"/>
              <w:bottom w:val="nil"/>
              <w:right w:val="nil"/>
            </w:tcBorders>
          </w:tcPr>
          <w:p w:rsidR="00907B00" w:rsidRDefault="00907B00">
            <w:pPr>
              <w:pStyle w:val="ConsPlusNormal"/>
              <w:jc w:val="center"/>
            </w:pPr>
            <w:r>
              <w:t>128</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32 в ред. </w:t>
            </w:r>
            <w:hyperlink r:id="rId342">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4" w:name="P1343"/>
            <w:bookmarkEnd w:id="44"/>
            <w:r>
              <w:t>33. Количество уникальных граждан, желающих вести бизнес, начинающих и действующих предпринимателей, получивших услуги, направленные на вовлечение в предпринимательскую деятельность, путем информационно-консультационных и образовательных услуг на единой площадке региональной инфраструктуры поддержки бизнеса, а также в федеральных институтах развития в рамках федерального проекта "Создание условий для легкого старта и комфортного ведения бизнеса"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тыс. 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1,304</w:t>
            </w:r>
          </w:p>
        </w:tc>
        <w:tc>
          <w:tcPr>
            <w:tcW w:w="907" w:type="dxa"/>
            <w:tcBorders>
              <w:top w:val="nil"/>
              <w:left w:val="nil"/>
              <w:bottom w:val="nil"/>
              <w:right w:val="nil"/>
            </w:tcBorders>
          </w:tcPr>
          <w:p w:rsidR="00907B00" w:rsidRDefault="00907B00">
            <w:pPr>
              <w:pStyle w:val="ConsPlusNormal"/>
              <w:jc w:val="center"/>
            </w:pPr>
            <w:r>
              <w:t>1,593</w:t>
            </w:r>
          </w:p>
        </w:tc>
        <w:tc>
          <w:tcPr>
            <w:tcW w:w="907" w:type="dxa"/>
            <w:tcBorders>
              <w:top w:val="nil"/>
              <w:left w:val="nil"/>
              <w:bottom w:val="nil"/>
              <w:right w:val="nil"/>
            </w:tcBorders>
          </w:tcPr>
          <w:p w:rsidR="00907B00" w:rsidRDefault="00907B00">
            <w:pPr>
              <w:pStyle w:val="ConsPlusNormal"/>
              <w:jc w:val="center"/>
            </w:pPr>
            <w:r>
              <w:t>2,376</w:t>
            </w:r>
          </w:p>
        </w:tc>
        <w:tc>
          <w:tcPr>
            <w:tcW w:w="907" w:type="dxa"/>
            <w:tcBorders>
              <w:top w:val="nil"/>
              <w:left w:val="nil"/>
              <w:bottom w:val="nil"/>
              <w:right w:val="nil"/>
            </w:tcBorders>
          </w:tcPr>
          <w:p w:rsidR="00907B00" w:rsidRDefault="00907B00">
            <w:pPr>
              <w:pStyle w:val="ConsPlusNormal"/>
              <w:jc w:val="center"/>
            </w:pPr>
            <w:r>
              <w:t>2,680</w:t>
            </w:r>
          </w:p>
        </w:tc>
        <w:tc>
          <w:tcPr>
            <w:tcW w:w="964" w:type="dxa"/>
            <w:tcBorders>
              <w:top w:val="nil"/>
              <w:left w:val="nil"/>
              <w:bottom w:val="nil"/>
              <w:right w:val="nil"/>
            </w:tcBorders>
          </w:tcPr>
          <w:p w:rsidR="00907B00" w:rsidRDefault="00907B00">
            <w:pPr>
              <w:pStyle w:val="ConsPlusNormal"/>
              <w:jc w:val="center"/>
            </w:pPr>
            <w:r>
              <w:t xml:space="preserve">2,680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33 в ред. </w:t>
            </w:r>
            <w:hyperlink r:id="rId343">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5" w:name="P1355"/>
            <w:bookmarkEnd w:id="45"/>
            <w:r>
              <w:t>34. Количество действующих микрозаймов, выданных субъектам МСП государственными микрофинансовыми организациями в рамках федерального проекта "Акселерация субъектов малого и среднего предпринимательства"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тыс. 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1,090</w:t>
            </w:r>
          </w:p>
        </w:tc>
        <w:tc>
          <w:tcPr>
            <w:tcW w:w="907" w:type="dxa"/>
            <w:tcBorders>
              <w:top w:val="nil"/>
              <w:left w:val="nil"/>
              <w:bottom w:val="nil"/>
              <w:right w:val="nil"/>
            </w:tcBorders>
          </w:tcPr>
          <w:p w:rsidR="00907B00" w:rsidRDefault="00907B00">
            <w:pPr>
              <w:pStyle w:val="ConsPlusNormal"/>
              <w:jc w:val="center"/>
            </w:pPr>
            <w:r>
              <w:t>1,109</w:t>
            </w:r>
          </w:p>
        </w:tc>
        <w:tc>
          <w:tcPr>
            <w:tcW w:w="907" w:type="dxa"/>
            <w:tcBorders>
              <w:top w:val="nil"/>
              <w:left w:val="nil"/>
              <w:bottom w:val="nil"/>
              <w:right w:val="nil"/>
            </w:tcBorders>
          </w:tcPr>
          <w:p w:rsidR="00907B00" w:rsidRDefault="00907B00">
            <w:pPr>
              <w:pStyle w:val="ConsPlusNormal"/>
              <w:jc w:val="center"/>
            </w:pPr>
            <w:r>
              <w:t>1,087</w:t>
            </w:r>
          </w:p>
        </w:tc>
        <w:tc>
          <w:tcPr>
            <w:tcW w:w="907" w:type="dxa"/>
            <w:tcBorders>
              <w:top w:val="nil"/>
              <w:left w:val="nil"/>
              <w:bottom w:val="nil"/>
              <w:right w:val="nil"/>
            </w:tcBorders>
          </w:tcPr>
          <w:p w:rsidR="00907B00" w:rsidRDefault="00907B00">
            <w:pPr>
              <w:pStyle w:val="ConsPlusNormal"/>
              <w:jc w:val="center"/>
            </w:pPr>
            <w:r>
              <w:t>1,087</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lastRenderedPageBreak/>
              <w:t xml:space="preserve">(п. 34 в ред. </w:t>
            </w:r>
            <w:hyperlink r:id="rId344">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6" w:name="P1367"/>
            <w:bookmarkEnd w:id="46"/>
            <w:r>
              <w:t>35. Объем финансовой поддержки, оказанной субъектам МСП, при гарантийной поддержке региональными гарантийными организациями в рамках федерального проекта "Акселерация субъектов малого и среднего предпринимательства"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имущественных отношений Архангельской области</w:t>
            </w:r>
          </w:p>
        </w:tc>
        <w:tc>
          <w:tcPr>
            <w:tcW w:w="1531" w:type="dxa"/>
            <w:tcBorders>
              <w:top w:val="nil"/>
              <w:left w:val="nil"/>
              <w:bottom w:val="nil"/>
              <w:right w:val="nil"/>
            </w:tcBorders>
          </w:tcPr>
          <w:p w:rsidR="00907B00" w:rsidRDefault="00907B00">
            <w:pPr>
              <w:pStyle w:val="ConsPlusNormal"/>
              <w:jc w:val="center"/>
            </w:pPr>
            <w:r>
              <w:t>млн. рублей</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346,790</w:t>
            </w:r>
          </w:p>
        </w:tc>
        <w:tc>
          <w:tcPr>
            <w:tcW w:w="907" w:type="dxa"/>
            <w:tcBorders>
              <w:top w:val="nil"/>
              <w:left w:val="nil"/>
              <w:bottom w:val="nil"/>
              <w:right w:val="nil"/>
            </w:tcBorders>
          </w:tcPr>
          <w:p w:rsidR="00907B00" w:rsidRDefault="00907B00">
            <w:pPr>
              <w:pStyle w:val="ConsPlusNormal"/>
              <w:jc w:val="center"/>
            </w:pPr>
            <w:r>
              <w:t>354,077</w:t>
            </w:r>
          </w:p>
        </w:tc>
        <w:tc>
          <w:tcPr>
            <w:tcW w:w="907" w:type="dxa"/>
            <w:tcBorders>
              <w:top w:val="nil"/>
              <w:left w:val="nil"/>
              <w:bottom w:val="nil"/>
              <w:right w:val="nil"/>
            </w:tcBorders>
          </w:tcPr>
          <w:p w:rsidR="00907B00" w:rsidRDefault="00907B00">
            <w:pPr>
              <w:pStyle w:val="ConsPlusNormal"/>
              <w:jc w:val="center"/>
            </w:pPr>
            <w:r>
              <w:t>713,841</w:t>
            </w:r>
          </w:p>
        </w:tc>
        <w:tc>
          <w:tcPr>
            <w:tcW w:w="907" w:type="dxa"/>
            <w:tcBorders>
              <w:top w:val="nil"/>
              <w:left w:val="nil"/>
              <w:bottom w:val="nil"/>
              <w:right w:val="nil"/>
            </w:tcBorders>
          </w:tcPr>
          <w:p w:rsidR="00907B00" w:rsidRDefault="00907B00">
            <w:pPr>
              <w:pStyle w:val="ConsPlusNormal"/>
              <w:jc w:val="center"/>
            </w:pPr>
            <w:r>
              <w:t>720,207</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35 в ред. </w:t>
            </w:r>
            <w:hyperlink r:id="rId345">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7" w:name="P1378"/>
            <w:bookmarkEnd w:id="47"/>
            <w:r>
              <w:t>36. Количество субъектов МСП, получивших комплексные услуги на единой площадке региональной инфраструктуры поддержки бизнеса, в том числе федеральными институтами развития, в рамках федерального проекта "Акселерация субъектов малого и среднего предпринимательства"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тыс. 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0,335</w:t>
            </w:r>
          </w:p>
        </w:tc>
        <w:tc>
          <w:tcPr>
            <w:tcW w:w="907" w:type="dxa"/>
            <w:tcBorders>
              <w:top w:val="nil"/>
              <w:left w:val="nil"/>
              <w:bottom w:val="nil"/>
              <w:right w:val="nil"/>
            </w:tcBorders>
          </w:tcPr>
          <w:p w:rsidR="00907B00" w:rsidRDefault="00907B00">
            <w:pPr>
              <w:pStyle w:val="ConsPlusNormal"/>
              <w:jc w:val="center"/>
            </w:pPr>
            <w:r>
              <w:t>0,385</w:t>
            </w:r>
          </w:p>
        </w:tc>
        <w:tc>
          <w:tcPr>
            <w:tcW w:w="907" w:type="dxa"/>
            <w:tcBorders>
              <w:top w:val="nil"/>
              <w:left w:val="nil"/>
              <w:bottom w:val="nil"/>
              <w:right w:val="nil"/>
            </w:tcBorders>
          </w:tcPr>
          <w:p w:rsidR="00907B00" w:rsidRDefault="00907B00">
            <w:pPr>
              <w:pStyle w:val="ConsPlusNormal"/>
              <w:jc w:val="center"/>
            </w:pPr>
            <w:r>
              <w:t>0,462</w:t>
            </w:r>
          </w:p>
        </w:tc>
        <w:tc>
          <w:tcPr>
            <w:tcW w:w="907" w:type="dxa"/>
            <w:tcBorders>
              <w:top w:val="nil"/>
              <w:left w:val="nil"/>
              <w:bottom w:val="nil"/>
              <w:right w:val="nil"/>
            </w:tcBorders>
          </w:tcPr>
          <w:p w:rsidR="00907B00" w:rsidRDefault="00907B00">
            <w:pPr>
              <w:pStyle w:val="ConsPlusNormal"/>
              <w:jc w:val="center"/>
            </w:pPr>
            <w:r>
              <w:t>0,555</w:t>
            </w:r>
          </w:p>
        </w:tc>
        <w:tc>
          <w:tcPr>
            <w:tcW w:w="964" w:type="dxa"/>
            <w:tcBorders>
              <w:top w:val="nil"/>
              <w:left w:val="nil"/>
              <w:bottom w:val="nil"/>
              <w:right w:val="nil"/>
            </w:tcBorders>
          </w:tcPr>
          <w:p w:rsidR="00907B00" w:rsidRDefault="00907B00">
            <w:pPr>
              <w:pStyle w:val="ConsPlusNormal"/>
              <w:jc w:val="center"/>
            </w:pPr>
            <w:r>
              <w:t xml:space="preserve">0,555 </w:t>
            </w:r>
            <w:hyperlink w:anchor="P1600">
              <w:r>
                <w:rPr>
                  <w:color w:val="0000FF"/>
                </w:rPr>
                <w:t>&lt;*&gt;</w:t>
              </w:r>
            </w:hyperlink>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36 в ред. </w:t>
            </w:r>
            <w:hyperlink r:id="rId346">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8" w:name="P1390"/>
            <w:bookmarkEnd w:id="48"/>
            <w:r>
              <w:t>37. Ежегодный объем экспорта субъектов МСП, получивших поддержку центров поддержки экспорта в рамках федерального проекта "Акселерация субъектов малого и среднего предпринимательства"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млрд. долларов США</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0,009</w:t>
            </w:r>
          </w:p>
        </w:tc>
        <w:tc>
          <w:tcPr>
            <w:tcW w:w="907" w:type="dxa"/>
            <w:tcBorders>
              <w:top w:val="nil"/>
              <w:left w:val="nil"/>
              <w:bottom w:val="nil"/>
              <w:right w:val="nil"/>
            </w:tcBorders>
          </w:tcPr>
          <w:p w:rsidR="00907B00" w:rsidRDefault="00907B00">
            <w:pPr>
              <w:pStyle w:val="ConsPlusNormal"/>
              <w:jc w:val="center"/>
            </w:pPr>
            <w:r>
              <w:t>0,007</w:t>
            </w:r>
          </w:p>
        </w:tc>
        <w:tc>
          <w:tcPr>
            <w:tcW w:w="907" w:type="dxa"/>
            <w:tcBorders>
              <w:top w:val="nil"/>
              <w:left w:val="nil"/>
              <w:bottom w:val="nil"/>
              <w:right w:val="nil"/>
            </w:tcBorders>
          </w:tcPr>
          <w:p w:rsidR="00907B00" w:rsidRDefault="00907B00">
            <w:pPr>
              <w:pStyle w:val="ConsPlusNormal"/>
              <w:jc w:val="center"/>
            </w:pPr>
            <w:r>
              <w:t>0,006</w:t>
            </w:r>
          </w:p>
        </w:tc>
        <w:tc>
          <w:tcPr>
            <w:tcW w:w="907" w:type="dxa"/>
            <w:tcBorders>
              <w:top w:val="nil"/>
              <w:left w:val="nil"/>
              <w:bottom w:val="nil"/>
              <w:right w:val="nil"/>
            </w:tcBorders>
          </w:tcPr>
          <w:p w:rsidR="00907B00" w:rsidRDefault="00907B00">
            <w:pPr>
              <w:pStyle w:val="ConsPlusNormal"/>
              <w:jc w:val="center"/>
            </w:pPr>
            <w:r>
              <w:t>0,006</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37 в ред. </w:t>
            </w:r>
            <w:hyperlink r:id="rId347">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49" w:name="P1402"/>
            <w:bookmarkEnd w:id="49"/>
            <w:r>
              <w:lastRenderedPageBreak/>
              <w:t>38. Количество субъектов МСП-экспортеров, заключивших экспортные контракты по результатам услуг центров поддержки экспорта в рамках федерального проекта "Акселерация субъектов малого и среднего предпринимательства" национального проекта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19</w:t>
            </w:r>
          </w:p>
        </w:tc>
        <w:tc>
          <w:tcPr>
            <w:tcW w:w="907" w:type="dxa"/>
            <w:tcBorders>
              <w:top w:val="nil"/>
              <w:left w:val="nil"/>
              <w:bottom w:val="nil"/>
              <w:right w:val="nil"/>
            </w:tcBorders>
          </w:tcPr>
          <w:p w:rsidR="00907B00" w:rsidRDefault="00907B00">
            <w:pPr>
              <w:pStyle w:val="ConsPlusNormal"/>
              <w:jc w:val="center"/>
            </w:pPr>
            <w:r>
              <w:t>17</w:t>
            </w:r>
          </w:p>
        </w:tc>
        <w:tc>
          <w:tcPr>
            <w:tcW w:w="907" w:type="dxa"/>
            <w:tcBorders>
              <w:top w:val="nil"/>
              <w:left w:val="nil"/>
              <w:bottom w:val="nil"/>
              <w:right w:val="nil"/>
            </w:tcBorders>
          </w:tcPr>
          <w:p w:rsidR="00907B00" w:rsidRDefault="00907B00">
            <w:pPr>
              <w:pStyle w:val="ConsPlusNormal"/>
              <w:jc w:val="center"/>
            </w:pPr>
            <w:r>
              <w:t>15</w:t>
            </w:r>
          </w:p>
        </w:tc>
        <w:tc>
          <w:tcPr>
            <w:tcW w:w="907" w:type="dxa"/>
            <w:tcBorders>
              <w:top w:val="nil"/>
              <w:left w:val="nil"/>
              <w:bottom w:val="nil"/>
              <w:right w:val="nil"/>
            </w:tcBorders>
          </w:tcPr>
          <w:p w:rsidR="00907B00" w:rsidRDefault="00907B00">
            <w:pPr>
              <w:pStyle w:val="ConsPlusNormal"/>
              <w:jc w:val="center"/>
            </w:pPr>
            <w:r>
              <w:t>14</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(п. 38 в ред. </w:t>
            </w:r>
            <w:hyperlink r:id="rId348">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center"/>
              <w:outlineLvl w:val="3"/>
            </w:pPr>
            <w:r>
              <w:t>Подпрограмма N 3 "Совершенствование системы управления экономическим развитием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0" w:name="P1415"/>
            <w:bookmarkEnd w:id="50"/>
            <w:r>
              <w:t>39. Доля расходов областного бюджета, распределенных по программам Архангельской области, в общем объеме запланированных расходов областного бюджета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98</w:t>
            </w:r>
          </w:p>
        </w:tc>
        <w:tc>
          <w:tcPr>
            <w:tcW w:w="964" w:type="dxa"/>
            <w:tcBorders>
              <w:top w:val="nil"/>
              <w:left w:val="nil"/>
              <w:bottom w:val="nil"/>
              <w:right w:val="nil"/>
            </w:tcBorders>
          </w:tcPr>
          <w:p w:rsidR="00907B00" w:rsidRDefault="00907B00">
            <w:pPr>
              <w:pStyle w:val="ConsPlusNormal"/>
              <w:jc w:val="center"/>
            </w:pPr>
            <w:r>
              <w:t>98</w:t>
            </w:r>
          </w:p>
        </w:tc>
        <w:tc>
          <w:tcPr>
            <w:tcW w:w="907" w:type="dxa"/>
            <w:tcBorders>
              <w:top w:val="nil"/>
              <w:left w:val="nil"/>
              <w:bottom w:val="nil"/>
              <w:right w:val="nil"/>
            </w:tcBorders>
          </w:tcPr>
          <w:p w:rsidR="00907B00" w:rsidRDefault="00907B00">
            <w:pPr>
              <w:pStyle w:val="ConsPlusNormal"/>
              <w:jc w:val="center"/>
            </w:pPr>
            <w:r>
              <w:t>98</w:t>
            </w:r>
          </w:p>
        </w:tc>
        <w:tc>
          <w:tcPr>
            <w:tcW w:w="907" w:type="dxa"/>
            <w:tcBorders>
              <w:top w:val="nil"/>
              <w:left w:val="nil"/>
              <w:bottom w:val="nil"/>
              <w:right w:val="nil"/>
            </w:tcBorders>
          </w:tcPr>
          <w:p w:rsidR="00907B00" w:rsidRDefault="00907B00">
            <w:pPr>
              <w:pStyle w:val="ConsPlusNormal"/>
              <w:jc w:val="center"/>
            </w:pPr>
            <w:r>
              <w:t>98</w:t>
            </w:r>
          </w:p>
        </w:tc>
        <w:tc>
          <w:tcPr>
            <w:tcW w:w="907" w:type="dxa"/>
            <w:tcBorders>
              <w:top w:val="nil"/>
              <w:left w:val="nil"/>
              <w:bottom w:val="nil"/>
              <w:right w:val="nil"/>
            </w:tcBorders>
          </w:tcPr>
          <w:p w:rsidR="00907B00" w:rsidRDefault="00907B00">
            <w:pPr>
              <w:pStyle w:val="ConsPlusNormal"/>
              <w:jc w:val="center"/>
            </w:pPr>
            <w:r>
              <w:t>98</w:t>
            </w:r>
          </w:p>
        </w:tc>
        <w:tc>
          <w:tcPr>
            <w:tcW w:w="964" w:type="dxa"/>
            <w:tcBorders>
              <w:top w:val="nil"/>
              <w:left w:val="nil"/>
              <w:bottom w:val="nil"/>
              <w:right w:val="nil"/>
            </w:tcBorders>
          </w:tcPr>
          <w:p w:rsidR="00907B00" w:rsidRDefault="00907B00">
            <w:pPr>
              <w:pStyle w:val="ConsPlusNormal"/>
              <w:jc w:val="center"/>
            </w:pPr>
            <w:r>
              <w:t>98</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1" w:name="P1424"/>
            <w:bookmarkEnd w:id="51"/>
            <w:r>
              <w:t>40. Доля заключений об оценке регулирующего воздействия, содержащих количественные оценки</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50</w:t>
            </w:r>
          </w:p>
        </w:tc>
        <w:tc>
          <w:tcPr>
            <w:tcW w:w="964" w:type="dxa"/>
            <w:tcBorders>
              <w:top w:val="nil"/>
              <w:left w:val="nil"/>
              <w:bottom w:val="nil"/>
              <w:right w:val="nil"/>
            </w:tcBorders>
          </w:tcPr>
          <w:p w:rsidR="00907B00" w:rsidRDefault="00907B00">
            <w:pPr>
              <w:pStyle w:val="ConsPlusNormal"/>
              <w:jc w:val="center"/>
            </w:pPr>
            <w:r>
              <w:t>52</w:t>
            </w:r>
          </w:p>
        </w:tc>
        <w:tc>
          <w:tcPr>
            <w:tcW w:w="907" w:type="dxa"/>
            <w:tcBorders>
              <w:top w:val="nil"/>
              <w:left w:val="nil"/>
              <w:bottom w:val="nil"/>
              <w:right w:val="nil"/>
            </w:tcBorders>
          </w:tcPr>
          <w:p w:rsidR="00907B00" w:rsidRDefault="00907B00">
            <w:pPr>
              <w:pStyle w:val="ConsPlusNormal"/>
              <w:jc w:val="center"/>
            </w:pPr>
            <w:r>
              <w:t>54</w:t>
            </w:r>
          </w:p>
        </w:tc>
        <w:tc>
          <w:tcPr>
            <w:tcW w:w="907" w:type="dxa"/>
            <w:tcBorders>
              <w:top w:val="nil"/>
              <w:left w:val="nil"/>
              <w:bottom w:val="nil"/>
              <w:right w:val="nil"/>
            </w:tcBorders>
          </w:tcPr>
          <w:p w:rsidR="00907B00" w:rsidRDefault="00907B00">
            <w:pPr>
              <w:pStyle w:val="ConsPlusNormal"/>
              <w:jc w:val="center"/>
            </w:pPr>
            <w:r>
              <w:t>57</w:t>
            </w:r>
          </w:p>
        </w:tc>
        <w:tc>
          <w:tcPr>
            <w:tcW w:w="907" w:type="dxa"/>
            <w:tcBorders>
              <w:top w:val="nil"/>
              <w:left w:val="nil"/>
              <w:bottom w:val="nil"/>
              <w:right w:val="nil"/>
            </w:tcBorders>
          </w:tcPr>
          <w:p w:rsidR="00907B00" w:rsidRDefault="00907B00">
            <w:pPr>
              <w:pStyle w:val="ConsPlusNormal"/>
              <w:jc w:val="center"/>
            </w:pPr>
            <w:r>
              <w:t>60</w:t>
            </w:r>
          </w:p>
        </w:tc>
        <w:tc>
          <w:tcPr>
            <w:tcW w:w="964" w:type="dxa"/>
            <w:tcBorders>
              <w:top w:val="nil"/>
              <w:left w:val="nil"/>
              <w:bottom w:val="nil"/>
              <w:right w:val="nil"/>
            </w:tcBorders>
          </w:tcPr>
          <w:p w:rsidR="00907B00" w:rsidRDefault="00907B00">
            <w:pPr>
              <w:pStyle w:val="ConsPlusNormal"/>
              <w:jc w:val="center"/>
            </w:pPr>
            <w:r>
              <w:t>62</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2" w:name="P1433"/>
            <w:bookmarkEnd w:id="52"/>
            <w:r>
              <w:t>41. Доля муниципальных образований Архангельской области, улучшивших свои позиции в комплексном рейтинге по итогам оценки эффективности органов местного самоуправления</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32</w:t>
            </w:r>
          </w:p>
        </w:tc>
        <w:tc>
          <w:tcPr>
            <w:tcW w:w="964" w:type="dxa"/>
            <w:tcBorders>
              <w:top w:val="nil"/>
              <w:left w:val="nil"/>
              <w:bottom w:val="nil"/>
              <w:right w:val="nil"/>
            </w:tcBorders>
          </w:tcPr>
          <w:p w:rsidR="00907B00" w:rsidRDefault="00907B00">
            <w:pPr>
              <w:pStyle w:val="ConsPlusNormal"/>
              <w:jc w:val="center"/>
            </w:pPr>
            <w:r>
              <w:t>44</w:t>
            </w:r>
          </w:p>
        </w:tc>
        <w:tc>
          <w:tcPr>
            <w:tcW w:w="907" w:type="dxa"/>
            <w:tcBorders>
              <w:top w:val="nil"/>
              <w:left w:val="nil"/>
              <w:bottom w:val="nil"/>
              <w:right w:val="nil"/>
            </w:tcBorders>
          </w:tcPr>
          <w:p w:rsidR="00907B00" w:rsidRDefault="00907B00">
            <w:pPr>
              <w:pStyle w:val="ConsPlusNormal"/>
              <w:jc w:val="center"/>
            </w:pPr>
            <w:r>
              <w:t>44</w:t>
            </w:r>
          </w:p>
        </w:tc>
        <w:tc>
          <w:tcPr>
            <w:tcW w:w="907" w:type="dxa"/>
            <w:tcBorders>
              <w:top w:val="nil"/>
              <w:left w:val="nil"/>
              <w:bottom w:val="nil"/>
              <w:right w:val="nil"/>
            </w:tcBorders>
          </w:tcPr>
          <w:p w:rsidR="00907B00" w:rsidRDefault="00907B00">
            <w:pPr>
              <w:pStyle w:val="ConsPlusNormal"/>
              <w:jc w:val="center"/>
            </w:pPr>
            <w:r>
              <w:t>44</w:t>
            </w:r>
          </w:p>
        </w:tc>
        <w:tc>
          <w:tcPr>
            <w:tcW w:w="907" w:type="dxa"/>
            <w:tcBorders>
              <w:top w:val="nil"/>
              <w:left w:val="nil"/>
              <w:bottom w:val="nil"/>
              <w:right w:val="nil"/>
            </w:tcBorders>
          </w:tcPr>
          <w:p w:rsidR="00907B00" w:rsidRDefault="00907B00">
            <w:pPr>
              <w:pStyle w:val="ConsPlusNormal"/>
              <w:jc w:val="center"/>
            </w:pPr>
            <w:r>
              <w:t>44</w:t>
            </w:r>
          </w:p>
        </w:tc>
        <w:tc>
          <w:tcPr>
            <w:tcW w:w="964" w:type="dxa"/>
            <w:tcBorders>
              <w:top w:val="nil"/>
              <w:left w:val="nil"/>
              <w:bottom w:val="nil"/>
              <w:right w:val="nil"/>
            </w:tcBorders>
          </w:tcPr>
          <w:p w:rsidR="00907B00" w:rsidRDefault="00907B00">
            <w:pPr>
              <w:pStyle w:val="ConsPlusNormal"/>
              <w:jc w:val="center"/>
            </w:pPr>
            <w:r>
              <w:t>44</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center"/>
              <w:outlineLvl w:val="3"/>
            </w:pPr>
            <w:r>
              <w:t>Подпрограмма N 4 "Совершенствование организации государственных закупок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3" w:name="P1443"/>
            <w:bookmarkEnd w:id="53"/>
            <w:r>
              <w:t>42. Снижение начальной (максимальной) цены контракта</w:t>
            </w:r>
          </w:p>
        </w:tc>
        <w:tc>
          <w:tcPr>
            <w:tcW w:w="1701" w:type="dxa"/>
            <w:tcBorders>
              <w:top w:val="nil"/>
              <w:left w:val="nil"/>
              <w:bottom w:val="nil"/>
              <w:right w:val="nil"/>
            </w:tcBorders>
          </w:tcPr>
          <w:p w:rsidR="00907B00" w:rsidRDefault="00907B00">
            <w:pPr>
              <w:pStyle w:val="ConsPlusNormal"/>
            </w:pPr>
            <w:r>
              <w:t xml:space="preserve">контрактное агентство </w:t>
            </w:r>
            <w:r>
              <w:lastRenderedPageBreak/>
              <w:t>Архангельской области (далее - контрактное агентство)</w:t>
            </w:r>
          </w:p>
        </w:tc>
        <w:tc>
          <w:tcPr>
            <w:tcW w:w="1531" w:type="dxa"/>
            <w:tcBorders>
              <w:top w:val="nil"/>
              <w:left w:val="nil"/>
              <w:bottom w:val="nil"/>
              <w:right w:val="nil"/>
            </w:tcBorders>
          </w:tcPr>
          <w:p w:rsidR="00907B00" w:rsidRDefault="00907B00">
            <w:pPr>
              <w:pStyle w:val="ConsPlusNormal"/>
              <w:jc w:val="center"/>
            </w:pPr>
            <w:r>
              <w:lastRenderedPageBreak/>
              <w:t>процентов</w:t>
            </w:r>
          </w:p>
        </w:tc>
        <w:tc>
          <w:tcPr>
            <w:tcW w:w="1077" w:type="dxa"/>
            <w:tcBorders>
              <w:top w:val="nil"/>
              <w:left w:val="nil"/>
              <w:bottom w:val="nil"/>
              <w:right w:val="nil"/>
            </w:tcBorders>
          </w:tcPr>
          <w:p w:rsidR="00907B00" w:rsidRDefault="00907B00">
            <w:pPr>
              <w:pStyle w:val="ConsPlusNormal"/>
              <w:jc w:val="center"/>
            </w:pPr>
            <w:r>
              <w:t>7</w:t>
            </w:r>
          </w:p>
        </w:tc>
        <w:tc>
          <w:tcPr>
            <w:tcW w:w="964" w:type="dxa"/>
            <w:tcBorders>
              <w:top w:val="nil"/>
              <w:left w:val="nil"/>
              <w:bottom w:val="nil"/>
              <w:right w:val="nil"/>
            </w:tcBorders>
          </w:tcPr>
          <w:p w:rsidR="00907B00" w:rsidRDefault="00907B00">
            <w:pPr>
              <w:pStyle w:val="ConsPlusNormal"/>
              <w:jc w:val="center"/>
            </w:pPr>
            <w:r>
              <w:t>5,2</w:t>
            </w:r>
          </w:p>
        </w:tc>
        <w:tc>
          <w:tcPr>
            <w:tcW w:w="907" w:type="dxa"/>
            <w:tcBorders>
              <w:top w:val="nil"/>
              <w:left w:val="nil"/>
              <w:bottom w:val="nil"/>
              <w:right w:val="nil"/>
            </w:tcBorders>
          </w:tcPr>
          <w:p w:rsidR="00907B00" w:rsidRDefault="00907B00">
            <w:pPr>
              <w:pStyle w:val="ConsPlusNormal"/>
              <w:jc w:val="center"/>
            </w:pPr>
            <w:r>
              <w:t>5,3</w:t>
            </w:r>
          </w:p>
        </w:tc>
        <w:tc>
          <w:tcPr>
            <w:tcW w:w="907" w:type="dxa"/>
            <w:tcBorders>
              <w:top w:val="nil"/>
              <w:left w:val="nil"/>
              <w:bottom w:val="nil"/>
              <w:right w:val="nil"/>
            </w:tcBorders>
          </w:tcPr>
          <w:p w:rsidR="00907B00" w:rsidRDefault="00907B00">
            <w:pPr>
              <w:pStyle w:val="ConsPlusNormal"/>
              <w:jc w:val="center"/>
            </w:pPr>
            <w:r>
              <w:t>5,4</w:t>
            </w:r>
          </w:p>
        </w:tc>
        <w:tc>
          <w:tcPr>
            <w:tcW w:w="907" w:type="dxa"/>
            <w:tcBorders>
              <w:top w:val="nil"/>
              <w:left w:val="nil"/>
              <w:bottom w:val="nil"/>
              <w:right w:val="nil"/>
            </w:tcBorders>
          </w:tcPr>
          <w:p w:rsidR="00907B00" w:rsidRDefault="00907B00">
            <w:pPr>
              <w:pStyle w:val="ConsPlusNormal"/>
              <w:jc w:val="center"/>
            </w:pPr>
            <w:r>
              <w:t>5,5</w:t>
            </w:r>
          </w:p>
        </w:tc>
        <w:tc>
          <w:tcPr>
            <w:tcW w:w="964" w:type="dxa"/>
            <w:tcBorders>
              <w:top w:val="nil"/>
              <w:left w:val="nil"/>
              <w:bottom w:val="nil"/>
              <w:right w:val="nil"/>
            </w:tcBorders>
          </w:tcPr>
          <w:p w:rsidR="00907B00" w:rsidRDefault="00907B00">
            <w:pPr>
              <w:pStyle w:val="ConsPlusNormal"/>
              <w:jc w:val="center"/>
            </w:pPr>
            <w:r>
              <w:t>5</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lastRenderedPageBreak/>
              <w:t>43. Доля централизованных закупок на поставки товаров, выполнение работ, оказание услуг, размещенных контрактным агентством для заказчиков в совокупном годовом объеме закупок</w:t>
            </w:r>
          </w:p>
        </w:tc>
        <w:tc>
          <w:tcPr>
            <w:tcW w:w="1701" w:type="dxa"/>
            <w:tcBorders>
              <w:top w:val="nil"/>
              <w:left w:val="nil"/>
              <w:bottom w:val="nil"/>
              <w:right w:val="nil"/>
            </w:tcBorders>
          </w:tcPr>
          <w:p w:rsidR="00907B00" w:rsidRDefault="00907B00">
            <w:pPr>
              <w:pStyle w:val="ConsPlusNormal"/>
            </w:pPr>
            <w:r>
              <w:t>контрактное агентство</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80</w:t>
            </w:r>
          </w:p>
        </w:tc>
        <w:tc>
          <w:tcPr>
            <w:tcW w:w="964" w:type="dxa"/>
            <w:tcBorders>
              <w:top w:val="nil"/>
              <w:left w:val="nil"/>
              <w:bottom w:val="nil"/>
              <w:right w:val="nil"/>
            </w:tcBorders>
          </w:tcPr>
          <w:p w:rsidR="00907B00" w:rsidRDefault="00907B00">
            <w:pPr>
              <w:pStyle w:val="ConsPlusNormal"/>
              <w:jc w:val="center"/>
            </w:pPr>
            <w:r>
              <w:t>80,5</w:t>
            </w:r>
          </w:p>
        </w:tc>
        <w:tc>
          <w:tcPr>
            <w:tcW w:w="907" w:type="dxa"/>
            <w:tcBorders>
              <w:top w:val="nil"/>
              <w:left w:val="nil"/>
              <w:bottom w:val="nil"/>
              <w:right w:val="nil"/>
            </w:tcBorders>
          </w:tcPr>
          <w:p w:rsidR="00907B00" w:rsidRDefault="00907B00">
            <w:pPr>
              <w:pStyle w:val="ConsPlusNormal"/>
              <w:jc w:val="center"/>
            </w:pPr>
            <w:r>
              <w:t>81</w:t>
            </w:r>
          </w:p>
        </w:tc>
        <w:tc>
          <w:tcPr>
            <w:tcW w:w="907" w:type="dxa"/>
            <w:tcBorders>
              <w:top w:val="nil"/>
              <w:left w:val="nil"/>
              <w:bottom w:val="nil"/>
              <w:right w:val="nil"/>
            </w:tcBorders>
          </w:tcPr>
          <w:p w:rsidR="00907B00" w:rsidRDefault="00907B00">
            <w:pPr>
              <w:pStyle w:val="ConsPlusNormal"/>
              <w:jc w:val="center"/>
            </w:pPr>
            <w:r>
              <w:t>81,5</w:t>
            </w:r>
          </w:p>
        </w:tc>
        <w:tc>
          <w:tcPr>
            <w:tcW w:w="907" w:type="dxa"/>
            <w:tcBorders>
              <w:top w:val="nil"/>
              <w:left w:val="nil"/>
              <w:bottom w:val="nil"/>
              <w:right w:val="nil"/>
            </w:tcBorders>
          </w:tcPr>
          <w:p w:rsidR="00907B00" w:rsidRDefault="00907B00">
            <w:pPr>
              <w:pStyle w:val="ConsPlusNormal"/>
              <w:jc w:val="center"/>
            </w:pPr>
            <w:r>
              <w:t>82</w:t>
            </w:r>
          </w:p>
        </w:tc>
        <w:tc>
          <w:tcPr>
            <w:tcW w:w="964" w:type="dxa"/>
            <w:tcBorders>
              <w:top w:val="nil"/>
              <w:left w:val="nil"/>
              <w:bottom w:val="nil"/>
              <w:right w:val="nil"/>
            </w:tcBorders>
          </w:tcPr>
          <w:p w:rsidR="00907B00" w:rsidRDefault="00907B00">
            <w:pPr>
              <w:pStyle w:val="ConsPlusNormal"/>
              <w:jc w:val="center"/>
            </w:pPr>
            <w:r>
              <w:t>82</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4" w:name="P1461"/>
            <w:bookmarkEnd w:id="54"/>
            <w:r>
              <w:t>44. Доля закупок (в стоимостном выражении), размещенных у субъектов малого предпринимательства</w:t>
            </w:r>
          </w:p>
        </w:tc>
        <w:tc>
          <w:tcPr>
            <w:tcW w:w="1701" w:type="dxa"/>
            <w:tcBorders>
              <w:top w:val="nil"/>
              <w:left w:val="nil"/>
              <w:bottom w:val="nil"/>
              <w:right w:val="nil"/>
            </w:tcBorders>
          </w:tcPr>
          <w:p w:rsidR="00907B00" w:rsidRDefault="00907B00">
            <w:pPr>
              <w:pStyle w:val="ConsPlusNormal"/>
            </w:pPr>
            <w:r>
              <w:t>контрактное агентство</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42</w:t>
            </w:r>
          </w:p>
        </w:tc>
        <w:tc>
          <w:tcPr>
            <w:tcW w:w="964" w:type="dxa"/>
            <w:tcBorders>
              <w:top w:val="nil"/>
              <w:left w:val="nil"/>
              <w:bottom w:val="nil"/>
              <w:right w:val="nil"/>
            </w:tcBorders>
          </w:tcPr>
          <w:p w:rsidR="00907B00" w:rsidRDefault="00907B00">
            <w:pPr>
              <w:pStyle w:val="ConsPlusNormal"/>
              <w:jc w:val="center"/>
            </w:pPr>
            <w:r>
              <w:t>18,5</w:t>
            </w:r>
          </w:p>
        </w:tc>
        <w:tc>
          <w:tcPr>
            <w:tcW w:w="907" w:type="dxa"/>
            <w:tcBorders>
              <w:top w:val="nil"/>
              <w:left w:val="nil"/>
              <w:bottom w:val="nil"/>
              <w:right w:val="nil"/>
            </w:tcBorders>
          </w:tcPr>
          <w:p w:rsidR="00907B00" w:rsidRDefault="00907B00">
            <w:pPr>
              <w:pStyle w:val="ConsPlusNormal"/>
              <w:jc w:val="center"/>
            </w:pPr>
            <w:r>
              <w:t>25</w:t>
            </w:r>
          </w:p>
        </w:tc>
        <w:tc>
          <w:tcPr>
            <w:tcW w:w="907" w:type="dxa"/>
            <w:tcBorders>
              <w:top w:val="nil"/>
              <w:left w:val="nil"/>
              <w:bottom w:val="nil"/>
              <w:right w:val="nil"/>
            </w:tcBorders>
          </w:tcPr>
          <w:p w:rsidR="00907B00" w:rsidRDefault="00907B00">
            <w:pPr>
              <w:pStyle w:val="ConsPlusNormal"/>
              <w:jc w:val="center"/>
            </w:pPr>
            <w:r>
              <w:t>25,5</w:t>
            </w:r>
          </w:p>
        </w:tc>
        <w:tc>
          <w:tcPr>
            <w:tcW w:w="907" w:type="dxa"/>
            <w:tcBorders>
              <w:top w:val="nil"/>
              <w:left w:val="nil"/>
              <w:bottom w:val="nil"/>
              <w:right w:val="nil"/>
            </w:tcBorders>
          </w:tcPr>
          <w:p w:rsidR="00907B00" w:rsidRDefault="00907B00">
            <w:pPr>
              <w:pStyle w:val="ConsPlusNormal"/>
              <w:jc w:val="center"/>
            </w:pPr>
            <w:r>
              <w:t>26</w:t>
            </w:r>
          </w:p>
        </w:tc>
        <w:tc>
          <w:tcPr>
            <w:tcW w:w="964" w:type="dxa"/>
            <w:tcBorders>
              <w:top w:val="nil"/>
              <w:left w:val="nil"/>
              <w:bottom w:val="nil"/>
              <w:right w:val="nil"/>
            </w:tcBorders>
          </w:tcPr>
          <w:p w:rsidR="00907B00" w:rsidRDefault="00907B00">
            <w:pPr>
              <w:pStyle w:val="ConsPlusNormal"/>
              <w:jc w:val="center"/>
            </w:pPr>
            <w:r>
              <w:t>27</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t>45. Среднее количество участников определений поставщиков (подрядчиков, исполнителей), проводимых уполномоченным органом</w:t>
            </w:r>
          </w:p>
        </w:tc>
        <w:tc>
          <w:tcPr>
            <w:tcW w:w="1701" w:type="dxa"/>
            <w:tcBorders>
              <w:top w:val="nil"/>
              <w:left w:val="nil"/>
              <w:bottom w:val="nil"/>
              <w:right w:val="nil"/>
            </w:tcBorders>
          </w:tcPr>
          <w:p w:rsidR="00907B00" w:rsidRDefault="00907B00">
            <w:pPr>
              <w:pStyle w:val="ConsPlusNormal"/>
            </w:pPr>
            <w:r>
              <w:t>контрактное агентство</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3</w:t>
            </w:r>
          </w:p>
        </w:tc>
        <w:tc>
          <w:tcPr>
            <w:tcW w:w="964" w:type="dxa"/>
            <w:tcBorders>
              <w:top w:val="nil"/>
              <w:left w:val="nil"/>
              <w:bottom w:val="nil"/>
              <w:right w:val="nil"/>
            </w:tcBorders>
          </w:tcPr>
          <w:p w:rsidR="00907B00" w:rsidRDefault="00907B00">
            <w:pPr>
              <w:pStyle w:val="ConsPlusNormal"/>
              <w:jc w:val="center"/>
            </w:pPr>
            <w:r>
              <w:t>4,3</w:t>
            </w:r>
          </w:p>
        </w:tc>
        <w:tc>
          <w:tcPr>
            <w:tcW w:w="907" w:type="dxa"/>
            <w:tcBorders>
              <w:top w:val="nil"/>
              <w:left w:val="nil"/>
              <w:bottom w:val="nil"/>
              <w:right w:val="nil"/>
            </w:tcBorders>
          </w:tcPr>
          <w:p w:rsidR="00907B00" w:rsidRDefault="00907B00">
            <w:pPr>
              <w:pStyle w:val="ConsPlusNormal"/>
              <w:jc w:val="center"/>
            </w:pPr>
            <w:r>
              <w:t>4,5</w:t>
            </w:r>
          </w:p>
        </w:tc>
        <w:tc>
          <w:tcPr>
            <w:tcW w:w="907" w:type="dxa"/>
            <w:tcBorders>
              <w:top w:val="nil"/>
              <w:left w:val="nil"/>
              <w:bottom w:val="nil"/>
              <w:right w:val="nil"/>
            </w:tcBorders>
          </w:tcPr>
          <w:p w:rsidR="00907B00" w:rsidRDefault="00907B00">
            <w:pPr>
              <w:pStyle w:val="ConsPlusNormal"/>
              <w:jc w:val="center"/>
            </w:pPr>
            <w:r>
              <w:t>4,8</w:t>
            </w:r>
          </w:p>
        </w:tc>
        <w:tc>
          <w:tcPr>
            <w:tcW w:w="907" w:type="dxa"/>
            <w:tcBorders>
              <w:top w:val="nil"/>
              <w:left w:val="nil"/>
              <w:bottom w:val="nil"/>
              <w:right w:val="nil"/>
            </w:tcBorders>
          </w:tcPr>
          <w:p w:rsidR="00907B00" w:rsidRDefault="00907B00">
            <w:pPr>
              <w:pStyle w:val="ConsPlusNormal"/>
              <w:jc w:val="center"/>
            </w:pPr>
            <w:r>
              <w:t>5</w:t>
            </w:r>
          </w:p>
        </w:tc>
        <w:tc>
          <w:tcPr>
            <w:tcW w:w="964" w:type="dxa"/>
            <w:tcBorders>
              <w:top w:val="nil"/>
              <w:left w:val="nil"/>
              <w:bottom w:val="nil"/>
              <w:right w:val="nil"/>
            </w:tcBorders>
          </w:tcPr>
          <w:p w:rsidR="00907B00" w:rsidRDefault="00907B00">
            <w:pPr>
              <w:pStyle w:val="ConsPlusNormal"/>
              <w:jc w:val="center"/>
            </w:pPr>
            <w:r>
              <w:t>4</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5" w:name="P1479"/>
            <w:bookmarkEnd w:id="55"/>
            <w:r>
              <w:t>46. Удельный вес несостоявшихся процедур</w:t>
            </w:r>
          </w:p>
        </w:tc>
        <w:tc>
          <w:tcPr>
            <w:tcW w:w="1701" w:type="dxa"/>
            <w:tcBorders>
              <w:top w:val="nil"/>
              <w:left w:val="nil"/>
              <w:bottom w:val="nil"/>
              <w:right w:val="nil"/>
            </w:tcBorders>
          </w:tcPr>
          <w:p w:rsidR="00907B00" w:rsidRDefault="00907B00">
            <w:pPr>
              <w:pStyle w:val="ConsPlusNormal"/>
            </w:pPr>
            <w:r>
              <w:t>контрактное агентство</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52</w:t>
            </w:r>
          </w:p>
        </w:tc>
        <w:tc>
          <w:tcPr>
            <w:tcW w:w="964" w:type="dxa"/>
            <w:tcBorders>
              <w:top w:val="nil"/>
              <w:left w:val="nil"/>
              <w:bottom w:val="nil"/>
              <w:right w:val="nil"/>
            </w:tcBorders>
          </w:tcPr>
          <w:p w:rsidR="00907B00" w:rsidRDefault="00907B00">
            <w:pPr>
              <w:pStyle w:val="ConsPlusNormal"/>
              <w:jc w:val="center"/>
            </w:pPr>
            <w:r>
              <w:t>51,5</w:t>
            </w:r>
          </w:p>
        </w:tc>
        <w:tc>
          <w:tcPr>
            <w:tcW w:w="907" w:type="dxa"/>
            <w:tcBorders>
              <w:top w:val="nil"/>
              <w:left w:val="nil"/>
              <w:bottom w:val="nil"/>
              <w:right w:val="nil"/>
            </w:tcBorders>
          </w:tcPr>
          <w:p w:rsidR="00907B00" w:rsidRDefault="00907B00">
            <w:pPr>
              <w:pStyle w:val="ConsPlusNormal"/>
              <w:jc w:val="center"/>
            </w:pPr>
            <w:r>
              <w:t>50</w:t>
            </w:r>
          </w:p>
        </w:tc>
        <w:tc>
          <w:tcPr>
            <w:tcW w:w="907" w:type="dxa"/>
            <w:tcBorders>
              <w:top w:val="nil"/>
              <w:left w:val="nil"/>
              <w:bottom w:val="nil"/>
              <w:right w:val="nil"/>
            </w:tcBorders>
          </w:tcPr>
          <w:p w:rsidR="00907B00" w:rsidRDefault="00907B00">
            <w:pPr>
              <w:pStyle w:val="ConsPlusNormal"/>
              <w:jc w:val="center"/>
            </w:pPr>
            <w:r>
              <w:t>49,5</w:t>
            </w:r>
          </w:p>
        </w:tc>
        <w:tc>
          <w:tcPr>
            <w:tcW w:w="907" w:type="dxa"/>
            <w:tcBorders>
              <w:top w:val="nil"/>
              <w:left w:val="nil"/>
              <w:bottom w:val="nil"/>
              <w:right w:val="nil"/>
            </w:tcBorders>
          </w:tcPr>
          <w:p w:rsidR="00907B00" w:rsidRDefault="00907B00">
            <w:pPr>
              <w:pStyle w:val="ConsPlusNormal"/>
              <w:jc w:val="center"/>
            </w:pPr>
            <w:r>
              <w:t>49</w:t>
            </w:r>
          </w:p>
        </w:tc>
        <w:tc>
          <w:tcPr>
            <w:tcW w:w="964" w:type="dxa"/>
            <w:tcBorders>
              <w:top w:val="nil"/>
              <w:left w:val="nil"/>
              <w:bottom w:val="nil"/>
              <w:right w:val="nil"/>
            </w:tcBorders>
          </w:tcPr>
          <w:p w:rsidR="00907B00" w:rsidRDefault="00907B00">
            <w:pPr>
              <w:pStyle w:val="ConsPlusNormal"/>
              <w:jc w:val="center"/>
            </w:pPr>
            <w:r>
              <w:t>55</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center"/>
              <w:outlineLvl w:val="3"/>
            </w:pPr>
            <w:r>
              <w:t>Подпрограмма N 5 "Проведение сбалансированной политики в области государственного регулирования тарифов на территории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6" w:name="P1489"/>
            <w:bookmarkEnd w:id="56"/>
            <w:r>
              <w:t>47. Доля тарифов на услуги по передаче электрической энергии, установленных в рамках утвержденных федеральным органом исполнительной власти предельных минимальных и (или) максимальных уровней тарифов</w:t>
            </w:r>
          </w:p>
        </w:tc>
        <w:tc>
          <w:tcPr>
            <w:tcW w:w="1701" w:type="dxa"/>
            <w:tcBorders>
              <w:top w:val="nil"/>
              <w:left w:val="nil"/>
              <w:bottom w:val="nil"/>
              <w:right w:val="nil"/>
            </w:tcBorders>
          </w:tcPr>
          <w:p w:rsidR="00907B00" w:rsidRDefault="00907B00">
            <w:pPr>
              <w:pStyle w:val="ConsPlusNormal"/>
            </w:pPr>
            <w:r>
              <w:t>агентство по тарифам и ценам Архангельской области (далее - агентство по тарифам и ценам)</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7" w:name="P1498"/>
            <w:bookmarkEnd w:id="57"/>
            <w:r>
              <w:lastRenderedPageBreak/>
              <w:t>48. Доля тарифов на электрическую энергию для населения и приравненных к нему категорий потребителей в рамках установленных федеральным органом исполнительной власти предельных минимальных и максимальных уровней</w:t>
            </w:r>
          </w:p>
        </w:tc>
        <w:tc>
          <w:tcPr>
            <w:tcW w:w="1701" w:type="dxa"/>
            <w:tcBorders>
              <w:top w:val="nil"/>
              <w:left w:val="nil"/>
              <w:bottom w:val="nil"/>
              <w:right w:val="nil"/>
            </w:tcBorders>
          </w:tcPr>
          <w:p w:rsidR="00907B00" w:rsidRDefault="00907B00">
            <w:pPr>
              <w:pStyle w:val="ConsPlusNormal"/>
            </w:pPr>
            <w:r>
              <w:t>агентство по тарифам и ценам</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8" w:name="P1507"/>
            <w:bookmarkEnd w:id="58"/>
            <w:r>
              <w:t>49. Доля муниципальных образований Архангельской области, на территории которых рост платы граждан за коммунальные услуги не превышает предельный (максимальный) индекс изменения размера вносимой гражданами платы за коммунальные услуги</w:t>
            </w:r>
          </w:p>
        </w:tc>
        <w:tc>
          <w:tcPr>
            <w:tcW w:w="1701" w:type="dxa"/>
            <w:tcBorders>
              <w:top w:val="nil"/>
              <w:left w:val="nil"/>
              <w:bottom w:val="nil"/>
              <w:right w:val="nil"/>
            </w:tcBorders>
          </w:tcPr>
          <w:p w:rsidR="00907B00" w:rsidRDefault="00907B00">
            <w:pPr>
              <w:pStyle w:val="ConsPlusNormal"/>
            </w:pPr>
            <w:r>
              <w:t>агентство по тарифам и ценам</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59" w:name="P1516"/>
            <w:bookmarkEnd w:id="59"/>
            <w:r>
              <w:t>50. Доля проведенных мониторингов применения предельных (максимальных) индексов изменения вносимой гражданами платы за коммунальные услуги к общему числу муниципальных образований Архангельской области, в которых установлены предельные (максимальные) индексы</w:t>
            </w:r>
          </w:p>
        </w:tc>
        <w:tc>
          <w:tcPr>
            <w:tcW w:w="1701" w:type="dxa"/>
            <w:tcBorders>
              <w:top w:val="nil"/>
              <w:left w:val="nil"/>
              <w:bottom w:val="nil"/>
              <w:right w:val="nil"/>
            </w:tcBorders>
          </w:tcPr>
          <w:p w:rsidR="00907B00" w:rsidRDefault="00907B00">
            <w:pPr>
              <w:pStyle w:val="ConsPlusNormal"/>
            </w:pPr>
            <w:r>
              <w:t>агентство по тарифам и ценам</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0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60" w:name="P1525"/>
            <w:bookmarkEnd w:id="60"/>
            <w:r>
              <w:t>51. Доля проведенных контрольных (надзорных) мероприятий в отношении организаций от общего количества плановых контрольных (надзорных) мероприятий, согласованных органами прокуратуры для агентства по тарифам и ценам Архангельской области</w:t>
            </w:r>
          </w:p>
        </w:tc>
        <w:tc>
          <w:tcPr>
            <w:tcW w:w="1701" w:type="dxa"/>
            <w:tcBorders>
              <w:top w:val="nil"/>
              <w:left w:val="nil"/>
              <w:bottom w:val="nil"/>
              <w:right w:val="nil"/>
            </w:tcBorders>
          </w:tcPr>
          <w:p w:rsidR="00907B00" w:rsidRDefault="00907B00">
            <w:pPr>
              <w:pStyle w:val="ConsPlusNormal"/>
            </w:pPr>
            <w:r>
              <w:t>агентство по тарифам и ценам</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100</w:t>
            </w:r>
          </w:p>
        </w:tc>
        <w:tc>
          <w:tcPr>
            <w:tcW w:w="964" w:type="dxa"/>
            <w:tcBorders>
              <w:top w:val="nil"/>
              <w:left w:val="nil"/>
              <w:bottom w:val="nil"/>
              <w:right w:val="nil"/>
            </w:tcBorders>
          </w:tcPr>
          <w:p w:rsidR="00907B00" w:rsidRDefault="00907B00">
            <w:pPr>
              <w:pStyle w:val="ConsPlusNormal"/>
              <w:jc w:val="center"/>
            </w:pPr>
            <w:r>
              <w:t>100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61" w:name="P1534"/>
            <w:bookmarkEnd w:id="61"/>
            <w:r>
              <w:t xml:space="preserve">52. Доля организаций, в отношении которых проведены мероприятия по контролю за исполнением требований стандартов, </w:t>
            </w:r>
            <w:r>
              <w:lastRenderedPageBreak/>
              <w:t>раскрытии информации об основных показателях финансово-хозяйственной деятельности за отчетный период без взаимодействия с юридическими лицами и индивидуальными предпринимателями к общему количеству организаций, в обязанности которых входит раскрытие названной информации</w:t>
            </w:r>
          </w:p>
        </w:tc>
        <w:tc>
          <w:tcPr>
            <w:tcW w:w="1701" w:type="dxa"/>
            <w:tcBorders>
              <w:top w:val="nil"/>
              <w:left w:val="nil"/>
              <w:bottom w:val="nil"/>
              <w:right w:val="nil"/>
            </w:tcBorders>
          </w:tcPr>
          <w:p w:rsidR="00907B00" w:rsidRDefault="00907B00">
            <w:pPr>
              <w:pStyle w:val="ConsPlusNormal"/>
            </w:pPr>
            <w:r>
              <w:lastRenderedPageBreak/>
              <w:t>агентство по тарифам и ценам</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60</w:t>
            </w:r>
          </w:p>
        </w:tc>
        <w:tc>
          <w:tcPr>
            <w:tcW w:w="907" w:type="dxa"/>
            <w:tcBorders>
              <w:top w:val="nil"/>
              <w:left w:val="nil"/>
              <w:bottom w:val="nil"/>
              <w:right w:val="nil"/>
            </w:tcBorders>
          </w:tcPr>
          <w:p w:rsidR="00907B00" w:rsidRDefault="00907B00">
            <w:pPr>
              <w:pStyle w:val="ConsPlusNormal"/>
              <w:jc w:val="center"/>
            </w:pPr>
            <w:r>
              <w:t>70</w:t>
            </w:r>
          </w:p>
        </w:tc>
        <w:tc>
          <w:tcPr>
            <w:tcW w:w="907" w:type="dxa"/>
            <w:tcBorders>
              <w:top w:val="nil"/>
              <w:left w:val="nil"/>
              <w:bottom w:val="nil"/>
              <w:right w:val="nil"/>
            </w:tcBorders>
          </w:tcPr>
          <w:p w:rsidR="00907B00" w:rsidRDefault="00907B00">
            <w:pPr>
              <w:pStyle w:val="ConsPlusNormal"/>
              <w:jc w:val="center"/>
            </w:pPr>
            <w:r>
              <w:t>80</w:t>
            </w:r>
          </w:p>
        </w:tc>
        <w:tc>
          <w:tcPr>
            <w:tcW w:w="964" w:type="dxa"/>
            <w:tcBorders>
              <w:top w:val="nil"/>
              <w:left w:val="nil"/>
              <w:bottom w:val="nil"/>
              <w:right w:val="nil"/>
            </w:tcBorders>
          </w:tcPr>
          <w:p w:rsidR="00907B00" w:rsidRDefault="00907B00">
            <w:pPr>
              <w:pStyle w:val="ConsPlusNormal"/>
              <w:jc w:val="center"/>
            </w:pPr>
            <w:r>
              <w:t>80</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center"/>
              <w:outlineLvl w:val="3"/>
            </w:pPr>
            <w:r>
              <w:lastRenderedPageBreak/>
              <w:t>Подпрограмма N 6 "Развитие научно-технологического потенциала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62" w:name="P1544"/>
            <w:bookmarkEnd w:id="62"/>
            <w:r>
              <w:t>53. Количество компаний - резидентов Центра развития инновационной деятельности</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34</w:t>
            </w:r>
          </w:p>
        </w:tc>
        <w:tc>
          <w:tcPr>
            <w:tcW w:w="964" w:type="dxa"/>
            <w:tcBorders>
              <w:top w:val="nil"/>
              <w:left w:val="nil"/>
              <w:bottom w:val="nil"/>
              <w:right w:val="nil"/>
            </w:tcBorders>
          </w:tcPr>
          <w:p w:rsidR="00907B00" w:rsidRDefault="00907B00">
            <w:pPr>
              <w:pStyle w:val="ConsPlusNormal"/>
              <w:jc w:val="center"/>
            </w:pPr>
            <w:r>
              <w:t>30</w:t>
            </w:r>
          </w:p>
        </w:tc>
        <w:tc>
          <w:tcPr>
            <w:tcW w:w="907" w:type="dxa"/>
            <w:tcBorders>
              <w:top w:val="nil"/>
              <w:left w:val="nil"/>
              <w:bottom w:val="nil"/>
              <w:right w:val="nil"/>
            </w:tcBorders>
          </w:tcPr>
          <w:p w:rsidR="00907B00" w:rsidRDefault="00907B00">
            <w:pPr>
              <w:pStyle w:val="ConsPlusNormal"/>
              <w:jc w:val="center"/>
            </w:pPr>
            <w:r>
              <w:t>40</w:t>
            </w:r>
          </w:p>
        </w:tc>
        <w:tc>
          <w:tcPr>
            <w:tcW w:w="907" w:type="dxa"/>
            <w:tcBorders>
              <w:top w:val="nil"/>
              <w:left w:val="nil"/>
              <w:bottom w:val="nil"/>
              <w:right w:val="nil"/>
            </w:tcBorders>
          </w:tcPr>
          <w:p w:rsidR="00907B00" w:rsidRDefault="00907B00">
            <w:pPr>
              <w:pStyle w:val="ConsPlusNormal"/>
              <w:jc w:val="center"/>
            </w:pPr>
            <w:r>
              <w:t>45</w:t>
            </w:r>
          </w:p>
        </w:tc>
        <w:tc>
          <w:tcPr>
            <w:tcW w:w="907" w:type="dxa"/>
            <w:tcBorders>
              <w:top w:val="nil"/>
              <w:left w:val="nil"/>
              <w:bottom w:val="nil"/>
              <w:right w:val="nil"/>
            </w:tcBorders>
          </w:tcPr>
          <w:p w:rsidR="00907B00" w:rsidRDefault="00907B00">
            <w:pPr>
              <w:pStyle w:val="ConsPlusNormal"/>
              <w:jc w:val="center"/>
            </w:pPr>
            <w:r>
              <w:t>45</w:t>
            </w:r>
          </w:p>
        </w:tc>
        <w:tc>
          <w:tcPr>
            <w:tcW w:w="964" w:type="dxa"/>
            <w:tcBorders>
              <w:top w:val="nil"/>
              <w:left w:val="nil"/>
              <w:bottom w:val="nil"/>
              <w:right w:val="nil"/>
            </w:tcBorders>
          </w:tcPr>
          <w:p w:rsidR="00907B00" w:rsidRDefault="00907B00">
            <w:pPr>
              <w:pStyle w:val="ConsPlusNormal"/>
              <w:jc w:val="center"/>
            </w:pPr>
            <w:r>
              <w:t>45</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63" w:name="P1553"/>
            <w:bookmarkEnd w:id="63"/>
            <w:r>
              <w:t>54. Количество патентов и (или) зарегистрированных заявок на патент, научных публикаций (опубликованных или принятых к печати), подготовленных в ходе реализации научных проектов, получивших финансовую поддержку из областного бюджета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25</w:t>
            </w:r>
          </w:p>
        </w:tc>
        <w:tc>
          <w:tcPr>
            <w:tcW w:w="907" w:type="dxa"/>
            <w:tcBorders>
              <w:top w:val="nil"/>
              <w:left w:val="nil"/>
              <w:bottom w:val="nil"/>
              <w:right w:val="nil"/>
            </w:tcBorders>
          </w:tcPr>
          <w:p w:rsidR="00907B00" w:rsidRDefault="00907B00">
            <w:pPr>
              <w:pStyle w:val="ConsPlusNormal"/>
              <w:jc w:val="center"/>
            </w:pPr>
            <w:r>
              <w:t>17</w:t>
            </w:r>
          </w:p>
        </w:tc>
        <w:tc>
          <w:tcPr>
            <w:tcW w:w="907" w:type="dxa"/>
            <w:tcBorders>
              <w:top w:val="nil"/>
              <w:left w:val="nil"/>
              <w:bottom w:val="nil"/>
              <w:right w:val="nil"/>
            </w:tcBorders>
          </w:tcPr>
          <w:p w:rsidR="00907B00" w:rsidRDefault="00907B00">
            <w:pPr>
              <w:pStyle w:val="ConsPlusNormal"/>
              <w:jc w:val="center"/>
            </w:pPr>
            <w:r>
              <w:t>18</w:t>
            </w:r>
          </w:p>
        </w:tc>
        <w:tc>
          <w:tcPr>
            <w:tcW w:w="907" w:type="dxa"/>
            <w:tcBorders>
              <w:top w:val="nil"/>
              <w:left w:val="nil"/>
              <w:bottom w:val="nil"/>
              <w:right w:val="nil"/>
            </w:tcBorders>
          </w:tcPr>
          <w:p w:rsidR="00907B00" w:rsidRDefault="00907B00">
            <w:pPr>
              <w:pStyle w:val="ConsPlusNormal"/>
              <w:jc w:val="center"/>
            </w:pPr>
            <w:r>
              <w:t>28</w:t>
            </w:r>
          </w:p>
        </w:tc>
        <w:tc>
          <w:tcPr>
            <w:tcW w:w="964" w:type="dxa"/>
            <w:tcBorders>
              <w:top w:val="nil"/>
              <w:left w:val="nil"/>
              <w:bottom w:val="nil"/>
              <w:right w:val="nil"/>
            </w:tcBorders>
          </w:tcPr>
          <w:p w:rsidR="00907B00" w:rsidRDefault="00907B00">
            <w:pPr>
              <w:pStyle w:val="ConsPlusNormal"/>
              <w:jc w:val="center"/>
            </w:pPr>
            <w:r>
              <w:t>20</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r>
              <w:t>55. Количество технологий, высокотехнологичной продукции, разработанной для возможного внедрения в производство в организациях, действующих в реальном секторе экономики, полученных в ходе реализации научных проектов, получивших финансовую поддержку из областного бюджета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единиц</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2</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1</w:t>
            </w:r>
          </w:p>
        </w:tc>
        <w:tc>
          <w:tcPr>
            <w:tcW w:w="907" w:type="dxa"/>
            <w:tcBorders>
              <w:top w:val="nil"/>
              <w:left w:val="nil"/>
              <w:bottom w:val="nil"/>
              <w:right w:val="nil"/>
            </w:tcBorders>
          </w:tcPr>
          <w:p w:rsidR="00907B00" w:rsidRDefault="00907B00">
            <w:pPr>
              <w:pStyle w:val="ConsPlusNormal"/>
              <w:jc w:val="center"/>
            </w:pPr>
            <w:r>
              <w:t>3</w:t>
            </w:r>
          </w:p>
        </w:tc>
        <w:tc>
          <w:tcPr>
            <w:tcW w:w="964" w:type="dxa"/>
            <w:tcBorders>
              <w:top w:val="nil"/>
              <w:left w:val="nil"/>
              <w:bottom w:val="nil"/>
              <w:right w:val="nil"/>
            </w:tcBorders>
          </w:tcPr>
          <w:p w:rsidR="00907B00" w:rsidRDefault="00907B00">
            <w:pPr>
              <w:pStyle w:val="ConsPlusNormal"/>
              <w:jc w:val="center"/>
            </w:pPr>
            <w:r>
              <w:t>1</w:t>
            </w:r>
          </w:p>
        </w:tc>
      </w:tr>
      <w:tr w:rsidR="00907B00">
        <w:tblPrEx>
          <w:tblBorders>
            <w:left w:val="none" w:sz="0" w:space="0" w:color="auto"/>
            <w:right w:val="none" w:sz="0" w:space="0" w:color="auto"/>
            <w:insideH w:val="none" w:sz="0" w:space="0" w:color="auto"/>
            <w:insideV w:val="none" w:sz="0" w:space="0" w:color="auto"/>
          </w:tblBorders>
        </w:tblPrEx>
        <w:tc>
          <w:tcPr>
            <w:tcW w:w="13550" w:type="dxa"/>
            <w:gridSpan w:val="9"/>
            <w:tcBorders>
              <w:top w:val="nil"/>
              <w:left w:val="nil"/>
              <w:bottom w:val="nil"/>
              <w:right w:val="nil"/>
            </w:tcBorders>
          </w:tcPr>
          <w:p w:rsidR="00907B00" w:rsidRDefault="00907B00">
            <w:pPr>
              <w:pStyle w:val="ConsPlusNormal"/>
              <w:jc w:val="both"/>
            </w:pPr>
            <w:r>
              <w:t xml:space="preserve">(в ред. </w:t>
            </w:r>
            <w:hyperlink r:id="rId349">
              <w:r>
                <w:rPr>
                  <w:color w:val="0000FF"/>
                </w:rPr>
                <w:t>постановления</w:t>
              </w:r>
            </w:hyperlink>
            <w:r>
              <w:t xml:space="preserve"> Правительства Архангельской области от 13.12.2022 N 1045-пп)</w:t>
            </w:r>
          </w:p>
        </w:tc>
      </w:tr>
      <w:tr w:rsidR="00907B00">
        <w:tblPrEx>
          <w:tblBorders>
            <w:left w:val="none" w:sz="0" w:space="0" w:color="auto"/>
            <w:right w:val="none" w:sz="0" w:space="0" w:color="auto"/>
            <w:insideH w:val="none" w:sz="0" w:space="0" w:color="auto"/>
            <w:insideV w:val="none" w:sz="0" w:space="0" w:color="auto"/>
          </w:tblBorders>
        </w:tblPrEx>
        <w:tc>
          <w:tcPr>
            <w:tcW w:w="4592" w:type="dxa"/>
            <w:vMerge w:val="restart"/>
            <w:tcBorders>
              <w:top w:val="nil"/>
              <w:left w:val="nil"/>
              <w:bottom w:val="nil"/>
              <w:right w:val="nil"/>
            </w:tcBorders>
          </w:tcPr>
          <w:p w:rsidR="00907B00" w:rsidRDefault="00907B00">
            <w:pPr>
              <w:pStyle w:val="ConsPlusNormal"/>
            </w:pPr>
            <w:bookmarkStart w:id="64" w:name="P1572"/>
            <w:bookmarkEnd w:id="64"/>
            <w:r>
              <w:lastRenderedPageBreak/>
              <w:t>56. Доля исследователей в возрасте до 39 лет в общей численности исследователей, привлеченных к выполнению научных исследований и разработок в ходе реализации научных проектов, получивших финансовую поддержку из областного бюджета</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50</w:t>
            </w:r>
          </w:p>
        </w:tc>
        <w:tc>
          <w:tcPr>
            <w:tcW w:w="907" w:type="dxa"/>
            <w:tcBorders>
              <w:top w:val="nil"/>
              <w:left w:val="nil"/>
              <w:bottom w:val="nil"/>
              <w:right w:val="nil"/>
            </w:tcBorders>
          </w:tcPr>
          <w:p w:rsidR="00907B00" w:rsidRDefault="00907B00">
            <w:pPr>
              <w:pStyle w:val="ConsPlusNormal"/>
              <w:jc w:val="center"/>
            </w:pPr>
            <w:r>
              <w:t>51</w:t>
            </w:r>
          </w:p>
        </w:tc>
        <w:tc>
          <w:tcPr>
            <w:tcW w:w="907" w:type="dxa"/>
            <w:tcBorders>
              <w:top w:val="nil"/>
              <w:left w:val="nil"/>
              <w:bottom w:val="nil"/>
              <w:right w:val="nil"/>
            </w:tcBorders>
          </w:tcPr>
          <w:p w:rsidR="00907B00" w:rsidRDefault="00907B00">
            <w:pPr>
              <w:pStyle w:val="ConsPlusNormal"/>
              <w:jc w:val="center"/>
            </w:pPr>
            <w:r>
              <w:t>53</w:t>
            </w:r>
          </w:p>
        </w:tc>
        <w:tc>
          <w:tcPr>
            <w:tcW w:w="964" w:type="dxa"/>
            <w:tcBorders>
              <w:top w:val="nil"/>
              <w:left w:val="nil"/>
              <w:bottom w:val="nil"/>
              <w:right w:val="nil"/>
            </w:tcBorders>
          </w:tcPr>
          <w:p w:rsidR="00907B00" w:rsidRDefault="00907B00">
            <w:pPr>
              <w:pStyle w:val="ConsPlusNormal"/>
              <w:jc w:val="center"/>
            </w:pPr>
            <w:r>
              <w:t>53</w:t>
            </w:r>
          </w:p>
        </w:tc>
      </w:tr>
      <w:tr w:rsidR="00907B00">
        <w:tblPrEx>
          <w:tblBorders>
            <w:left w:val="none" w:sz="0" w:space="0" w:color="auto"/>
            <w:right w:val="none" w:sz="0" w:space="0" w:color="auto"/>
            <w:insideH w:val="none" w:sz="0" w:space="0" w:color="auto"/>
            <w:insideV w:val="none" w:sz="0" w:space="0" w:color="auto"/>
          </w:tblBorders>
        </w:tblPrEx>
        <w:tc>
          <w:tcPr>
            <w:tcW w:w="4592" w:type="dxa"/>
            <w:vMerge/>
            <w:tcBorders>
              <w:top w:val="nil"/>
              <w:left w:val="nil"/>
              <w:bottom w:val="nil"/>
              <w:right w:val="nil"/>
            </w:tcBorders>
          </w:tcPr>
          <w:p w:rsidR="00907B00" w:rsidRDefault="00907B00">
            <w:pPr>
              <w:pStyle w:val="ConsPlusNormal"/>
            </w:pPr>
          </w:p>
        </w:tc>
        <w:tc>
          <w:tcPr>
            <w:tcW w:w="1701" w:type="dxa"/>
            <w:tcBorders>
              <w:top w:val="nil"/>
              <w:left w:val="nil"/>
              <w:bottom w:val="nil"/>
              <w:right w:val="nil"/>
            </w:tcBorders>
          </w:tcPr>
          <w:p w:rsidR="00907B00" w:rsidRDefault="00907B00">
            <w:pPr>
              <w:pStyle w:val="ConsPlusNormal"/>
            </w:pPr>
            <w:r>
              <w:t>министерство образования Архангельской области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26</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r>
      <w:tr w:rsidR="00907B00">
        <w:tblPrEx>
          <w:tblBorders>
            <w:left w:val="none" w:sz="0" w:space="0" w:color="auto"/>
            <w:right w:val="none" w:sz="0" w:space="0" w:color="auto"/>
            <w:insideH w:val="none" w:sz="0" w:space="0" w:color="auto"/>
            <w:insideV w:val="none" w:sz="0" w:space="0" w:color="auto"/>
          </w:tblBorders>
        </w:tblPrEx>
        <w:tc>
          <w:tcPr>
            <w:tcW w:w="4592" w:type="dxa"/>
            <w:tcBorders>
              <w:top w:val="nil"/>
              <w:left w:val="nil"/>
              <w:bottom w:val="nil"/>
              <w:right w:val="nil"/>
            </w:tcBorders>
          </w:tcPr>
          <w:p w:rsidR="00907B00" w:rsidRDefault="00907B00">
            <w:pPr>
              <w:pStyle w:val="ConsPlusNormal"/>
            </w:pPr>
            <w:bookmarkStart w:id="65" w:name="P1589"/>
            <w:bookmarkEnd w:id="65"/>
            <w:r>
              <w:t>57. Доля центров коллективного пользования и уникальных научных установок, подключенных к сервису "Единая сервисная платформа науки"</w:t>
            </w:r>
          </w:p>
        </w:tc>
        <w:tc>
          <w:tcPr>
            <w:tcW w:w="1701" w:type="dxa"/>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531" w:type="dxa"/>
            <w:tcBorders>
              <w:top w:val="nil"/>
              <w:left w:val="nil"/>
              <w:bottom w:val="nil"/>
              <w:right w:val="nil"/>
            </w:tcBorders>
          </w:tcPr>
          <w:p w:rsidR="00907B00" w:rsidRDefault="00907B00">
            <w:pPr>
              <w:pStyle w:val="ConsPlusNormal"/>
              <w:jc w:val="center"/>
            </w:pPr>
            <w:r>
              <w:t>процентов</w:t>
            </w:r>
          </w:p>
        </w:tc>
        <w:tc>
          <w:tcPr>
            <w:tcW w:w="1077" w:type="dxa"/>
            <w:tcBorders>
              <w:top w:val="nil"/>
              <w:left w:val="nil"/>
              <w:bottom w:val="nil"/>
              <w:right w:val="nil"/>
            </w:tcBorders>
          </w:tcPr>
          <w:p w:rsidR="00907B00" w:rsidRDefault="00907B00">
            <w:pPr>
              <w:pStyle w:val="ConsPlusNormal"/>
              <w:jc w:val="center"/>
            </w:pPr>
            <w:r>
              <w:t>-</w:t>
            </w:r>
          </w:p>
        </w:tc>
        <w:tc>
          <w:tcPr>
            <w:tcW w:w="964"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w:t>
            </w:r>
          </w:p>
        </w:tc>
        <w:tc>
          <w:tcPr>
            <w:tcW w:w="907" w:type="dxa"/>
            <w:tcBorders>
              <w:top w:val="nil"/>
              <w:left w:val="nil"/>
              <w:bottom w:val="nil"/>
              <w:right w:val="nil"/>
            </w:tcBorders>
          </w:tcPr>
          <w:p w:rsidR="00907B00" w:rsidRDefault="00907B00">
            <w:pPr>
              <w:pStyle w:val="ConsPlusNormal"/>
              <w:jc w:val="center"/>
            </w:pPr>
            <w:r>
              <w:t>50</w:t>
            </w:r>
          </w:p>
        </w:tc>
        <w:tc>
          <w:tcPr>
            <w:tcW w:w="907" w:type="dxa"/>
            <w:tcBorders>
              <w:top w:val="nil"/>
              <w:left w:val="nil"/>
              <w:bottom w:val="nil"/>
              <w:right w:val="nil"/>
            </w:tcBorders>
          </w:tcPr>
          <w:p w:rsidR="00907B00" w:rsidRDefault="00907B00">
            <w:pPr>
              <w:pStyle w:val="ConsPlusNormal"/>
              <w:jc w:val="center"/>
            </w:pPr>
            <w:r>
              <w:t>50</w:t>
            </w:r>
          </w:p>
        </w:tc>
        <w:tc>
          <w:tcPr>
            <w:tcW w:w="964" w:type="dxa"/>
            <w:tcBorders>
              <w:top w:val="nil"/>
              <w:left w:val="nil"/>
              <w:bottom w:val="nil"/>
              <w:right w:val="nil"/>
            </w:tcBorders>
          </w:tcPr>
          <w:p w:rsidR="00907B00" w:rsidRDefault="00907B00">
            <w:pPr>
              <w:pStyle w:val="ConsPlusNormal"/>
              <w:jc w:val="center"/>
            </w:pPr>
            <w:r>
              <w:t>100</w:t>
            </w:r>
          </w:p>
        </w:tc>
      </w:tr>
    </w:tbl>
    <w:p w:rsidR="00907B00" w:rsidRDefault="00907B00">
      <w:pPr>
        <w:pStyle w:val="ConsPlusNormal"/>
        <w:sectPr w:rsidR="00907B00">
          <w:pgSz w:w="16838" w:h="11905" w:orient="landscape"/>
          <w:pgMar w:top="1701" w:right="1134" w:bottom="850" w:left="1134" w:header="0" w:footer="0" w:gutter="0"/>
          <w:cols w:space="720"/>
          <w:titlePg/>
        </w:sectPr>
      </w:pPr>
    </w:p>
    <w:p w:rsidR="00907B00" w:rsidRDefault="00907B00">
      <w:pPr>
        <w:pStyle w:val="ConsPlusNormal"/>
        <w:jc w:val="both"/>
      </w:pPr>
    </w:p>
    <w:p w:rsidR="00907B00" w:rsidRDefault="00907B00">
      <w:pPr>
        <w:pStyle w:val="ConsPlusNormal"/>
        <w:ind w:firstLine="540"/>
        <w:jc w:val="both"/>
      </w:pPr>
      <w:r>
        <w:t>--------------------------------</w:t>
      </w:r>
    </w:p>
    <w:p w:rsidR="00907B00" w:rsidRDefault="00907B00">
      <w:pPr>
        <w:pStyle w:val="ConsPlusNormal"/>
        <w:spacing w:before="220"/>
        <w:ind w:firstLine="540"/>
        <w:jc w:val="both"/>
      </w:pPr>
      <w:bookmarkStart w:id="66" w:name="P1600"/>
      <w:bookmarkEnd w:id="66"/>
      <w:r>
        <w:t>&lt;*&gt; Значение носит прогнозный характер, после заключения соглашения с Федеральными органами исполнительной власти будет скорректировано.</w:t>
      </w:r>
    </w:p>
    <w:p w:rsidR="00907B00" w:rsidRDefault="00907B00">
      <w:pPr>
        <w:pStyle w:val="ConsPlusNormal"/>
        <w:jc w:val="both"/>
      </w:pPr>
    </w:p>
    <w:p w:rsidR="00907B00" w:rsidRDefault="00907B00">
      <w:pPr>
        <w:pStyle w:val="ConsPlusTitle"/>
        <w:jc w:val="center"/>
        <w:outlineLvl w:val="2"/>
      </w:pPr>
      <w:r>
        <w:t>II. ПОРЯДОК</w:t>
      </w:r>
    </w:p>
    <w:p w:rsidR="00907B00" w:rsidRDefault="00907B00">
      <w:pPr>
        <w:pStyle w:val="ConsPlusTitle"/>
        <w:jc w:val="center"/>
      </w:pPr>
      <w:r>
        <w:t>расчета и источники информации о значениях целевых</w:t>
      </w:r>
    </w:p>
    <w:p w:rsidR="00907B00" w:rsidRDefault="00907B00">
      <w:pPr>
        <w:pStyle w:val="ConsPlusTitle"/>
        <w:jc w:val="center"/>
      </w:pPr>
      <w:r>
        <w:t>показателей государственной программы</w:t>
      </w:r>
    </w:p>
    <w:p w:rsidR="00907B00" w:rsidRDefault="00907B00">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7710"/>
        <w:gridCol w:w="2778"/>
      </w:tblGrid>
      <w:tr w:rsidR="00907B00">
        <w:tc>
          <w:tcPr>
            <w:tcW w:w="3005" w:type="dxa"/>
            <w:tcBorders>
              <w:top w:val="single" w:sz="4" w:space="0" w:color="auto"/>
              <w:bottom w:val="single" w:sz="4" w:space="0" w:color="auto"/>
            </w:tcBorders>
          </w:tcPr>
          <w:p w:rsidR="00907B00" w:rsidRDefault="00907B00">
            <w:pPr>
              <w:pStyle w:val="ConsPlusNormal"/>
              <w:jc w:val="center"/>
            </w:pPr>
            <w:r>
              <w:t>Наименование целевых показателей государственной программы</w:t>
            </w:r>
          </w:p>
        </w:tc>
        <w:tc>
          <w:tcPr>
            <w:tcW w:w="7710" w:type="dxa"/>
            <w:tcBorders>
              <w:top w:val="single" w:sz="4" w:space="0" w:color="auto"/>
              <w:bottom w:val="single" w:sz="4" w:space="0" w:color="auto"/>
            </w:tcBorders>
          </w:tcPr>
          <w:p w:rsidR="00907B00" w:rsidRDefault="00907B00">
            <w:pPr>
              <w:pStyle w:val="ConsPlusNormal"/>
              <w:jc w:val="center"/>
            </w:pPr>
            <w:r>
              <w:t>Порядок расчета</w:t>
            </w:r>
          </w:p>
        </w:tc>
        <w:tc>
          <w:tcPr>
            <w:tcW w:w="2778" w:type="dxa"/>
            <w:tcBorders>
              <w:top w:val="single" w:sz="4" w:space="0" w:color="auto"/>
              <w:bottom w:val="single" w:sz="4" w:space="0" w:color="auto"/>
            </w:tcBorders>
          </w:tcPr>
          <w:p w:rsidR="00907B00" w:rsidRDefault="00907B00">
            <w:pPr>
              <w:pStyle w:val="ConsPlusNormal"/>
              <w:jc w:val="center"/>
            </w:pPr>
            <w:r>
              <w:t>Источники информации</w:t>
            </w:r>
          </w:p>
        </w:tc>
      </w:tr>
      <w:tr w:rsidR="00907B00">
        <w:tc>
          <w:tcPr>
            <w:tcW w:w="3005" w:type="dxa"/>
            <w:tcBorders>
              <w:top w:val="single" w:sz="4" w:space="0" w:color="auto"/>
              <w:bottom w:val="single" w:sz="4" w:space="0" w:color="auto"/>
            </w:tcBorders>
          </w:tcPr>
          <w:p w:rsidR="00907B00" w:rsidRDefault="00907B00">
            <w:pPr>
              <w:pStyle w:val="ConsPlusNormal"/>
              <w:jc w:val="center"/>
            </w:pPr>
            <w:r>
              <w:t>1</w:t>
            </w:r>
          </w:p>
        </w:tc>
        <w:tc>
          <w:tcPr>
            <w:tcW w:w="7710" w:type="dxa"/>
            <w:tcBorders>
              <w:top w:val="single" w:sz="4" w:space="0" w:color="auto"/>
              <w:bottom w:val="single" w:sz="4" w:space="0" w:color="auto"/>
            </w:tcBorders>
          </w:tcPr>
          <w:p w:rsidR="00907B00" w:rsidRDefault="00907B00">
            <w:pPr>
              <w:pStyle w:val="ConsPlusNormal"/>
              <w:jc w:val="center"/>
            </w:pPr>
            <w:r>
              <w:t>2</w:t>
            </w:r>
          </w:p>
        </w:tc>
        <w:tc>
          <w:tcPr>
            <w:tcW w:w="2778" w:type="dxa"/>
            <w:tcBorders>
              <w:top w:val="single" w:sz="4" w:space="0" w:color="auto"/>
              <w:bottom w:val="single" w:sz="4" w:space="0" w:color="auto"/>
            </w:tcBorders>
          </w:tcPr>
          <w:p w:rsidR="00907B00" w:rsidRDefault="00907B00">
            <w:pPr>
              <w:pStyle w:val="ConsPlusNormal"/>
              <w:jc w:val="center"/>
            </w:pPr>
            <w:r>
              <w:t>3</w:t>
            </w:r>
          </w:p>
        </w:tc>
      </w:tr>
      <w:tr w:rsidR="00907B00">
        <w:tblPrEx>
          <w:tblBorders>
            <w:left w:val="none" w:sz="0" w:space="0" w:color="auto"/>
            <w:right w:val="none" w:sz="0" w:space="0" w:color="auto"/>
            <w:insideH w:val="none" w:sz="0" w:space="0" w:color="auto"/>
            <w:insideV w:val="none" w:sz="0" w:space="0" w:color="auto"/>
          </w:tblBorders>
        </w:tblPrEx>
        <w:tc>
          <w:tcPr>
            <w:tcW w:w="3005" w:type="dxa"/>
            <w:tcBorders>
              <w:top w:val="single" w:sz="4" w:space="0" w:color="auto"/>
              <w:left w:val="nil"/>
              <w:bottom w:val="nil"/>
              <w:right w:val="nil"/>
            </w:tcBorders>
          </w:tcPr>
          <w:p w:rsidR="00907B00" w:rsidRDefault="00907B00">
            <w:pPr>
              <w:pStyle w:val="ConsPlusNormal"/>
            </w:pPr>
            <w:r>
              <w:t>1.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2020 году</w:t>
            </w:r>
          </w:p>
        </w:tc>
        <w:tc>
          <w:tcPr>
            <w:tcW w:w="7710" w:type="dxa"/>
            <w:tcBorders>
              <w:top w:val="single" w:sz="4" w:space="0" w:color="auto"/>
              <w:left w:val="nil"/>
              <w:bottom w:val="nil"/>
              <w:right w:val="nil"/>
            </w:tcBorders>
          </w:tcPr>
          <w:p w:rsidR="00907B00" w:rsidRDefault="00907B00">
            <w:pPr>
              <w:pStyle w:val="ConsPlusNormal"/>
              <w:jc w:val="center"/>
            </w:pPr>
            <w:r>
              <w:t>Vч = Vо - Vб - Vим,</w:t>
            </w:r>
          </w:p>
          <w:p w:rsidR="00907B00" w:rsidRDefault="00907B00">
            <w:pPr>
              <w:pStyle w:val="ConsPlusNormal"/>
              <w:jc w:val="both"/>
            </w:pPr>
            <w:r>
              <w:t>где:</w:t>
            </w:r>
          </w:p>
          <w:p w:rsidR="00907B00" w:rsidRDefault="00907B00">
            <w:pPr>
              <w:pStyle w:val="ConsPlusNormal"/>
            </w:pPr>
            <w:r>
              <w:t>Vо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rsidR="00907B00" w:rsidRDefault="00907B00">
            <w:pPr>
              <w:pStyle w:val="ConsPlusNormal"/>
            </w:pPr>
            <w:r>
              <w:t>Vб - объем инвестиций в основной капитал за счет бюджетных ассигнований федерального бюджета за отчетный год (в текущих ценах);</w:t>
            </w:r>
          </w:p>
          <w:p w:rsidR="00907B00" w:rsidRDefault="00907B00">
            <w:pPr>
              <w:pStyle w:val="ConsPlusNormal"/>
            </w:pPr>
            <w:r>
              <w:t>Vим - объем инвестиций в основной капитал инфраструктурных монополий (федеральные проекты) за отчетный год (в текущих ценах).</w:t>
            </w:r>
          </w:p>
          <w:p w:rsidR="00907B00" w:rsidRDefault="00907B00">
            <w:pPr>
              <w:pStyle w:val="ConsPlusNormal"/>
            </w:pPr>
            <w:r>
              <w:t>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рассчитывается по отношению к базовому значению (значению 2020 года)</w:t>
            </w:r>
          </w:p>
        </w:tc>
        <w:tc>
          <w:tcPr>
            <w:tcW w:w="2778" w:type="dxa"/>
            <w:tcBorders>
              <w:top w:val="single" w:sz="4" w:space="0" w:color="auto"/>
              <w:left w:val="nil"/>
              <w:bottom w:val="nil"/>
              <w:right w:val="nil"/>
            </w:tcBorders>
          </w:tcPr>
          <w:p w:rsidR="00907B00" w:rsidRDefault="00907B00">
            <w:pPr>
              <w:pStyle w:val="ConsPlusNormal"/>
            </w:pPr>
            <w:r>
              <w:t>данные Федеральной службы государственной статистики</w:t>
            </w:r>
          </w:p>
        </w:tc>
      </w:tr>
      <w:tr w:rsidR="00907B0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907B00" w:rsidRDefault="00907B00">
            <w:pPr>
              <w:pStyle w:val="ConsPlusNormal"/>
            </w:pPr>
            <w:r>
              <w:t>2. Индекс промышленного производства</w:t>
            </w:r>
          </w:p>
        </w:tc>
        <w:tc>
          <w:tcPr>
            <w:tcW w:w="7710" w:type="dxa"/>
            <w:tcBorders>
              <w:top w:val="nil"/>
              <w:left w:val="nil"/>
              <w:bottom w:val="nil"/>
              <w:right w:val="nil"/>
            </w:tcBorders>
          </w:tcPr>
          <w:p w:rsidR="00907B00" w:rsidRPr="00907B00" w:rsidRDefault="00907B00">
            <w:pPr>
              <w:pStyle w:val="ConsPlusNonformat"/>
              <w:jc w:val="both"/>
              <w:rPr>
                <w:lang w:val="en-US"/>
              </w:rPr>
            </w:pPr>
            <w:r w:rsidRPr="00907B00">
              <w:rPr>
                <w:lang w:val="en-US"/>
              </w:rPr>
              <w:t xml:space="preserve">                        prom</w:t>
            </w:r>
          </w:p>
          <w:p w:rsidR="00907B00" w:rsidRPr="00907B00" w:rsidRDefault="00907B00">
            <w:pPr>
              <w:pStyle w:val="ConsPlusNonformat"/>
              <w:jc w:val="both"/>
              <w:rPr>
                <w:lang w:val="en-US"/>
              </w:rPr>
            </w:pPr>
            <w:r w:rsidRPr="00907B00">
              <w:rPr>
                <w:lang w:val="en-US"/>
              </w:rPr>
              <w:t xml:space="preserve">                       I</w:t>
            </w:r>
          </w:p>
          <w:p w:rsidR="00907B00" w:rsidRPr="00907B00" w:rsidRDefault="00907B00">
            <w:pPr>
              <w:pStyle w:val="ConsPlusNonformat"/>
              <w:jc w:val="both"/>
              <w:rPr>
                <w:lang w:val="en-US"/>
              </w:rPr>
            </w:pPr>
            <w:r w:rsidRPr="00907B00">
              <w:rPr>
                <w:lang w:val="en-US"/>
              </w:rPr>
              <w:t xml:space="preserve">         prom           t / b</w:t>
            </w:r>
          </w:p>
          <w:p w:rsidR="00907B00" w:rsidRPr="00907B00" w:rsidRDefault="00907B00">
            <w:pPr>
              <w:pStyle w:val="ConsPlusNonformat"/>
              <w:jc w:val="both"/>
              <w:rPr>
                <w:lang w:val="en-US"/>
              </w:rPr>
            </w:pPr>
            <w:r w:rsidRPr="00907B00">
              <w:rPr>
                <w:lang w:val="en-US"/>
              </w:rPr>
              <w:t xml:space="preserve">        I          = __________ x 100%,</w:t>
            </w:r>
          </w:p>
          <w:p w:rsidR="00907B00" w:rsidRPr="00907B00" w:rsidRDefault="00907B00">
            <w:pPr>
              <w:pStyle w:val="ConsPlusNonformat"/>
              <w:jc w:val="both"/>
              <w:rPr>
                <w:lang w:val="en-US"/>
              </w:rPr>
            </w:pPr>
            <w:r w:rsidRPr="00907B00">
              <w:rPr>
                <w:lang w:val="en-US"/>
              </w:rPr>
              <w:t xml:space="preserve">         t / t - 1    prom</w:t>
            </w:r>
          </w:p>
          <w:p w:rsidR="00907B00" w:rsidRPr="00907B00" w:rsidRDefault="00907B00">
            <w:pPr>
              <w:pStyle w:val="ConsPlusNonformat"/>
              <w:jc w:val="both"/>
              <w:rPr>
                <w:lang w:val="en-US"/>
              </w:rPr>
            </w:pPr>
            <w:r w:rsidRPr="00907B00">
              <w:rPr>
                <w:lang w:val="en-US"/>
              </w:rPr>
              <w:lastRenderedPageBreak/>
              <w:t xml:space="preserve">                     I</w:t>
            </w:r>
          </w:p>
          <w:p w:rsidR="00907B00" w:rsidRPr="00907B00" w:rsidRDefault="00907B00">
            <w:pPr>
              <w:pStyle w:val="ConsPlusNonformat"/>
              <w:jc w:val="both"/>
              <w:rPr>
                <w:lang w:val="en-US"/>
              </w:rPr>
            </w:pPr>
            <w:r w:rsidRPr="00907B00">
              <w:rPr>
                <w:lang w:val="en-US"/>
              </w:rPr>
              <w:t xml:space="preserve">                      t - 1 / b</w:t>
            </w:r>
          </w:p>
          <w:p w:rsidR="00907B00" w:rsidRPr="00907B00" w:rsidRDefault="00907B00">
            <w:pPr>
              <w:pStyle w:val="ConsPlusNormal"/>
              <w:rPr>
                <w:lang w:val="en-US"/>
              </w:rPr>
            </w:pPr>
          </w:p>
          <w:p w:rsidR="00907B00" w:rsidRPr="00907B00" w:rsidRDefault="00907B00">
            <w:pPr>
              <w:pStyle w:val="ConsPlusNormal"/>
              <w:rPr>
                <w:lang w:val="en-US"/>
              </w:rPr>
            </w:pPr>
            <w:r>
              <w:t>где</w:t>
            </w:r>
            <w:r w:rsidRPr="00907B00">
              <w:rPr>
                <w:lang w:val="en-US"/>
              </w:rPr>
              <w:t>:</w:t>
            </w:r>
          </w:p>
          <w:p w:rsidR="00907B00" w:rsidRDefault="00907B00">
            <w:pPr>
              <w:pStyle w:val="ConsPlusNonformat"/>
              <w:jc w:val="both"/>
            </w:pPr>
            <w:r w:rsidRPr="00907B00">
              <w:rPr>
                <w:lang w:val="en-US"/>
              </w:rPr>
              <w:t xml:space="preserve"> </w:t>
            </w:r>
            <w:r>
              <w:t>prom</w:t>
            </w:r>
          </w:p>
          <w:p w:rsidR="00907B00" w:rsidRDefault="00907B00">
            <w:pPr>
              <w:pStyle w:val="ConsPlusNonformat"/>
              <w:jc w:val="both"/>
            </w:pPr>
            <w:r>
              <w:t>I          - индекс промышленного производства</w:t>
            </w:r>
          </w:p>
          <w:p w:rsidR="00907B00" w:rsidRDefault="00907B00">
            <w:pPr>
              <w:pStyle w:val="ConsPlusNonformat"/>
              <w:jc w:val="both"/>
            </w:pPr>
            <w:r>
              <w:t xml:space="preserve"> t / t - 1</w:t>
            </w:r>
          </w:p>
          <w:p w:rsidR="00907B00" w:rsidRDefault="00907B00">
            <w:pPr>
              <w:pStyle w:val="ConsPlusNonformat"/>
              <w:jc w:val="both"/>
            </w:pPr>
            <w:r>
              <w:t>за отчетный t-период (отчетный месяц, период</w:t>
            </w:r>
          </w:p>
          <w:p w:rsidR="00907B00" w:rsidRDefault="00907B00">
            <w:pPr>
              <w:pStyle w:val="ConsPlusNonformat"/>
              <w:jc w:val="both"/>
            </w:pPr>
            <w:r>
              <w:t>с начала года) по сравнению с предыдущим</w:t>
            </w:r>
          </w:p>
          <w:p w:rsidR="00907B00" w:rsidRDefault="00907B00">
            <w:pPr>
              <w:pStyle w:val="ConsPlusNonformat"/>
              <w:jc w:val="both"/>
            </w:pPr>
            <w:r>
              <w:t>периодом t-1 (предыдущий месяц, соответствующие</w:t>
            </w:r>
          </w:p>
          <w:p w:rsidR="00907B00" w:rsidRDefault="00907B00">
            <w:pPr>
              <w:pStyle w:val="ConsPlusNonformat"/>
              <w:jc w:val="both"/>
            </w:pPr>
            <w:r>
              <w:t>периоды предыдущего года), в процентах;</w:t>
            </w:r>
          </w:p>
          <w:p w:rsidR="00907B00" w:rsidRPr="00907B00" w:rsidRDefault="00907B00">
            <w:pPr>
              <w:pStyle w:val="ConsPlusNonformat"/>
              <w:jc w:val="both"/>
              <w:rPr>
                <w:lang w:val="en-US"/>
              </w:rPr>
            </w:pPr>
            <w:r>
              <w:t xml:space="preserve"> </w:t>
            </w:r>
            <w:r w:rsidRPr="00907B00">
              <w:rPr>
                <w:lang w:val="en-US"/>
              </w:rPr>
              <w:t>prom    prom</w:t>
            </w:r>
          </w:p>
          <w:p w:rsidR="00907B00" w:rsidRPr="00907B00" w:rsidRDefault="00907B00">
            <w:pPr>
              <w:pStyle w:val="ConsPlusNonformat"/>
              <w:jc w:val="both"/>
              <w:rPr>
                <w:lang w:val="en-US"/>
              </w:rPr>
            </w:pPr>
            <w:r w:rsidRPr="00907B00">
              <w:rPr>
                <w:lang w:val="en-US"/>
              </w:rPr>
              <w:t xml:space="preserve">I     , I          - </w:t>
            </w:r>
            <w:r>
              <w:t>индекс</w:t>
            </w:r>
            <w:r w:rsidRPr="00907B00">
              <w:rPr>
                <w:lang w:val="en-US"/>
              </w:rPr>
              <w:t xml:space="preserve"> </w:t>
            </w:r>
            <w:r>
              <w:t>промышленного</w:t>
            </w:r>
          </w:p>
          <w:p w:rsidR="00907B00" w:rsidRPr="00907B00" w:rsidRDefault="00907B00">
            <w:pPr>
              <w:pStyle w:val="ConsPlusNonformat"/>
              <w:jc w:val="both"/>
              <w:rPr>
                <w:lang w:val="en-US"/>
              </w:rPr>
            </w:pPr>
            <w:r w:rsidRPr="00907B00">
              <w:rPr>
                <w:lang w:val="en-US"/>
              </w:rPr>
              <w:t xml:space="preserve"> t / b   t - 1 / b</w:t>
            </w:r>
          </w:p>
          <w:p w:rsidR="00907B00" w:rsidRDefault="00907B00">
            <w:pPr>
              <w:pStyle w:val="ConsPlusNonformat"/>
              <w:jc w:val="both"/>
            </w:pPr>
            <w:r>
              <w:t>производства за t-период (отчетный месяц, период</w:t>
            </w:r>
          </w:p>
          <w:p w:rsidR="00907B00" w:rsidRDefault="00907B00">
            <w:pPr>
              <w:pStyle w:val="ConsPlusNonformat"/>
              <w:jc w:val="both"/>
            </w:pPr>
            <w:r>
              <w:t>с начала года) и t-1 - период (предыдущий месяц,</w:t>
            </w:r>
          </w:p>
          <w:p w:rsidR="00907B00" w:rsidRDefault="00907B00">
            <w:pPr>
              <w:pStyle w:val="ConsPlusNonformat"/>
              <w:jc w:val="both"/>
            </w:pPr>
            <w:r>
              <w:t>соответствующие периоды предыдущего года) по</w:t>
            </w:r>
          </w:p>
          <w:p w:rsidR="00907B00" w:rsidRDefault="00907B00">
            <w:pPr>
              <w:pStyle w:val="ConsPlusNonformat"/>
              <w:jc w:val="both"/>
            </w:pPr>
            <w:r>
              <w:t>сравнению со среднемесячным производством</w:t>
            </w:r>
          </w:p>
          <w:p w:rsidR="00907B00" w:rsidRDefault="00907B00">
            <w:pPr>
              <w:pStyle w:val="ConsPlusNonformat"/>
              <w:jc w:val="both"/>
            </w:pPr>
            <w:r>
              <w:t>базисного года, в процентах</w:t>
            </w:r>
          </w:p>
        </w:tc>
        <w:tc>
          <w:tcPr>
            <w:tcW w:w="2778" w:type="dxa"/>
            <w:tcBorders>
              <w:top w:val="nil"/>
              <w:left w:val="nil"/>
              <w:bottom w:val="nil"/>
              <w:right w:val="nil"/>
            </w:tcBorders>
          </w:tcPr>
          <w:p w:rsidR="00907B00" w:rsidRDefault="00907B00">
            <w:pPr>
              <w:pStyle w:val="ConsPlusNormal"/>
            </w:pPr>
            <w:r>
              <w:lastRenderedPageBreak/>
              <w:t>данные Федеральной службы государственной статистики;</w:t>
            </w:r>
          </w:p>
          <w:p w:rsidR="00907B00" w:rsidRDefault="00907B00">
            <w:pPr>
              <w:pStyle w:val="ConsPlusNormal"/>
            </w:pPr>
            <w:r>
              <w:t xml:space="preserve">расчеты министерства </w:t>
            </w:r>
            <w:r>
              <w:lastRenderedPageBreak/>
              <w:t>экономического развития, промышленности и науки</w:t>
            </w:r>
          </w:p>
        </w:tc>
      </w:tr>
      <w:tr w:rsidR="00907B0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907B00" w:rsidRDefault="00907B00">
            <w:pPr>
              <w:pStyle w:val="ConsPlusNormal"/>
            </w:pPr>
            <w:r>
              <w:lastRenderedPageBreak/>
              <w:t>3. Численность занятых в сфере малого и среднего предпринимательства, включая индивидуальных предпринимателей и самозанятых в рамках федерального проекта "Акселерация субъектов малого</w:t>
            </w:r>
          </w:p>
          <w:p w:rsidR="00907B00" w:rsidRDefault="00907B00">
            <w:pPr>
              <w:pStyle w:val="ConsPlusNormal"/>
            </w:pPr>
            <w:r>
              <w:t>и среднего предпринимательства" национального проекта (для расчета показателя в 2020 и 2021 годах)</w:t>
            </w:r>
          </w:p>
        </w:tc>
        <w:tc>
          <w:tcPr>
            <w:tcW w:w="7710" w:type="dxa"/>
            <w:tcBorders>
              <w:top w:val="nil"/>
              <w:left w:val="nil"/>
              <w:bottom w:val="nil"/>
              <w:right w:val="nil"/>
            </w:tcBorders>
          </w:tcPr>
          <w:p w:rsidR="00907B00" w:rsidRDefault="00907B00">
            <w:pPr>
              <w:pStyle w:val="ConsPlusNormal"/>
              <w:jc w:val="center"/>
            </w:pPr>
            <w:r>
              <w:t>Ч = ССЧР</w:t>
            </w:r>
            <w:r>
              <w:rPr>
                <w:vertAlign w:val="subscript"/>
              </w:rPr>
              <w:t>юл</w:t>
            </w:r>
            <w:r>
              <w:t xml:space="preserve"> + ССЧР</w:t>
            </w:r>
            <w:r>
              <w:rPr>
                <w:vertAlign w:val="subscript"/>
              </w:rPr>
              <w:t>ип</w:t>
            </w:r>
            <w:r>
              <w:t xml:space="preserve"> + ЮЛ</w:t>
            </w:r>
            <w:r>
              <w:rPr>
                <w:vertAlign w:val="subscript"/>
              </w:rPr>
              <w:t>вс</w:t>
            </w:r>
            <w:r>
              <w:t xml:space="preserve"> + ИП</w:t>
            </w:r>
            <w:r>
              <w:rPr>
                <w:vertAlign w:val="subscript"/>
              </w:rPr>
              <w:t>мсп</w:t>
            </w:r>
            <w:r>
              <w:t xml:space="preserve"> + П</w:t>
            </w:r>
            <w:r>
              <w:rPr>
                <w:vertAlign w:val="subscript"/>
              </w:rPr>
              <w:t>ндп</w:t>
            </w:r>
            <w:r>
              <w:t>,</w:t>
            </w:r>
          </w:p>
          <w:p w:rsidR="00907B00" w:rsidRDefault="00907B00">
            <w:pPr>
              <w:pStyle w:val="ConsPlusNormal"/>
            </w:pPr>
            <w:r>
              <w:t>где:</w:t>
            </w:r>
          </w:p>
          <w:p w:rsidR="00907B00" w:rsidRDefault="00907B00">
            <w:pPr>
              <w:pStyle w:val="ConsPlusNormal"/>
            </w:pPr>
            <w:r>
              <w:t>ССЧР</w:t>
            </w:r>
            <w:r>
              <w:rPr>
                <w:vertAlign w:val="subscript"/>
              </w:rPr>
              <w:t>юл</w:t>
            </w:r>
            <w:r>
              <w:t xml:space="preserve"> - сумма среднесписочной численности работников юридических лиц;</w:t>
            </w:r>
          </w:p>
          <w:p w:rsidR="00907B00" w:rsidRDefault="00907B00">
            <w:pPr>
              <w:pStyle w:val="ConsPlusNormal"/>
            </w:pPr>
            <w:r>
              <w:t>ССЧР</w:t>
            </w:r>
            <w:r>
              <w:rPr>
                <w:vertAlign w:val="subscript"/>
              </w:rPr>
              <w:t>ип</w:t>
            </w:r>
            <w:r>
              <w:t xml:space="preserve"> - сумма среднесписочной численности работников индивидуальных предпринимателей;</w:t>
            </w:r>
          </w:p>
          <w:p w:rsidR="00907B00" w:rsidRDefault="00907B00">
            <w:pPr>
              <w:pStyle w:val="ConsPlusNormal"/>
            </w:pPr>
            <w:r>
              <w:t>ЮЛ</w:t>
            </w:r>
            <w:r>
              <w:rPr>
                <w:vertAlign w:val="subscript"/>
              </w:rPr>
              <w:t>вс</w:t>
            </w:r>
            <w:r>
              <w:t xml:space="preserve"> - вновь созданные юридические лица;</w:t>
            </w:r>
          </w:p>
          <w:p w:rsidR="00907B00" w:rsidRDefault="00907B00">
            <w:pPr>
              <w:pStyle w:val="ConsPlusNormal"/>
            </w:pPr>
            <w:r>
              <w:t>Ипмсп - индивидуальные предприниматели, сведения о которых внесены в единый реестр субъектов МСП;</w:t>
            </w:r>
          </w:p>
          <w:p w:rsidR="00907B00" w:rsidRDefault="00907B00">
            <w:pPr>
              <w:pStyle w:val="ConsPlusNormal"/>
            </w:pPr>
            <w:r>
              <w:t>П</w:t>
            </w:r>
            <w:r>
              <w:rPr>
                <w:vertAlign w:val="subscript"/>
              </w:rPr>
              <w:t>нпд</w:t>
            </w:r>
            <w:r>
              <w:t xml:space="preserve"> - количество плательщиков налога на профессиональный доход.</w:t>
            </w:r>
          </w:p>
          <w:p w:rsidR="00907B00" w:rsidRDefault="00907B00">
            <w:pPr>
              <w:pStyle w:val="ConsPlusNormal"/>
            </w:pPr>
            <w:r>
              <w:t>При расчете показателя Архангельской области количество плательщиков налога на профессиональный доход определяется по месту ведения деятельности налогоплательщика налога на профессиональный доход</w:t>
            </w:r>
          </w:p>
        </w:tc>
        <w:tc>
          <w:tcPr>
            <w:tcW w:w="2778" w:type="dxa"/>
            <w:tcBorders>
              <w:top w:val="nil"/>
              <w:left w:val="nil"/>
              <w:bottom w:val="nil"/>
              <w:right w:val="nil"/>
            </w:tcBorders>
          </w:tcPr>
          <w:p w:rsidR="00907B00" w:rsidRDefault="00907B00">
            <w:pPr>
              <w:pStyle w:val="ConsPlusNormal"/>
            </w:pPr>
            <w:r>
              <w:t>данные, публикуемые на официальном сайте Федеральной налоговой службы (www.nalog.ru в разделе "Электронные сервисы/Единый реестр субъектов малого и среднего предпринимательства/ Статистика";</w:t>
            </w:r>
          </w:p>
          <w:p w:rsidR="00907B00" w:rsidRDefault="00907B00">
            <w:pPr>
              <w:pStyle w:val="ConsPlusNormal"/>
            </w:pPr>
            <w:r>
              <w:t>также в разделе "Налог на профессиональный доход/ Информационные материалы")</w:t>
            </w:r>
          </w:p>
        </w:tc>
      </w:tr>
      <w:tr w:rsidR="00907B00">
        <w:tblPrEx>
          <w:tblBorders>
            <w:left w:val="none" w:sz="0" w:space="0" w:color="auto"/>
            <w:right w:val="none" w:sz="0" w:space="0" w:color="auto"/>
            <w:insideH w:val="none" w:sz="0" w:space="0" w:color="auto"/>
            <w:insideV w:val="none" w:sz="0" w:space="0" w:color="auto"/>
          </w:tblBorders>
        </w:tblPrEx>
        <w:tc>
          <w:tcPr>
            <w:tcW w:w="13493" w:type="dxa"/>
            <w:gridSpan w:val="3"/>
            <w:tcBorders>
              <w:top w:val="nil"/>
              <w:left w:val="nil"/>
              <w:bottom w:val="nil"/>
              <w:right w:val="nil"/>
            </w:tcBorders>
          </w:tcPr>
          <w:p w:rsidR="00907B00" w:rsidRDefault="00907B00">
            <w:pPr>
              <w:pStyle w:val="ConsPlusNormal"/>
              <w:jc w:val="both"/>
            </w:pPr>
            <w:r>
              <w:t xml:space="preserve">(в ред. </w:t>
            </w:r>
            <w:hyperlink r:id="rId350">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907B00" w:rsidRDefault="00907B00">
            <w:pPr>
              <w:pStyle w:val="ConsPlusNormal"/>
            </w:pPr>
            <w:r>
              <w:lastRenderedPageBreak/>
              <w:t>3.1. Численность занятых в сфере малого и среднего предпринимательства, включая индивидуальных предпринимателей и самозанятых в рамках федерального проекта "Акселерация субъектов</w:t>
            </w:r>
          </w:p>
          <w:p w:rsidR="00907B00" w:rsidRDefault="00907B00">
            <w:pPr>
              <w:pStyle w:val="ConsPlusNormal"/>
            </w:pPr>
            <w:r>
              <w:t>малого и среднего предпринимательства" национального проекта (для расчета показателя</w:t>
            </w:r>
          </w:p>
          <w:p w:rsidR="00907B00" w:rsidRDefault="00907B00">
            <w:pPr>
              <w:pStyle w:val="ConsPlusNormal"/>
            </w:pPr>
            <w:r>
              <w:t>начиная с 2022 года)</w:t>
            </w:r>
          </w:p>
        </w:tc>
        <w:tc>
          <w:tcPr>
            <w:tcW w:w="7710" w:type="dxa"/>
            <w:tcBorders>
              <w:top w:val="nil"/>
              <w:left w:val="nil"/>
              <w:bottom w:val="nil"/>
              <w:right w:val="nil"/>
            </w:tcBorders>
          </w:tcPr>
          <w:p w:rsidR="00907B00" w:rsidRDefault="00907B00">
            <w:pPr>
              <w:pStyle w:val="ConsPlusNonformat"/>
              <w:jc w:val="both"/>
            </w:pPr>
            <w:r>
              <w:t xml:space="preserve"> КВ                   Ун      Ун</w:t>
            </w:r>
          </w:p>
          <w:p w:rsidR="00907B00" w:rsidRDefault="00907B00">
            <w:pPr>
              <w:pStyle w:val="ConsPlusNonformat"/>
              <w:jc w:val="both"/>
            </w:pPr>
            <w:r>
              <w:t>Ч   = ЧР   + ЧР   + ИП    + НП</w:t>
            </w:r>
          </w:p>
          <w:p w:rsidR="00907B00" w:rsidRDefault="00907B00">
            <w:pPr>
              <w:pStyle w:val="ConsPlusNonformat"/>
              <w:jc w:val="both"/>
            </w:pPr>
            <w:r>
              <w:t xml:space="preserve">        ЮЛ     ИП     МСП     НПД,</w:t>
            </w:r>
          </w:p>
          <w:p w:rsidR="00907B00" w:rsidRDefault="00907B00">
            <w:pPr>
              <w:pStyle w:val="ConsPlusNormal"/>
            </w:pPr>
          </w:p>
          <w:p w:rsidR="00907B00" w:rsidRDefault="00907B00">
            <w:pPr>
              <w:pStyle w:val="ConsPlusNormal"/>
            </w:pPr>
            <w:r>
              <w:t>где:</w:t>
            </w:r>
          </w:p>
          <w:p w:rsidR="00907B00" w:rsidRDefault="00907B00">
            <w:pPr>
              <w:pStyle w:val="ConsPlusNormal"/>
            </w:pPr>
            <w:r>
              <w:t>ЧР</w:t>
            </w:r>
            <w:r>
              <w:rPr>
                <w:vertAlign w:val="subscript"/>
              </w:rPr>
              <w:t>ЮЛ</w:t>
            </w:r>
            <w:r>
              <w:t xml:space="preserve"> - число работников юридических лиц (для квартального расчета), человек;</w:t>
            </w:r>
          </w:p>
          <w:p w:rsidR="00907B00" w:rsidRDefault="00907B00">
            <w:pPr>
              <w:pStyle w:val="ConsPlusNormal"/>
            </w:pPr>
            <w:r>
              <w:t>ЧР</w:t>
            </w:r>
            <w:r>
              <w:rPr>
                <w:vertAlign w:val="subscript"/>
              </w:rPr>
              <w:t>ИП</w:t>
            </w:r>
            <w:r>
              <w:t xml:space="preserve"> - число работников индивидуальных предпринимателей (для квартального расчета), человек;</w:t>
            </w:r>
          </w:p>
          <w:p w:rsidR="00907B00" w:rsidRDefault="00907B00">
            <w:pPr>
              <w:pStyle w:val="ConsPlusNonformat"/>
              <w:jc w:val="both"/>
            </w:pPr>
            <w:r>
              <w:t xml:space="preserve">  Ун</w:t>
            </w:r>
          </w:p>
          <w:p w:rsidR="00907B00" w:rsidRDefault="00907B00">
            <w:pPr>
              <w:pStyle w:val="ConsPlusNonformat"/>
              <w:jc w:val="both"/>
            </w:pPr>
            <w:r>
              <w:t>ИП      - число уникальных индивидуальных</w:t>
            </w:r>
          </w:p>
          <w:p w:rsidR="00907B00" w:rsidRDefault="00907B00">
            <w:pPr>
              <w:pStyle w:val="ConsPlusNonformat"/>
              <w:jc w:val="both"/>
            </w:pPr>
            <w:r>
              <w:t xml:space="preserve">  МСП</w:t>
            </w:r>
          </w:p>
          <w:p w:rsidR="00907B00" w:rsidRDefault="00907B00">
            <w:pPr>
              <w:pStyle w:val="ConsPlusNonformat"/>
              <w:jc w:val="both"/>
            </w:pPr>
            <w:r>
              <w:t>предпринимателей - субъектов малого и среднего</w:t>
            </w:r>
          </w:p>
          <w:p w:rsidR="00907B00" w:rsidRDefault="00907B00">
            <w:pPr>
              <w:pStyle w:val="ConsPlusNonformat"/>
              <w:jc w:val="both"/>
            </w:pPr>
            <w:r>
              <w:t>предпринимательства (для квартального расчета),</w:t>
            </w:r>
          </w:p>
          <w:p w:rsidR="00907B00" w:rsidRDefault="00907B00">
            <w:pPr>
              <w:pStyle w:val="ConsPlusNonformat"/>
              <w:jc w:val="both"/>
            </w:pPr>
            <w:r>
              <w:t>человек:</w:t>
            </w:r>
          </w:p>
          <w:p w:rsidR="00907B00" w:rsidRDefault="00907B00">
            <w:pPr>
              <w:pStyle w:val="ConsPlusNormal"/>
            </w:pPr>
          </w:p>
          <w:p w:rsidR="00907B00" w:rsidRDefault="00907B00">
            <w:pPr>
              <w:pStyle w:val="ConsPlusNonformat"/>
              <w:jc w:val="both"/>
            </w:pPr>
            <w:r>
              <w:t xml:space="preserve">  Ун              ИП     ИП</w:t>
            </w:r>
          </w:p>
          <w:p w:rsidR="00907B00" w:rsidRDefault="00907B00">
            <w:pPr>
              <w:pStyle w:val="ConsPlusNonformat"/>
              <w:jc w:val="both"/>
            </w:pPr>
            <w:r>
              <w:t>ИП   = ИП    - (ЧР   + ЧР  ),</w:t>
            </w:r>
          </w:p>
          <w:p w:rsidR="00907B00" w:rsidRDefault="00907B00">
            <w:pPr>
              <w:pStyle w:val="ConsPlusNonformat"/>
              <w:jc w:val="both"/>
            </w:pPr>
            <w:r>
              <w:t xml:space="preserve">  МСП    МСП      ИП     ЮЛ</w:t>
            </w:r>
          </w:p>
          <w:p w:rsidR="00907B00" w:rsidRDefault="00907B00">
            <w:pPr>
              <w:pStyle w:val="ConsPlusNormal"/>
            </w:pPr>
          </w:p>
          <w:p w:rsidR="00907B00" w:rsidRDefault="00907B00">
            <w:pPr>
              <w:pStyle w:val="ConsPlusNormal"/>
            </w:pPr>
            <w:r>
              <w:t>где:</w:t>
            </w:r>
          </w:p>
          <w:p w:rsidR="00907B00" w:rsidRDefault="00907B00">
            <w:pPr>
              <w:pStyle w:val="ConsPlusNormal"/>
            </w:pPr>
            <w:r>
              <w:t>ИП</w:t>
            </w:r>
            <w:r>
              <w:rPr>
                <w:vertAlign w:val="subscript"/>
              </w:rPr>
              <w:t>МСП</w:t>
            </w:r>
            <w:r>
              <w:t xml:space="preserve"> - число индивидуальных предпринимателей - субъектов малого и среднего предпринимательства, человек;</w:t>
            </w:r>
          </w:p>
          <w:p w:rsidR="00907B00" w:rsidRDefault="00907B00">
            <w:pPr>
              <w:pStyle w:val="ConsPlusNonformat"/>
              <w:jc w:val="both"/>
            </w:pPr>
            <w:r>
              <w:t xml:space="preserve">  ИП</w:t>
            </w:r>
          </w:p>
          <w:p w:rsidR="00907B00" w:rsidRDefault="00907B00">
            <w:pPr>
              <w:pStyle w:val="ConsPlusNonformat"/>
              <w:jc w:val="both"/>
            </w:pPr>
            <w:r>
              <w:t>ЧР   - - число работников - индивидуальных</w:t>
            </w:r>
          </w:p>
          <w:p w:rsidR="00907B00" w:rsidRDefault="00907B00">
            <w:pPr>
              <w:pStyle w:val="ConsPlusNonformat"/>
              <w:jc w:val="both"/>
            </w:pPr>
            <w:r>
              <w:t xml:space="preserve">  ИП</w:t>
            </w:r>
          </w:p>
          <w:p w:rsidR="00907B00" w:rsidRDefault="00907B00">
            <w:pPr>
              <w:pStyle w:val="ConsPlusNonformat"/>
              <w:jc w:val="both"/>
            </w:pPr>
            <w:r>
              <w:t>предпринимателей у индивидуальных</w:t>
            </w:r>
          </w:p>
          <w:p w:rsidR="00907B00" w:rsidRDefault="00907B00">
            <w:pPr>
              <w:pStyle w:val="ConsPlusNonformat"/>
              <w:jc w:val="both"/>
            </w:pPr>
            <w:r>
              <w:t>предпринимателей (для квартального расчета),</w:t>
            </w:r>
          </w:p>
          <w:p w:rsidR="00907B00" w:rsidRDefault="00907B00">
            <w:pPr>
              <w:pStyle w:val="ConsPlusNonformat"/>
              <w:jc w:val="both"/>
            </w:pPr>
            <w:r>
              <w:t>человек;</w:t>
            </w:r>
          </w:p>
          <w:p w:rsidR="00907B00" w:rsidRDefault="00907B00">
            <w:pPr>
              <w:pStyle w:val="ConsPlusNonformat"/>
              <w:jc w:val="both"/>
            </w:pPr>
            <w:r>
              <w:t xml:space="preserve">  ИП</w:t>
            </w:r>
          </w:p>
          <w:p w:rsidR="00907B00" w:rsidRDefault="00907B00">
            <w:pPr>
              <w:pStyle w:val="ConsPlusNonformat"/>
              <w:jc w:val="both"/>
            </w:pPr>
            <w:r>
              <w:t>ЧР   - - число работников - индивидуальных</w:t>
            </w:r>
          </w:p>
          <w:p w:rsidR="00907B00" w:rsidRDefault="00907B00">
            <w:pPr>
              <w:pStyle w:val="ConsPlusNonformat"/>
              <w:jc w:val="both"/>
            </w:pPr>
            <w:r>
              <w:t xml:space="preserve">  ЮЛ,</w:t>
            </w:r>
          </w:p>
          <w:p w:rsidR="00907B00" w:rsidRDefault="00907B00">
            <w:pPr>
              <w:pStyle w:val="ConsPlusNonformat"/>
              <w:jc w:val="both"/>
            </w:pPr>
            <w:r>
              <w:t>предпринимателей у юридических лиц</w:t>
            </w:r>
          </w:p>
          <w:p w:rsidR="00907B00" w:rsidRDefault="00907B00">
            <w:pPr>
              <w:pStyle w:val="ConsPlusNonformat"/>
              <w:jc w:val="both"/>
            </w:pPr>
            <w:r>
              <w:t>(для квартального расчета), человек;</w:t>
            </w:r>
          </w:p>
          <w:p w:rsidR="00907B00" w:rsidRDefault="00907B00">
            <w:pPr>
              <w:pStyle w:val="ConsPlusNonformat"/>
              <w:jc w:val="both"/>
            </w:pPr>
            <w:r>
              <w:t xml:space="preserve">  Ун</w:t>
            </w:r>
          </w:p>
          <w:p w:rsidR="00907B00" w:rsidRDefault="00907B00">
            <w:pPr>
              <w:pStyle w:val="ConsPlusNonformat"/>
              <w:jc w:val="both"/>
            </w:pPr>
            <w:r>
              <w:t>НП    - число уникальных налогоплательщиков</w:t>
            </w:r>
          </w:p>
          <w:p w:rsidR="00907B00" w:rsidRDefault="00907B00">
            <w:pPr>
              <w:pStyle w:val="ConsPlusNonformat"/>
              <w:jc w:val="both"/>
            </w:pPr>
            <w:r>
              <w:t xml:space="preserve">  НПД</w:t>
            </w:r>
          </w:p>
          <w:p w:rsidR="00907B00" w:rsidRDefault="00907B00">
            <w:pPr>
              <w:pStyle w:val="ConsPlusNonformat"/>
              <w:jc w:val="both"/>
            </w:pPr>
            <w:r>
              <w:t>налога на профессиональный доход</w:t>
            </w:r>
          </w:p>
          <w:p w:rsidR="00907B00" w:rsidRDefault="00907B00">
            <w:pPr>
              <w:pStyle w:val="ConsPlusNonformat"/>
              <w:jc w:val="both"/>
            </w:pPr>
            <w:r>
              <w:t>(для квартального расчета), человек:</w:t>
            </w:r>
          </w:p>
          <w:p w:rsidR="00907B00" w:rsidRDefault="00907B00">
            <w:pPr>
              <w:pStyle w:val="ConsPlusNonformat"/>
              <w:jc w:val="both"/>
            </w:pPr>
          </w:p>
          <w:p w:rsidR="00907B00" w:rsidRDefault="00907B00">
            <w:pPr>
              <w:pStyle w:val="ConsPlusNonformat"/>
              <w:jc w:val="both"/>
            </w:pPr>
            <w:r>
              <w:t xml:space="preserve">  Ун               НПД      НПД</w:t>
            </w:r>
          </w:p>
          <w:p w:rsidR="00907B00" w:rsidRDefault="00907B00">
            <w:pPr>
              <w:pStyle w:val="ConsPlusNonformat"/>
              <w:jc w:val="both"/>
            </w:pPr>
            <w:r>
              <w:t>НП    = НП    - (ЧР     + ЧР   ),</w:t>
            </w:r>
          </w:p>
          <w:p w:rsidR="00907B00" w:rsidRDefault="00907B00">
            <w:pPr>
              <w:pStyle w:val="ConsPlusNonformat"/>
              <w:jc w:val="both"/>
            </w:pPr>
            <w:r>
              <w:t xml:space="preserve">  НПД,    НПД      ИП       ЮЛ</w:t>
            </w:r>
          </w:p>
          <w:p w:rsidR="00907B00" w:rsidRDefault="00907B00">
            <w:pPr>
              <w:pStyle w:val="ConsPlusNormal"/>
            </w:pPr>
          </w:p>
          <w:p w:rsidR="00907B00" w:rsidRDefault="00907B00">
            <w:pPr>
              <w:pStyle w:val="ConsPlusNormal"/>
            </w:pPr>
            <w:r>
              <w:t>где:</w:t>
            </w:r>
          </w:p>
          <w:p w:rsidR="00907B00" w:rsidRDefault="00907B00">
            <w:pPr>
              <w:pStyle w:val="ConsPlusNormal"/>
            </w:pPr>
            <w:r>
              <w:t>НП</w:t>
            </w:r>
            <w:r>
              <w:rPr>
                <w:vertAlign w:val="subscript"/>
              </w:rPr>
              <w:t>НПД</w:t>
            </w:r>
            <w:r>
              <w:t xml:space="preserve"> - число налогоплательщиков налога на профессиональный доход, человек;</w:t>
            </w:r>
          </w:p>
          <w:p w:rsidR="00907B00" w:rsidRDefault="00907B00">
            <w:pPr>
              <w:pStyle w:val="ConsPlusNonformat"/>
              <w:jc w:val="both"/>
            </w:pPr>
            <w:r>
              <w:t xml:space="preserve">  НПД</w:t>
            </w:r>
          </w:p>
          <w:p w:rsidR="00907B00" w:rsidRDefault="00907B00">
            <w:pPr>
              <w:pStyle w:val="ConsPlusNonformat"/>
              <w:jc w:val="both"/>
            </w:pPr>
            <w:r>
              <w:t>ЧР    - число работников - налогоплательщиков</w:t>
            </w:r>
          </w:p>
          <w:p w:rsidR="00907B00" w:rsidRDefault="00907B00">
            <w:pPr>
              <w:pStyle w:val="ConsPlusNonformat"/>
              <w:jc w:val="both"/>
            </w:pPr>
            <w:r>
              <w:t xml:space="preserve">  ИП</w:t>
            </w:r>
          </w:p>
          <w:p w:rsidR="00907B00" w:rsidRDefault="00907B00">
            <w:pPr>
              <w:pStyle w:val="ConsPlusNonformat"/>
              <w:jc w:val="both"/>
            </w:pPr>
            <w:r>
              <w:t>налога на профессиональный доход у</w:t>
            </w:r>
          </w:p>
          <w:p w:rsidR="00907B00" w:rsidRDefault="00907B00">
            <w:pPr>
              <w:pStyle w:val="ConsPlusNonformat"/>
              <w:jc w:val="both"/>
            </w:pPr>
            <w:r>
              <w:t>индивидуальных предпринимателей</w:t>
            </w:r>
          </w:p>
          <w:p w:rsidR="00907B00" w:rsidRDefault="00907B00">
            <w:pPr>
              <w:pStyle w:val="ConsPlusNonformat"/>
              <w:jc w:val="both"/>
            </w:pPr>
            <w:r>
              <w:t>(для квартального расчета), человек;</w:t>
            </w:r>
          </w:p>
          <w:p w:rsidR="00907B00" w:rsidRDefault="00907B00">
            <w:pPr>
              <w:pStyle w:val="ConsPlusNonformat"/>
              <w:jc w:val="both"/>
            </w:pPr>
            <w:r>
              <w:t xml:space="preserve">  НПД</w:t>
            </w:r>
          </w:p>
          <w:p w:rsidR="00907B00" w:rsidRDefault="00907B00">
            <w:pPr>
              <w:pStyle w:val="ConsPlusNonformat"/>
              <w:jc w:val="both"/>
            </w:pPr>
            <w:r>
              <w:t>ЧР    - число работников - налогоплательщиков</w:t>
            </w:r>
          </w:p>
          <w:p w:rsidR="00907B00" w:rsidRDefault="00907B00">
            <w:pPr>
              <w:pStyle w:val="ConsPlusNonformat"/>
              <w:jc w:val="both"/>
            </w:pPr>
            <w:r>
              <w:t xml:space="preserve">  ЮЛ</w:t>
            </w:r>
          </w:p>
          <w:p w:rsidR="00907B00" w:rsidRDefault="00907B00">
            <w:pPr>
              <w:pStyle w:val="ConsPlusNonformat"/>
              <w:jc w:val="both"/>
            </w:pPr>
            <w:r>
              <w:t>налога на профессиональный доход</w:t>
            </w:r>
          </w:p>
          <w:p w:rsidR="00907B00" w:rsidRDefault="00907B00">
            <w:pPr>
              <w:pStyle w:val="ConsPlusNonformat"/>
              <w:jc w:val="both"/>
            </w:pPr>
            <w:r>
              <w:t>у юридических лиц (для квартального расчета),</w:t>
            </w:r>
          </w:p>
          <w:p w:rsidR="00907B00" w:rsidRDefault="00907B00">
            <w:pPr>
              <w:pStyle w:val="ConsPlusNonformat"/>
              <w:jc w:val="both"/>
            </w:pPr>
            <w:r>
              <w:t>человек</w:t>
            </w:r>
          </w:p>
        </w:tc>
        <w:tc>
          <w:tcPr>
            <w:tcW w:w="2778" w:type="dxa"/>
            <w:tcBorders>
              <w:top w:val="nil"/>
              <w:left w:val="nil"/>
              <w:bottom w:val="nil"/>
              <w:right w:val="nil"/>
            </w:tcBorders>
          </w:tcPr>
          <w:p w:rsidR="00907B00" w:rsidRDefault="00907B00">
            <w:pPr>
              <w:pStyle w:val="ConsPlusNormal"/>
            </w:pPr>
            <w:r>
              <w:lastRenderedPageBreak/>
              <w:t>данные, публикуемые на официальном сайте Федеральной налоговой службы (www.nalog.ru) в разделе "Статистика/Статистика для национального проекта "Малое и среднее предпринимательство и поддержка индивидуальной предпринимательской инициативы</w:t>
            </w:r>
          </w:p>
        </w:tc>
      </w:tr>
      <w:tr w:rsidR="00907B00">
        <w:tblPrEx>
          <w:tblBorders>
            <w:left w:val="none" w:sz="0" w:space="0" w:color="auto"/>
            <w:right w:val="none" w:sz="0" w:space="0" w:color="auto"/>
            <w:insideH w:val="none" w:sz="0" w:space="0" w:color="auto"/>
            <w:insideV w:val="none" w:sz="0" w:space="0" w:color="auto"/>
          </w:tblBorders>
        </w:tblPrEx>
        <w:tc>
          <w:tcPr>
            <w:tcW w:w="13493" w:type="dxa"/>
            <w:gridSpan w:val="3"/>
            <w:tcBorders>
              <w:top w:val="nil"/>
              <w:left w:val="nil"/>
              <w:bottom w:val="nil"/>
              <w:right w:val="nil"/>
            </w:tcBorders>
          </w:tcPr>
          <w:p w:rsidR="00907B00" w:rsidRDefault="00907B00">
            <w:pPr>
              <w:pStyle w:val="ConsPlusNormal"/>
              <w:jc w:val="both"/>
            </w:pPr>
            <w:r>
              <w:lastRenderedPageBreak/>
              <w:t xml:space="preserve">(п. 3.1 введен </w:t>
            </w:r>
            <w:hyperlink r:id="rId351">
              <w:r>
                <w:rPr>
                  <w:color w:val="0000FF"/>
                </w:rPr>
                <w:t>постановлением</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005" w:type="dxa"/>
            <w:tcBorders>
              <w:top w:val="nil"/>
              <w:left w:val="nil"/>
              <w:bottom w:val="nil"/>
              <w:right w:val="nil"/>
            </w:tcBorders>
          </w:tcPr>
          <w:p w:rsidR="00907B00" w:rsidRDefault="00907B00">
            <w:pPr>
              <w:pStyle w:val="ConsPlusNormal"/>
            </w:pPr>
            <w:r>
              <w:t>4. Отклонение ключевых фактических показателей развития экономики Архангельской области от прогнозируемых в предыдущем году значений</w:t>
            </w:r>
          </w:p>
        </w:tc>
        <w:tc>
          <w:tcPr>
            <w:tcW w:w="7710" w:type="dxa"/>
            <w:tcBorders>
              <w:top w:val="nil"/>
              <w:left w:val="nil"/>
              <w:bottom w:val="nil"/>
              <w:right w:val="nil"/>
            </w:tcBorders>
          </w:tcPr>
          <w:p w:rsidR="00907B00" w:rsidRDefault="00907B00">
            <w:pPr>
              <w:pStyle w:val="ConsPlusNormal"/>
            </w:pPr>
            <w:r>
              <w:t>среднее арифметическое значение модулей отклонений фактических показателей (индекс физического объема ВРП, индексы производства по разделам В, С, D, E Общероссийского классификатора видов экономической деятельности, индекс изменения фонда оплаты труда, индекс изменения численности работников организаций, индекс потребительских цен (декабрь к декабрю предыдущего года), уровень регистрируемой безработицы) от значений, спрогнозированных в году, предшествующем отчетному</w:t>
            </w:r>
          </w:p>
        </w:tc>
        <w:tc>
          <w:tcPr>
            <w:tcW w:w="2778" w:type="dxa"/>
            <w:tcBorders>
              <w:top w:val="nil"/>
              <w:left w:val="nil"/>
              <w:bottom w:val="nil"/>
              <w:right w:val="nil"/>
            </w:tcBorders>
          </w:tcPr>
          <w:p w:rsidR="00907B00" w:rsidRDefault="00907B00">
            <w:pPr>
              <w:pStyle w:val="ConsPlusNormal"/>
            </w:pPr>
            <w:r>
              <w:t>данные Федеральной службы государственной статистики;</w:t>
            </w:r>
          </w:p>
          <w:p w:rsidR="00907B00" w:rsidRDefault="00907B00">
            <w:pPr>
              <w:pStyle w:val="ConsPlusNormal"/>
            </w:pPr>
            <w:r>
              <w:t>расчеты министерства экономического развития, промышленности и науки</w:t>
            </w:r>
          </w:p>
        </w:tc>
      </w:tr>
    </w:tbl>
    <w:p w:rsidR="00907B00" w:rsidRDefault="00907B00">
      <w:pPr>
        <w:pStyle w:val="ConsPlusNormal"/>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lastRenderedPageBreak/>
        <w:t>к государственной программе</w:t>
      </w:r>
    </w:p>
    <w:p w:rsidR="00907B00" w:rsidRDefault="00907B00">
      <w:pPr>
        <w:pStyle w:val="ConsPlusNormal"/>
        <w:jc w:val="right"/>
      </w:pPr>
      <w:r>
        <w:t>Архангельской области</w:t>
      </w:r>
    </w:p>
    <w:p w:rsidR="00907B00" w:rsidRDefault="00907B00">
      <w:pPr>
        <w:pStyle w:val="ConsPlusNormal"/>
        <w:jc w:val="right"/>
      </w:pPr>
      <w:r>
        <w:t>"Экономическое развитие и</w:t>
      </w:r>
    </w:p>
    <w:p w:rsidR="00907B00" w:rsidRDefault="00907B00">
      <w:pPr>
        <w:pStyle w:val="ConsPlusNormal"/>
        <w:jc w:val="right"/>
      </w:pPr>
      <w:r>
        <w:t>инвестиционная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pPr>
      <w:bookmarkStart w:id="67" w:name="P1737"/>
      <w:bookmarkEnd w:id="67"/>
      <w:r>
        <w:t>ПЕРЕЧЕНЬ</w:t>
      </w:r>
    </w:p>
    <w:p w:rsidR="00907B00" w:rsidRDefault="00907B00">
      <w:pPr>
        <w:pStyle w:val="ConsPlusTitle"/>
        <w:jc w:val="center"/>
      </w:pPr>
      <w:r>
        <w:t>мероприятий государственной программы Архангельской области</w:t>
      </w:r>
    </w:p>
    <w:p w:rsidR="00907B00" w:rsidRDefault="00907B00">
      <w:pPr>
        <w:pStyle w:val="ConsPlusTitle"/>
        <w:jc w:val="center"/>
      </w:pPr>
      <w:r>
        <w:t>"Экономическое развитие и инвестиционная деятельность</w:t>
      </w:r>
    </w:p>
    <w:p w:rsidR="00907B00" w:rsidRDefault="00907B00">
      <w:pPr>
        <w:pStyle w:val="ConsPlusTitle"/>
        <w:jc w:val="center"/>
      </w:pPr>
      <w:r>
        <w:t>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06.10.2022 </w:t>
            </w:r>
            <w:hyperlink r:id="rId352">
              <w:r>
                <w:rPr>
                  <w:color w:val="0000FF"/>
                </w:rPr>
                <w:t>N 783-пп</w:t>
              </w:r>
            </w:hyperlink>
            <w:r>
              <w:rPr>
                <w:color w:val="392C69"/>
              </w:rPr>
              <w:t xml:space="preserve">, от 17.11.2022 </w:t>
            </w:r>
            <w:hyperlink r:id="rId353">
              <w:r>
                <w:rPr>
                  <w:color w:val="0000FF"/>
                </w:rPr>
                <w:t>N 936-пп</w:t>
              </w:r>
            </w:hyperlink>
            <w:r>
              <w:rPr>
                <w:color w:val="392C69"/>
              </w:rPr>
              <w:t xml:space="preserve">, от 18.11.2022 </w:t>
            </w:r>
            <w:hyperlink r:id="rId354">
              <w:r>
                <w:rPr>
                  <w:color w:val="0000FF"/>
                </w:rPr>
                <w:t>N 946-пп</w:t>
              </w:r>
            </w:hyperlink>
            <w:r>
              <w:rPr>
                <w:color w:val="392C69"/>
              </w:rPr>
              <w:t>,</w:t>
            </w:r>
          </w:p>
          <w:p w:rsidR="00907B00" w:rsidRDefault="00907B00">
            <w:pPr>
              <w:pStyle w:val="ConsPlusNormal"/>
              <w:jc w:val="center"/>
            </w:pPr>
            <w:r>
              <w:rPr>
                <w:color w:val="392C69"/>
              </w:rPr>
              <w:t xml:space="preserve">от 13.12.2022 </w:t>
            </w:r>
            <w:hyperlink r:id="rId355">
              <w:r>
                <w:rPr>
                  <w:color w:val="0000FF"/>
                </w:rPr>
                <w:t>N 1045-пп</w:t>
              </w:r>
            </w:hyperlink>
            <w:r>
              <w:rPr>
                <w:color w:val="392C69"/>
              </w:rPr>
              <w:t xml:space="preserve">, от 23.12.2022 </w:t>
            </w:r>
            <w:hyperlink r:id="rId356">
              <w:r>
                <w:rPr>
                  <w:color w:val="0000FF"/>
                </w:rPr>
                <w:t>N 1123-пп</w:t>
              </w:r>
            </w:hyperlink>
            <w:r>
              <w:rPr>
                <w:color w:val="392C69"/>
              </w:rPr>
              <w:t xml:space="preserve">, от 09.01.2023 </w:t>
            </w:r>
            <w:hyperlink r:id="rId357">
              <w:r>
                <w:rPr>
                  <w:color w:val="0000FF"/>
                </w:rPr>
                <w:t>N 9-пп</w:t>
              </w:r>
            </w:hyperlink>
            <w:r>
              <w:rPr>
                <w:color w:val="392C69"/>
              </w:rPr>
              <w:t>,</w:t>
            </w:r>
          </w:p>
          <w:p w:rsidR="00907B00" w:rsidRDefault="00907B00">
            <w:pPr>
              <w:pStyle w:val="ConsPlusNormal"/>
              <w:jc w:val="center"/>
            </w:pPr>
            <w:r>
              <w:rPr>
                <w:color w:val="392C69"/>
              </w:rPr>
              <w:t xml:space="preserve">от 02.02.2023 </w:t>
            </w:r>
            <w:hyperlink r:id="rId358">
              <w:r>
                <w:rPr>
                  <w:color w:val="0000FF"/>
                </w:rPr>
                <w:t>N 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2381"/>
        <w:gridCol w:w="1984"/>
        <w:gridCol w:w="1247"/>
        <w:gridCol w:w="1077"/>
        <w:gridCol w:w="1247"/>
        <w:gridCol w:w="1077"/>
        <w:gridCol w:w="1077"/>
        <w:gridCol w:w="1077"/>
        <w:gridCol w:w="2778"/>
        <w:gridCol w:w="2381"/>
      </w:tblGrid>
      <w:tr w:rsidR="00907B00">
        <w:tc>
          <w:tcPr>
            <w:tcW w:w="3345" w:type="dxa"/>
            <w:vMerge w:val="restart"/>
            <w:tcBorders>
              <w:top w:val="single" w:sz="4" w:space="0" w:color="auto"/>
              <w:bottom w:val="single" w:sz="4" w:space="0" w:color="auto"/>
            </w:tcBorders>
          </w:tcPr>
          <w:p w:rsidR="00907B00" w:rsidRDefault="00907B00">
            <w:pPr>
              <w:pStyle w:val="ConsPlusNormal"/>
              <w:jc w:val="center"/>
            </w:pPr>
            <w:r>
              <w:t>Наименование мероприятия</w:t>
            </w:r>
          </w:p>
        </w:tc>
        <w:tc>
          <w:tcPr>
            <w:tcW w:w="2381" w:type="dxa"/>
            <w:vMerge w:val="restart"/>
            <w:tcBorders>
              <w:top w:val="single" w:sz="4" w:space="0" w:color="auto"/>
              <w:bottom w:val="single" w:sz="4" w:space="0" w:color="auto"/>
            </w:tcBorders>
          </w:tcPr>
          <w:p w:rsidR="00907B00" w:rsidRDefault="00907B00">
            <w:pPr>
              <w:pStyle w:val="ConsPlusNormal"/>
              <w:jc w:val="center"/>
            </w:pPr>
            <w:r>
              <w:t>Исполнитель</w:t>
            </w:r>
          </w:p>
        </w:tc>
        <w:tc>
          <w:tcPr>
            <w:tcW w:w="1984" w:type="dxa"/>
            <w:vMerge w:val="restart"/>
            <w:tcBorders>
              <w:top w:val="single" w:sz="4" w:space="0" w:color="auto"/>
              <w:bottom w:val="single" w:sz="4" w:space="0" w:color="auto"/>
            </w:tcBorders>
          </w:tcPr>
          <w:p w:rsidR="00907B00" w:rsidRDefault="00907B00">
            <w:pPr>
              <w:pStyle w:val="ConsPlusNormal"/>
              <w:jc w:val="center"/>
            </w:pPr>
            <w:r>
              <w:t>Источник финансирования</w:t>
            </w:r>
          </w:p>
        </w:tc>
        <w:tc>
          <w:tcPr>
            <w:tcW w:w="6802" w:type="dxa"/>
            <w:gridSpan w:val="6"/>
            <w:tcBorders>
              <w:top w:val="single" w:sz="4" w:space="0" w:color="auto"/>
              <w:bottom w:val="single" w:sz="4" w:space="0" w:color="auto"/>
            </w:tcBorders>
          </w:tcPr>
          <w:p w:rsidR="00907B00" w:rsidRDefault="00907B00">
            <w:pPr>
              <w:pStyle w:val="ConsPlusNormal"/>
              <w:jc w:val="center"/>
            </w:pPr>
            <w:r>
              <w:t>Объем финансирования, тыс. рублей</w:t>
            </w:r>
          </w:p>
        </w:tc>
        <w:tc>
          <w:tcPr>
            <w:tcW w:w="2778" w:type="dxa"/>
            <w:vMerge w:val="restart"/>
            <w:tcBorders>
              <w:top w:val="single" w:sz="4" w:space="0" w:color="auto"/>
              <w:bottom w:val="single" w:sz="4" w:space="0" w:color="auto"/>
            </w:tcBorders>
          </w:tcPr>
          <w:p w:rsidR="00907B00" w:rsidRDefault="00907B00">
            <w:pPr>
              <w:pStyle w:val="ConsPlusNormal"/>
              <w:jc w:val="center"/>
            </w:pPr>
            <w:r>
              <w:t>Показатель результата реализации мероприятия по годам</w:t>
            </w:r>
          </w:p>
        </w:tc>
        <w:tc>
          <w:tcPr>
            <w:tcW w:w="2381" w:type="dxa"/>
            <w:vMerge w:val="restart"/>
            <w:tcBorders>
              <w:top w:val="single" w:sz="4" w:space="0" w:color="auto"/>
              <w:bottom w:val="single" w:sz="4" w:space="0" w:color="auto"/>
            </w:tcBorders>
          </w:tcPr>
          <w:p w:rsidR="00907B00" w:rsidRDefault="00907B00">
            <w:pPr>
              <w:pStyle w:val="ConsPlusNormal"/>
              <w:jc w:val="center"/>
            </w:pPr>
            <w:r>
              <w:t>Связь с показателями государственной программы (подпрограммы)</w:t>
            </w:r>
          </w:p>
        </w:tc>
      </w:tr>
      <w:tr w:rsidR="00907B00">
        <w:tc>
          <w:tcPr>
            <w:tcW w:w="3345" w:type="dxa"/>
            <w:vMerge/>
            <w:tcBorders>
              <w:top w:val="single" w:sz="4" w:space="0" w:color="auto"/>
              <w:bottom w:val="single" w:sz="4" w:space="0" w:color="auto"/>
            </w:tcBorders>
          </w:tcPr>
          <w:p w:rsidR="00907B00" w:rsidRDefault="00907B00">
            <w:pPr>
              <w:pStyle w:val="ConsPlusNormal"/>
            </w:pPr>
          </w:p>
        </w:tc>
        <w:tc>
          <w:tcPr>
            <w:tcW w:w="2381" w:type="dxa"/>
            <w:vMerge/>
            <w:tcBorders>
              <w:top w:val="single" w:sz="4" w:space="0" w:color="auto"/>
              <w:bottom w:val="single" w:sz="4" w:space="0" w:color="auto"/>
            </w:tcBorders>
          </w:tcPr>
          <w:p w:rsidR="00907B00" w:rsidRDefault="00907B00">
            <w:pPr>
              <w:pStyle w:val="ConsPlusNormal"/>
            </w:pPr>
          </w:p>
        </w:tc>
        <w:tc>
          <w:tcPr>
            <w:tcW w:w="1984" w:type="dxa"/>
            <w:vMerge/>
            <w:tcBorders>
              <w:top w:val="single" w:sz="4" w:space="0" w:color="auto"/>
              <w:bottom w:val="single" w:sz="4" w:space="0" w:color="auto"/>
            </w:tcBorders>
          </w:tcPr>
          <w:p w:rsidR="00907B00" w:rsidRDefault="00907B00">
            <w:pPr>
              <w:pStyle w:val="ConsPlusNormal"/>
            </w:pPr>
          </w:p>
        </w:tc>
        <w:tc>
          <w:tcPr>
            <w:tcW w:w="1247" w:type="dxa"/>
            <w:tcBorders>
              <w:top w:val="single" w:sz="4" w:space="0" w:color="auto"/>
              <w:bottom w:val="single" w:sz="4" w:space="0" w:color="auto"/>
            </w:tcBorders>
          </w:tcPr>
          <w:p w:rsidR="00907B00" w:rsidRDefault="00907B00">
            <w:pPr>
              <w:pStyle w:val="ConsPlusNormal"/>
              <w:jc w:val="center"/>
            </w:pPr>
            <w:r>
              <w:t>всего</w:t>
            </w:r>
          </w:p>
        </w:tc>
        <w:tc>
          <w:tcPr>
            <w:tcW w:w="1077" w:type="dxa"/>
            <w:tcBorders>
              <w:top w:val="single" w:sz="4" w:space="0" w:color="auto"/>
              <w:bottom w:val="single" w:sz="4" w:space="0" w:color="auto"/>
            </w:tcBorders>
          </w:tcPr>
          <w:p w:rsidR="00907B00" w:rsidRDefault="00907B00">
            <w:pPr>
              <w:pStyle w:val="ConsPlusNormal"/>
              <w:jc w:val="center"/>
            </w:pPr>
            <w:r>
              <w:t>2021 год</w:t>
            </w:r>
          </w:p>
        </w:tc>
        <w:tc>
          <w:tcPr>
            <w:tcW w:w="1247" w:type="dxa"/>
            <w:tcBorders>
              <w:top w:val="single" w:sz="4" w:space="0" w:color="auto"/>
              <w:bottom w:val="single" w:sz="4" w:space="0" w:color="auto"/>
            </w:tcBorders>
          </w:tcPr>
          <w:p w:rsidR="00907B00" w:rsidRDefault="00907B00">
            <w:pPr>
              <w:pStyle w:val="ConsPlusNormal"/>
              <w:jc w:val="center"/>
            </w:pPr>
            <w:r>
              <w:t>2022 год</w:t>
            </w:r>
          </w:p>
        </w:tc>
        <w:tc>
          <w:tcPr>
            <w:tcW w:w="1077" w:type="dxa"/>
            <w:tcBorders>
              <w:top w:val="single" w:sz="4" w:space="0" w:color="auto"/>
              <w:bottom w:val="single" w:sz="4" w:space="0" w:color="auto"/>
            </w:tcBorders>
          </w:tcPr>
          <w:p w:rsidR="00907B00" w:rsidRDefault="00907B00">
            <w:pPr>
              <w:pStyle w:val="ConsPlusNormal"/>
              <w:jc w:val="center"/>
            </w:pPr>
            <w:r>
              <w:t>2023 год</w:t>
            </w:r>
          </w:p>
        </w:tc>
        <w:tc>
          <w:tcPr>
            <w:tcW w:w="1077" w:type="dxa"/>
            <w:tcBorders>
              <w:top w:val="single" w:sz="4" w:space="0" w:color="auto"/>
              <w:bottom w:val="single" w:sz="4" w:space="0" w:color="auto"/>
            </w:tcBorders>
          </w:tcPr>
          <w:p w:rsidR="00907B00" w:rsidRDefault="00907B00">
            <w:pPr>
              <w:pStyle w:val="ConsPlusNormal"/>
              <w:jc w:val="center"/>
            </w:pPr>
            <w:r>
              <w:t>2024 год</w:t>
            </w:r>
          </w:p>
        </w:tc>
        <w:tc>
          <w:tcPr>
            <w:tcW w:w="1077" w:type="dxa"/>
            <w:tcBorders>
              <w:top w:val="single" w:sz="4" w:space="0" w:color="auto"/>
              <w:bottom w:val="single" w:sz="4" w:space="0" w:color="auto"/>
            </w:tcBorders>
          </w:tcPr>
          <w:p w:rsidR="00907B00" w:rsidRDefault="00907B00">
            <w:pPr>
              <w:pStyle w:val="ConsPlusNormal"/>
              <w:jc w:val="center"/>
            </w:pPr>
            <w:r>
              <w:t>2025 год</w:t>
            </w:r>
          </w:p>
        </w:tc>
        <w:tc>
          <w:tcPr>
            <w:tcW w:w="2778" w:type="dxa"/>
            <w:vMerge/>
            <w:tcBorders>
              <w:top w:val="single" w:sz="4" w:space="0" w:color="auto"/>
              <w:bottom w:val="single" w:sz="4" w:space="0" w:color="auto"/>
            </w:tcBorders>
          </w:tcPr>
          <w:p w:rsidR="00907B00" w:rsidRDefault="00907B00">
            <w:pPr>
              <w:pStyle w:val="ConsPlusNormal"/>
            </w:pPr>
          </w:p>
        </w:tc>
        <w:tc>
          <w:tcPr>
            <w:tcW w:w="2381" w:type="dxa"/>
            <w:vMerge/>
            <w:tcBorders>
              <w:top w:val="single" w:sz="4" w:space="0" w:color="auto"/>
              <w:bottom w:val="single" w:sz="4" w:space="0" w:color="auto"/>
            </w:tcBorders>
          </w:tcPr>
          <w:p w:rsidR="00907B00" w:rsidRDefault="00907B00">
            <w:pPr>
              <w:pStyle w:val="ConsPlusNormal"/>
            </w:pPr>
          </w:p>
        </w:tc>
      </w:tr>
      <w:tr w:rsidR="00907B00">
        <w:tc>
          <w:tcPr>
            <w:tcW w:w="3345" w:type="dxa"/>
            <w:tcBorders>
              <w:top w:val="single" w:sz="4" w:space="0" w:color="auto"/>
              <w:bottom w:val="single" w:sz="4" w:space="0" w:color="auto"/>
            </w:tcBorders>
          </w:tcPr>
          <w:p w:rsidR="00907B00" w:rsidRDefault="00907B00">
            <w:pPr>
              <w:pStyle w:val="ConsPlusNormal"/>
              <w:jc w:val="center"/>
            </w:pPr>
            <w:r>
              <w:t>1</w:t>
            </w:r>
          </w:p>
        </w:tc>
        <w:tc>
          <w:tcPr>
            <w:tcW w:w="2381" w:type="dxa"/>
            <w:tcBorders>
              <w:top w:val="single" w:sz="4" w:space="0" w:color="auto"/>
              <w:bottom w:val="single" w:sz="4" w:space="0" w:color="auto"/>
            </w:tcBorders>
          </w:tcPr>
          <w:p w:rsidR="00907B00" w:rsidRDefault="00907B00">
            <w:pPr>
              <w:pStyle w:val="ConsPlusNormal"/>
              <w:jc w:val="center"/>
            </w:pPr>
            <w:r>
              <w:t>2</w:t>
            </w:r>
          </w:p>
        </w:tc>
        <w:tc>
          <w:tcPr>
            <w:tcW w:w="1984" w:type="dxa"/>
            <w:tcBorders>
              <w:top w:val="single" w:sz="4" w:space="0" w:color="auto"/>
              <w:bottom w:val="single" w:sz="4" w:space="0" w:color="auto"/>
            </w:tcBorders>
          </w:tcPr>
          <w:p w:rsidR="00907B00" w:rsidRDefault="00907B00">
            <w:pPr>
              <w:pStyle w:val="ConsPlusNormal"/>
              <w:jc w:val="center"/>
            </w:pPr>
            <w:r>
              <w:t>3</w:t>
            </w:r>
          </w:p>
        </w:tc>
        <w:tc>
          <w:tcPr>
            <w:tcW w:w="1247" w:type="dxa"/>
            <w:tcBorders>
              <w:top w:val="single" w:sz="4" w:space="0" w:color="auto"/>
              <w:bottom w:val="single" w:sz="4" w:space="0" w:color="auto"/>
            </w:tcBorders>
          </w:tcPr>
          <w:p w:rsidR="00907B00" w:rsidRDefault="00907B00">
            <w:pPr>
              <w:pStyle w:val="ConsPlusNormal"/>
              <w:jc w:val="center"/>
            </w:pPr>
            <w:r>
              <w:t>4</w:t>
            </w:r>
          </w:p>
        </w:tc>
        <w:tc>
          <w:tcPr>
            <w:tcW w:w="1077" w:type="dxa"/>
            <w:tcBorders>
              <w:top w:val="single" w:sz="4" w:space="0" w:color="auto"/>
              <w:bottom w:val="single" w:sz="4" w:space="0" w:color="auto"/>
            </w:tcBorders>
          </w:tcPr>
          <w:p w:rsidR="00907B00" w:rsidRDefault="00907B00">
            <w:pPr>
              <w:pStyle w:val="ConsPlusNormal"/>
              <w:jc w:val="center"/>
            </w:pPr>
            <w:r>
              <w:t>5</w:t>
            </w:r>
          </w:p>
        </w:tc>
        <w:tc>
          <w:tcPr>
            <w:tcW w:w="1247" w:type="dxa"/>
            <w:tcBorders>
              <w:top w:val="single" w:sz="4" w:space="0" w:color="auto"/>
              <w:bottom w:val="single" w:sz="4" w:space="0" w:color="auto"/>
            </w:tcBorders>
          </w:tcPr>
          <w:p w:rsidR="00907B00" w:rsidRDefault="00907B00">
            <w:pPr>
              <w:pStyle w:val="ConsPlusNormal"/>
              <w:jc w:val="center"/>
            </w:pPr>
            <w:r>
              <w:t>6</w:t>
            </w:r>
          </w:p>
        </w:tc>
        <w:tc>
          <w:tcPr>
            <w:tcW w:w="1077" w:type="dxa"/>
            <w:tcBorders>
              <w:top w:val="single" w:sz="4" w:space="0" w:color="auto"/>
              <w:bottom w:val="single" w:sz="4" w:space="0" w:color="auto"/>
            </w:tcBorders>
          </w:tcPr>
          <w:p w:rsidR="00907B00" w:rsidRDefault="00907B00">
            <w:pPr>
              <w:pStyle w:val="ConsPlusNormal"/>
              <w:jc w:val="center"/>
            </w:pPr>
            <w:r>
              <w:t>7</w:t>
            </w:r>
          </w:p>
        </w:tc>
        <w:tc>
          <w:tcPr>
            <w:tcW w:w="1077" w:type="dxa"/>
            <w:tcBorders>
              <w:top w:val="single" w:sz="4" w:space="0" w:color="auto"/>
              <w:bottom w:val="single" w:sz="4" w:space="0" w:color="auto"/>
            </w:tcBorders>
          </w:tcPr>
          <w:p w:rsidR="00907B00" w:rsidRDefault="00907B00">
            <w:pPr>
              <w:pStyle w:val="ConsPlusNormal"/>
              <w:jc w:val="center"/>
            </w:pPr>
            <w:r>
              <w:t>8</w:t>
            </w:r>
          </w:p>
        </w:tc>
        <w:tc>
          <w:tcPr>
            <w:tcW w:w="1077" w:type="dxa"/>
            <w:tcBorders>
              <w:top w:val="single" w:sz="4" w:space="0" w:color="auto"/>
              <w:bottom w:val="single" w:sz="4" w:space="0" w:color="auto"/>
            </w:tcBorders>
          </w:tcPr>
          <w:p w:rsidR="00907B00" w:rsidRDefault="00907B00">
            <w:pPr>
              <w:pStyle w:val="ConsPlusNormal"/>
              <w:jc w:val="center"/>
            </w:pPr>
            <w:r>
              <w:t>9</w:t>
            </w:r>
          </w:p>
        </w:tc>
        <w:tc>
          <w:tcPr>
            <w:tcW w:w="2778" w:type="dxa"/>
            <w:tcBorders>
              <w:top w:val="single" w:sz="4" w:space="0" w:color="auto"/>
              <w:bottom w:val="single" w:sz="4" w:space="0" w:color="auto"/>
            </w:tcBorders>
          </w:tcPr>
          <w:p w:rsidR="00907B00" w:rsidRDefault="00907B00">
            <w:pPr>
              <w:pStyle w:val="ConsPlusNormal"/>
              <w:jc w:val="center"/>
            </w:pPr>
            <w:r>
              <w:t>10</w:t>
            </w:r>
          </w:p>
        </w:tc>
        <w:tc>
          <w:tcPr>
            <w:tcW w:w="2381" w:type="dxa"/>
            <w:tcBorders>
              <w:top w:val="single" w:sz="4" w:space="0" w:color="auto"/>
              <w:bottom w:val="single" w:sz="4" w:space="0" w:color="auto"/>
            </w:tcBorders>
          </w:tcPr>
          <w:p w:rsidR="00907B00" w:rsidRDefault="00907B00">
            <w:pPr>
              <w:pStyle w:val="ConsPlusNormal"/>
              <w:jc w:val="center"/>
            </w:pPr>
            <w:r>
              <w:t>11</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single" w:sz="4" w:space="0" w:color="auto"/>
              <w:left w:val="nil"/>
              <w:bottom w:val="nil"/>
              <w:right w:val="nil"/>
            </w:tcBorders>
          </w:tcPr>
          <w:p w:rsidR="00907B00" w:rsidRDefault="00907B00">
            <w:pPr>
              <w:pStyle w:val="ConsPlusNormal"/>
              <w:jc w:val="center"/>
              <w:outlineLvl w:val="2"/>
            </w:pPr>
            <w:r>
              <w:t>I. Подпрограмма N 1 "Развитие промышленности и инвестиционной деятельности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3"/>
            </w:pPr>
            <w:r>
              <w:t>Цель подпрограммы N 1 - улучшение инвестиционного климата и обеспечение устойчивых темпов роста промышленного производства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1 - создание благоприятных условий для технологического развития и привлечения прямых инвестиций в экономику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68" w:name="P1773"/>
            <w:bookmarkEnd w:id="68"/>
            <w:r>
              <w:t xml:space="preserve">1.1. Совершенствование правового регулирования деятельности в сфере </w:t>
            </w:r>
            <w:r>
              <w:lastRenderedPageBreak/>
              <w:t>промышленности и инвестиционной деятельности, в том числе в сфере государственно-частного партнерства 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r>
              <w:lastRenderedPageBreak/>
              <w:t xml:space="preserve">министерство экономического развития, </w:t>
            </w:r>
            <w:r>
              <w:lastRenderedPageBreak/>
              <w:t>промышленности и науки Архангельской области (далее - 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lastRenderedPageBreak/>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 xml:space="preserve">обеспечение дополнений (изменений) нормативной правовой базы </w:t>
            </w:r>
            <w:r>
              <w:lastRenderedPageBreak/>
              <w:t>Архангельской области по вопросам осуществления инвестиционной деятельности и деятельности в сфере промышленности; формирование нормативной правовой базы Архангельской области по вопросам государственно-частного партнерства</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пункты 1</w:t>
              </w:r>
            </w:hyperlink>
            <w:r>
              <w:t xml:space="preserve">, </w:t>
            </w:r>
            <w:hyperlink w:anchor="P957">
              <w:r>
                <w:rPr>
                  <w:color w:val="0000FF"/>
                </w:rPr>
                <w:t>2</w:t>
              </w:r>
            </w:hyperlink>
            <w:r>
              <w:t xml:space="preserve">, </w:t>
            </w:r>
            <w:hyperlink w:anchor="P993">
              <w:r>
                <w:rPr>
                  <w:color w:val="0000FF"/>
                </w:rPr>
                <w:t>5</w:t>
              </w:r>
            </w:hyperlink>
            <w:r>
              <w:t xml:space="preserve"> перечня целевых показателей государственной </w:t>
            </w:r>
            <w:r>
              <w:lastRenderedPageBreak/>
              <w:t>программы Архангельской области "Экономическое развитие и инвестиционная деятельность в Архангельской области" (далее - перечень)</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69" w:name="P1812"/>
            <w:bookmarkEnd w:id="69"/>
            <w:r>
              <w:t>1.2. Проведение автономной некоммерческой организацией Архангельской области "Агентство регионального развития" (далее - АНО "Агентство регионального развития") мероприятий по поддержке инвестиционной деятельности в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24 003,0</w:t>
            </w:r>
          </w:p>
        </w:tc>
        <w:tc>
          <w:tcPr>
            <w:tcW w:w="1077" w:type="dxa"/>
            <w:tcBorders>
              <w:top w:val="nil"/>
              <w:left w:val="nil"/>
              <w:bottom w:val="nil"/>
              <w:right w:val="nil"/>
            </w:tcBorders>
          </w:tcPr>
          <w:p w:rsidR="00907B00" w:rsidRDefault="00907B00">
            <w:pPr>
              <w:pStyle w:val="ConsPlusNormal"/>
              <w:jc w:val="center"/>
            </w:pPr>
            <w:r>
              <w:t>24 003,0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сопровождение инвестиционных проектов, реализуемых или планируемых к реализации 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 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24 003,0</w:t>
            </w:r>
          </w:p>
        </w:tc>
        <w:tc>
          <w:tcPr>
            <w:tcW w:w="1077" w:type="dxa"/>
            <w:tcBorders>
              <w:top w:val="nil"/>
              <w:left w:val="nil"/>
              <w:bottom w:val="nil"/>
              <w:right w:val="nil"/>
            </w:tcBorders>
          </w:tcPr>
          <w:p w:rsidR="00907B00" w:rsidRDefault="00907B00">
            <w:pPr>
              <w:pStyle w:val="ConsPlusNormal"/>
              <w:jc w:val="center"/>
            </w:pPr>
            <w:r>
              <w:t>24 003,0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0" w:name="P1851"/>
            <w:bookmarkEnd w:id="70"/>
            <w:r>
              <w:t xml:space="preserve">1.3. Проведение АНО "Агентство регионального развития" мероприятий по поддержке инвестиционной деятельности в Архангельской области, в том числе содействие развитию государственно-частного партнерства, а также обеспечение участия Архангельской области в </w:t>
            </w:r>
            <w:r>
              <w:lastRenderedPageBreak/>
              <w:t>мероприятиях, направленных на повышение инвестиционной привлекательности региона и привлечение инвестиций в Архангельскую область</w:t>
            </w:r>
          </w:p>
        </w:tc>
        <w:tc>
          <w:tcPr>
            <w:tcW w:w="2381" w:type="dxa"/>
            <w:vMerge w:val="restart"/>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246 318,8</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60 357,2</w:t>
            </w:r>
          </w:p>
        </w:tc>
        <w:tc>
          <w:tcPr>
            <w:tcW w:w="1077" w:type="dxa"/>
            <w:tcBorders>
              <w:top w:val="nil"/>
              <w:left w:val="nil"/>
              <w:bottom w:val="nil"/>
              <w:right w:val="nil"/>
            </w:tcBorders>
          </w:tcPr>
          <w:p w:rsidR="00907B00" w:rsidRDefault="00907B00">
            <w:pPr>
              <w:pStyle w:val="ConsPlusNormal"/>
              <w:jc w:val="center"/>
            </w:pPr>
            <w:r>
              <w:t>61 987,2</w:t>
            </w:r>
          </w:p>
        </w:tc>
        <w:tc>
          <w:tcPr>
            <w:tcW w:w="1077" w:type="dxa"/>
            <w:tcBorders>
              <w:top w:val="nil"/>
              <w:left w:val="nil"/>
              <w:bottom w:val="nil"/>
              <w:right w:val="nil"/>
            </w:tcBorders>
          </w:tcPr>
          <w:p w:rsidR="00907B00" w:rsidRDefault="00907B00">
            <w:pPr>
              <w:pStyle w:val="ConsPlusNormal"/>
              <w:jc w:val="center"/>
            </w:pPr>
            <w:r>
              <w:t>61 987,2</w:t>
            </w:r>
          </w:p>
        </w:tc>
        <w:tc>
          <w:tcPr>
            <w:tcW w:w="1077" w:type="dxa"/>
            <w:tcBorders>
              <w:top w:val="nil"/>
              <w:left w:val="nil"/>
              <w:bottom w:val="nil"/>
              <w:right w:val="nil"/>
            </w:tcBorders>
          </w:tcPr>
          <w:p w:rsidR="00907B00" w:rsidRDefault="00907B00">
            <w:pPr>
              <w:pStyle w:val="ConsPlusNormal"/>
              <w:jc w:val="center"/>
            </w:pPr>
            <w:r>
              <w:t>61 987,2</w:t>
            </w:r>
          </w:p>
        </w:tc>
        <w:tc>
          <w:tcPr>
            <w:tcW w:w="2778" w:type="dxa"/>
            <w:vMerge w:val="restart"/>
            <w:tcBorders>
              <w:top w:val="nil"/>
              <w:left w:val="nil"/>
              <w:bottom w:val="nil"/>
              <w:right w:val="nil"/>
            </w:tcBorders>
          </w:tcPr>
          <w:p w:rsidR="00907B00" w:rsidRDefault="00907B00">
            <w:pPr>
              <w:pStyle w:val="ConsPlusNormal"/>
            </w:pPr>
            <w:r>
              <w:t xml:space="preserve">сопровождение инвестиционных проектов, реализуемых или планируемых к реализации на территории Архангельской области; ежегодная организация и участие Архангельской области не менее чем в 2 конгрессно-выставочных </w:t>
            </w:r>
            <w:r>
              <w:lastRenderedPageBreak/>
              <w:t>мероприятиях (форумы, выставки, конференции, бизнес-миссии и т.д.); уровень развития сферы государственно-частного партнерства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пункты 1</w:t>
              </w:r>
            </w:hyperlink>
            <w:r>
              <w:t xml:space="preserve"> и </w:t>
            </w:r>
            <w:hyperlink w:anchor="P993">
              <w:r>
                <w:rPr>
                  <w:color w:val="0000FF"/>
                </w:rPr>
                <w:t>5</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246 318,8</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60 357,2</w:t>
            </w:r>
          </w:p>
        </w:tc>
        <w:tc>
          <w:tcPr>
            <w:tcW w:w="1077" w:type="dxa"/>
            <w:tcBorders>
              <w:top w:val="nil"/>
              <w:left w:val="nil"/>
              <w:bottom w:val="nil"/>
              <w:right w:val="nil"/>
            </w:tcBorders>
          </w:tcPr>
          <w:p w:rsidR="00907B00" w:rsidRDefault="00907B00">
            <w:pPr>
              <w:pStyle w:val="ConsPlusNormal"/>
              <w:jc w:val="center"/>
            </w:pPr>
            <w:r>
              <w:t>61 987,2</w:t>
            </w:r>
          </w:p>
        </w:tc>
        <w:tc>
          <w:tcPr>
            <w:tcW w:w="1077" w:type="dxa"/>
            <w:tcBorders>
              <w:top w:val="nil"/>
              <w:left w:val="nil"/>
              <w:bottom w:val="nil"/>
              <w:right w:val="nil"/>
            </w:tcBorders>
          </w:tcPr>
          <w:p w:rsidR="00907B00" w:rsidRDefault="00907B00">
            <w:pPr>
              <w:pStyle w:val="ConsPlusNormal"/>
              <w:jc w:val="center"/>
            </w:pPr>
            <w:r>
              <w:t>61 987,2</w:t>
            </w:r>
          </w:p>
        </w:tc>
        <w:tc>
          <w:tcPr>
            <w:tcW w:w="1077" w:type="dxa"/>
            <w:tcBorders>
              <w:top w:val="nil"/>
              <w:left w:val="nil"/>
              <w:bottom w:val="nil"/>
              <w:right w:val="nil"/>
            </w:tcBorders>
          </w:tcPr>
          <w:p w:rsidR="00907B00" w:rsidRDefault="00907B00">
            <w:pPr>
              <w:pStyle w:val="ConsPlusNormal"/>
              <w:jc w:val="center"/>
            </w:pPr>
            <w:r>
              <w:t>61 987,2</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124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124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1077" w:type="dxa"/>
            <w:tcBorders>
              <w:top w:val="nil"/>
              <w:left w:val="nil"/>
              <w:bottom w:val="nil"/>
              <w:right w:val="nil"/>
            </w:tcBorders>
          </w:tcPr>
          <w:p w:rsidR="00907B00" w:rsidRDefault="00907B00">
            <w:pPr>
              <w:pStyle w:val="ConsPlusNormal"/>
            </w:pP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lastRenderedPageBreak/>
              <w:t>Задача N 2 - продвижение инвестиционного и промышленного потенциала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1" w:name="P1891"/>
            <w:bookmarkEnd w:id="71"/>
            <w:r>
              <w:t>2.1. Формирование</w:t>
            </w:r>
          </w:p>
          <w:p w:rsidR="00907B00" w:rsidRDefault="00907B00">
            <w:pPr>
              <w:pStyle w:val="ConsPlusNormal"/>
            </w:pPr>
            <w:r>
              <w:t>и продвижение инвестиционно привлекательного имиджа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35 258,0</w:t>
            </w:r>
          </w:p>
        </w:tc>
        <w:tc>
          <w:tcPr>
            <w:tcW w:w="1077" w:type="dxa"/>
            <w:tcBorders>
              <w:top w:val="nil"/>
              <w:left w:val="nil"/>
              <w:bottom w:val="nil"/>
              <w:right w:val="nil"/>
            </w:tcBorders>
          </w:tcPr>
          <w:p w:rsidR="00907B00" w:rsidRDefault="00907B00">
            <w:pPr>
              <w:pStyle w:val="ConsPlusNormal"/>
              <w:jc w:val="center"/>
            </w:pPr>
            <w:r>
              <w:t>158,0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11 700,0</w:t>
            </w:r>
          </w:p>
        </w:tc>
        <w:tc>
          <w:tcPr>
            <w:tcW w:w="1077" w:type="dxa"/>
            <w:tcBorders>
              <w:top w:val="nil"/>
              <w:left w:val="nil"/>
              <w:bottom w:val="nil"/>
              <w:right w:val="nil"/>
            </w:tcBorders>
          </w:tcPr>
          <w:p w:rsidR="00907B00" w:rsidRDefault="00907B00">
            <w:pPr>
              <w:pStyle w:val="ConsPlusNormal"/>
              <w:jc w:val="center"/>
            </w:pPr>
            <w:r>
              <w:t>11 700,0</w:t>
            </w:r>
          </w:p>
        </w:tc>
        <w:tc>
          <w:tcPr>
            <w:tcW w:w="1077" w:type="dxa"/>
            <w:tcBorders>
              <w:top w:val="nil"/>
              <w:left w:val="nil"/>
              <w:bottom w:val="nil"/>
              <w:right w:val="nil"/>
            </w:tcBorders>
          </w:tcPr>
          <w:p w:rsidR="00907B00" w:rsidRDefault="00907B00">
            <w:pPr>
              <w:pStyle w:val="ConsPlusNormal"/>
              <w:jc w:val="center"/>
            </w:pPr>
            <w:r>
              <w:t>11 700,0</w:t>
            </w:r>
          </w:p>
        </w:tc>
        <w:tc>
          <w:tcPr>
            <w:tcW w:w="2778" w:type="dxa"/>
            <w:vMerge w:val="restart"/>
            <w:tcBorders>
              <w:top w:val="nil"/>
              <w:left w:val="nil"/>
              <w:bottom w:val="nil"/>
              <w:right w:val="nil"/>
            </w:tcBorders>
          </w:tcPr>
          <w:p w:rsidR="00907B00" w:rsidRDefault="00907B00">
            <w:pPr>
              <w:pStyle w:val="ConsPlusNormal"/>
            </w:pPr>
            <w:r>
              <w:t>организация</w:t>
            </w:r>
          </w:p>
          <w:p w:rsidR="00907B00" w:rsidRDefault="00907B00">
            <w:pPr>
              <w:pStyle w:val="ConsPlusNormal"/>
            </w:pPr>
            <w:r>
              <w:t>и участие Архангельской области не менее чем</w:t>
            </w:r>
          </w:p>
          <w:p w:rsidR="00907B00" w:rsidRDefault="00907B00">
            <w:pPr>
              <w:pStyle w:val="ConsPlusNormal"/>
            </w:pPr>
            <w:r>
              <w:t>в 2 конгрессно-выставочных мероприятиях</w:t>
            </w:r>
          </w:p>
          <w:p w:rsidR="00907B00" w:rsidRDefault="00907B00">
            <w:pPr>
              <w:pStyle w:val="ConsPlusNormal"/>
            </w:pPr>
            <w:r>
              <w:t>(форумы, выставки, конференции, бизнес-миссии и т.д.)</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 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35 258,0</w:t>
            </w:r>
          </w:p>
        </w:tc>
        <w:tc>
          <w:tcPr>
            <w:tcW w:w="1077" w:type="dxa"/>
            <w:tcBorders>
              <w:top w:val="nil"/>
              <w:left w:val="nil"/>
              <w:bottom w:val="nil"/>
              <w:right w:val="nil"/>
            </w:tcBorders>
          </w:tcPr>
          <w:p w:rsidR="00907B00" w:rsidRDefault="00907B00">
            <w:pPr>
              <w:pStyle w:val="ConsPlusNormal"/>
              <w:jc w:val="center"/>
            </w:pPr>
            <w:r>
              <w:t>158,0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11 700,0</w:t>
            </w:r>
          </w:p>
        </w:tc>
        <w:tc>
          <w:tcPr>
            <w:tcW w:w="1077" w:type="dxa"/>
            <w:tcBorders>
              <w:top w:val="nil"/>
              <w:left w:val="nil"/>
              <w:bottom w:val="nil"/>
              <w:right w:val="nil"/>
            </w:tcBorders>
          </w:tcPr>
          <w:p w:rsidR="00907B00" w:rsidRDefault="00907B00">
            <w:pPr>
              <w:pStyle w:val="ConsPlusNormal"/>
              <w:jc w:val="center"/>
            </w:pPr>
            <w:r>
              <w:t>11 700,0</w:t>
            </w:r>
          </w:p>
        </w:tc>
        <w:tc>
          <w:tcPr>
            <w:tcW w:w="1077" w:type="dxa"/>
            <w:tcBorders>
              <w:top w:val="nil"/>
              <w:left w:val="nil"/>
              <w:bottom w:val="nil"/>
              <w:right w:val="nil"/>
            </w:tcBorders>
          </w:tcPr>
          <w:p w:rsidR="00907B00" w:rsidRDefault="00907B00">
            <w:pPr>
              <w:pStyle w:val="ConsPlusNormal"/>
              <w:jc w:val="center"/>
            </w:pPr>
            <w:r>
              <w:t>11 700,0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2.1 в ред. </w:t>
            </w:r>
            <w:hyperlink r:id="rId359">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2" w:name="P1936"/>
            <w:bookmarkEnd w:id="72"/>
            <w:r>
              <w:t>2.2. Сопровождение и обновление информации на интернет-ресурсах областного уровня в сфере инвестиционной деятельности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ведение и актуализация данных на инвестиционном портале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 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3" w:name="P1975"/>
            <w:bookmarkEnd w:id="73"/>
            <w:r>
              <w:lastRenderedPageBreak/>
              <w:t>2.3. Организация областных конкурсов</w:t>
            </w:r>
          </w:p>
          <w:p w:rsidR="00907B00" w:rsidRDefault="00907B00">
            <w:pPr>
              <w:pStyle w:val="ConsPlusNormal"/>
            </w:pPr>
            <w:r>
              <w:t>в сфере инвестиционной деятельности</w:t>
            </w:r>
          </w:p>
          <w:p w:rsidR="00907B00" w:rsidRDefault="00907B00">
            <w:pPr>
              <w:pStyle w:val="ConsPlusNormal"/>
            </w:pPr>
            <w:r>
              <w:t>и инвестиционной привлекательности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1 425,0</w:t>
            </w:r>
          </w:p>
        </w:tc>
        <w:tc>
          <w:tcPr>
            <w:tcW w:w="1077" w:type="dxa"/>
            <w:tcBorders>
              <w:top w:val="nil"/>
              <w:left w:val="nil"/>
              <w:bottom w:val="nil"/>
              <w:right w:val="nil"/>
            </w:tcBorders>
          </w:tcPr>
          <w:p w:rsidR="00907B00" w:rsidRDefault="00907B00">
            <w:pPr>
              <w:pStyle w:val="ConsPlusNormal"/>
              <w:jc w:val="center"/>
            </w:pPr>
            <w:r>
              <w:t>15,0</w:t>
            </w:r>
          </w:p>
        </w:tc>
        <w:tc>
          <w:tcPr>
            <w:tcW w:w="1247" w:type="dxa"/>
            <w:tcBorders>
              <w:top w:val="nil"/>
              <w:left w:val="nil"/>
              <w:bottom w:val="nil"/>
              <w:right w:val="nil"/>
            </w:tcBorders>
          </w:tcPr>
          <w:p w:rsidR="00907B00" w:rsidRDefault="00907B00">
            <w:pPr>
              <w:pStyle w:val="ConsPlusNormal"/>
              <w:jc w:val="center"/>
            </w:pPr>
            <w:r>
              <w:t>60,0</w:t>
            </w:r>
          </w:p>
        </w:tc>
        <w:tc>
          <w:tcPr>
            <w:tcW w:w="1077" w:type="dxa"/>
            <w:tcBorders>
              <w:top w:val="nil"/>
              <w:left w:val="nil"/>
              <w:bottom w:val="nil"/>
              <w:right w:val="nil"/>
            </w:tcBorders>
          </w:tcPr>
          <w:p w:rsidR="00907B00" w:rsidRDefault="00907B00">
            <w:pPr>
              <w:pStyle w:val="ConsPlusNormal"/>
              <w:jc w:val="center"/>
            </w:pPr>
            <w:r>
              <w:t>450,0</w:t>
            </w:r>
          </w:p>
        </w:tc>
        <w:tc>
          <w:tcPr>
            <w:tcW w:w="1077" w:type="dxa"/>
            <w:tcBorders>
              <w:top w:val="nil"/>
              <w:left w:val="nil"/>
              <w:bottom w:val="nil"/>
              <w:right w:val="nil"/>
            </w:tcBorders>
          </w:tcPr>
          <w:p w:rsidR="00907B00" w:rsidRDefault="00907B00">
            <w:pPr>
              <w:pStyle w:val="ConsPlusNormal"/>
              <w:jc w:val="center"/>
            </w:pPr>
            <w:r>
              <w:t>450,0</w:t>
            </w:r>
          </w:p>
        </w:tc>
        <w:tc>
          <w:tcPr>
            <w:tcW w:w="1077" w:type="dxa"/>
            <w:tcBorders>
              <w:top w:val="nil"/>
              <w:left w:val="nil"/>
              <w:bottom w:val="nil"/>
              <w:right w:val="nil"/>
            </w:tcBorders>
          </w:tcPr>
          <w:p w:rsidR="00907B00" w:rsidRDefault="00907B00">
            <w:pPr>
              <w:pStyle w:val="ConsPlusNormal"/>
              <w:jc w:val="center"/>
            </w:pPr>
            <w:r>
              <w:t>450,0</w:t>
            </w:r>
          </w:p>
        </w:tc>
        <w:tc>
          <w:tcPr>
            <w:tcW w:w="2778" w:type="dxa"/>
            <w:vMerge w:val="restart"/>
            <w:tcBorders>
              <w:top w:val="nil"/>
              <w:left w:val="nil"/>
              <w:bottom w:val="nil"/>
              <w:right w:val="nil"/>
            </w:tcBorders>
          </w:tcPr>
          <w:p w:rsidR="00907B00" w:rsidRDefault="00907B00">
            <w:pPr>
              <w:pStyle w:val="ConsPlusNormal"/>
            </w:pPr>
            <w:r>
              <w:t>организация</w:t>
            </w:r>
          </w:p>
          <w:p w:rsidR="00907B00" w:rsidRDefault="00907B00">
            <w:pPr>
              <w:pStyle w:val="ConsPlusNormal"/>
            </w:pPr>
            <w:r>
              <w:t>и проведение областного конкурса инвестиционных проектов, реализованных</w:t>
            </w:r>
          </w:p>
          <w:p w:rsidR="00907B00" w:rsidRDefault="00907B00">
            <w:pPr>
              <w:pStyle w:val="ConsPlusNormal"/>
            </w:pPr>
            <w:r>
              <w:t>на территории Архангельской области, "Инвестор года"</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 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1 425,0</w:t>
            </w:r>
          </w:p>
        </w:tc>
        <w:tc>
          <w:tcPr>
            <w:tcW w:w="1077" w:type="dxa"/>
            <w:tcBorders>
              <w:top w:val="nil"/>
              <w:left w:val="nil"/>
              <w:bottom w:val="nil"/>
              <w:right w:val="nil"/>
            </w:tcBorders>
          </w:tcPr>
          <w:p w:rsidR="00907B00" w:rsidRDefault="00907B00">
            <w:pPr>
              <w:pStyle w:val="ConsPlusNormal"/>
              <w:jc w:val="center"/>
            </w:pPr>
            <w:r>
              <w:t>15,0</w:t>
            </w:r>
          </w:p>
        </w:tc>
        <w:tc>
          <w:tcPr>
            <w:tcW w:w="1247" w:type="dxa"/>
            <w:tcBorders>
              <w:top w:val="nil"/>
              <w:left w:val="nil"/>
              <w:bottom w:val="nil"/>
              <w:right w:val="nil"/>
            </w:tcBorders>
          </w:tcPr>
          <w:p w:rsidR="00907B00" w:rsidRDefault="00907B00">
            <w:pPr>
              <w:pStyle w:val="ConsPlusNormal"/>
              <w:jc w:val="center"/>
            </w:pPr>
            <w:r>
              <w:t>60,0</w:t>
            </w:r>
          </w:p>
        </w:tc>
        <w:tc>
          <w:tcPr>
            <w:tcW w:w="1077" w:type="dxa"/>
            <w:tcBorders>
              <w:top w:val="nil"/>
              <w:left w:val="nil"/>
              <w:bottom w:val="nil"/>
              <w:right w:val="nil"/>
            </w:tcBorders>
          </w:tcPr>
          <w:p w:rsidR="00907B00" w:rsidRDefault="00907B00">
            <w:pPr>
              <w:pStyle w:val="ConsPlusNormal"/>
              <w:jc w:val="center"/>
            </w:pPr>
            <w:r>
              <w:t>450,0</w:t>
            </w:r>
          </w:p>
        </w:tc>
        <w:tc>
          <w:tcPr>
            <w:tcW w:w="1077" w:type="dxa"/>
            <w:tcBorders>
              <w:top w:val="nil"/>
              <w:left w:val="nil"/>
              <w:bottom w:val="nil"/>
              <w:right w:val="nil"/>
            </w:tcBorders>
          </w:tcPr>
          <w:p w:rsidR="00907B00" w:rsidRDefault="00907B00">
            <w:pPr>
              <w:pStyle w:val="ConsPlusNormal"/>
              <w:jc w:val="center"/>
            </w:pPr>
            <w:r>
              <w:t>450,0</w:t>
            </w:r>
          </w:p>
        </w:tc>
        <w:tc>
          <w:tcPr>
            <w:tcW w:w="1077" w:type="dxa"/>
            <w:tcBorders>
              <w:top w:val="nil"/>
              <w:left w:val="nil"/>
              <w:bottom w:val="nil"/>
              <w:right w:val="nil"/>
            </w:tcBorders>
          </w:tcPr>
          <w:p w:rsidR="00907B00" w:rsidRDefault="00907B00">
            <w:pPr>
              <w:pStyle w:val="ConsPlusNormal"/>
              <w:jc w:val="center"/>
            </w:pPr>
            <w:r>
              <w:t>450,0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2.3 в ред. </w:t>
            </w:r>
            <w:hyperlink r:id="rId360">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4" w:name="P2020"/>
            <w:bookmarkEnd w:id="74"/>
            <w:r>
              <w:t>2.4. Подготовка, организация и проведение конференций, семинаров, круглых столов, форумов и конгрессных мероприятий по вопросам развития промышленности в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24 642,0</w:t>
            </w:r>
          </w:p>
        </w:tc>
        <w:tc>
          <w:tcPr>
            <w:tcW w:w="1077" w:type="dxa"/>
            <w:tcBorders>
              <w:top w:val="nil"/>
              <w:left w:val="nil"/>
              <w:bottom w:val="nil"/>
              <w:right w:val="nil"/>
            </w:tcBorders>
          </w:tcPr>
          <w:p w:rsidR="00907B00" w:rsidRDefault="00907B00">
            <w:pPr>
              <w:pStyle w:val="ConsPlusNormal"/>
              <w:jc w:val="center"/>
            </w:pPr>
            <w:r>
              <w:t>1 142,0</w:t>
            </w:r>
          </w:p>
        </w:tc>
        <w:tc>
          <w:tcPr>
            <w:tcW w:w="1247" w:type="dxa"/>
            <w:tcBorders>
              <w:top w:val="nil"/>
              <w:left w:val="nil"/>
              <w:bottom w:val="nil"/>
              <w:right w:val="nil"/>
            </w:tcBorders>
          </w:tcPr>
          <w:p w:rsidR="00907B00" w:rsidRDefault="00907B00">
            <w:pPr>
              <w:pStyle w:val="ConsPlusNormal"/>
              <w:jc w:val="center"/>
            </w:pPr>
            <w:r>
              <w:t>5 500,0</w:t>
            </w:r>
          </w:p>
        </w:tc>
        <w:tc>
          <w:tcPr>
            <w:tcW w:w="1077" w:type="dxa"/>
            <w:tcBorders>
              <w:top w:val="nil"/>
              <w:left w:val="nil"/>
              <w:bottom w:val="nil"/>
              <w:right w:val="nil"/>
            </w:tcBorders>
          </w:tcPr>
          <w:p w:rsidR="00907B00" w:rsidRDefault="00907B00">
            <w:pPr>
              <w:pStyle w:val="ConsPlusNormal"/>
              <w:jc w:val="center"/>
            </w:pPr>
            <w:r>
              <w:t>7 000,0</w:t>
            </w:r>
          </w:p>
        </w:tc>
        <w:tc>
          <w:tcPr>
            <w:tcW w:w="1077" w:type="dxa"/>
            <w:tcBorders>
              <w:top w:val="nil"/>
              <w:left w:val="nil"/>
              <w:bottom w:val="nil"/>
              <w:right w:val="nil"/>
            </w:tcBorders>
          </w:tcPr>
          <w:p w:rsidR="00907B00" w:rsidRDefault="00907B00">
            <w:pPr>
              <w:pStyle w:val="ConsPlusNormal"/>
              <w:jc w:val="center"/>
            </w:pPr>
            <w:r>
              <w:t>5 500,0</w:t>
            </w:r>
          </w:p>
        </w:tc>
        <w:tc>
          <w:tcPr>
            <w:tcW w:w="1077" w:type="dxa"/>
            <w:tcBorders>
              <w:top w:val="nil"/>
              <w:left w:val="nil"/>
              <w:bottom w:val="nil"/>
              <w:right w:val="nil"/>
            </w:tcBorders>
          </w:tcPr>
          <w:p w:rsidR="00907B00" w:rsidRDefault="00907B00">
            <w:pPr>
              <w:pStyle w:val="ConsPlusNormal"/>
              <w:jc w:val="center"/>
            </w:pPr>
            <w:r>
              <w:t>5 500,0</w:t>
            </w:r>
          </w:p>
        </w:tc>
        <w:tc>
          <w:tcPr>
            <w:tcW w:w="2778" w:type="dxa"/>
            <w:vMerge w:val="restart"/>
            <w:tcBorders>
              <w:top w:val="nil"/>
              <w:left w:val="nil"/>
              <w:bottom w:val="nil"/>
              <w:right w:val="nil"/>
            </w:tcBorders>
          </w:tcPr>
          <w:p w:rsidR="00907B00" w:rsidRDefault="00907B00">
            <w:pPr>
              <w:pStyle w:val="ConsPlusNormal"/>
            </w:pPr>
            <w:r>
              <w:t>организация и проведение конференции по вопросам развития промышленности 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57">
              <w:r>
                <w:rPr>
                  <w:color w:val="0000FF"/>
                </w:rPr>
                <w:t>пункт 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24 642,0</w:t>
            </w:r>
          </w:p>
        </w:tc>
        <w:tc>
          <w:tcPr>
            <w:tcW w:w="1077" w:type="dxa"/>
            <w:tcBorders>
              <w:top w:val="nil"/>
              <w:left w:val="nil"/>
              <w:bottom w:val="nil"/>
              <w:right w:val="nil"/>
            </w:tcBorders>
          </w:tcPr>
          <w:p w:rsidR="00907B00" w:rsidRDefault="00907B00">
            <w:pPr>
              <w:pStyle w:val="ConsPlusNormal"/>
              <w:jc w:val="center"/>
            </w:pPr>
            <w:r>
              <w:t>1 142,0</w:t>
            </w:r>
          </w:p>
        </w:tc>
        <w:tc>
          <w:tcPr>
            <w:tcW w:w="1247" w:type="dxa"/>
            <w:tcBorders>
              <w:top w:val="nil"/>
              <w:left w:val="nil"/>
              <w:bottom w:val="nil"/>
              <w:right w:val="nil"/>
            </w:tcBorders>
          </w:tcPr>
          <w:p w:rsidR="00907B00" w:rsidRDefault="00907B00">
            <w:pPr>
              <w:pStyle w:val="ConsPlusNormal"/>
              <w:jc w:val="center"/>
            </w:pPr>
            <w:r>
              <w:t>5 500,0</w:t>
            </w:r>
          </w:p>
        </w:tc>
        <w:tc>
          <w:tcPr>
            <w:tcW w:w="1077" w:type="dxa"/>
            <w:tcBorders>
              <w:top w:val="nil"/>
              <w:left w:val="nil"/>
              <w:bottom w:val="nil"/>
              <w:right w:val="nil"/>
            </w:tcBorders>
          </w:tcPr>
          <w:p w:rsidR="00907B00" w:rsidRDefault="00907B00">
            <w:pPr>
              <w:pStyle w:val="ConsPlusNormal"/>
              <w:jc w:val="center"/>
            </w:pPr>
            <w:r>
              <w:t>7 000,0</w:t>
            </w:r>
          </w:p>
        </w:tc>
        <w:tc>
          <w:tcPr>
            <w:tcW w:w="1077" w:type="dxa"/>
            <w:tcBorders>
              <w:top w:val="nil"/>
              <w:left w:val="nil"/>
              <w:bottom w:val="nil"/>
              <w:right w:val="nil"/>
            </w:tcBorders>
          </w:tcPr>
          <w:p w:rsidR="00907B00" w:rsidRDefault="00907B00">
            <w:pPr>
              <w:pStyle w:val="ConsPlusNormal"/>
              <w:jc w:val="center"/>
            </w:pPr>
            <w:r>
              <w:t>5 500,0</w:t>
            </w:r>
          </w:p>
        </w:tc>
        <w:tc>
          <w:tcPr>
            <w:tcW w:w="1077" w:type="dxa"/>
            <w:tcBorders>
              <w:top w:val="nil"/>
              <w:left w:val="nil"/>
              <w:bottom w:val="nil"/>
              <w:right w:val="nil"/>
            </w:tcBorders>
          </w:tcPr>
          <w:p w:rsidR="00907B00" w:rsidRDefault="00907B00">
            <w:pPr>
              <w:pStyle w:val="ConsPlusNormal"/>
              <w:jc w:val="center"/>
            </w:pPr>
            <w:r>
              <w:t>5 500,0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5" w:name="P2059"/>
            <w:bookmarkEnd w:id="75"/>
            <w:r>
              <w:t>2.5. Финансовое обеспечение (возмещение) затрат на создание объектов инфраструктуры,</w:t>
            </w:r>
          </w:p>
          <w:p w:rsidR="00907B00" w:rsidRDefault="00907B00">
            <w:pPr>
              <w:pStyle w:val="ConsPlusNormal"/>
            </w:pPr>
            <w:r>
              <w:t>а также подключение</w:t>
            </w:r>
          </w:p>
          <w:p w:rsidR="00907B00" w:rsidRDefault="00907B00">
            <w:pPr>
              <w:pStyle w:val="ConsPlusNormal"/>
            </w:pPr>
            <w:r>
              <w:t xml:space="preserve">(технологическое присоединение) объектов капитального строительства к сетям инженерно-технического обеспечения (далее - </w:t>
            </w:r>
            <w:r>
              <w:lastRenderedPageBreak/>
              <w:t>подключение</w:t>
            </w:r>
          </w:p>
          <w:p w:rsidR="00907B00" w:rsidRDefault="00907B00">
            <w:pPr>
              <w:pStyle w:val="ConsPlusNormal"/>
            </w:pPr>
            <w:r>
              <w:t>(технологическое присоединение)</w:t>
            </w:r>
          </w:p>
          <w:p w:rsidR="00907B00" w:rsidRDefault="00907B00">
            <w:pPr>
              <w:pStyle w:val="ConsPlusNormal"/>
            </w:pPr>
            <w:r>
              <w:t>в целях реализации новых инвестиционных проектов</w:t>
            </w:r>
          </w:p>
          <w:p w:rsidR="00907B00" w:rsidRDefault="00907B00">
            <w:pPr>
              <w:pStyle w:val="ConsPlusNormal"/>
            </w:pPr>
            <w:r>
              <w:t>посредством предоставления:</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75 273,4</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75 273,4</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пункты 1</w:t>
              </w:r>
            </w:hyperlink>
            <w:r>
              <w:t xml:space="preserve">, </w:t>
            </w:r>
            <w:hyperlink w:anchor="P1233">
              <w:r>
                <w:rPr>
                  <w:color w:val="0000FF"/>
                </w:rPr>
                <w:t>25.2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75 273,4</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75 273,4</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 xml:space="preserve">внебюджетные </w:t>
            </w:r>
            <w:r>
              <w:lastRenderedPageBreak/>
              <w:t>средства</w:t>
            </w:r>
          </w:p>
        </w:tc>
        <w:tc>
          <w:tcPr>
            <w:tcW w:w="1247" w:type="dxa"/>
            <w:tcBorders>
              <w:top w:val="nil"/>
              <w:left w:val="nil"/>
              <w:bottom w:val="nil"/>
              <w:right w:val="nil"/>
            </w:tcBorders>
          </w:tcPr>
          <w:p w:rsidR="00907B00" w:rsidRDefault="00907B00">
            <w:pPr>
              <w:pStyle w:val="ConsPlusNormal"/>
              <w:jc w:val="center"/>
            </w:pPr>
            <w:r>
              <w:lastRenderedPageBreak/>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6" w:name="P2103"/>
            <w:bookmarkEnd w:id="76"/>
            <w:r>
              <w:lastRenderedPageBreak/>
              <w:t>1) иного межбюджетного</w:t>
            </w:r>
          </w:p>
          <w:p w:rsidR="00907B00" w:rsidRDefault="00907B00">
            <w:pPr>
              <w:pStyle w:val="ConsPlusNormal"/>
            </w:pPr>
            <w:r>
              <w:t>трансферта бюджету Плесецкого муниципального округа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w:t>
            </w:r>
          </w:p>
          <w:p w:rsidR="00907B00" w:rsidRDefault="00907B00">
            <w:pPr>
              <w:pStyle w:val="ConsPlusNormal"/>
            </w:pPr>
            <w:r>
              <w:t>транспорта</w:t>
            </w:r>
          </w:p>
          <w:p w:rsidR="00907B00" w:rsidRDefault="00907B00">
            <w:pPr>
              <w:pStyle w:val="ConsPlusNormal"/>
            </w:pPr>
            <w:r>
              <w:t>Архангельской</w:t>
            </w:r>
          </w:p>
          <w:p w:rsidR="00907B00" w:rsidRDefault="00907B00">
            <w:pPr>
              <w:pStyle w:val="ConsPlusNormal"/>
            </w:pPr>
            <w:r>
              <w:t>области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60 370,6</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60 370,6</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в 2022 году -</w:t>
            </w:r>
          </w:p>
          <w:p w:rsidR="00907B00" w:rsidRDefault="00907B00">
            <w:pPr>
              <w:pStyle w:val="ConsPlusNormal"/>
            </w:pPr>
            <w:r>
              <w:t>создание 1 объекта транспортной инфраструктуры</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 1</w:t>
              </w:r>
            </w:hyperlink>
            <w:r>
              <w:t xml:space="preserve">, </w:t>
            </w:r>
            <w:hyperlink w:anchor="P1252">
              <w:r>
                <w:rPr>
                  <w:color w:val="0000FF"/>
                </w:rPr>
                <w:t>подпункт 1 пункта 25.2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60 370,6</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60 370,6</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7" w:name="P2148"/>
            <w:bookmarkEnd w:id="77"/>
            <w:r>
              <w:t>2) субсидий обществу</w:t>
            </w:r>
          </w:p>
          <w:p w:rsidR="00907B00" w:rsidRDefault="00907B00">
            <w:pPr>
              <w:pStyle w:val="ConsPlusNormal"/>
            </w:pPr>
            <w:r>
              <w:t>с ограниченной ответственностью</w:t>
            </w:r>
          </w:p>
          <w:p w:rsidR="00907B00" w:rsidRDefault="00907B00">
            <w:pPr>
              <w:pStyle w:val="ConsPlusNormal"/>
            </w:pPr>
            <w:r>
              <w:t>"Устьянская молочная</w:t>
            </w:r>
          </w:p>
          <w:p w:rsidR="00907B00" w:rsidRDefault="00907B00">
            <w:pPr>
              <w:pStyle w:val="ConsPlusNormal"/>
            </w:pPr>
            <w:r>
              <w:t>компания"</w:t>
            </w:r>
          </w:p>
        </w:tc>
        <w:tc>
          <w:tcPr>
            <w:tcW w:w="2381" w:type="dxa"/>
            <w:vMerge w:val="restart"/>
            <w:tcBorders>
              <w:top w:val="nil"/>
              <w:left w:val="nil"/>
              <w:bottom w:val="nil"/>
              <w:right w:val="nil"/>
            </w:tcBorders>
          </w:tcPr>
          <w:p w:rsidR="00907B00" w:rsidRDefault="00907B00">
            <w:pPr>
              <w:pStyle w:val="ConsPlusNormal"/>
            </w:pPr>
            <w:r>
              <w:t>министерство</w:t>
            </w:r>
          </w:p>
          <w:p w:rsidR="00907B00" w:rsidRDefault="00907B00">
            <w:pPr>
              <w:pStyle w:val="ConsPlusNormal"/>
            </w:pPr>
            <w:r>
              <w:t>агропромышленного комплекса</w:t>
            </w:r>
          </w:p>
          <w:p w:rsidR="00907B00" w:rsidRDefault="00907B00">
            <w:pPr>
              <w:pStyle w:val="ConsPlusNormal"/>
            </w:pPr>
            <w:r>
              <w:t>и торговли</w:t>
            </w:r>
          </w:p>
          <w:p w:rsidR="00907B00" w:rsidRDefault="00907B00">
            <w:pPr>
              <w:pStyle w:val="ConsPlusNormal"/>
            </w:pPr>
            <w:r>
              <w:t>Архангельской области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14 902,8</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14 902,8</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в 2022 году -</w:t>
            </w:r>
          </w:p>
          <w:p w:rsidR="00907B00" w:rsidRDefault="00907B00">
            <w:pPr>
              <w:pStyle w:val="ConsPlusNormal"/>
            </w:pPr>
            <w:r>
              <w:t>1 подключение (технологическое присоединение)</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 1</w:t>
              </w:r>
            </w:hyperlink>
            <w:r>
              <w:t xml:space="preserve">, </w:t>
            </w:r>
            <w:hyperlink w:anchor="P1261">
              <w:r>
                <w:rPr>
                  <w:color w:val="0000FF"/>
                </w:rPr>
                <w:t>подпункт 2 пункта 25.2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14 902,8</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14 902,8</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2.5 в ред. </w:t>
            </w:r>
            <w:hyperlink r:id="rId361">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lastRenderedPageBreak/>
              <w:t>Задача N 3 - развитие инфраструктуры поддержки промышленности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8" w:name="P2198"/>
            <w:bookmarkEnd w:id="78"/>
            <w:r>
              <w:t>3.1. Финансовое обеспечение создания (капитализации) и (или) деятельности (докапитализации) фонда развития промышленности Архангельской области (далее - ФРП)</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332 601,3</w:t>
            </w:r>
          </w:p>
        </w:tc>
        <w:tc>
          <w:tcPr>
            <w:tcW w:w="1077" w:type="dxa"/>
            <w:tcBorders>
              <w:top w:val="nil"/>
              <w:left w:val="nil"/>
              <w:bottom w:val="nil"/>
              <w:right w:val="nil"/>
            </w:tcBorders>
          </w:tcPr>
          <w:p w:rsidR="00907B00" w:rsidRDefault="00907B00">
            <w:pPr>
              <w:pStyle w:val="ConsPlusNormal"/>
              <w:jc w:val="center"/>
            </w:pPr>
            <w:r>
              <w:t>53 500,0</w:t>
            </w:r>
          </w:p>
        </w:tc>
        <w:tc>
          <w:tcPr>
            <w:tcW w:w="1247" w:type="dxa"/>
            <w:tcBorders>
              <w:top w:val="nil"/>
              <w:left w:val="nil"/>
              <w:bottom w:val="nil"/>
              <w:right w:val="nil"/>
            </w:tcBorders>
          </w:tcPr>
          <w:p w:rsidR="00907B00" w:rsidRDefault="00907B00">
            <w:pPr>
              <w:pStyle w:val="ConsPlusNormal"/>
              <w:jc w:val="center"/>
            </w:pPr>
            <w:r>
              <w:t>191 101,3</w:t>
            </w:r>
          </w:p>
        </w:tc>
        <w:tc>
          <w:tcPr>
            <w:tcW w:w="1077" w:type="dxa"/>
            <w:tcBorders>
              <w:top w:val="nil"/>
              <w:left w:val="nil"/>
              <w:bottom w:val="nil"/>
              <w:right w:val="nil"/>
            </w:tcBorders>
          </w:tcPr>
          <w:p w:rsidR="00907B00" w:rsidRDefault="00907B00">
            <w:pPr>
              <w:pStyle w:val="ConsPlusNormal"/>
              <w:jc w:val="center"/>
            </w:pPr>
            <w:r>
              <w:t>88 000,0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организация взаимодействия промышленных предприятий</w:t>
            </w:r>
          </w:p>
          <w:p w:rsidR="00907B00" w:rsidRDefault="00907B00">
            <w:pPr>
              <w:pStyle w:val="ConsPlusNormal"/>
            </w:pPr>
            <w:r>
              <w:t>с ФРП;</w:t>
            </w:r>
          </w:p>
          <w:p w:rsidR="00907B00" w:rsidRDefault="00907B00">
            <w:pPr>
              <w:pStyle w:val="ConsPlusNormal"/>
            </w:pPr>
            <w:r>
              <w:t>получение поддержки через ФРП (не менее</w:t>
            </w:r>
          </w:p>
          <w:p w:rsidR="00907B00" w:rsidRDefault="00907B00">
            <w:pPr>
              <w:pStyle w:val="ConsPlusNormal"/>
            </w:pPr>
            <w:r>
              <w:t>1 предприятия)</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пункты 1</w:t>
              </w:r>
            </w:hyperlink>
            <w:r>
              <w:t xml:space="preserve">, </w:t>
            </w:r>
            <w:hyperlink w:anchor="P957">
              <w:r>
                <w:rPr>
                  <w:color w:val="0000FF"/>
                </w:rPr>
                <w:t>2</w:t>
              </w:r>
            </w:hyperlink>
            <w:r>
              <w:t xml:space="preserve">, </w:t>
            </w:r>
            <w:hyperlink w:anchor="P1014">
              <w:r>
                <w:rPr>
                  <w:color w:val="0000FF"/>
                </w:rPr>
                <w:t>7</w:t>
              </w:r>
            </w:hyperlink>
            <w:r>
              <w:t xml:space="preserve"> - </w:t>
            </w:r>
            <w:hyperlink w:anchor="P1059">
              <w:r>
                <w:rPr>
                  <w:color w:val="0000FF"/>
                </w:rPr>
                <w:t>9.1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200 101,3</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130 101,3</w:t>
            </w:r>
          </w:p>
        </w:tc>
        <w:tc>
          <w:tcPr>
            <w:tcW w:w="1077" w:type="dxa"/>
            <w:tcBorders>
              <w:top w:val="nil"/>
              <w:left w:val="nil"/>
              <w:bottom w:val="nil"/>
              <w:right w:val="nil"/>
            </w:tcBorders>
          </w:tcPr>
          <w:p w:rsidR="00907B00" w:rsidRDefault="00907B00">
            <w:pPr>
              <w:pStyle w:val="ConsPlusNormal"/>
              <w:jc w:val="center"/>
            </w:pPr>
            <w:r>
              <w:t>70 000,0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132 500,0</w:t>
            </w:r>
          </w:p>
        </w:tc>
        <w:tc>
          <w:tcPr>
            <w:tcW w:w="1077" w:type="dxa"/>
            <w:tcBorders>
              <w:top w:val="nil"/>
              <w:left w:val="nil"/>
              <w:bottom w:val="nil"/>
              <w:right w:val="nil"/>
            </w:tcBorders>
          </w:tcPr>
          <w:p w:rsidR="00907B00" w:rsidRDefault="00907B00">
            <w:pPr>
              <w:pStyle w:val="ConsPlusNormal"/>
              <w:jc w:val="center"/>
            </w:pPr>
            <w:r>
              <w:t>53 500,0</w:t>
            </w:r>
          </w:p>
        </w:tc>
        <w:tc>
          <w:tcPr>
            <w:tcW w:w="1247" w:type="dxa"/>
            <w:tcBorders>
              <w:top w:val="nil"/>
              <w:left w:val="nil"/>
              <w:bottom w:val="nil"/>
              <w:right w:val="nil"/>
            </w:tcBorders>
          </w:tcPr>
          <w:p w:rsidR="00907B00" w:rsidRDefault="00907B00">
            <w:pPr>
              <w:pStyle w:val="ConsPlusNormal"/>
              <w:jc w:val="center"/>
            </w:pPr>
            <w:r>
              <w:t>61 000,0</w:t>
            </w:r>
          </w:p>
        </w:tc>
        <w:tc>
          <w:tcPr>
            <w:tcW w:w="1077" w:type="dxa"/>
            <w:tcBorders>
              <w:top w:val="nil"/>
              <w:left w:val="nil"/>
              <w:bottom w:val="nil"/>
              <w:right w:val="nil"/>
            </w:tcBorders>
          </w:tcPr>
          <w:p w:rsidR="00907B00" w:rsidRDefault="00907B00">
            <w:pPr>
              <w:pStyle w:val="ConsPlusNormal"/>
              <w:jc w:val="center"/>
            </w:pPr>
            <w:r>
              <w:t>18 000,0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3.1 в ред. </w:t>
            </w:r>
            <w:hyperlink r:id="rId362">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79" w:name="P2242"/>
            <w:bookmarkEnd w:id="79"/>
            <w:r>
              <w:t>3.2. Реализация дополнительных мероприятий по финансовому обеспечению деятельности (докапитализации) фонда развития промышленности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36 625,0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36 625,0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организация взаимодействия промышленных предприятий с ФРП; оказание поддержки через ФРП в виде предоставления займов и грантов (не менее двух предприятий)</w:t>
            </w:r>
          </w:p>
        </w:tc>
        <w:tc>
          <w:tcPr>
            <w:tcW w:w="2381" w:type="dxa"/>
            <w:vMerge w:val="restart"/>
            <w:tcBorders>
              <w:top w:val="nil"/>
              <w:left w:val="nil"/>
              <w:bottom w:val="nil"/>
              <w:right w:val="nil"/>
            </w:tcBorders>
          </w:tcPr>
          <w:p w:rsidR="00907B00" w:rsidRDefault="00907B00">
            <w:pPr>
              <w:pStyle w:val="ConsPlusNormal"/>
            </w:pPr>
            <w:hyperlink w:anchor="P1224">
              <w:r>
                <w:rPr>
                  <w:color w:val="0000FF"/>
                </w:rPr>
                <w:t>пункт 25.1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36 255,0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36 255,0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370,0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370,0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63">
              <w:r>
                <w:rPr>
                  <w:color w:val="0000FF"/>
                </w:rPr>
                <w:t>постановления</w:t>
              </w:r>
            </w:hyperlink>
            <w:r>
              <w:t xml:space="preserve"> Правительства Архангельской области от 17.11.2022 N 936-пп)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4 - повышение производительности труда на предприятиях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0" w:name="P2283"/>
            <w:bookmarkEnd w:id="80"/>
            <w:r>
              <w:t xml:space="preserve">4.1. Создание и функционирование регионального центра </w:t>
            </w:r>
            <w:r>
              <w:lastRenderedPageBreak/>
              <w:t>компетенций в сфере производительности труда Архангельской области, включая создание и функционирование учебной производственной площадки "Фабрика процессов" в рамках федерального проекта "Адресная поддержка повышения производительности труда</w:t>
            </w:r>
          </w:p>
          <w:p w:rsidR="00907B00" w:rsidRDefault="00907B00">
            <w:pPr>
              <w:pStyle w:val="ConsPlusNormal"/>
            </w:pPr>
            <w:r>
              <w:t>на предприятиях" национального проекта "Производительность труда"</w:t>
            </w:r>
          </w:p>
        </w:tc>
        <w:tc>
          <w:tcPr>
            <w:tcW w:w="2381" w:type="dxa"/>
            <w:vMerge w:val="restart"/>
            <w:tcBorders>
              <w:top w:val="nil"/>
              <w:left w:val="nil"/>
              <w:bottom w:val="nil"/>
              <w:right w:val="nil"/>
            </w:tcBorders>
          </w:tcPr>
          <w:p w:rsidR="00907B00" w:rsidRDefault="00907B00">
            <w:pPr>
              <w:pStyle w:val="ConsPlusNormal"/>
            </w:pPr>
            <w:r>
              <w:lastRenderedPageBreak/>
              <w:t xml:space="preserve">министерство экономического развития, </w:t>
            </w:r>
            <w:r>
              <w:lastRenderedPageBreak/>
              <w:t>промышленности и науки</w:t>
            </w:r>
          </w:p>
        </w:tc>
        <w:tc>
          <w:tcPr>
            <w:tcW w:w="1984" w:type="dxa"/>
            <w:tcBorders>
              <w:top w:val="nil"/>
              <w:left w:val="nil"/>
              <w:bottom w:val="nil"/>
              <w:right w:val="nil"/>
            </w:tcBorders>
          </w:tcPr>
          <w:p w:rsidR="00907B00" w:rsidRDefault="00907B00">
            <w:pPr>
              <w:pStyle w:val="ConsPlusNormal"/>
            </w:pPr>
            <w:r>
              <w:lastRenderedPageBreak/>
              <w:t>итого в том числе:</w:t>
            </w:r>
          </w:p>
        </w:tc>
        <w:tc>
          <w:tcPr>
            <w:tcW w:w="1247" w:type="dxa"/>
            <w:tcBorders>
              <w:top w:val="nil"/>
              <w:left w:val="nil"/>
              <w:bottom w:val="nil"/>
              <w:right w:val="nil"/>
            </w:tcBorders>
          </w:tcPr>
          <w:p w:rsidR="00907B00" w:rsidRDefault="00907B00">
            <w:pPr>
              <w:pStyle w:val="ConsPlusNormal"/>
              <w:jc w:val="center"/>
            </w:pPr>
            <w:r>
              <w:t>63 841,1</w:t>
            </w:r>
          </w:p>
        </w:tc>
        <w:tc>
          <w:tcPr>
            <w:tcW w:w="1077" w:type="dxa"/>
            <w:tcBorders>
              <w:top w:val="nil"/>
              <w:left w:val="nil"/>
              <w:bottom w:val="nil"/>
              <w:right w:val="nil"/>
            </w:tcBorders>
          </w:tcPr>
          <w:p w:rsidR="00907B00" w:rsidRDefault="00907B00">
            <w:pPr>
              <w:pStyle w:val="ConsPlusNormal"/>
              <w:jc w:val="center"/>
            </w:pPr>
            <w:r>
              <w:t>19 898,0</w:t>
            </w:r>
          </w:p>
        </w:tc>
        <w:tc>
          <w:tcPr>
            <w:tcW w:w="1247" w:type="dxa"/>
            <w:tcBorders>
              <w:top w:val="nil"/>
              <w:left w:val="nil"/>
              <w:bottom w:val="nil"/>
              <w:right w:val="nil"/>
            </w:tcBorders>
          </w:tcPr>
          <w:p w:rsidR="00907B00" w:rsidRDefault="00907B00">
            <w:pPr>
              <w:pStyle w:val="ConsPlusNormal"/>
              <w:jc w:val="center"/>
            </w:pPr>
            <w:r>
              <w:t>17 356,0</w:t>
            </w:r>
          </w:p>
        </w:tc>
        <w:tc>
          <w:tcPr>
            <w:tcW w:w="1077" w:type="dxa"/>
            <w:tcBorders>
              <w:top w:val="nil"/>
              <w:left w:val="nil"/>
              <w:bottom w:val="nil"/>
              <w:right w:val="nil"/>
            </w:tcBorders>
          </w:tcPr>
          <w:p w:rsidR="00907B00" w:rsidRDefault="00907B00">
            <w:pPr>
              <w:pStyle w:val="ConsPlusNormal"/>
              <w:jc w:val="center"/>
            </w:pPr>
            <w:r>
              <w:t>15 910,1</w:t>
            </w:r>
          </w:p>
        </w:tc>
        <w:tc>
          <w:tcPr>
            <w:tcW w:w="1077" w:type="dxa"/>
            <w:tcBorders>
              <w:top w:val="nil"/>
              <w:left w:val="nil"/>
              <w:bottom w:val="nil"/>
              <w:right w:val="nil"/>
            </w:tcBorders>
          </w:tcPr>
          <w:p w:rsidR="00907B00" w:rsidRDefault="00907B00">
            <w:pPr>
              <w:pStyle w:val="ConsPlusNormal"/>
              <w:jc w:val="center"/>
            </w:pPr>
            <w:r>
              <w:t>5 338,5</w:t>
            </w:r>
          </w:p>
        </w:tc>
        <w:tc>
          <w:tcPr>
            <w:tcW w:w="1077" w:type="dxa"/>
            <w:tcBorders>
              <w:top w:val="nil"/>
              <w:left w:val="nil"/>
              <w:bottom w:val="nil"/>
              <w:right w:val="nil"/>
            </w:tcBorders>
          </w:tcPr>
          <w:p w:rsidR="00907B00" w:rsidRDefault="00907B00">
            <w:pPr>
              <w:pStyle w:val="ConsPlusNormal"/>
              <w:jc w:val="center"/>
            </w:pPr>
            <w:r>
              <w:t>5 338,5</w:t>
            </w:r>
          </w:p>
        </w:tc>
        <w:tc>
          <w:tcPr>
            <w:tcW w:w="2778" w:type="dxa"/>
            <w:vMerge w:val="restart"/>
            <w:tcBorders>
              <w:top w:val="nil"/>
              <w:left w:val="nil"/>
              <w:bottom w:val="nil"/>
              <w:right w:val="nil"/>
            </w:tcBorders>
          </w:tcPr>
          <w:p w:rsidR="00907B00" w:rsidRDefault="00907B00">
            <w:pPr>
              <w:pStyle w:val="ConsPlusNormal"/>
            </w:pPr>
            <w:r>
              <w:t>рост производительности труда</w:t>
            </w:r>
          </w:p>
          <w:p w:rsidR="00907B00" w:rsidRDefault="00907B00">
            <w:pPr>
              <w:pStyle w:val="ConsPlusNormal"/>
            </w:pPr>
            <w:r>
              <w:t>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002">
              <w:r>
                <w:rPr>
                  <w:color w:val="0000FF"/>
                </w:rPr>
                <w:t>пункты 6</w:t>
              </w:r>
            </w:hyperlink>
            <w:r>
              <w:t xml:space="preserve">, </w:t>
            </w:r>
            <w:hyperlink w:anchor="P1086">
              <w:r>
                <w:rPr>
                  <w:color w:val="0000FF"/>
                </w:rPr>
                <w:t>12</w:t>
              </w:r>
            </w:hyperlink>
            <w:r>
              <w:t xml:space="preserve">, </w:t>
            </w:r>
            <w:hyperlink w:anchor="P1113">
              <w:r>
                <w:rPr>
                  <w:color w:val="0000FF"/>
                </w:rPr>
                <w:t>15</w:t>
              </w:r>
            </w:hyperlink>
            <w:r>
              <w:t xml:space="preserve">, </w:t>
            </w:r>
            <w:hyperlink w:anchor="P1142">
              <w:r>
                <w:rPr>
                  <w:color w:val="0000FF"/>
                </w:rPr>
                <w:t>18</w:t>
              </w:r>
            </w:hyperlink>
            <w:r>
              <w:t xml:space="preserve"> - </w:t>
            </w:r>
            <w:hyperlink w:anchor="P1171">
              <w:r>
                <w:rPr>
                  <w:color w:val="0000FF"/>
                </w:rPr>
                <w:t>21</w:t>
              </w:r>
            </w:hyperlink>
            <w:r>
              <w:t xml:space="preserve">, </w:t>
            </w:r>
            <w:hyperlink w:anchor="P1204">
              <w:r>
                <w:rPr>
                  <w:color w:val="0000FF"/>
                </w:rPr>
                <w:t>24</w:t>
              </w:r>
            </w:hyperlink>
            <w:r>
              <w:t xml:space="preserve">, </w:t>
            </w:r>
            <w:hyperlink w:anchor="P1213">
              <w:r>
                <w:rPr>
                  <w:color w:val="0000FF"/>
                </w:rPr>
                <w:t>25</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41 756,0</w:t>
            </w:r>
          </w:p>
        </w:tc>
        <w:tc>
          <w:tcPr>
            <w:tcW w:w="1077" w:type="dxa"/>
            <w:tcBorders>
              <w:top w:val="nil"/>
              <w:left w:val="nil"/>
              <w:bottom w:val="nil"/>
              <w:right w:val="nil"/>
            </w:tcBorders>
          </w:tcPr>
          <w:p w:rsidR="00907B00" w:rsidRDefault="00907B00">
            <w:pPr>
              <w:pStyle w:val="ConsPlusNormal"/>
              <w:jc w:val="center"/>
            </w:pPr>
            <w:r>
              <w:t>19 500,0</w:t>
            </w:r>
          </w:p>
        </w:tc>
        <w:tc>
          <w:tcPr>
            <w:tcW w:w="1247" w:type="dxa"/>
            <w:tcBorders>
              <w:top w:val="nil"/>
              <w:left w:val="nil"/>
              <w:bottom w:val="nil"/>
              <w:right w:val="nil"/>
            </w:tcBorders>
          </w:tcPr>
          <w:p w:rsidR="00907B00" w:rsidRDefault="00907B00">
            <w:pPr>
              <w:pStyle w:val="ConsPlusNormal"/>
              <w:jc w:val="center"/>
            </w:pPr>
            <w:r>
              <w:t>12 017,5</w:t>
            </w:r>
          </w:p>
        </w:tc>
        <w:tc>
          <w:tcPr>
            <w:tcW w:w="1077" w:type="dxa"/>
            <w:tcBorders>
              <w:top w:val="nil"/>
              <w:left w:val="nil"/>
              <w:bottom w:val="nil"/>
              <w:right w:val="nil"/>
            </w:tcBorders>
          </w:tcPr>
          <w:p w:rsidR="00907B00" w:rsidRDefault="00907B00">
            <w:pPr>
              <w:pStyle w:val="ConsPlusNormal"/>
              <w:jc w:val="center"/>
            </w:pPr>
            <w:r>
              <w:t>10 238,5</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22 085,1</w:t>
            </w:r>
          </w:p>
        </w:tc>
        <w:tc>
          <w:tcPr>
            <w:tcW w:w="1077" w:type="dxa"/>
            <w:tcBorders>
              <w:top w:val="nil"/>
              <w:left w:val="nil"/>
              <w:bottom w:val="nil"/>
              <w:right w:val="nil"/>
            </w:tcBorders>
          </w:tcPr>
          <w:p w:rsidR="00907B00" w:rsidRDefault="00907B00">
            <w:pPr>
              <w:pStyle w:val="ConsPlusNormal"/>
              <w:jc w:val="center"/>
            </w:pPr>
            <w:r>
              <w:t>398,0</w:t>
            </w:r>
          </w:p>
        </w:tc>
        <w:tc>
          <w:tcPr>
            <w:tcW w:w="1247" w:type="dxa"/>
            <w:tcBorders>
              <w:top w:val="nil"/>
              <w:left w:val="nil"/>
              <w:bottom w:val="nil"/>
              <w:right w:val="nil"/>
            </w:tcBorders>
          </w:tcPr>
          <w:p w:rsidR="00907B00" w:rsidRDefault="00907B00">
            <w:pPr>
              <w:pStyle w:val="ConsPlusNormal"/>
              <w:jc w:val="center"/>
            </w:pPr>
            <w:r>
              <w:t>5 338,5</w:t>
            </w:r>
          </w:p>
        </w:tc>
        <w:tc>
          <w:tcPr>
            <w:tcW w:w="1077" w:type="dxa"/>
            <w:tcBorders>
              <w:top w:val="nil"/>
              <w:left w:val="nil"/>
              <w:bottom w:val="nil"/>
              <w:right w:val="nil"/>
            </w:tcBorders>
          </w:tcPr>
          <w:p w:rsidR="00907B00" w:rsidRDefault="00907B00">
            <w:pPr>
              <w:pStyle w:val="ConsPlusNormal"/>
              <w:jc w:val="center"/>
            </w:pPr>
            <w:r>
              <w:t>5 671,6</w:t>
            </w:r>
          </w:p>
        </w:tc>
        <w:tc>
          <w:tcPr>
            <w:tcW w:w="1077" w:type="dxa"/>
            <w:tcBorders>
              <w:top w:val="nil"/>
              <w:left w:val="nil"/>
              <w:bottom w:val="nil"/>
              <w:right w:val="nil"/>
            </w:tcBorders>
          </w:tcPr>
          <w:p w:rsidR="00907B00" w:rsidRDefault="00907B00">
            <w:pPr>
              <w:pStyle w:val="ConsPlusNormal"/>
              <w:jc w:val="center"/>
            </w:pPr>
            <w:r>
              <w:t>5 338,5</w:t>
            </w:r>
          </w:p>
        </w:tc>
        <w:tc>
          <w:tcPr>
            <w:tcW w:w="1077" w:type="dxa"/>
            <w:tcBorders>
              <w:top w:val="nil"/>
              <w:left w:val="nil"/>
              <w:bottom w:val="nil"/>
              <w:right w:val="nil"/>
            </w:tcBorders>
          </w:tcPr>
          <w:p w:rsidR="00907B00" w:rsidRDefault="00907B00">
            <w:pPr>
              <w:pStyle w:val="ConsPlusNormal"/>
              <w:jc w:val="center"/>
            </w:pPr>
            <w:r>
              <w:t>5 338,5</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4.1 в ред. </w:t>
            </w:r>
            <w:hyperlink r:id="rId364">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1" w:name="P2326"/>
            <w:bookmarkEnd w:id="81"/>
            <w:r>
              <w:t>4.2. Содействие автономной некоммерческой организации "Федеральный центр компетенций в сфере производительности труда" в отборе предприятий, внедряющих мероприятия национального проекта с ФЦК, и проведении обучающих мероприятий на территории Архангельской области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рост производительности труда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002">
              <w:r>
                <w:rPr>
                  <w:color w:val="0000FF"/>
                </w:rPr>
                <w:t>пункты 6</w:t>
              </w:r>
            </w:hyperlink>
            <w:r>
              <w:t xml:space="preserve">, </w:t>
            </w:r>
            <w:hyperlink w:anchor="P1077">
              <w:r>
                <w:rPr>
                  <w:color w:val="0000FF"/>
                </w:rPr>
                <w:t>11</w:t>
              </w:r>
            </w:hyperlink>
            <w:r>
              <w:t xml:space="preserve">, </w:t>
            </w:r>
            <w:hyperlink w:anchor="P1104">
              <w:r>
                <w:rPr>
                  <w:color w:val="0000FF"/>
                </w:rPr>
                <w:t>14</w:t>
              </w:r>
            </w:hyperlink>
            <w:r>
              <w:t xml:space="preserve">, </w:t>
            </w:r>
            <w:hyperlink w:anchor="P1124">
              <w:r>
                <w:rPr>
                  <w:color w:val="0000FF"/>
                </w:rPr>
                <w:t>16</w:t>
              </w:r>
            </w:hyperlink>
            <w:r>
              <w:t xml:space="preserve">, </w:t>
            </w:r>
            <w:hyperlink w:anchor="P1133">
              <w:r>
                <w:rPr>
                  <w:color w:val="0000FF"/>
                </w:rPr>
                <w:t>17</w:t>
              </w:r>
            </w:hyperlink>
            <w:r>
              <w:t xml:space="preserve">, </w:t>
            </w:r>
            <w:hyperlink w:anchor="P1160">
              <w:r>
                <w:rPr>
                  <w:color w:val="0000FF"/>
                </w:rPr>
                <w:t>20</w:t>
              </w:r>
            </w:hyperlink>
            <w:r>
              <w:t xml:space="preserve">, </w:t>
            </w:r>
            <w:hyperlink w:anchor="P1171">
              <w:r>
                <w:rPr>
                  <w:color w:val="0000FF"/>
                </w:rPr>
                <w:t>21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lastRenderedPageBreak/>
              <w:t>4.3. Содействие в реализации национального проекта "Производительность труда" предприятиям в Архангельской области, внедряющим мероприятия национального проекта самостоятельно в рамках федерального проекта "Адресная поддержка повышения производительности труда на предприятиях" национального проекта "Производительность труда"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рост производительности труда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002">
              <w:r>
                <w:rPr>
                  <w:color w:val="0000FF"/>
                </w:rPr>
                <w:t>пункты 6</w:t>
              </w:r>
            </w:hyperlink>
            <w:r>
              <w:t xml:space="preserve">, </w:t>
            </w:r>
            <w:hyperlink w:anchor="P1095">
              <w:r>
                <w:rPr>
                  <w:color w:val="0000FF"/>
                </w:rPr>
                <w:t>13</w:t>
              </w:r>
            </w:hyperlink>
            <w:r>
              <w:t xml:space="preserve">, </w:t>
            </w:r>
            <w:hyperlink w:anchor="P1171">
              <w:r>
                <w:rPr>
                  <w:color w:val="0000FF"/>
                </w:rPr>
                <w:t>21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4.4. Проведение</w:t>
            </w:r>
          </w:p>
          <w:p w:rsidR="00907B00" w:rsidRDefault="00907B00">
            <w:pPr>
              <w:pStyle w:val="ConsPlusNormal"/>
            </w:pPr>
            <w:r>
              <w:t>конкурса "Лучшие</w:t>
            </w:r>
          </w:p>
          <w:p w:rsidR="00907B00" w:rsidRDefault="00907B00">
            <w:pPr>
              <w:pStyle w:val="ConsPlusNormal"/>
            </w:pPr>
            <w:r>
              <w:t>практики наставничества в Архангельской области"</w:t>
            </w:r>
          </w:p>
          <w:p w:rsidR="00907B00" w:rsidRDefault="00907B00">
            <w:pPr>
              <w:pStyle w:val="ConsPlusNormal"/>
            </w:pPr>
            <w:r>
              <w:t>в рамках федерального проекта "Системные</w:t>
            </w:r>
          </w:p>
          <w:p w:rsidR="00907B00" w:rsidRDefault="00907B00">
            <w:pPr>
              <w:pStyle w:val="ConsPlusNormal"/>
            </w:pPr>
            <w:r>
              <w:t>меры по повышению производительности труда" национального проекта "Производительность</w:t>
            </w:r>
          </w:p>
          <w:p w:rsidR="00907B00" w:rsidRDefault="00907B00">
            <w:pPr>
              <w:pStyle w:val="ConsPlusNormal"/>
            </w:pPr>
            <w:r>
              <w:t>труда"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рост производительности труда на предприятиях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191">
              <w:r>
                <w:rPr>
                  <w:color w:val="0000FF"/>
                </w:rPr>
                <w:t>пункт 23</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4.4 в ред. </w:t>
            </w:r>
            <w:hyperlink r:id="rId365">
              <w:r>
                <w:rPr>
                  <w:color w:val="0000FF"/>
                </w:rPr>
                <w:t>постановления</w:t>
              </w:r>
            </w:hyperlink>
            <w:r>
              <w:t xml:space="preserve"> Правительства Архангельской области от 13.12.2022</w:t>
            </w:r>
          </w:p>
          <w:p w:rsidR="00907B00" w:rsidRDefault="00907B00">
            <w:pPr>
              <w:pStyle w:val="ConsPlusNormal"/>
              <w:jc w:val="both"/>
            </w:pPr>
            <w:r>
              <w:t>N 1045-пп)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2" w:name="P2452"/>
            <w:bookmarkEnd w:id="82"/>
            <w:r>
              <w:t xml:space="preserve">4.5. Содействие предприятиям - участникам национального проекта в прохождении обучения по программе "Лидеры производительности" в рамках </w:t>
            </w:r>
            <w:r>
              <w:lastRenderedPageBreak/>
              <w:t>федерального проекта "Системные меры по повышению производительности труда" национального проекта "Производительность труда"</w:t>
            </w:r>
          </w:p>
        </w:tc>
        <w:tc>
          <w:tcPr>
            <w:tcW w:w="2381" w:type="dxa"/>
            <w:vMerge w:val="restart"/>
            <w:tcBorders>
              <w:top w:val="nil"/>
              <w:left w:val="nil"/>
              <w:bottom w:val="nil"/>
              <w:right w:val="nil"/>
            </w:tcBorders>
          </w:tcPr>
          <w:p w:rsidR="00907B00" w:rsidRDefault="00907B00">
            <w:pPr>
              <w:pStyle w:val="ConsPlusNormal"/>
            </w:pPr>
            <w:r>
              <w:lastRenderedPageBreak/>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рост производительности труда на предприятиях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180">
              <w:r>
                <w:rPr>
                  <w:color w:val="0000FF"/>
                </w:rPr>
                <w:t>пункт 22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5 - развитие механизмов государственно-частного партнерства</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3" w:name="P2492"/>
            <w:bookmarkEnd w:id="83"/>
            <w:r>
              <w:t>5.2. Обеспечение деятельности областных институтов, содействующих развитию государственно-частного партнерства 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4 900,0</w:t>
            </w:r>
          </w:p>
        </w:tc>
        <w:tc>
          <w:tcPr>
            <w:tcW w:w="1077" w:type="dxa"/>
            <w:tcBorders>
              <w:top w:val="nil"/>
              <w:left w:val="nil"/>
              <w:bottom w:val="nil"/>
              <w:right w:val="nil"/>
            </w:tcBorders>
          </w:tcPr>
          <w:p w:rsidR="00907B00" w:rsidRDefault="00907B00">
            <w:pPr>
              <w:pStyle w:val="ConsPlusNormal"/>
              <w:jc w:val="center"/>
            </w:pPr>
            <w:r>
              <w:t>4 900,0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уровень развития сферы государственно-частного партнерства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93">
              <w:r>
                <w:rPr>
                  <w:color w:val="0000FF"/>
                </w:rPr>
                <w:t>пункт 5</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4 900,0</w:t>
            </w:r>
          </w:p>
        </w:tc>
        <w:tc>
          <w:tcPr>
            <w:tcW w:w="1077" w:type="dxa"/>
            <w:tcBorders>
              <w:top w:val="nil"/>
              <w:left w:val="nil"/>
              <w:bottom w:val="nil"/>
              <w:right w:val="nil"/>
            </w:tcBorders>
          </w:tcPr>
          <w:p w:rsidR="00907B00" w:rsidRDefault="00907B00">
            <w:pPr>
              <w:pStyle w:val="ConsPlusNormal"/>
              <w:jc w:val="center"/>
            </w:pPr>
            <w:r>
              <w:t>4 900,0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4" w:name="P2531"/>
            <w:bookmarkEnd w:id="84"/>
            <w:r>
              <w:t>5.3. Оказание содействия предприятиям оборонно-промышленного комплекса с целью привлечения их к участию в мероприятиях, направленных на увеличение выпуска продукции гражданского назначения</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прирост оборота по заказам на продукцию гражданского назначения на предприятиях оборонно- промышленного комплекса</w:t>
            </w:r>
          </w:p>
        </w:tc>
        <w:tc>
          <w:tcPr>
            <w:tcW w:w="2381" w:type="dxa"/>
            <w:vMerge w:val="restart"/>
            <w:tcBorders>
              <w:top w:val="nil"/>
              <w:left w:val="nil"/>
              <w:bottom w:val="nil"/>
              <w:right w:val="nil"/>
            </w:tcBorders>
          </w:tcPr>
          <w:p w:rsidR="00907B00" w:rsidRDefault="00907B00">
            <w:pPr>
              <w:pStyle w:val="ConsPlusNormal"/>
            </w:pPr>
            <w:hyperlink w:anchor="P1068">
              <w:r>
                <w:rPr>
                  <w:color w:val="0000FF"/>
                </w:rPr>
                <w:t>пункт 10</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t>по подпрограмме N 1</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844 987,6</w:t>
            </w:r>
          </w:p>
        </w:tc>
        <w:tc>
          <w:tcPr>
            <w:tcW w:w="1077" w:type="dxa"/>
            <w:tcBorders>
              <w:top w:val="nil"/>
              <w:left w:val="nil"/>
              <w:bottom w:val="nil"/>
              <w:right w:val="nil"/>
            </w:tcBorders>
          </w:tcPr>
          <w:p w:rsidR="00907B00" w:rsidRDefault="00907B00">
            <w:pPr>
              <w:pStyle w:val="ConsPlusNormal"/>
              <w:jc w:val="center"/>
            </w:pPr>
            <w:r>
              <w:t>103 616,0</w:t>
            </w:r>
          </w:p>
        </w:tc>
        <w:tc>
          <w:tcPr>
            <w:tcW w:w="1247" w:type="dxa"/>
            <w:tcBorders>
              <w:top w:val="nil"/>
              <w:left w:val="nil"/>
              <w:bottom w:val="nil"/>
              <w:right w:val="nil"/>
            </w:tcBorders>
          </w:tcPr>
          <w:p w:rsidR="00907B00" w:rsidRDefault="00907B00">
            <w:pPr>
              <w:pStyle w:val="ConsPlusNormal"/>
              <w:jc w:val="center"/>
            </w:pPr>
            <w:r>
              <w:t>386 272,9</w:t>
            </w:r>
          </w:p>
        </w:tc>
        <w:tc>
          <w:tcPr>
            <w:tcW w:w="1077" w:type="dxa"/>
            <w:tcBorders>
              <w:top w:val="nil"/>
              <w:left w:val="nil"/>
              <w:bottom w:val="nil"/>
              <w:right w:val="nil"/>
            </w:tcBorders>
          </w:tcPr>
          <w:p w:rsidR="00907B00" w:rsidRDefault="00907B00">
            <w:pPr>
              <w:pStyle w:val="ConsPlusNormal"/>
              <w:jc w:val="center"/>
            </w:pPr>
            <w:r>
              <w:t>185 097,3</w:t>
            </w:r>
          </w:p>
        </w:tc>
        <w:tc>
          <w:tcPr>
            <w:tcW w:w="1077" w:type="dxa"/>
            <w:tcBorders>
              <w:top w:val="nil"/>
              <w:left w:val="nil"/>
              <w:bottom w:val="nil"/>
              <w:right w:val="nil"/>
            </w:tcBorders>
          </w:tcPr>
          <w:p w:rsidR="00907B00" w:rsidRDefault="00907B00">
            <w:pPr>
              <w:pStyle w:val="ConsPlusNormal"/>
              <w:jc w:val="center"/>
            </w:pPr>
            <w:r>
              <w:t>85 025,7</w:t>
            </w:r>
          </w:p>
        </w:tc>
        <w:tc>
          <w:tcPr>
            <w:tcW w:w="1077" w:type="dxa"/>
            <w:tcBorders>
              <w:top w:val="nil"/>
              <w:left w:val="nil"/>
              <w:bottom w:val="nil"/>
              <w:right w:val="nil"/>
            </w:tcBorders>
          </w:tcPr>
          <w:p w:rsidR="00907B00" w:rsidRDefault="00907B00">
            <w:pPr>
              <w:pStyle w:val="ConsPlusNormal"/>
              <w:jc w:val="center"/>
            </w:pPr>
            <w:r>
              <w:t>84 975,7</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278 112,3</w:t>
            </w:r>
          </w:p>
        </w:tc>
        <w:tc>
          <w:tcPr>
            <w:tcW w:w="1077" w:type="dxa"/>
            <w:tcBorders>
              <w:top w:val="nil"/>
              <w:left w:val="nil"/>
              <w:bottom w:val="nil"/>
              <w:right w:val="nil"/>
            </w:tcBorders>
          </w:tcPr>
          <w:p w:rsidR="00907B00" w:rsidRDefault="00907B00">
            <w:pPr>
              <w:pStyle w:val="ConsPlusNormal"/>
              <w:jc w:val="center"/>
            </w:pPr>
            <w:r>
              <w:t>19 500,0</w:t>
            </w:r>
          </w:p>
        </w:tc>
        <w:tc>
          <w:tcPr>
            <w:tcW w:w="1247" w:type="dxa"/>
            <w:tcBorders>
              <w:top w:val="nil"/>
              <w:left w:val="nil"/>
              <w:bottom w:val="nil"/>
              <w:right w:val="nil"/>
            </w:tcBorders>
          </w:tcPr>
          <w:p w:rsidR="00907B00" w:rsidRDefault="00907B00">
            <w:pPr>
              <w:pStyle w:val="ConsPlusNormal"/>
              <w:jc w:val="center"/>
            </w:pPr>
            <w:r>
              <w:t>178 373,8</w:t>
            </w:r>
          </w:p>
        </w:tc>
        <w:tc>
          <w:tcPr>
            <w:tcW w:w="1077" w:type="dxa"/>
            <w:tcBorders>
              <w:top w:val="nil"/>
              <w:left w:val="nil"/>
              <w:bottom w:val="nil"/>
              <w:right w:val="nil"/>
            </w:tcBorders>
          </w:tcPr>
          <w:p w:rsidR="00907B00" w:rsidRDefault="00907B00">
            <w:pPr>
              <w:pStyle w:val="ConsPlusNormal"/>
              <w:jc w:val="center"/>
            </w:pPr>
            <w:r>
              <w:t>80 238,5</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566 875,3</w:t>
            </w:r>
          </w:p>
        </w:tc>
        <w:tc>
          <w:tcPr>
            <w:tcW w:w="1077" w:type="dxa"/>
            <w:tcBorders>
              <w:top w:val="nil"/>
              <w:left w:val="nil"/>
              <w:bottom w:val="nil"/>
              <w:right w:val="nil"/>
            </w:tcBorders>
          </w:tcPr>
          <w:p w:rsidR="00907B00" w:rsidRDefault="00907B00">
            <w:pPr>
              <w:pStyle w:val="ConsPlusNormal"/>
              <w:jc w:val="center"/>
            </w:pPr>
            <w:r>
              <w:t>84 116,0</w:t>
            </w:r>
          </w:p>
        </w:tc>
        <w:tc>
          <w:tcPr>
            <w:tcW w:w="1247" w:type="dxa"/>
            <w:tcBorders>
              <w:top w:val="nil"/>
              <w:left w:val="nil"/>
              <w:bottom w:val="nil"/>
              <w:right w:val="nil"/>
            </w:tcBorders>
          </w:tcPr>
          <w:p w:rsidR="00907B00" w:rsidRDefault="00907B00">
            <w:pPr>
              <w:pStyle w:val="ConsPlusNormal"/>
              <w:jc w:val="center"/>
            </w:pPr>
            <w:r>
              <w:t>207 899,1</w:t>
            </w:r>
          </w:p>
        </w:tc>
        <w:tc>
          <w:tcPr>
            <w:tcW w:w="1077" w:type="dxa"/>
            <w:tcBorders>
              <w:top w:val="nil"/>
              <w:left w:val="nil"/>
              <w:bottom w:val="nil"/>
              <w:right w:val="nil"/>
            </w:tcBorders>
          </w:tcPr>
          <w:p w:rsidR="00907B00" w:rsidRDefault="00907B00">
            <w:pPr>
              <w:pStyle w:val="ConsPlusNormal"/>
              <w:jc w:val="center"/>
            </w:pPr>
            <w:r>
              <w:t>104 858,8</w:t>
            </w:r>
          </w:p>
        </w:tc>
        <w:tc>
          <w:tcPr>
            <w:tcW w:w="1077" w:type="dxa"/>
            <w:tcBorders>
              <w:top w:val="nil"/>
              <w:left w:val="nil"/>
              <w:bottom w:val="nil"/>
              <w:right w:val="nil"/>
            </w:tcBorders>
          </w:tcPr>
          <w:p w:rsidR="00907B00" w:rsidRDefault="00907B00">
            <w:pPr>
              <w:pStyle w:val="ConsPlusNormal"/>
              <w:jc w:val="center"/>
            </w:pPr>
            <w:r>
              <w:t>85 025,7</w:t>
            </w:r>
          </w:p>
        </w:tc>
        <w:tc>
          <w:tcPr>
            <w:tcW w:w="1077" w:type="dxa"/>
            <w:tcBorders>
              <w:top w:val="nil"/>
              <w:left w:val="nil"/>
              <w:bottom w:val="nil"/>
              <w:right w:val="nil"/>
            </w:tcBorders>
          </w:tcPr>
          <w:p w:rsidR="00907B00" w:rsidRDefault="00907B00">
            <w:pPr>
              <w:pStyle w:val="ConsPlusNormal"/>
              <w:jc w:val="center"/>
            </w:pPr>
            <w:r>
              <w:t>84 975,7</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66">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center"/>
              <w:outlineLvl w:val="2"/>
            </w:pPr>
            <w:r>
              <w:t>II. Подпрограмма N 2 "Развитие субъектов малого и среднего предпринимательства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3"/>
            </w:pPr>
            <w:r>
              <w:t>Цель подпрограммы N 2 - увеличение численности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1 - стимулирование граждан, в том числе молодежи, к осуществлению предпринимательской деятельности (популяризация предпринимательства)</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5" w:name="P2615"/>
            <w:bookmarkEnd w:id="85"/>
            <w:r>
              <w:t>1.3. Предоставление субсидии АНО "Агентство регионального развития" на оказание комплекса услуг, направленных</w:t>
            </w:r>
          </w:p>
          <w:p w:rsidR="00907B00" w:rsidRDefault="00907B00">
            <w:pPr>
              <w:pStyle w:val="ConsPlusNormal"/>
            </w:pPr>
            <w:r>
              <w:t>на вовлечение</w:t>
            </w:r>
          </w:p>
          <w:p w:rsidR="00907B00" w:rsidRDefault="00907B00">
            <w:pPr>
              <w:pStyle w:val="ConsPlusNormal"/>
            </w:pPr>
            <w:r>
              <w:t>в предпринимательскую деятельность в рамках реализации федерального проекта "Создание условий</w:t>
            </w:r>
          </w:p>
          <w:p w:rsidR="00907B00" w:rsidRDefault="00907B00">
            <w:pPr>
              <w:pStyle w:val="ConsPlusNormal"/>
            </w:pPr>
            <w:r>
              <w:t>для легкого старта и комфортного ведения бизнеса" национального проекта "Малое</w:t>
            </w:r>
          </w:p>
          <w:p w:rsidR="00907B00" w:rsidRDefault="00907B00">
            <w:pPr>
              <w:pStyle w:val="ConsPlusNormal"/>
            </w:pPr>
            <w:r>
              <w:t>и среднее предпринимательство и поддержка индивидуальной предпринимательской инициативы" (далее - национальный проект)</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73 049,2</w:t>
            </w:r>
          </w:p>
        </w:tc>
        <w:tc>
          <w:tcPr>
            <w:tcW w:w="1077" w:type="dxa"/>
            <w:tcBorders>
              <w:top w:val="nil"/>
              <w:left w:val="nil"/>
              <w:bottom w:val="nil"/>
              <w:right w:val="nil"/>
            </w:tcBorders>
          </w:tcPr>
          <w:p w:rsidR="00907B00" w:rsidRDefault="00907B00">
            <w:pPr>
              <w:pStyle w:val="ConsPlusNormal"/>
              <w:jc w:val="center"/>
            </w:pPr>
            <w:r>
              <w:t>7 184,3</w:t>
            </w:r>
          </w:p>
        </w:tc>
        <w:tc>
          <w:tcPr>
            <w:tcW w:w="1247" w:type="dxa"/>
            <w:tcBorders>
              <w:top w:val="nil"/>
              <w:left w:val="nil"/>
              <w:bottom w:val="nil"/>
              <w:right w:val="nil"/>
            </w:tcBorders>
          </w:tcPr>
          <w:p w:rsidR="00907B00" w:rsidRDefault="00907B00">
            <w:pPr>
              <w:pStyle w:val="ConsPlusNormal"/>
              <w:jc w:val="center"/>
            </w:pPr>
            <w:r>
              <w:t>15 529,8</w:t>
            </w:r>
          </w:p>
        </w:tc>
        <w:tc>
          <w:tcPr>
            <w:tcW w:w="1077" w:type="dxa"/>
            <w:tcBorders>
              <w:top w:val="nil"/>
              <w:left w:val="nil"/>
              <w:bottom w:val="nil"/>
              <w:right w:val="nil"/>
            </w:tcBorders>
          </w:tcPr>
          <w:p w:rsidR="00907B00" w:rsidRDefault="00907B00">
            <w:pPr>
              <w:pStyle w:val="ConsPlusNormal"/>
              <w:jc w:val="center"/>
            </w:pPr>
            <w:r>
              <w:t>22 144,8</w:t>
            </w:r>
          </w:p>
        </w:tc>
        <w:tc>
          <w:tcPr>
            <w:tcW w:w="1077" w:type="dxa"/>
            <w:tcBorders>
              <w:top w:val="nil"/>
              <w:left w:val="nil"/>
              <w:bottom w:val="nil"/>
              <w:right w:val="nil"/>
            </w:tcBorders>
          </w:tcPr>
          <w:p w:rsidR="00907B00" w:rsidRDefault="00907B00">
            <w:pPr>
              <w:pStyle w:val="ConsPlusNormal"/>
              <w:jc w:val="center"/>
            </w:pPr>
            <w:r>
              <w:t>20 690,3</w:t>
            </w:r>
          </w:p>
        </w:tc>
        <w:tc>
          <w:tcPr>
            <w:tcW w:w="1077" w:type="dxa"/>
            <w:tcBorders>
              <w:top w:val="nil"/>
              <w:left w:val="nil"/>
              <w:bottom w:val="nil"/>
              <w:right w:val="nil"/>
            </w:tcBorders>
          </w:tcPr>
          <w:p w:rsidR="00907B00" w:rsidRDefault="00907B00">
            <w:pPr>
              <w:pStyle w:val="ConsPlusNormal"/>
              <w:jc w:val="center"/>
            </w:pPr>
            <w:r>
              <w:t>7 500,0</w:t>
            </w:r>
          </w:p>
        </w:tc>
        <w:tc>
          <w:tcPr>
            <w:tcW w:w="2778" w:type="dxa"/>
            <w:vMerge w:val="restart"/>
            <w:tcBorders>
              <w:top w:val="nil"/>
              <w:left w:val="nil"/>
              <w:bottom w:val="nil"/>
              <w:right w:val="nil"/>
            </w:tcBorders>
          </w:tcPr>
          <w:p w:rsidR="00907B00" w:rsidRDefault="00907B00">
            <w:pPr>
              <w:pStyle w:val="ConsPlusNormal"/>
            </w:pPr>
            <w:r>
              <w:t>реализация мероприятий, предусмотренных паспортом регионального проекта "Создание условий для легкого старта и комфортного ведения бизнеса",</w:t>
            </w:r>
          </w:p>
          <w:p w:rsidR="00907B00" w:rsidRDefault="00907B00">
            <w:pPr>
              <w:pStyle w:val="ConsPlusNormal"/>
            </w:pPr>
            <w:r>
              <w:t>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343">
              <w:r>
                <w:rPr>
                  <w:color w:val="0000FF"/>
                </w:rPr>
                <w:t>пункт 33</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40 522,2</w:t>
            </w:r>
          </w:p>
        </w:tc>
        <w:tc>
          <w:tcPr>
            <w:tcW w:w="1077" w:type="dxa"/>
            <w:tcBorders>
              <w:top w:val="nil"/>
              <w:left w:val="nil"/>
              <w:bottom w:val="nil"/>
              <w:right w:val="nil"/>
            </w:tcBorders>
          </w:tcPr>
          <w:p w:rsidR="00907B00" w:rsidRDefault="00907B00">
            <w:pPr>
              <w:pStyle w:val="ConsPlusNormal"/>
              <w:jc w:val="center"/>
            </w:pPr>
            <w:r>
              <w:t>7 040,6</w:t>
            </w:r>
          </w:p>
        </w:tc>
        <w:tc>
          <w:tcPr>
            <w:tcW w:w="1247" w:type="dxa"/>
            <w:tcBorders>
              <w:top w:val="nil"/>
              <w:left w:val="nil"/>
              <w:bottom w:val="nil"/>
              <w:right w:val="nil"/>
            </w:tcBorders>
          </w:tcPr>
          <w:p w:rsidR="00907B00" w:rsidRDefault="00907B00">
            <w:pPr>
              <w:pStyle w:val="ConsPlusNormal"/>
              <w:jc w:val="center"/>
            </w:pPr>
            <w:r>
              <w:t>7 869,2</w:t>
            </w:r>
          </w:p>
        </w:tc>
        <w:tc>
          <w:tcPr>
            <w:tcW w:w="1077" w:type="dxa"/>
            <w:tcBorders>
              <w:top w:val="nil"/>
              <w:left w:val="nil"/>
              <w:bottom w:val="nil"/>
              <w:right w:val="nil"/>
            </w:tcBorders>
          </w:tcPr>
          <w:p w:rsidR="00907B00" w:rsidRDefault="00907B00">
            <w:pPr>
              <w:pStyle w:val="ConsPlusNormal"/>
              <w:jc w:val="center"/>
            </w:pPr>
            <w:r>
              <w:t>12 685,9</w:t>
            </w:r>
          </w:p>
        </w:tc>
        <w:tc>
          <w:tcPr>
            <w:tcW w:w="1077" w:type="dxa"/>
            <w:tcBorders>
              <w:top w:val="nil"/>
              <w:left w:val="nil"/>
              <w:bottom w:val="nil"/>
              <w:right w:val="nil"/>
            </w:tcBorders>
          </w:tcPr>
          <w:p w:rsidR="00907B00" w:rsidRDefault="00907B00">
            <w:pPr>
              <w:pStyle w:val="ConsPlusNormal"/>
              <w:jc w:val="center"/>
            </w:pPr>
            <w:r>
              <w:t>12 926,5</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32 527,0</w:t>
            </w:r>
          </w:p>
        </w:tc>
        <w:tc>
          <w:tcPr>
            <w:tcW w:w="1077" w:type="dxa"/>
            <w:tcBorders>
              <w:top w:val="nil"/>
              <w:left w:val="nil"/>
              <w:bottom w:val="nil"/>
              <w:right w:val="nil"/>
            </w:tcBorders>
          </w:tcPr>
          <w:p w:rsidR="00907B00" w:rsidRDefault="00907B00">
            <w:pPr>
              <w:pStyle w:val="ConsPlusNormal"/>
              <w:jc w:val="center"/>
            </w:pPr>
            <w:r>
              <w:t>143,7</w:t>
            </w:r>
          </w:p>
        </w:tc>
        <w:tc>
          <w:tcPr>
            <w:tcW w:w="1247" w:type="dxa"/>
            <w:tcBorders>
              <w:top w:val="nil"/>
              <w:left w:val="nil"/>
              <w:bottom w:val="nil"/>
              <w:right w:val="nil"/>
            </w:tcBorders>
          </w:tcPr>
          <w:p w:rsidR="00907B00" w:rsidRDefault="00907B00">
            <w:pPr>
              <w:pStyle w:val="ConsPlusNormal"/>
              <w:jc w:val="center"/>
            </w:pPr>
            <w:r>
              <w:t>7 660,6</w:t>
            </w:r>
          </w:p>
        </w:tc>
        <w:tc>
          <w:tcPr>
            <w:tcW w:w="1077" w:type="dxa"/>
            <w:tcBorders>
              <w:top w:val="nil"/>
              <w:left w:val="nil"/>
              <w:bottom w:val="nil"/>
              <w:right w:val="nil"/>
            </w:tcBorders>
          </w:tcPr>
          <w:p w:rsidR="00907B00" w:rsidRDefault="00907B00">
            <w:pPr>
              <w:pStyle w:val="ConsPlusNormal"/>
              <w:jc w:val="center"/>
            </w:pPr>
            <w:r>
              <w:t>9 458,9</w:t>
            </w:r>
          </w:p>
        </w:tc>
        <w:tc>
          <w:tcPr>
            <w:tcW w:w="1077" w:type="dxa"/>
            <w:tcBorders>
              <w:top w:val="nil"/>
              <w:left w:val="nil"/>
              <w:bottom w:val="nil"/>
              <w:right w:val="nil"/>
            </w:tcBorders>
          </w:tcPr>
          <w:p w:rsidR="00907B00" w:rsidRDefault="00907B00">
            <w:pPr>
              <w:pStyle w:val="ConsPlusNormal"/>
              <w:jc w:val="center"/>
            </w:pPr>
            <w:r>
              <w:t>7 763,8</w:t>
            </w:r>
          </w:p>
        </w:tc>
        <w:tc>
          <w:tcPr>
            <w:tcW w:w="1077" w:type="dxa"/>
            <w:tcBorders>
              <w:top w:val="nil"/>
              <w:left w:val="nil"/>
              <w:bottom w:val="nil"/>
              <w:right w:val="nil"/>
            </w:tcBorders>
          </w:tcPr>
          <w:p w:rsidR="00907B00" w:rsidRDefault="00907B00">
            <w:pPr>
              <w:pStyle w:val="ConsPlusNormal"/>
              <w:jc w:val="center"/>
            </w:pPr>
            <w:r>
              <w:t>7 500,0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1.3 в ред. </w:t>
            </w:r>
            <w:hyperlink r:id="rId367">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lastRenderedPageBreak/>
              <w:t>N 1123-пп)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lastRenderedPageBreak/>
              <w:t>Задача N 2 - обеспечение доступности инфраструктуры поддержки субъектов малого и среднего предпринимательства, физических лиц, применяющих специальный налоговый режим "Налог на профессиональный доход", и физических лиц, заинтересованных в начале осуществления предпринимательской деятельности, а также повышение доступности финансовых ресурсов для субъектов малого и среднего предпринимательства и физических лиц, применяющих специальный налоговый режим "Налог на профессиональный доход"</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6" w:name="P2663"/>
            <w:bookmarkEnd w:id="86"/>
            <w:r>
              <w:t>2.3. Предоставление субсидии АНО</w:t>
            </w:r>
          </w:p>
          <w:p w:rsidR="00907B00" w:rsidRDefault="00907B00">
            <w:pPr>
              <w:pStyle w:val="ConsPlusNormal"/>
            </w:pPr>
            <w:r>
              <w:t>"Агентство регионального развития" на создание</w:t>
            </w:r>
          </w:p>
          <w:p w:rsidR="00907B00" w:rsidRDefault="00907B00">
            <w:pPr>
              <w:pStyle w:val="ConsPlusNormal"/>
            </w:pPr>
            <w:r>
              <w:t>и оказание услуг центра "Мой бизнес" в рамках реализации федерального проекта "Акселерация субъектов малого</w:t>
            </w:r>
          </w:p>
          <w:p w:rsidR="00907B00" w:rsidRDefault="00907B00">
            <w:pPr>
              <w:pStyle w:val="ConsPlusNormal"/>
            </w:pPr>
            <w:r>
              <w:t>и среднего предпринимательства" национального проекта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185 989,4</w:t>
            </w:r>
          </w:p>
        </w:tc>
        <w:tc>
          <w:tcPr>
            <w:tcW w:w="1077" w:type="dxa"/>
            <w:tcBorders>
              <w:top w:val="nil"/>
              <w:left w:val="nil"/>
              <w:bottom w:val="nil"/>
              <w:right w:val="nil"/>
            </w:tcBorders>
          </w:tcPr>
          <w:p w:rsidR="00907B00" w:rsidRDefault="00907B00">
            <w:pPr>
              <w:pStyle w:val="ConsPlusNormal"/>
              <w:jc w:val="center"/>
            </w:pPr>
            <w:r>
              <w:t>93 062,6</w:t>
            </w:r>
          </w:p>
        </w:tc>
        <w:tc>
          <w:tcPr>
            <w:tcW w:w="1247" w:type="dxa"/>
            <w:tcBorders>
              <w:top w:val="nil"/>
              <w:left w:val="nil"/>
              <w:bottom w:val="nil"/>
              <w:right w:val="nil"/>
            </w:tcBorders>
          </w:tcPr>
          <w:p w:rsidR="00907B00" w:rsidRDefault="00907B00">
            <w:pPr>
              <w:pStyle w:val="ConsPlusNormal"/>
              <w:jc w:val="center"/>
            </w:pPr>
            <w:r>
              <w:t>31 482,3</w:t>
            </w:r>
          </w:p>
        </w:tc>
        <w:tc>
          <w:tcPr>
            <w:tcW w:w="1077" w:type="dxa"/>
            <w:tcBorders>
              <w:top w:val="nil"/>
              <w:left w:val="nil"/>
              <w:bottom w:val="nil"/>
              <w:right w:val="nil"/>
            </w:tcBorders>
          </w:tcPr>
          <w:p w:rsidR="00907B00" w:rsidRDefault="00907B00">
            <w:pPr>
              <w:pStyle w:val="ConsPlusNormal"/>
              <w:jc w:val="center"/>
            </w:pPr>
            <w:r>
              <w:t>34 152,0</w:t>
            </w:r>
          </w:p>
        </w:tc>
        <w:tc>
          <w:tcPr>
            <w:tcW w:w="1077" w:type="dxa"/>
            <w:tcBorders>
              <w:top w:val="nil"/>
              <w:left w:val="nil"/>
              <w:bottom w:val="nil"/>
              <w:right w:val="nil"/>
            </w:tcBorders>
          </w:tcPr>
          <w:p w:rsidR="00907B00" w:rsidRDefault="00907B00">
            <w:pPr>
              <w:pStyle w:val="ConsPlusNormal"/>
              <w:jc w:val="center"/>
            </w:pPr>
            <w:r>
              <w:t>12 484,7</w:t>
            </w:r>
          </w:p>
        </w:tc>
        <w:tc>
          <w:tcPr>
            <w:tcW w:w="1077" w:type="dxa"/>
            <w:tcBorders>
              <w:top w:val="nil"/>
              <w:left w:val="nil"/>
              <w:bottom w:val="nil"/>
              <w:right w:val="nil"/>
            </w:tcBorders>
          </w:tcPr>
          <w:p w:rsidR="00907B00" w:rsidRDefault="00907B00">
            <w:pPr>
              <w:pStyle w:val="ConsPlusNormal"/>
              <w:jc w:val="center"/>
            </w:pPr>
            <w:r>
              <w:t>14 807,8</w:t>
            </w:r>
          </w:p>
        </w:tc>
        <w:tc>
          <w:tcPr>
            <w:tcW w:w="2778" w:type="dxa"/>
            <w:vMerge w:val="restart"/>
            <w:tcBorders>
              <w:top w:val="nil"/>
              <w:left w:val="nil"/>
              <w:bottom w:val="nil"/>
              <w:right w:val="nil"/>
            </w:tcBorders>
          </w:tcPr>
          <w:p w:rsidR="00907B00" w:rsidRDefault="00907B00">
            <w:pPr>
              <w:pStyle w:val="ConsPlusNormal"/>
            </w:pPr>
            <w:r>
              <w:t>реализация мероприятий, предусмотренных паспортом регионального проекта "Акселерация субъектов малого</w:t>
            </w:r>
          </w:p>
          <w:p w:rsidR="00907B00" w:rsidRDefault="00907B00">
            <w:pPr>
              <w:pStyle w:val="ConsPlusNormal"/>
            </w:pPr>
            <w:r>
              <w:t>и среднего предпринимательства",</w:t>
            </w:r>
          </w:p>
          <w:p w:rsidR="00907B00" w:rsidRDefault="00907B00">
            <w:pPr>
              <w:pStyle w:val="ConsPlusNormal"/>
            </w:pPr>
            <w:r>
              <w:t>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68">
              <w:r>
                <w:rPr>
                  <w:color w:val="0000FF"/>
                </w:rPr>
                <w:t>пункты 3</w:t>
              </w:r>
            </w:hyperlink>
            <w:r>
              <w:t xml:space="preserve">, </w:t>
            </w:r>
            <w:hyperlink w:anchor="P1378">
              <w:r>
                <w:rPr>
                  <w:color w:val="0000FF"/>
                </w:rPr>
                <w:t>36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53 979,8</w:t>
            </w:r>
          </w:p>
        </w:tc>
        <w:tc>
          <w:tcPr>
            <w:tcW w:w="1077" w:type="dxa"/>
            <w:tcBorders>
              <w:top w:val="nil"/>
              <w:left w:val="nil"/>
              <w:bottom w:val="nil"/>
              <w:right w:val="nil"/>
            </w:tcBorders>
          </w:tcPr>
          <w:p w:rsidR="00907B00" w:rsidRDefault="00907B00">
            <w:pPr>
              <w:pStyle w:val="ConsPlusNormal"/>
              <w:jc w:val="center"/>
            </w:pPr>
            <w:r>
              <w:t>18 467,3</w:t>
            </w:r>
          </w:p>
        </w:tc>
        <w:tc>
          <w:tcPr>
            <w:tcW w:w="1247" w:type="dxa"/>
            <w:tcBorders>
              <w:top w:val="nil"/>
              <w:left w:val="nil"/>
              <w:bottom w:val="nil"/>
              <w:right w:val="nil"/>
            </w:tcBorders>
          </w:tcPr>
          <w:p w:rsidR="00907B00" w:rsidRDefault="00907B00">
            <w:pPr>
              <w:pStyle w:val="ConsPlusNormal"/>
              <w:jc w:val="center"/>
            </w:pPr>
            <w:r>
              <w:t>18 014,7</w:t>
            </w:r>
          </w:p>
        </w:tc>
        <w:tc>
          <w:tcPr>
            <w:tcW w:w="1077" w:type="dxa"/>
            <w:tcBorders>
              <w:top w:val="nil"/>
              <w:left w:val="nil"/>
              <w:bottom w:val="nil"/>
              <w:right w:val="nil"/>
            </w:tcBorders>
          </w:tcPr>
          <w:p w:rsidR="00907B00" w:rsidRDefault="00907B00">
            <w:pPr>
              <w:pStyle w:val="ConsPlusNormal"/>
              <w:jc w:val="center"/>
            </w:pPr>
            <w:r>
              <w:t>17 497,8</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132 009,6</w:t>
            </w:r>
          </w:p>
        </w:tc>
        <w:tc>
          <w:tcPr>
            <w:tcW w:w="1077" w:type="dxa"/>
            <w:tcBorders>
              <w:top w:val="nil"/>
              <w:left w:val="nil"/>
              <w:bottom w:val="nil"/>
              <w:right w:val="nil"/>
            </w:tcBorders>
          </w:tcPr>
          <w:p w:rsidR="00907B00" w:rsidRDefault="00907B00">
            <w:pPr>
              <w:pStyle w:val="ConsPlusNormal"/>
              <w:jc w:val="center"/>
            </w:pPr>
            <w:r>
              <w:t>74 595,3</w:t>
            </w:r>
          </w:p>
        </w:tc>
        <w:tc>
          <w:tcPr>
            <w:tcW w:w="1247" w:type="dxa"/>
            <w:tcBorders>
              <w:top w:val="nil"/>
              <w:left w:val="nil"/>
              <w:bottom w:val="nil"/>
              <w:right w:val="nil"/>
            </w:tcBorders>
          </w:tcPr>
          <w:p w:rsidR="00907B00" w:rsidRDefault="00907B00">
            <w:pPr>
              <w:pStyle w:val="ConsPlusNormal"/>
              <w:jc w:val="center"/>
            </w:pPr>
            <w:r>
              <w:t>13 467,6</w:t>
            </w:r>
          </w:p>
        </w:tc>
        <w:tc>
          <w:tcPr>
            <w:tcW w:w="1077" w:type="dxa"/>
            <w:tcBorders>
              <w:top w:val="nil"/>
              <w:left w:val="nil"/>
              <w:bottom w:val="nil"/>
              <w:right w:val="nil"/>
            </w:tcBorders>
          </w:tcPr>
          <w:p w:rsidR="00907B00" w:rsidRDefault="00907B00">
            <w:pPr>
              <w:pStyle w:val="ConsPlusNormal"/>
              <w:jc w:val="center"/>
            </w:pPr>
            <w:r>
              <w:t>16 654,2</w:t>
            </w:r>
          </w:p>
        </w:tc>
        <w:tc>
          <w:tcPr>
            <w:tcW w:w="1077" w:type="dxa"/>
            <w:tcBorders>
              <w:top w:val="nil"/>
              <w:left w:val="nil"/>
              <w:bottom w:val="nil"/>
              <w:right w:val="nil"/>
            </w:tcBorders>
          </w:tcPr>
          <w:p w:rsidR="00907B00" w:rsidRDefault="00907B00">
            <w:pPr>
              <w:pStyle w:val="ConsPlusNormal"/>
              <w:jc w:val="center"/>
            </w:pPr>
            <w:r>
              <w:t>12 484,7</w:t>
            </w:r>
          </w:p>
        </w:tc>
        <w:tc>
          <w:tcPr>
            <w:tcW w:w="1077" w:type="dxa"/>
            <w:tcBorders>
              <w:top w:val="nil"/>
              <w:left w:val="nil"/>
              <w:bottom w:val="nil"/>
              <w:right w:val="nil"/>
            </w:tcBorders>
          </w:tcPr>
          <w:p w:rsidR="00907B00" w:rsidRDefault="00907B00">
            <w:pPr>
              <w:pStyle w:val="ConsPlusNormal"/>
              <w:jc w:val="center"/>
            </w:pPr>
            <w:r>
              <w:t>14 807,8</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23.12.2022 </w:t>
            </w:r>
            <w:hyperlink r:id="rId368">
              <w:r>
                <w:rPr>
                  <w:color w:val="0000FF"/>
                </w:rPr>
                <w:t>N 1123-пп</w:t>
              </w:r>
            </w:hyperlink>
            <w:r>
              <w:t>,</w:t>
            </w:r>
          </w:p>
          <w:p w:rsidR="00907B00" w:rsidRDefault="00907B00">
            <w:pPr>
              <w:pStyle w:val="ConsPlusNormal"/>
              <w:jc w:val="both"/>
            </w:pPr>
            <w:r>
              <w:t xml:space="preserve">от 02.02.2023 </w:t>
            </w:r>
            <w:hyperlink r:id="rId369">
              <w:r>
                <w:rPr>
                  <w:color w:val="0000FF"/>
                </w:rPr>
                <w:t>N 88-пп</w:t>
              </w:r>
            </w:hyperlink>
            <w:r>
              <w:t>)</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7" w:name="P2710"/>
            <w:bookmarkEnd w:id="87"/>
            <w:r>
              <w:t>2.4. Предоставление субсидии АНО "Агентство регионального развития"</w:t>
            </w:r>
          </w:p>
          <w:p w:rsidR="00907B00" w:rsidRDefault="00907B00">
            <w:pPr>
              <w:pStyle w:val="ConsPlusNormal"/>
            </w:pPr>
            <w:r>
              <w:t>с целью обеспечения доступа субъектов малого и среднего предпринимательства Архангельской области (далее - СМСП) к экспортной поддержке</w:t>
            </w:r>
          </w:p>
          <w:p w:rsidR="00907B00" w:rsidRDefault="00907B00">
            <w:pPr>
              <w:pStyle w:val="ConsPlusNormal"/>
            </w:pPr>
            <w:r>
              <w:t>в рамках реализации федерального проекта "Акселерация субъектов малого и среднего предпринимательства" национального проекта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83 837,2</w:t>
            </w:r>
          </w:p>
        </w:tc>
        <w:tc>
          <w:tcPr>
            <w:tcW w:w="1077" w:type="dxa"/>
            <w:tcBorders>
              <w:top w:val="nil"/>
              <w:left w:val="nil"/>
              <w:bottom w:val="nil"/>
              <w:right w:val="nil"/>
            </w:tcBorders>
          </w:tcPr>
          <w:p w:rsidR="00907B00" w:rsidRDefault="00907B00">
            <w:pPr>
              <w:pStyle w:val="ConsPlusNormal"/>
              <w:jc w:val="center"/>
            </w:pPr>
            <w:r>
              <w:t>15 044,6</w:t>
            </w:r>
          </w:p>
        </w:tc>
        <w:tc>
          <w:tcPr>
            <w:tcW w:w="1247" w:type="dxa"/>
            <w:tcBorders>
              <w:top w:val="nil"/>
              <w:left w:val="nil"/>
              <w:bottom w:val="nil"/>
              <w:right w:val="nil"/>
            </w:tcBorders>
          </w:tcPr>
          <w:p w:rsidR="00907B00" w:rsidRDefault="00907B00">
            <w:pPr>
              <w:pStyle w:val="ConsPlusNormal"/>
              <w:jc w:val="center"/>
            </w:pPr>
            <w:r>
              <w:t>13 719,5</w:t>
            </w:r>
          </w:p>
        </w:tc>
        <w:tc>
          <w:tcPr>
            <w:tcW w:w="1077" w:type="dxa"/>
            <w:tcBorders>
              <w:top w:val="nil"/>
              <w:left w:val="nil"/>
              <w:bottom w:val="nil"/>
              <w:right w:val="nil"/>
            </w:tcBorders>
          </w:tcPr>
          <w:p w:rsidR="00907B00" w:rsidRDefault="00907B00">
            <w:pPr>
              <w:pStyle w:val="ConsPlusNormal"/>
              <w:jc w:val="center"/>
            </w:pPr>
            <w:r>
              <w:t>28 816,5</w:t>
            </w:r>
          </w:p>
        </w:tc>
        <w:tc>
          <w:tcPr>
            <w:tcW w:w="1077" w:type="dxa"/>
            <w:tcBorders>
              <w:top w:val="nil"/>
              <w:left w:val="nil"/>
              <w:bottom w:val="nil"/>
              <w:right w:val="nil"/>
            </w:tcBorders>
          </w:tcPr>
          <w:p w:rsidR="00907B00" w:rsidRDefault="00907B00">
            <w:pPr>
              <w:pStyle w:val="ConsPlusNormal"/>
              <w:jc w:val="center"/>
            </w:pPr>
            <w:r>
              <w:t>26 256,6</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реализация мероприятий, предусмотренных паспортом регионального проекта "Акселерация субъектов малого и среднего предпринимательства",</w:t>
            </w:r>
          </w:p>
          <w:p w:rsidR="00907B00" w:rsidRDefault="00907B00">
            <w:pPr>
              <w:pStyle w:val="ConsPlusNormal"/>
            </w:pPr>
            <w:r>
              <w:t>на территории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68">
              <w:r>
                <w:rPr>
                  <w:color w:val="0000FF"/>
                </w:rPr>
                <w:t>пункты 3</w:t>
              </w:r>
            </w:hyperlink>
            <w:r>
              <w:t xml:space="preserve">, </w:t>
            </w:r>
            <w:hyperlink w:anchor="P1390">
              <w:r>
                <w:rPr>
                  <w:color w:val="0000FF"/>
                </w:rPr>
                <w:t>37</w:t>
              </w:r>
            </w:hyperlink>
            <w:r>
              <w:t xml:space="preserve">, </w:t>
            </w:r>
            <w:hyperlink w:anchor="P1402">
              <w:r>
                <w:rPr>
                  <w:color w:val="0000FF"/>
                </w:rPr>
                <w:t>38</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82 160,5</w:t>
            </w:r>
          </w:p>
        </w:tc>
        <w:tc>
          <w:tcPr>
            <w:tcW w:w="1077" w:type="dxa"/>
            <w:tcBorders>
              <w:top w:val="nil"/>
              <w:left w:val="nil"/>
              <w:bottom w:val="nil"/>
              <w:right w:val="nil"/>
            </w:tcBorders>
          </w:tcPr>
          <w:p w:rsidR="00907B00" w:rsidRDefault="00907B00">
            <w:pPr>
              <w:pStyle w:val="ConsPlusNormal"/>
              <w:jc w:val="center"/>
            </w:pPr>
            <w:r>
              <w:t>14 743,7</w:t>
            </w:r>
          </w:p>
        </w:tc>
        <w:tc>
          <w:tcPr>
            <w:tcW w:w="1247" w:type="dxa"/>
            <w:tcBorders>
              <w:top w:val="nil"/>
              <w:left w:val="nil"/>
              <w:bottom w:val="nil"/>
              <w:right w:val="nil"/>
            </w:tcBorders>
          </w:tcPr>
          <w:p w:rsidR="00907B00" w:rsidRDefault="00907B00">
            <w:pPr>
              <w:pStyle w:val="ConsPlusNormal"/>
              <w:jc w:val="center"/>
            </w:pPr>
            <w:r>
              <w:t>13 445,1</w:t>
            </w:r>
          </w:p>
        </w:tc>
        <w:tc>
          <w:tcPr>
            <w:tcW w:w="1077" w:type="dxa"/>
            <w:tcBorders>
              <w:top w:val="nil"/>
              <w:left w:val="nil"/>
              <w:bottom w:val="nil"/>
              <w:right w:val="nil"/>
            </w:tcBorders>
          </w:tcPr>
          <w:p w:rsidR="00907B00" w:rsidRDefault="00907B00">
            <w:pPr>
              <w:pStyle w:val="ConsPlusNormal"/>
              <w:jc w:val="center"/>
            </w:pPr>
            <w:r>
              <w:t>28 240,2</w:t>
            </w:r>
          </w:p>
        </w:tc>
        <w:tc>
          <w:tcPr>
            <w:tcW w:w="1077" w:type="dxa"/>
            <w:tcBorders>
              <w:top w:val="nil"/>
              <w:left w:val="nil"/>
              <w:bottom w:val="nil"/>
              <w:right w:val="nil"/>
            </w:tcBorders>
          </w:tcPr>
          <w:p w:rsidR="00907B00" w:rsidRDefault="00907B00">
            <w:pPr>
              <w:pStyle w:val="ConsPlusNormal"/>
              <w:jc w:val="center"/>
            </w:pPr>
            <w:r>
              <w:t>25 731,5</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1 676,7</w:t>
            </w:r>
          </w:p>
        </w:tc>
        <w:tc>
          <w:tcPr>
            <w:tcW w:w="1077" w:type="dxa"/>
            <w:tcBorders>
              <w:top w:val="nil"/>
              <w:left w:val="nil"/>
              <w:bottom w:val="nil"/>
              <w:right w:val="nil"/>
            </w:tcBorders>
          </w:tcPr>
          <w:p w:rsidR="00907B00" w:rsidRDefault="00907B00">
            <w:pPr>
              <w:pStyle w:val="ConsPlusNormal"/>
              <w:jc w:val="center"/>
            </w:pPr>
            <w:r>
              <w:t>300,9</w:t>
            </w:r>
          </w:p>
        </w:tc>
        <w:tc>
          <w:tcPr>
            <w:tcW w:w="1247" w:type="dxa"/>
            <w:tcBorders>
              <w:top w:val="nil"/>
              <w:left w:val="nil"/>
              <w:bottom w:val="nil"/>
              <w:right w:val="nil"/>
            </w:tcBorders>
          </w:tcPr>
          <w:p w:rsidR="00907B00" w:rsidRDefault="00907B00">
            <w:pPr>
              <w:pStyle w:val="ConsPlusNormal"/>
              <w:jc w:val="center"/>
            </w:pPr>
            <w:r>
              <w:t>274,4</w:t>
            </w:r>
          </w:p>
        </w:tc>
        <w:tc>
          <w:tcPr>
            <w:tcW w:w="1077" w:type="dxa"/>
            <w:tcBorders>
              <w:top w:val="nil"/>
              <w:left w:val="nil"/>
              <w:bottom w:val="nil"/>
              <w:right w:val="nil"/>
            </w:tcBorders>
          </w:tcPr>
          <w:p w:rsidR="00907B00" w:rsidRDefault="00907B00">
            <w:pPr>
              <w:pStyle w:val="ConsPlusNormal"/>
              <w:jc w:val="center"/>
            </w:pPr>
            <w:r>
              <w:t>576,3</w:t>
            </w:r>
          </w:p>
        </w:tc>
        <w:tc>
          <w:tcPr>
            <w:tcW w:w="1077" w:type="dxa"/>
            <w:tcBorders>
              <w:top w:val="nil"/>
              <w:left w:val="nil"/>
              <w:bottom w:val="nil"/>
              <w:right w:val="nil"/>
            </w:tcBorders>
          </w:tcPr>
          <w:p w:rsidR="00907B00" w:rsidRDefault="00907B00">
            <w:pPr>
              <w:pStyle w:val="ConsPlusNormal"/>
              <w:jc w:val="center"/>
            </w:pPr>
            <w:r>
              <w:t>525,1</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lastRenderedPageBreak/>
              <w:t xml:space="preserve">(в ред. постановлений Правительства Архангельской области от 23.12.2022 </w:t>
            </w:r>
            <w:hyperlink r:id="rId370">
              <w:r>
                <w:rPr>
                  <w:color w:val="0000FF"/>
                </w:rPr>
                <w:t>N 1123-пп</w:t>
              </w:r>
            </w:hyperlink>
            <w:r>
              <w:t>,</w:t>
            </w:r>
          </w:p>
          <w:p w:rsidR="00907B00" w:rsidRDefault="00907B00">
            <w:pPr>
              <w:pStyle w:val="ConsPlusNormal"/>
              <w:jc w:val="both"/>
            </w:pPr>
            <w:r>
              <w:t xml:space="preserve">от 02.02.2023 </w:t>
            </w:r>
            <w:hyperlink r:id="rId371">
              <w:r>
                <w:rPr>
                  <w:color w:val="0000FF"/>
                </w:rPr>
                <w:t>N 88-пп</w:t>
              </w:r>
            </w:hyperlink>
            <w:r>
              <w:t>)</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8" w:name="P2754"/>
            <w:bookmarkEnd w:id="88"/>
            <w:r>
              <w:t>2.6. Проведение АНО "Агентство регионального развития" мероприятий по поддержке инновационной деятельности в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126 730,0</w:t>
            </w:r>
          </w:p>
        </w:tc>
        <w:tc>
          <w:tcPr>
            <w:tcW w:w="1077" w:type="dxa"/>
            <w:tcBorders>
              <w:top w:val="nil"/>
              <w:left w:val="nil"/>
              <w:bottom w:val="nil"/>
              <w:right w:val="nil"/>
            </w:tcBorders>
          </w:tcPr>
          <w:p w:rsidR="00907B00" w:rsidRDefault="00907B00">
            <w:pPr>
              <w:pStyle w:val="ConsPlusNormal"/>
              <w:jc w:val="center"/>
            </w:pPr>
            <w:r>
              <w:t>14 309,7</w:t>
            </w:r>
          </w:p>
        </w:tc>
        <w:tc>
          <w:tcPr>
            <w:tcW w:w="1247" w:type="dxa"/>
            <w:tcBorders>
              <w:top w:val="nil"/>
              <w:left w:val="nil"/>
              <w:bottom w:val="nil"/>
              <w:right w:val="nil"/>
            </w:tcBorders>
          </w:tcPr>
          <w:p w:rsidR="00907B00" w:rsidRDefault="00907B00">
            <w:pPr>
              <w:pStyle w:val="ConsPlusNormal"/>
              <w:jc w:val="center"/>
            </w:pPr>
            <w:r>
              <w:t>25 028,2</w:t>
            </w:r>
          </w:p>
        </w:tc>
        <w:tc>
          <w:tcPr>
            <w:tcW w:w="1077" w:type="dxa"/>
            <w:tcBorders>
              <w:top w:val="nil"/>
              <w:left w:val="nil"/>
              <w:bottom w:val="nil"/>
              <w:right w:val="nil"/>
            </w:tcBorders>
          </w:tcPr>
          <w:p w:rsidR="00907B00" w:rsidRDefault="00907B00">
            <w:pPr>
              <w:pStyle w:val="ConsPlusNormal"/>
              <w:jc w:val="center"/>
            </w:pPr>
            <w:r>
              <w:t>29 130,7</w:t>
            </w:r>
          </w:p>
        </w:tc>
        <w:tc>
          <w:tcPr>
            <w:tcW w:w="1077" w:type="dxa"/>
            <w:tcBorders>
              <w:top w:val="nil"/>
              <w:left w:val="nil"/>
              <w:bottom w:val="nil"/>
              <w:right w:val="nil"/>
            </w:tcBorders>
          </w:tcPr>
          <w:p w:rsidR="00907B00" w:rsidRDefault="00907B00">
            <w:pPr>
              <w:pStyle w:val="ConsPlusNormal"/>
              <w:jc w:val="center"/>
            </w:pPr>
            <w:r>
              <w:t>29 130,7</w:t>
            </w:r>
          </w:p>
        </w:tc>
        <w:tc>
          <w:tcPr>
            <w:tcW w:w="1077" w:type="dxa"/>
            <w:tcBorders>
              <w:top w:val="nil"/>
              <w:left w:val="nil"/>
              <w:bottom w:val="nil"/>
              <w:right w:val="nil"/>
            </w:tcBorders>
          </w:tcPr>
          <w:p w:rsidR="00907B00" w:rsidRDefault="00907B00">
            <w:pPr>
              <w:pStyle w:val="ConsPlusNormal"/>
              <w:jc w:val="center"/>
            </w:pPr>
            <w:r>
              <w:t>29 130,7</w:t>
            </w:r>
          </w:p>
        </w:tc>
        <w:tc>
          <w:tcPr>
            <w:tcW w:w="2778" w:type="dxa"/>
            <w:vMerge w:val="restart"/>
            <w:tcBorders>
              <w:top w:val="nil"/>
              <w:left w:val="nil"/>
              <w:bottom w:val="nil"/>
              <w:right w:val="nil"/>
            </w:tcBorders>
          </w:tcPr>
          <w:p w:rsidR="00907B00" w:rsidRDefault="00907B00">
            <w:pPr>
              <w:pStyle w:val="ConsPlusNormal"/>
            </w:pPr>
            <w:r>
              <w:t>реализация мероприятий, направленных</w:t>
            </w:r>
          </w:p>
          <w:p w:rsidR="00907B00" w:rsidRDefault="00907B00">
            <w:pPr>
              <w:pStyle w:val="ConsPlusNormal"/>
            </w:pPr>
            <w:r>
              <w:t>на создание благоприятной среды для развития инновационной деятельности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544">
              <w:r>
                <w:rPr>
                  <w:color w:val="0000FF"/>
                </w:rPr>
                <w:t>пункт 53</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126 730,0</w:t>
            </w:r>
          </w:p>
        </w:tc>
        <w:tc>
          <w:tcPr>
            <w:tcW w:w="1077" w:type="dxa"/>
            <w:tcBorders>
              <w:top w:val="nil"/>
              <w:left w:val="nil"/>
              <w:bottom w:val="nil"/>
              <w:right w:val="nil"/>
            </w:tcBorders>
          </w:tcPr>
          <w:p w:rsidR="00907B00" w:rsidRDefault="00907B00">
            <w:pPr>
              <w:pStyle w:val="ConsPlusNormal"/>
              <w:jc w:val="center"/>
            </w:pPr>
            <w:r>
              <w:t>14 309,7</w:t>
            </w:r>
          </w:p>
        </w:tc>
        <w:tc>
          <w:tcPr>
            <w:tcW w:w="1247" w:type="dxa"/>
            <w:tcBorders>
              <w:top w:val="nil"/>
              <w:left w:val="nil"/>
              <w:bottom w:val="nil"/>
              <w:right w:val="nil"/>
            </w:tcBorders>
          </w:tcPr>
          <w:p w:rsidR="00907B00" w:rsidRDefault="00907B00">
            <w:pPr>
              <w:pStyle w:val="ConsPlusNormal"/>
              <w:jc w:val="center"/>
            </w:pPr>
            <w:r>
              <w:t>25 028,2</w:t>
            </w:r>
          </w:p>
        </w:tc>
        <w:tc>
          <w:tcPr>
            <w:tcW w:w="1077" w:type="dxa"/>
            <w:tcBorders>
              <w:top w:val="nil"/>
              <w:left w:val="nil"/>
              <w:bottom w:val="nil"/>
              <w:right w:val="nil"/>
            </w:tcBorders>
          </w:tcPr>
          <w:p w:rsidR="00907B00" w:rsidRDefault="00907B00">
            <w:pPr>
              <w:pStyle w:val="ConsPlusNormal"/>
              <w:jc w:val="center"/>
            </w:pPr>
            <w:r>
              <w:t>29 130,7</w:t>
            </w:r>
          </w:p>
        </w:tc>
        <w:tc>
          <w:tcPr>
            <w:tcW w:w="1077" w:type="dxa"/>
            <w:tcBorders>
              <w:top w:val="nil"/>
              <w:left w:val="nil"/>
              <w:bottom w:val="nil"/>
              <w:right w:val="nil"/>
            </w:tcBorders>
          </w:tcPr>
          <w:p w:rsidR="00907B00" w:rsidRDefault="00907B00">
            <w:pPr>
              <w:pStyle w:val="ConsPlusNormal"/>
              <w:jc w:val="center"/>
            </w:pPr>
            <w:r>
              <w:t>29 130,7</w:t>
            </w:r>
          </w:p>
        </w:tc>
        <w:tc>
          <w:tcPr>
            <w:tcW w:w="1077" w:type="dxa"/>
            <w:tcBorders>
              <w:top w:val="nil"/>
              <w:left w:val="nil"/>
              <w:bottom w:val="nil"/>
              <w:right w:val="nil"/>
            </w:tcBorders>
          </w:tcPr>
          <w:p w:rsidR="00907B00" w:rsidRDefault="00907B00">
            <w:pPr>
              <w:pStyle w:val="ConsPlusNormal"/>
              <w:jc w:val="center"/>
            </w:pPr>
            <w:r>
              <w:t>29 130,7</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2.6 в ред. </w:t>
            </w:r>
            <w:hyperlink r:id="rId372">
              <w:r>
                <w:rPr>
                  <w:color w:val="0000FF"/>
                </w:rPr>
                <w:t>постановления</w:t>
              </w:r>
            </w:hyperlink>
            <w:r>
              <w:t xml:space="preserve"> Правительства Архангельской области от 13.12.2022</w:t>
            </w:r>
          </w:p>
          <w:p w:rsidR="00907B00" w:rsidRDefault="00907B00">
            <w:pPr>
              <w:pStyle w:val="ConsPlusNormal"/>
              <w:jc w:val="both"/>
            </w:pPr>
            <w:r>
              <w:t>N 1045-пп)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89" w:name="P2796"/>
            <w:bookmarkEnd w:id="89"/>
            <w:r>
              <w:t>2.8. Внедрение требований Регионального экспортного стандарта 2.0 в рамках реализации федерального проекта "Системные меры развития международной кооперации и экспорта" национального проекта "Международная кооперация и экспорт"</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внедрение к 1 декабря 2022 года требований Регионального экспортного стандарта 2.0 в полном объеме</w:t>
            </w:r>
          </w:p>
        </w:tc>
        <w:tc>
          <w:tcPr>
            <w:tcW w:w="2381" w:type="dxa"/>
            <w:vMerge w:val="restart"/>
            <w:tcBorders>
              <w:top w:val="nil"/>
              <w:left w:val="nil"/>
              <w:bottom w:val="nil"/>
              <w:right w:val="nil"/>
            </w:tcBorders>
          </w:tcPr>
          <w:p w:rsidR="00907B00" w:rsidRDefault="00907B00">
            <w:pPr>
              <w:pStyle w:val="ConsPlusNormal"/>
            </w:pPr>
            <w:hyperlink w:anchor="P1274">
              <w:r>
                <w:rPr>
                  <w:color w:val="0000FF"/>
                </w:rPr>
                <w:t>пункт 27</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0" w:name="P2835"/>
            <w:bookmarkEnd w:id="90"/>
            <w:r>
              <w:t>2.12. Взнос в уставный капитал акционерного общества "Гарантийная организация Архангельской области"</w:t>
            </w:r>
          </w:p>
          <w:p w:rsidR="00907B00" w:rsidRDefault="00907B00">
            <w:pPr>
              <w:pStyle w:val="ConsPlusNormal"/>
            </w:pPr>
            <w:r>
              <w:t xml:space="preserve">с целью увеличения областного </w:t>
            </w:r>
            <w:r>
              <w:lastRenderedPageBreak/>
              <w:t>гарантийного фонда в рамках реализации федерального проекта "Акселерация субъектов малого и среднего предпринимательства" национального проекта</w:t>
            </w:r>
          </w:p>
        </w:tc>
        <w:tc>
          <w:tcPr>
            <w:tcW w:w="2381" w:type="dxa"/>
            <w:vMerge w:val="restart"/>
            <w:tcBorders>
              <w:top w:val="nil"/>
              <w:left w:val="nil"/>
              <w:bottom w:val="nil"/>
              <w:right w:val="nil"/>
            </w:tcBorders>
          </w:tcPr>
          <w:p w:rsidR="00907B00" w:rsidRDefault="00907B00">
            <w:pPr>
              <w:pStyle w:val="ConsPlusNormal"/>
            </w:pPr>
            <w:r>
              <w:lastRenderedPageBreak/>
              <w:t>министерство имущественных отношений Архангельской области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302 723,8</w:t>
            </w:r>
          </w:p>
        </w:tc>
        <w:tc>
          <w:tcPr>
            <w:tcW w:w="1077" w:type="dxa"/>
            <w:tcBorders>
              <w:top w:val="nil"/>
              <w:left w:val="nil"/>
              <w:bottom w:val="nil"/>
              <w:right w:val="nil"/>
            </w:tcBorders>
          </w:tcPr>
          <w:p w:rsidR="00907B00" w:rsidRDefault="00907B00">
            <w:pPr>
              <w:pStyle w:val="ConsPlusNormal"/>
              <w:jc w:val="center"/>
            </w:pPr>
            <w:r>
              <w:t>46 037,9</w:t>
            </w:r>
          </w:p>
        </w:tc>
        <w:tc>
          <w:tcPr>
            <w:tcW w:w="1247" w:type="dxa"/>
            <w:tcBorders>
              <w:top w:val="nil"/>
              <w:left w:val="nil"/>
              <w:bottom w:val="nil"/>
              <w:right w:val="nil"/>
            </w:tcBorders>
          </w:tcPr>
          <w:p w:rsidR="00907B00" w:rsidRDefault="00907B00">
            <w:pPr>
              <w:pStyle w:val="ConsPlusNormal"/>
              <w:jc w:val="center"/>
            </w:pPr>
            <w:r>
              <w:t>27 467,0</w:t>
            </w:r>
          </w:p>
        </w:tc>
        <w:tc>
          <w:tcPr>
            <w:tcW w:w="1077" w:type="dxa"/>
            <w:tcBorders>
              <w:top w:val="nil"/>
              <w:left w:val="nil"/>
              <w:bottom w:val="nil"/>
              <w:right w:val="nil"/>
            </w:tcBorders>
          </w:tcPr>
          <w:p w:rsidR="00907B00" w:rsidRDefault="00907B00">
            <w:pPr>
              <w:pStyle w:val="ConsPlusNormal"/>
              <w:jc w:val="center"/>
            </w:pPr>
            <w:r>
              <w:t>178 812,5</w:t>
            </w:r>
          </w:p>
        </w:tc>
        <w:tc>
          <w:tcPr>
            <w:tcW w:w="1077" w:type="dxa"/>
            <w:tcBorders>
              <w:top w:val="nil"/>
              <w:left w:val="nil"/>
              <w:bottom w:val="nil"/>
              <w:right w:val="nil"/>
            </w:tcBorders>
          </w:tcPr>
          <w:p w:rsidR="00907B00" w:rsidRDefault="00907B00">
            <w:pPr>
              <w:pStyle w:val="ConsPlusNormal"/>
              <w:jc w:val="center"/>
            </w:pPr>
            <w:r>
              <w:t>50 406,4</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 xml:space="preserve">взнос средств в уставный капитал акционерного общества "Гарантийная организация Архангельской области" с целью </w:t>
            </w:r>
            <w:r>
              <w:lastRenderedPageBreak/>
              <w:t>увеличения объемов предоставления поручительств</w:t>
            </w:r>
          </w:p>
        </w:tc>
        <w:tc>
          <w:tcPr>
            <w:tcW w:w="2381" w:type="dxa"/>
            <w:vMerge w:val="restart"/>
            <w:tcBorders>
              <w:top w:val="nil"/>
              <w:left w:val="nil"/>
              <w:bottom w:val="nil"/>
              <w:right w:val="nil"/>
            </w:tcBorders>
          </w:tcPr>
          <w:p w:rsidR="00907B00" w:rsidRDefault="00907B00">
            <w:pPr>
              <w:pStyle w:val="ConsPlusNormal"/>
            </w:pPr>
            <w:hyperlink w:anchor="P968">
              <w:r>
                <w:rPr>
                  <w:color w:val="0000FF"/>
                </w:rPr>
                <w:t>пункты 3</w:t>
              </w:r>
            </w:hyperlink>
            <w:r>
              <w:t xml:space="preserve">, </w:t>
            </w:r>
            <w:hyperlink w:anchor="P1367">
              <w:r>
                <w:rPr>
                  <w:color w:val="0000FF"/>
                </w:rPr>
                <w:t>35</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296 669,4</w:t>
            </w:r>
          </w:p>
        </w:tc>
        <w:tc>
          <w:tcPr>
            <w:tcW w:w="1077" w:type="dxa"/>
            <w:tcBorders>
              <w:top w:val="nil"/>
              <w:left w:val="nil"/>
              <w:bottom w:val="nil"/>
              <w:right w:val="nil"/>
            </w:tcBorders>
          </w:tcPr>
          <w:p w:rsidR="00907B00" w:rsidRDefault="00907B00">
            <w:pPr>
              <w:pStyle w:val="ConsPlusNormal"/>
              <w:jc w:val="center"/>
            </w:pPr>
            <w:r>
              <w:t>45 117,1</w:t>
            </w:r>
          </w:p>
        </w:tc>
        <w:tc>
          <w:tcPr>
            <w:tcW w:w="1247" w:type="dxa"/>
            <w:tcBorders>
              <w:top w:val="nil"/>
              <w:left w:val="nil"/>
              <w:bottom w:val="nil"/>
              <w:right w:val="nil"/>
            </w:tcBorders>
          </w:tcPr>
          <w:p w:rsidR="00907B00" w:rsidRDefault="00907B00">
            <w:pPr>
              <w:pStyle w:val="ConsPlusNormal"/>
              <w:jc w:val="center"/>
            </w:pPr>
            <w:r>
              <w:t>26 917,7</w:t>
            </w:r>
          </w:p>
        </w:tc>
        <w:tc>
          <w:tcPr>
            <w:tcW w:w="1077" w:type="dxa"/>
            <w:tcBorders>
              <w:top w:val="nil"/>
              <w:left w:val="nil"/>
              <w:bottom w:val="nil"/>
              <w:right w:val="nil"/>
            </w:tcBorders>
          </w:tcPr>
          <w:p w:rsidR="00907B00" w:rsidRDefault="00907B00">
            <w:pPr>
              <w:pStyle w:val="ConsPlusNormal"/>
              <w:jc w:val="center"/>
            </w:pPr>
            <w:r>
              <w:t>175 236,3</w:t>
            </w:r>
          </w:p>
        </w:tc>
        <w:tc>
          <w:tcPr>
            <w:tcW w:w="1077" w:type="dxa"/>
            <w:tcBorders>
              <w:top w:val="nil"/>
              <w:left w:val="nil"/>
              <w:bottom w:val="nil"/>
              <w:right w:val="nil"/>
            </w:tcBorders>
          </w:tcPr>
          <w:p w:rsidR="00907B00" w:rsidRDefault="00907B00">
            <w:pPr>
              <w:pStyle w:val="ConsPlusNormal"/>
              <w:jc w:val="center"/>
            </w:pPr>
            <w:r>
              <w:t>49 398,3</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6 054,4</w:t>
            </w:r>
          </w:p>
        </w:tc>
        <w:tc>
          <w:tcPr>
            <w:tcW w:w="1077" w:type="dxa"/>
            <w:tcBorders>
              <w:top w:val="nil"/>
              <w:left w:val="nil"/>
              <w:bottom w:val="nil"/>
              <w:right w:val="nil"/>
            </w:tcBorders>
          </w:tcPr>
          <w:p w:rsidR="00907B00" w:rsidRDefault="00907B00">
            <w:pPr>
              <w:pStyle w:val="ConsPlusNormal"/>
              <w:jc w:val="center"/>
            </w:pPr>
            <w:r>
              <w:t>920,8</w:t>
            </w:r>
          </w:p>
        </w:tc>
        <w:tc>
          <w:tcPr>
            <w:tcW w:w="1247" w:type="dxa"/>
            <w:tcBorders>
              <w:top w:val="nil"/>
              <w:left w:val="nil"/>
              <w:bottom w:val="nil"/>
              <w:right w:val="nil"/>
            </w:tcBorders>
          </w:tcPr>
          <w:p w:rsidR="00907B00" w:rsidRDefault="00907B00">
            <w:pPr>
              <w:pStyle w:val="ConsPlusNormal"/>
              <w:jc w:val="center"/>
            </w:pPr>
            <w:r>
              <w:t>549,3</w:t>
            </w:r>
          </w:p>
        </w:tc>
        <w:tc>
          <w:tcPr>
            <w:tcW w:w="1077" w:type="dxa"/>
            <w:tcBorders>
              <w:top w:val="nil"/>
              <w:left w:val="nil"/>
              <w:bottom w:val="nil"/>
              <w:right w:val="nil"/>
            </w:tcBorders>
          </w:tcPr>
          <w:p w:rsidR="00907B00" w:rsidRDefault="00907B00">
            <w:pPr>
              <w:pStyle w:val="ConsPlusNormal"/>
              <w:jc w:val="center"/>
            </w:pPr>
            <w:r>
              <w:t>3 576,2</w:t>
            </w:r>
          </w:p>
        </w:tc>
        <w:tc>
          <w:tcPr>
            <w:tcW w:w="1077" w:type="dxa"/>
            <w:tcBorders>
              <w:top w:val="nil"/>
              <w:left w:val="nil"/>
              <w:bottom w:val="nil"/>
              <w:right w:val="nil"/>
            </w:tcBorders>
          </w:tcPr>
          <w:p w:rsidR="00907B00" w:rsidRDefault="00907B00">
            <w:pPr>
              <w:pStyle w:val="ConsPlusNormal"/>
              <w:jc w:val="center"/>
            </w:pPr>
            <w:r>
              <w:t>1 008,1</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постановлений Правительства Архангельской области от 23.12.2022 </w:t>
            </w:r>
            <w:hyperlink r:id="rId373">
              <w:r>
                <w:rPr>
                  <w:color w:val="0000FF"/>
                </w:rPr>
                <w:t>N 1123-пп</w:t>
              </w:r>
            </w:hyperlink>
            <w:r>
              <w:t>,</w:t>
            </w:r>
          </w:p>
          <w:p w:rsidR="00907B00" w:rsidRDefault="00907B00">
            <w:pPr>
              <w:pStyle w:val="ConsPlusNormal"/>
              <w:jc w:val="both"/>
            </w:pPr>
            <w:r>
              <w:t xml:space="preserve">от 02.02.2023 </w:t>
            </w:r>
            <w:hyperlink r:id="rId374">
              <w:r>
                <w:rPr>
                  <w:color w:val="0000FF"/>
                </w:rPr>
                <w:t>N 88-пп</w:t>
              </w:r>
            </w:hyperlink>
            <w:r>
              <w:t>)</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1" w:name="P2877"/>
            <w:bookmarkEnd w:id="91"/>
            <w:r>
              <w:t>2.13. Государственная поддержка в виде грантов субъектам МСП, включенным в перечень субъектов малого</w:t>
            </w:r>
          </w:p>
          <w:p w:rsidR="00907B00" w:rsidRDefault="00907B00">
            <w:pPr>
              <w:pStyle w:val="ConsPlusNormal"/>
            </w:pPr>
            <w:r>
              <w:t>и среднего предпринимательства, имеющим статус социального предприятия</w:t>
            </w:r>
          </w:p>
          <w:p w:rsidR="00907B00" w:rsidRDefault="00907B00">
            <w:pPr>
              <w:pStyle w:val="ConsPlusNormal"/>
            </w:pPr>
            <w:r>
              <w:t>в Архангельской области, или субъектам МСП, созданным физическими лицами в возрасте до 25 лет включительно, в рамках реализации федерального проекта "Создание условий для легкого старта</w:t>
            </w:r>
          </w:p>
          <w:p w:rsidR="00907B00" w:rsidRDefault="00907B00">
            <w:pPr>
              <w:pStyle w:val="ConsPlusNormal"/>
            </w:pPr>
            <w:r>
              <w:t>и комфортного ведения бизнеса" национального проекта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75 668,3</w:t>
            </w:r>
          </w:p>
        </w:tc>
        <w:tc>
          <w:tcPr>
            <w:tcW w:w="1077" w:type="dxa"/>
            <w:tcBorders>
              <w:top w:val="nil"/>
              <w:left w:val="nil"/>
              <w:bottom w:val="nil"/>
              <w:right w:val="nil"/>
            </w:tcBorders>
          </w:tcPr>
          <w:p w:rsidR="00907B00" w:rsidRDefault="00907B00">
            <w:pPr>
              <w:pStyle w:val="ConsPlusNormal"/>
              <w:jc w:val="center"/>
            </w:pPr>
            <w:r>
              <w:t>10 224,5</w:t>
            </w:r>
          </w:p>
        </w:tc>
        <w:tc>
          <w:tcPr>
            <w:tcW w:w="1247" w:type="dxa"/>
            <w:tcBorders>
              <w:top w:val="nil"/>
              <w:left w:val="nil"/>
              <w:bottom w:val="nil"/>
              <w:right w:val="nil"/>
            </w:tcBorders>
          </w:tcPr>
          <w:p w:rsidR="00907B00" w:rsidRDefault="00907B00">
            <w:pPr>
              <w:pStyle w:val="ConsPlusNormal"/>
              <w:jc w:val="center"/>
            </w:pPr>
            <w:r>
              <w:t>25 902,8</w:t>
            </w:r>
          </w:p>
        </w:tc>
        <w:tc>
          <w:tcPr>
            <w:tcW w:w="1077" w:type="dxa"/>
            <w:tcBorders>
              <w:top w:val="nil"/>
              <w:left w:val="nil"/>
              <w:bottom w:val="nil"/>
              <w:right w:val="nil"/>
            </w:tcBorders>
          </w:tcPr>
          <w:p w:rsidR="00907B00" w:rsidRDefault="00907B00">
            <w:pPr>
              <w:pStyle w:val="ConsPlusNormal"/>
              <w:jc w:val="center"/>
            </w:pPr>
            <w:r>
              <w:t>19 058,9</w:t>
            </w:r>
          </w:p>
        </w:tc>
        <w:tc>
          <w:tcPr>
            <w:tcW w:w="1077" w:type="dxa"/>
            <w:tcBorders>
              <w:top w:val="nil"/>
              <w:left w:val="nil"/>
              <w:bottom w:val="nil"/>
              <w:right w:val="nil"/>
            </w:tcBorders>
          </w:tcPr>
          <w:p w:rsidR="00907B00" w:rsidRDefault="00907B00">
            <w:pPr>
              <w:pStyle w:val="ConsPlusNormal"/>
              <w:jc w:val="center"/>
            </w:pPr>
            <w:r>
              <w:t>20 482,1</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предоставление финансовой поддержки</w:t>
            </w:r>
          </w:p>
          <w:p w:rsidR="00907B00" w:rsidRDefault="00907B00">
            <w:pPr>
              <w:pStyle w:val="ConsPlusNormal"/>
            </w:pPr>
            <w:r>
              <w:t>в виде грантов субъектам МСП, включенным</w:t>
            </w:r>
          </w:p>
          <w:p w:rsidR="00907B00" w:rsidRDefault="00907B00">
            <w:pPr>
              <w:pStyle w:val="ConsPlusNormal"/>
            </w:pPr>
            <w:r>
              <w:t>в перечень субъектов малого и среднего предпринимательства, имеющих статус социального предприятия</w:t>
            </w:r>
          </w:p>
          <w:p w:rsidR="00907B00" w:rsidRDefault="00907B00">
            <w:pPr>
              <w:pStyle w:val="ConsPlusNormal"/>
            </w:pPr>
            <w:r>
              <w:t>в Архангельской области, или субъектам МСП, созданным физическими лицами в возрасте</w:t>
            </w:r>
          </w:p>
          <w:p w:rsidR="00907B00" w:rsidRDefault="00907B00">
            <w:pPr>
              <w:pStyle w:val="ConsPlusNormal"/>
            </w:pPr>
            <w:r>
              <w:t>до 25 лет включительно</w:t>
            </w:r>
          </w:p>
        </w:tc>
        <w:tc>
          <w:tcPr>
            <w:tcW w:w="2381" w:type="dxa"/>
            <w:vMerge w:val="restart"/>
            <w:tcBorders>
              <w:top w:val="nil"/>
              <w:left w:val="nil"/>
              <w:bottom w:val="nil"/>
              <w:right w:val="nil"/>
            </w:tcBorders>
          </w:tcPr>
          <w:p w:rsidR="00907B00" w:rsidRDefault="00907B00">
            <w:pPr>
              <w:pStyle w:val="ConsPlusNormal"/>
            </w:pPr>
            <w:hyperlink w:anchor="P1331">
              <w:r>
                <w:rPr>
                  <w:color w:val="0000FF"/>
                </w:rPr>
                <w:t>пункт 32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74 154,9</w:t>
            </w:r>
          </w:p>
        </w:tc>
        <w:tc>
          <w:tcPr>
            <w:tcW w:w="1077" w:type="dxa"/>
            <w:tcBorders>
              <w:top w:val="nil"/>
              <w:left w:val="nil"/>
              <w:bottom w:val="nil"/>
              <w:right w:val="nil"/>
            </w:tcBorders>
          </w:tcPr>
          <w:p w:rsidR="00907B00" w:rsidRDefault="00907B00">
            <w:pPr>
              <w:pStyle w:val="ConsPlusNormal"/>
              <w:jc w:val="center"/>
            </w:pPr>
            <w:r>
              <w:t>10 020,0</w:t>
            </w:r>
          </w:p>
        </w:tc>
        <w:tc>
          <w:tcPr>
            <w:tcW w:w="1247" w:type="dxa"/>
            <w:tcBorders>
              <w:top w:val="nil"/>
              <w:left w:val="nil"/>
              <w:bottom w:val="nil"/>
              <w:right w:val="nil"/>
            </w:tcBorders>
          </w:tcPr>
          <w:p w:rsidR="00907B00" w:rsidRDefault="00907B00">
            <w:pPr>
              <w:pStyle w:val="ConsPlusNormal"/>
              <w:jc w:val="center"/>
            </w:pPr>
            <w:r>
              <w:t>25 384,7</w:t>
            </w:r>
          </w:p>
        </w:tc>
        <w:tc>
          <w:tcPr>
            <w:tcW w:w="1077" w:type="dxa"/>
            <w:tcBorders>
              <w:top w:val="nil"/>
              <w:left w:val="nil"/>
              <w:bottom w:val="nil"/>
              <w:right w:val="nil"/>
            </w:tcBorders>
          </w:tcPr>
          <w:p w:rsidR="00907B00" w:rsidRDefault="00907B00">
            <w:pPr>
              <w:pStyle w:val="ConsPlusNormal"/>
              <w:jc w:val="center"/>
            </w:pPr>
            <w:r>
              <w:t>18 677,7</w:t>
            </w:r>
          </w:p>
        </w:tc>
        <w:tc>
          <w:tcPr>
            <w:tcW w:w="1077" w:type="dxa"/>
            <w:tcBorders>
              <w:top w:val="nil"/>
              <w:left w:val="nil"/>
              <w:bottom w:val="nil"/>
              <w:right w:val="nil"/>
            </w:tcBorders>
          </w:tcPr>
          <w:p w:rsidR="00907B00" w:rsidRDefault="00907B00">
            <w:pPr>
              <w:pStyle w:val="ConsPlusNormal"/>
              <w:jc w:val="center"/>
            </w:pPr>
            <w:r>
              <w:t>20 072,5</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1 513,4</w:t>
            </w:r>
          </w:p>
        </w:tc>
        <w:tc>
          <w:tcPr>
            <w:tcW w:w="1077" w:type="dxa"/>
            <w:tcBorders>
              <w:top w:val="nil"/>
              <w:left w:val="nil"/>
              <w:bottom w:val="nil"/>
              <w:right w:val="nil"/>
            </w:tcBorders>
          </w:tcPr>
          <w:p w:rsidR="00907B00" w:rsidRDefault="00907B00">
            <w:pPr>
              <w:pStyle w:val="ConsPlusNormal"/>
              <w:jc w:val="center"/>
            </w:pPr>
            <w:r>
              <w:t>204,5</w:t>
            </w:r>
          </w:p>
        </w:tc>
        <w:tc>
          <w:tcPr>
            <w:tcW w:w="1247" w:type="dxa"/>
            <w:tcBorders>
              <w:top w:val="nil"/>
              <w:left w:val="nil"/>
              <w:bottom w:val="nil"/>
              <w:right w:val="nil"/>
            </w:tcBorders>
          </w:tcPr>
          <w:p w:rsidR="00907B00" w:rsidRDefault="00907B00">
            <w:pPr>
              <w:pStyle w:val="ConsPlusNormal"/>
              <w:jc w:val="center"/>
            </w:pPr>
            <w:r>
              <w:t>518,1</w:t>
            </w:r>
          </w:p>
        </w:tc>
        <w:tc>
          <w:tcPr>
            <w:tcW w:w="1077" w:type="dxa"/>
            <w:tcBorders>
              <w:top w:val="nil"/>
              <w:left w:val="nil"/>
              <w:bottom w:val="nil"/>
              <w:right w:val="nil"/>
            </w:tcBorders>
          </w:tcPr>
          <w:p w:rsidR="00907B00" w:rsidRDefault="00907B00">
            <w:pPr>
              <w:pStyle w:val="ConsPlusNormal"/>
              <w:jc w:val="center"/>
            </w:pPr>
            <w:r>
              <w:t>381,2</w:t>
            </w:r>
          </w:p>
        </w:tc>
        <w:tc>
          <w:tcPr>
            <w:tcW w:w="1077" w:type="dxa"/>
            <w:tcBorders>
              <w:top w:val="nil"/>
              <w:left w:val="nil"/>
              <w:bottom w:val="nil"/>
              <w:right w:val="nil"/>
            </w:tcBorders>
          </w:tcPr>
          <w:p w:rsidR="00907B00" w:rsidRDefault="00907B00">
            <w:pPr>
              <w:pStyle w:val="ConsPlusNormal"/>
              <w:jc w:val="center"/>
            </w:pPr>
            <w:r>
              <w:t>409,6</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2.13 в ред. </w:t>
            </w:r>
            <w:hyperlink r:id="rId375">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2" w:name="P2925"/>
            <w:bookmarkEnd w:id="92"/>
            <w:r>
              <w:t>2.14. Предоставление субсидии АНО "Агентство регионального развития"</w:t>
            </w:r>
          </w:p>
          <w:p w:rsidR="00907B00" w:rsidRDefault="00907B00">
            <w:pPr>
              <w:pStyle w:val="ConsPlusNormal"/>
            </w:pPr>
            <w:r>
              <w:lastRenderedPageBreak/>
              <w:t>с целью предоставления физическим лицам, применяющим специальный налоговый режим "Налог на профессиональный доход", комплекса услуг</w:t>
            </w:r>
          </w:p>
          <w:p w:rsidR="00907B00" w:rsidRDefault="00907B00">
            <w:pPr>
              <w:pStyle w:val="ConsPlusNormal"/>
            </w:pPr>
            <w:r>
              <w:t>в рамках реализации федерального проекта "Создание благоприятных условий для осуществления деятельности</w:t>
            </w:r>
          </w:p>
          <w:p w:rsidR="00907B00" w:rsidRDefault="00907B00">
            <w:pPr>
              <w:pStyle w:val="ConsPlusNormal"/>
            </w:pPr>
            <w:r>
              <w:t>самозанятыми</w:t>
            </w:r>
          </w:p>
          <w:p w:rsidR="00907B00" w:rsidRDefault="00907B00">
            <w:pPr>
              <w:pStyle w:val="ConsPlusNormal"/>
            </w:pPr>
            <w:r>
              <w:t>гражданами" национального проекта</w:t>
            </w:r>
          </w:p>
        </w:tc>
        <w:tc>
          <w:tcPr>
            <w:tcW w:w="2381" w:type="dxa"/>
            <w:vMerge w:val="restart"/>
            <w:tcBorders>
              <w:top w:val="nil"/>
              <w:left w:val="nil"/>
              <w:bottom w:val="nil"/>
              <w:right w:val="nil"/>
            </w:tcBorders>
          </w:tcPr>
          <w:p w:rsidR="00907B00" w:rsidRDefault="00907B00">
            <w:pPr>
              <w:pStyle w:val="ConsPlusNormal"/>
            </w:pPr>
            <w:r>
              <w:lastRenderedPageBreak/>
              <w:t xml:space="preserve">министерство экономического развития, </w:t>
            </w:r>
            <w:r>
              <w:lastRenderedPageBreak/>
              <w:t>промышленности и науки</w:t>
            </w:r>
          </w:p>
        </w:tc>
        <w:tc>
          <w:tcPr>
            <w:tcW w:w="1984" w:type="dxa"/>
            <w:tcBorders>
              <w:top w:val="nil"/>
              <w:left w:val="nil"/>
              <w:bottom w:val="nil"/>
              <w:right w:val="nil"/>
            </w:tcBorders>
          </w:tcPr>
          <w:p w:rsidR="00907B00" w:rsidRDefault="00907B00">
            <w:pPr>
              <w:pStyle w:val="ConsPlusNormal"/>
            </w:pPr>
            <w:r>
              <w:lastRenderedPageBreak/>
              <w:t>итого в том числе:</w:t>
            </w:r>
          </w:p>
        </w:tc>
        <w:tc>
          <w:tcPr>
            <w:tcW w:w="1247" w:type="dxa"/>
            <w:tcBorders>
              <w:top w:val="nil"/>
              <w:left w:val="nil"/>
              <w:bottom w:val="nil"/>
              <w:right w:val="nil"/>
            </w:tcBorders>
          </w:tcPr>
          <w:p w:rsidR="00907B00" w:rsidRDefault="00907B00">
            <w:pPr>
              <w:pStyle w:val="ConsPlusNormal"/>
              <w:jc w:val="center"/>
            </w:pPr>
            <w:r>
              <w:t>19 675,4</w:t>
            </w:r>
          </w:p>
        </w:tc>
        <w:tc>
          <w:tcPr>
            <w:tcW w:w="1077" w:type="dxa"/>
            <w:tcBorders>
              <w:top w:val="nil"/>
              <w:left w:val="nil"/>
              <w:bottom w:val="nil"/>
              <w:right w:val="nil"/>
            </w:tcBorders>
          </w:tcPr>
          <w:p w:rsidR="00907B00" w:rsidRDefault="00907B00">
            <w:pPr>
              <w:pStyle w:val="ConsPlusNormal"/>
              <w:jc w:val="center"/>
            </w:pPr>
            <w:r>
              <w:t>3 266,9</w:t>
            </w:r>
          </w:p>
        </w:tc>
        <w:tc>
          <w:tcPr>
            <w:tcW w:w="1247" w:type="dxa"/>
            <w:tcBorders>
              <w:top w:val="nil"/>
              <w:left w:val="nil"/>
              <w:bottom w:val="nil"/>
              <w:right w:val="nil"/>
            </w:tcBorders>
          </w:tcPr>
          <w:p w:rsidR="00907B00" w:rsidRDefault="00907B00">
            <w:pPr>
              <w:pStyle w:val="ConsPlusNormal"/>
              <w:jc w:val="center"/>
            </w:pPr>
            <w:r>
              <w:t>4 757,1</w:t>
            </w:r>
          </w:p>
        </w:tc>
        <w:tc>
          <w:tcPr>
            <w:tcW w:w="1077" w:type="dxa"/>
            <w:tcBorders>
              <w:top w:val="nil"/>
              <w:left w:val="nil"/>
              <w:bottom w:val="nil"/>
              <w:right w:val="nil"/>
            </w:tcBorders>
          </w:tcPr>
          <w:p w:rsidR="00907B00" w:rsidRDefault="00907B00">
            <w:pPr>
              <w:pStyle w:val="ConsPlusNormal"/>
              <w:jc w:val="center"/>
            </w:pPr>
            <w:r>
              <w:t>5 825,7</w:t>
            </w:r>
          </w:p>
        </w:tc>
        <w:tc>
          <w:tcPr>
            <w:tcW w:w="1077" w:type="dxa"/>
            <w:tcBorders>
              <w:top w:val="nil"/>
              <w:left w:val="nil"/>
              <w:bottom w:val="nil"/>
              <w:right w:val="nil"/>
            </w:tcBorders>
          </w:tcPr>
          <w:p w:rsidR="00907B00" w:rsidRDefault="00907B00">
            <w:pPr>
              <w:pStyle w:val="ConsPlusNormal"/>
              <w:jc w:val="center"/>
            </w:pPr>
            <w:r>
              <w:t>5 825,7</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обеспечение предоставления комплекса информационно-</w:t>
            </w:r>
            <w:r>
              <w:lastRenderedPageBreak/>
              <w:t>консультационных</w:t>
            </w:r>
          </w:p>
          <w:p w:rsidR="00907B00" w:rsidRDefault="00907B00">
            <w:pPr>
              <w:pStyle w:val="ConsPlusNormal"/>
            </w:pPr>
            <w:r>
              <w:t>и образовательных услуг физическим лицам, применяющим специальный налоговый режим "Налог на профессиональный доход",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283">
              <w:r>
                <w:rPr>
                  <w:color w:val="0000FF"/>
                </w:rPr>
                <w:t>пункты 28</w:t>
              </w:r>
            </w:hyperlink>
            <w:r>
              <w:t xml:space="preserve">, </w:t>
            </w:r>
            <w:hyperlink w:anchor="P1307">
              <w:r>
                <w:rPr>
                  <w:color w:val="0000FF"/>
                </w:rPr>
                <w:t>30</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19 282,0</w:t>
            </w:r>
          </w:p>
        </w:tc>
        <w:tc>
          <w:tcPr>
            <w:tcW w:w="1077" w:type="dxa"/>
            <w:tcBorders>
              <w:top w:val="nil"/>
              <w:left w:val="nil"/>
              <w:bottom w:val="nil"/>
              <w:right w:val="nil"/>
            </w:tcBorders>
          </w:tcPr>
          <w:p w:rsidR="00907B00" w:rsidRDefault="00907B00">
            <w:pPr>
              <w:pStyle w:val="ConsPlusNormal"/>
              <w:jc w:val="center"/>
            </w:pPr>
            <w:r>
              <w:t>3 201,6</w:t>
            </w:r>
          </w:p>
        </w:tc>
        <w:tc>
          <w:tcPr>
            <w:tcW w:w="1247" w:type="dxa"/>
            <w:tcBorders>
              <w:top w:val="nil"/>
              <w:left w:val="nil"/>
              <w:bottom w:val="nil"/>
              <w:right w:val="nil"/>
            </w:tcBorders>
          </w:tcPr>
          <w:p w:rsidR="00907B00" w:rsidRDefault="00907B00">
            <w:pPr>
              <w:pStyle w:val="ConsPlusNormal"/>
              <w:jc w:val="center"/>
            </w:pPr>
            <w:r>
              <w:t>4 662,0</w:t>
            </w:r>
          </w:p>
        </w:tc>
        <w:tc>
          <w:tcPr>
            <w:tcW w:w="1077" w:type="dxa"/>
            <w:tcBorders>
              <w:top w:val="nil"/>
              <w:left w:val="nil"/>
              <w:bottom w:val="nil"/>
              <w:right w:val="nil"/>
            </w:tcBorders>
          </w:tcPr>
          <w:p w:rsidR="00907B00" w:rsidRDefault="00907B00">
            <w:pPr>
              <w:pStyle w:val="ConsPlusNormal"/>
              <w:jc w:val="center"/>
            </w:pPr>
            <w:r>
              <w:t>5 709,2</w:t>
            </w:r>
          </w:p>
        </w:tc>
        <w:tc>
          <w:tcPr>
            <w:tcW w:w="1077" w:type="dxa"/>
            <w:tcBorders>
              <w:top w:val="nil"/>
              <w:left w:val="nil"/>
              <w:bottom w:val="nil"/>
              <w:right w:val="nil"/>
            </w:tcBorders>
          </w:tcPr>
          <w:p w:rsidR="00907B00" w:rsidRDefault="00907B00">
            <w:pPr>
              <w:pStyle w:val="ConsPlusNormal"/>
              <w:jc w:val="center"/>
            </w:pPr>
            <w:r>
              <w:t>5 709,2</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393,4</w:t>
            </w:r>
          </w:p>
        </w:tc>
        <w:tc>
          <w:tcPr>
            <w:tcW w:w="1077" w:type="dxa"/>
            <w:tcBorders>
              <w:top w:val="nil"/>
              <w:left w:val="nil"/>
              <w:bottom w:val="nil"/>
              <w:right w:val="nil"/>
            </w:tcBorders>
          </w:tcPr>
          <w:p w:rsidR="00907B00" w:rsidRDefault="00907B00">
            <w:pPr>
              <w:pStyle w:val="ConsPlusNormal"/>
              <w:jc w:val="center"/>
            </w:pPr>
            <w:r>
              <w:t>65,3</w:t>
            </w:r>
          </w:p>
        </w:tc>
        <w:tc>
          <w:tcPr>
            <w:tcW w:w="1247" w:type="dxa"/>
            <w:tcBorders>
              <w:top w:val="nil"/>
              <w:left w:val="nil"/>
              <w:bottom w:val="nil"/>
              <w:right w:val="nil"/>
            </w:tcBorders>
          </w:tcPr>
          <w:p w:rsidR="00907B00" w:rsidRDefault="00907B00">
            <w:pPr>
              <w:pStyle w:val="ConsPlusNormal"/>
              <w:jc w:val="center"/>
            </w:pPr>
            <w:r>
              <w:t>95,1</w:t>
            </w:r>
          </w:p>
        </w:tc>
        <w:tc>
          <w:tcPr>
            <w:tcW w:w="1077" w:type="dxa"/>
            <w:tcBorders>
              <w:top w:val="nil"/>
              <w:left w:val="nil"/>
              <w:bottom w:val="nil"/>
              <w:right w:val="nil"/>
            </w:tcBorders>
          </w:tcPr>
          <w:p w:rsidR="00907B00" w:rsidRDefault="00907B00">
            <w:pPr>
              <w:pStyle w:val="ConsPlusNormal"/>
              <w:jc w:val="center"/>
            </w:pPr>
            <w:r>
              <w:t>116,5</w:t>
            </w:r>
          </w:p>
        </w:tc>
        <w:tc>
          <w:tcPr>
            <w:tcW w:w="1077" w:type="dxa"/>
            <w:tcBorders>
              <w:top w:val="nil"/>
              <w:left w:val="nil"/>
              <w:bottom w:val="nil"/>
              <w:right w:val="nil"/>
            </w:tcBorders>
          </w:tcPr>
          <w:p w:rsidR="00907B00" w:rsidRDefault="00907B00">
            <w:pPr>
              <w:pStyle w:val="ConsPlusNormal"/>
              <w:jc w:val="center"/>
            </w:pPr>
            <w:r>
              <w:t>116,5</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2.14 в ред. </w:t>
            </w:r>
            <w:hyperlink r:id="rId376">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3" w:name="P2971"/>
            <w:bookmarkEnd w:id="93"/>
            <w:r>
              <w:t>2.15. Повышение доступности финансовых ресурсов для субъектов МСП</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248 075,9</w:t>
            </w:r>
          </w:p>
        </w:tc>
        <w:tc>
          <w:tcPr>
            <w:tcW w:w="1077" w:type="dxa"/>
            <w:tcBorders>
              <w:top w:val="nil"/>
              <w:left w:val="nil"/>
              <w:bottom w:val="nil"/>
              <w:right w:val="nil"/>
            </w:tcBorders>
          </w:tcPr>
          <w:p w:rsidR="00907B00" w:rsidRDefault="00907B00">
            <w:pPr>
              <w:pStyle w:val="ConsPlusNormal"/>
              <w:jc w:val="center"/>
            </w:pPr>
            <w:r>
              <w:t>81 075,9</w:t>
            </w:r>
          </w:p>
        </w:tc>
        <w:tc>
          <w:tcPr>
            <w:tcW w:w="1247" w:type="dxa"/>
            <w:tcBorders>
              <w:top w:val="nil"/>
              <w:left w:val="nil"/>
              <w:bottom w:val="nil"/>
              <w:right w:val="nil"/>
            </w:tcBorders>
          </w:tcPr>
          <w:p w:rsidR="00907B00" w:rsidRDefault="00907B00">
            <w:pPr>
              <w:pStyle w:val="ConsPlusNormal"/>
              <w:jc w:val="center"/>
            </w:pPr>
            <w:r>
              <w:t>92 000,0</w:t>
            </w:r>
          </w:p>
        </w:tc>
        <w:tc>
          <w:tcPr>
            <w:tcW w:w="1077" w:type="dxa"/>
            <w:tcBorders>
              <w:top w:val="nil"/>
              <w:left w:val="nil"/>
              <w:bottom w:val="nil"/>
              <w:right w:val="nil"/>
            </w:tcBorders>
          </w:tcPr>
          <w:p w:rsidR="00907B00" w:rsidRDefault="00907B00">
            <w:pPr>
              <w:pStyle w:val="ConsPlusNormal"/>
              <w:jc w:val="center"/>
            </w:pPr>
            <w:r>
              <w:t>75 000,0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финансовая поддержка субъектов МСП</w:t>
            </w:r>
          </w:p>
          <w:p w:rsidR="00907B00" w:rsidRDefault="00907B00">
            <w:pPr>
              <w:pStyle w:val="ConsPlusNormal"/>
            </w:pPr>
            <w:r>
              <w:t>и физических лиц, применяющих специальный налоговый режим "Налог на профессиональный доход", в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283">
              <w:r>
                <w:rPr>
                  <w:color w:val="0000FF"/>
                </w:rPr>
                <w:t>пункты 28</w:t>
              </w:r>
            </w:hyperlink>
            <w:r>
              <w:t xml:space="preserve">, </w:t>
            </w:r>
            <w:hyperlink w:anchor="P1295">
              <w:r>
                <w:rPr>
                  <w:color w:val="0000FF"/>
                </w:rPr>
                <w:t>29</w:t>
              </w:r>
            </w:hyperlink>
            <w:r>
              <w:t xml:space="preserve">, </w:t>
            </w:r>
            <w:hyperlink w:anchor="P1319">
              <w:r>
                <w:rPr>
                  <w:color w:val="0000FF"/>
                </w:rPr>
                <w:t>31</w:t>
              </w:r>
            </w:hyperlink>
            <w:r>
              <w:t xml:space="preserve">, </w:t>
            </w:r>
            <w:hyperlink w:anchor="P1355">
              <w:r>
                <w:rPr>
                  <w:color w:val="0000FF"/>
                </w:rPr>
                <w:t>34</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248 075,9</w:t>
            </w:r>
          </w:p>
        </w:tc>
        <w:tc>
          <w:tcPr>
            <w:tcW w:w="1077" w:type="dxa"/>
            <w:tcBorders>
              <w:top w:val="nil"/>
              <w:left w:val="nil"/>
              <w:bottom w:val="nil"/>
              <w:right w:val="nil"/>
            </w:tcBorders>
          </w:tcPr>
          <w:p w:rsidR="00907B00" w:rsidRDefault="00907B00">
            <w:pPr>
              <w:pStyle w:val="ConsPlusNormal"/>
              <w:jc w:val="center"/>
            </w:pPr>
            <w:r>
              <w:t>81 075,9</w:t>
            </w:r>
          </w:p>
        </w:tc>
        <w:tc>
          <w:tcPr>
            <w:tcW w:w="1247" w:type="dxa"/>
            <w:tcBorders>
              <w:top w:val="nil"/>
              <w:left w:val="nil"/>
              <w:bottom w:val="nil"/>
              <w:right w:val="nil"/>
            </w:tcBorders>
          </w:tcPr>
          <w:p w:rsidR="00907B00" w:rsidRDefault="00907B00">
            <w:pPr>
              <w:pStyle w:val="ConsPlusNormal"/>
              <w:jc w:val="center"/>
            </w:pPr>
            <w:r>
              <w:t>92 000,0</w:t>
            </w:r>
          </w:p>
        </w:tc>
        <w:tc>
          <w:tcPr>
            <w:tcW w:w="1077" w:type="dxa"/>
            <w:tcBorders>
              <w:top w:val="nil"/>
              <w:left w:val="nil"/>
              <w:bottom w:val="nil"/>
              <w:right w:val="nil"/>
            </w:tcBorders>
          </w:tcPr>
          <w:p w:rsidR="00907B00" w:rsidRDefault="00907B00">
            <w:pPr>
              <w:pStyle w:val="ConsPlusNormal"/>
              <w:jc w:val="center"/>
            </w:pPr>
            <w:r>
              <w:t>75 000,0</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2.15 в ред. </w:t>
            </w:r>
            <w:hyperlink r:id="rId377">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4" w:name="P3015"/>
            <w:bookmarkEnd w:id="94"/>
            <w:r>
              <w:t xml:space="preserve">2.16. Организация и функционирование структурных </w:t>
            </w:r>
            <w:r>
              <w:lastRenderedPageBreak/>
              <w:t>подразделений АНО "Агентство регионального развития", обеспечивающих поддержку СМСП и физических лиц, заинтересованных в начале осуществления предпринимательской деятельности</w:t>
            </w:r>
          </w:p>
        </w:tc>
        <w:tc>
          <w:tcPr>
            <w:tcW w:w="2381" w:type="dxa"/>
            <w:vMerge w:val="restart"/>
            <w:tcBorders>
              <w:top w:val="nil"/>
              <w:left w:val="nil"/>
              <w:bottom w:val="nil"/>
              <w:right w:val="nil"/>
            </w:tcBorders>
          </w:tcPr>
          <w:p w:rsidR="00907B00" w:rsidRDefault="00907B00">
            <w:pPr>
              <w:pStyle w:val="ConsPlusNormal"/>
            </w:pPr>
            <w:r>
              <w:lastRenderedPageBreak/>
              <w:t xml:space="preserve">министерство экономического </w:t>
            </w:r>
            <w:r>
              <w:lastRenderedPageBreak/>
              <w:t>развития, промышленности и науки</w:t>
            </w:r>
          </w:p>
        </w:tc>
        <w:tc>
          <w:tcPr>
            <w:tcW w:w="1984" w:type="dxa"/>
            <w:tcBorders>
              <w:top w:val="nil"/>
              <w:left w:val="nil"/>
              <w:bottom w:val="nil"/>
              <w:right w:val="nil"/>
            </w:tcBorders>
          </w:tcPr>
          <w:p w:rsidR="00907B00" w:rsidRDefault="00907B00">
            <w:pPr>
              <w:pStyle w:val="ConsPlusNormal"/>
            </w:pPr>
            <w:r>
              <w:lastRenderedPageBreak/>
              <w:t>итого в том числе:</w:t>
            </w:r>
          </w:p>
        </w:tc>
        <w:tc>
          <w:tcPr>
            <w:tcW w:w="1247" w:type="dxa"/>
            <w:tcBorders>
              <w:top w:val="nil"/>
              <w:left w:val="nil"/>
              <w:bottom w:val="nil"/>
              <w:right w:val="nil"/>
            </w:tcBorders>
          </w:tcPr>
          <w:p w:rsidR="00907B00" w:rsidRDefault="00907B00">
            <w:pPr>
              <w:pStyle w:val="ConsPlusNormal"/>
              <w:jc w:val="center"/>
            </w:pPr>
            <w:r>
              <w:t>264 988,8</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66 047,2</w:t>
            </w:r>
          </w:p>
        </w:tc>
        <w:tc>
          <w:tcPr>
            <w:tcW w:w="1077" w:type="dxa"/>
            <w:tcBorders>
              <w:top w:val="nil"/>
              <w:left w:val="nil"/>
              <w:bottom w:val="nil"/>
              <w:right w:val="nil"/>
            </w:tcBorders>
          </w:tcPr>
          <w:p w:rsidR="00907B00" w:rsidRDefault="00907B00">
            <w:pPr>
              <w:pStyle w:val="ConsPlusNormal"/>
              <w:jc w:val="center"/>
            </w:pPr>
            <w:r>
              <w:t>66 847,2</w:t>
            </w:r>
          </w:p>
        </w:tc>
        <w:tc>
          <w:tcPr>
            <w:tcW w:w="1077" w:type="dxa"/>
            <w:tcBorders>
              <w:top w:val="nil"/>
              <w:left w:val="nil"/>
              <w:bottom w:val="nil"/>
              <w:right w:val="nil"/>
            </w:tcBorders>
          </w:tcPr>
          <w:p w:rsidR="00907B00" w:rsidRDefault="00907B00">
            <w:pPr>
              <w:pStyle w:val="ConsPlusNormal"/>
              <w:jc w:val="center"/>
            </w:pPr>
            <w:r>
              <w:t>66 047,2</w:t>
            </w:r>
          </w:p>
        </w:tc>
        <w:tc>
          <w:tcPr>
            <w:tcW w:w="1077" w:type="dxa"/>
            <w:tcBorders>
              <w:top w:val="nil"/>
              <w:left w:val="nil"/>
              <w:bottom w:val="nil"/>
              <w:right w:val="nil"/>
            </w:tcBorders>
          </w:tcPr>
          <w:p w:rsidR="00907B00" w:rsidRDefault="00907B00">
            <w:pPr>
              <w:pStyle w:val="ConsPlusNormal"/>
              <w:jc w:val="center"/>
            </w:pPr>
            <w:r>
              <w:t>66 047,2</w:t>
            </w:r>
          </w:p>
        </w:tc>
        <w:tc>
          <w:tcPr>
            <w:tcW w:w="2778" w:type="dxa"/>
            <w:vMerge w:val="restart"/>
            <w:tcBorders>
              <w:top w:val="nil"/>
              <w:left w:val="nil"/>
              <w:bottom w:val="nil"/>
              <w:right w:val="nil"/>
            </w:tcBorders>
          </w:tcPr>
          <w:p w:rsidR="00907B00" w:rsidRDefault="00907B00">
            <w:pPr>
              <w:pStyle w:val="ConsPlusNormal"/>
            </w:pPr>
            <w:r>
              <w:t>организация деятельности</w:t>
            </w:r>
          </w:p>
          <w:p w:rsidR="00907B00" w:rsidRDefault="00907B00">
            <w:pPr>
              <w:pStyle w:val="ConsPlusNormal"/>
            </w:pPr>
            <w:r>
              <w:t>и функционирования</w:t>
            </w:r>
          </w:p>
          <w:p w:rsidR="00907B00" w:rsidRDefault="00907B00">
            <w:pPr>
              <w:pStyle w:val="ConsPlusNormal"/>
            </w:pPr>
            <w:r>
              <w:lastRenderedPageBreak/>
              <w:t>структурных подразделений</w:t>
            </w:r>
          </w:p>
          <w:p w:rsidR="00907B00" w:rsidRDefault="00907B00">
            <w:pPr>
              <w:pStyle w:val="ConsPlusNormal"/>
            </w:pPr>
            <w:r>
              <w:t>АНО "Агентство</w:t>
            </w:r>
          </w:p>
          <w:p w:rsidR="00907B00" w:rsidRDefault="00907B00">
            <w:pPr>
              <w:pStyle w:val="ConsPlusNormal"/>
            </w:pPr>
            <w:r>
              <w:t>регионального развития", обеспечивающих государственную поддержку СМСП, включая условия</w:t>
            </w:r>
          </w:p>
          <w:p w:rsidR="00907B00" w:rsidRDefault="00907B00">
            <w:pPr>
              <w:pStyle w:val="ConsPlusNormal"/>
            </w:pPr>
            <w:r>
              <w:t>для создания и (или) развития СМСП</w:t>
            </w:r>
          </w:p>
          <w:p w:rsidR="00907B00" w:rsidRDefault="00907B00">
            <w:pPr>
              <w:pStyle w:val="ConsPlusNormal"/>
            </w:pPr>
            <w:r>
              <w:t>и физических лиц, заинтересованных</w:t>
            </w:r>
          </w:p>
          <w:p w:rsidR="00907B00" w:rsidRDefault="00907B00">
            <w:pPr>
              <w:pStyle w:val="ConsPlusNormal"/>
            </w:pPr>
            <w:r>
              <w:t>в начале осуществления предпринимательской деятельности</w:t>
            </w:r>
          </w:p>
        </w:tc>
        <w:tc>
          <w:tcPr>
            <w:tcW w:w="2381" w:type="dxa"/>
            <w:vMerge w:val="restart"/>
            <w:tcBorders>
              <w:top w:val="nil"/>
              <w:left w:val="nil"/>
              <w:bottom w:val="nil"/>
              <w:right w:val="nil"/>
            </w:tcBorders>
          </w:tcPr>
          <w:p w:rsidR="00907B00" w:rsidRDefault="00907B00">
            <w:pPr>
              <w:pStyle w:val="ConsPlusNormal"/>
            </w:pPr>
            <w:hyperlink w:anchor="P968">
              <w:r>
                <w:rPr>
                  <w:color w:val="0000FF"/>
                </w:rPr>
                <w:t>пункт 3</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 xml:space="preserve">федеральный </w:t>
            </w:r>
            <w:r>
              <w:lastRenderedPageBreak/>
              <w:t>бюджет</w:t>
            </w:r>
          </w:p>
        </w:tc>
        <w:tc>
          <w:tcPr>
            <w:tcW w:w="1247" w:type="dxa"/>
            <w:tcBorders>
              <w:top w:val="nil"/>
              <w:left w:val="nil"/>
              <w:bottom w:val="nil"/>
              <w:right w:val="nil"/>
            </w:tcBorders>
          </w:tcPr>
          <w:p w:rsidR="00907B00" w:rsidRDefault="00907B00">
            <w:pPr>
              <w:pStyle w:val="ConsPlusNormal"/>
              <w:jc w:val="center"/>
            </w:pPr>
            <w:r>
              <w:lastRenderedPageBreak/>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264 988,8</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66 047,2</w:t>
            </w:r>
          </w:p>
        </w:tc>
        <w:tc>
          <w:tcPr>
            <w:tcW w:w="1077" w:type="dxa"/>
            <w:tcBorders>
              <w:top w:val="nil"/>
              <w:left w:val="nil"/>
              <w:bottom w:val="nil"/>
              <w:right w:val="nil"/>
            </w:tcBorders>
          </w:tcPr>
          <w:p w:rsidR="00907B00" w:rsidRDefault="00907B00">
            <w:pPr>
              <w:pStyle w:val="ConsPlusNormal"/>
              <w:jc w:val="center"/>
            </w:pPr>
            <w:r>
              <w:t>66 847,2</w:t>
            </w:r>
          </w:p>
        </w:tc>
        <w:tc>
          <w:tcPr>
            <w:tcW w:w="1077" w:type="dxa"/>
            <w:tcBorders>
              <w:top w:val="nil"/>
              <w:left w:val="nil"/>
              <w:bottom w:val="nil"/>
              <w:right w:val="nil"/>
            </w:tcBorders>
          </w:tcPr>
          <w:p w:rsidR="00907B00" w:rsidRDefault="00907B00">
            <w:pPr>
              <w:pStyle w:val="ConsPlusNormal"/>
              <w:jc w:val="center"/>
            </w:pPr>
            <w:r>
              <w:t>66 047,2</w:t>
            </w:r>
          </w:p>
        </w:tc>
        <w:tc>
          <w:tcPr>
            <w:tcW w:w="1077" w:type="dxa"/>
            <w:tcBorders>
              <w:top w:val="nil"/>
              <w:left w:val="nil"/>
              <w:bottom w:val="nil"/>
              <w:right w:val="nil"/>
            </w:tcBorders>
          </w:tcPr>
          <w:p w:rsidR="00907B00" w:rsidRDefault="00907B00">
            <w:pPr>
              <w:pStyle w:val="ConsPlusNormal"/>
              <w:jc w:val="center"/>
            </w:pPr>
            <w:r>
              <w:t>66 047,2</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2.16 в ред. </w:t>
            </w:r>
            <w:hyperlink r:id="rId378">
              <w:r>
                <w:rPr>
                  <w:color w:val="0000FF"/>
                </w:rPr>
                <w:t>постановления</w:t>
              </w:r>
            </w:hyperlink>
            <w:r>
              <w:t xml:space="preserve"> Правительства Архангельской области от 23.12.2022</w:t>
            </w:r>
          </w:p>
          <w:p w:rsidR="00907B00" w:rsidRDefault="00907B00">
            <w:pPr>
              <w:pStyle w:val="ConsPlusNormal"/>
              <w:jc w:val="both"/>
            </w:pPr>
            <w:r>
              <w:t>N 1123-пп)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t>по подпрограмме N 2</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1 380 738,0</w:t>
            </w:r>
          </w:p>
        </w:tc>
        <w:tc>
          <w:tcPr>
            <w:tcW w:w="1077" w:type="dxa"/>
            <w:tcBorders>
              <w:top w:val="nil"/>
              <w:left w:val="nil"/>
              <w:bottom w:val="nil"/>
              <w:right w:val="nil"/>
            </w:tcBorders>
          </w:tcPr>
          <w:p w:rsidR="00907B00" w:rsidRDefault="00907B00">
            <w:pPr>
              <w:pStyle w:val="ConsPlusNormal"/>
              <w:jc w:val="center"/>
            </w:pPr>
            <w:r>
              <w:t>270 206,4</w:t>
            </w:r>
          </w:p>
        </w:tc>
        <w:tc>
          <w:tcPr>
            <w:tcW w:w="1247" w:type="dxa"/>
            <w:tcBorders>
              <w:top w:val="nil"/>
              <w:left w:val="nil"/>
              <w:bottom w:val="nil"/>
              <w:right w:val="nil"/>
            </w:tcBorders>
          </w:tcPr>
          <w:p w:rsidR="00907B00" w:rsidRDefault="00907B00">
            <w:pPr>
              <w:pStyle w:val="ConsPlusNormal"/>
              <w:jc w:val="center"/>
            </w:pPr>
            <w:r>
              <w:t>301 933,9</w:t>
            </w:r>
          </w:p>
        </w:tc>
        <w:tc>
          <w:tcPr>
            <w:tcW w:w="1077" w:type="dxa"/>
            <w:tcBorders>
              <w:top w:val="nil"/>
              <w:left w:val="nil"/>
              <w:bottom w:val="nil"/>
              <w:right w:val="nil"/>
            </w:tcBorders>
          </w:tcPr>
          <w:p w:rsidR="00907B00" w:rsidRDefault="00907B00">
            <w:pPr>
              <w:pStyle w:val="ConsPlusNormal"/>
              <w:jc w:val="center"/>
            </w:pPr>
            <w:r>
              <w:t>459 788,3</w:t>
            </w:r>
          </w:p>
        </w:tc>
        <w:tc>
          <w:tcPr>
            <w:tcW w:w="1077" w:type="dxa"/>
            <w:tcBorders>
              <w:top w:val="nil"/>
              <w:left w:val="nil"/>
              <w:bottom w:val="nil"/>
              <w:right w:val="nil"/>
            </w:tcBorders>
          </w:tcPr>
          <w:p w:rsidR="00907B00" w:rsidRDefault="00907B00">
            <w:pPr>
              <w:pStyle w:val="ConsPlusNormal"/>
              <w:jc w:val="center"/>
            </w:pPr>
            <w:r>
              <w:t>231 323,7</w:t>
            </w:r>
          </w:p>
        </w:tc>
        <w:tc>
          <w:tcPr>
            <w:tcW w:w="1077" w:type="dxa"/>
            <w:tcBorders>
              <w:top w:val="nil"/>
              <w:left w:val="nil"/>
              <w:bottom w:val="nil"/>
              <w:right w:val="nil"/>
            </w:tcBorders>
          </w:tcPr>
          <w:p w:rsidR="00907B00" w:rsidRDefault="00907B00">
            <w:pPr>
              <w:pStyle w:val="ConsPlusNormal"/>
              <w:jc w:val="center"/>
            </w:pPr>
            <w:r>
              <w:t>117 485,7</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566 768,8</w:t>
            </w:r>
          </w:p>
        </w:tc>
        <w:tc>
          <w:tcPr>
            <w:tcW w:w="1077" w:type="dxa"/>
            <w:tcBorders>
              <w:top w:val="nil"/>
              <w:left w:val="nil"/>
              <w:bottom w:val="nil"/>
              <w:right w:val="nil"/>
            </w:tcBorders>
          </w:tcPr>
          <w:p w:rsidR="00907B00" w:rsidRDefault="00907B00">
            <w:pPr>
              <w:pStyle w:val="ConsPlusNormal"/>
              <w:jc w:val="center"/>
            </w:pPr>
            <w:r>
              <w:t>98 590,3</w:t>
            </w:r>
          </w:p>
        </w:tc>
        <w:tc>
          <w:tcPr>
            <w:tcW w:w="1247" w:type="dxa"/>
            <w:tcBorders>
              <w:top w:val="nil"/>
              <w:left w:val="nil"/>
              <w:bottom w:val="nil"/>
              <w:right w:val="nil"/>
            </w:tcBorders>
          </w:tcPr>
          <w:p w:rsidR="00907B00" w:rsidRDefault="00907B00">
            <w:pPr>
              <w:pStyle w:val="ConsPlusNormal"/>
              <w:jc w:val="center"/>
            </w:pPr>
            <w:r>
              <w:t>96 293,4</w:t>
            </w:r>
          </w:p>
        </w:tc>
        <w:tc>
          <w:tcPr>
            <w:tcW w:w="1077" w:type="dxa"/>
            <w:tcBorders>
              <w:top w:val="nil"/>
              <w:left w:val="nil"/>
              <w:bottom w:val="nil"/>
              <w:right w:val="nil"/>
            </w:tcBorders>
          </w:tcPr>
          <w:p w:rsidR="00907B00" w:rsidRDefault="00907B00">
            <w:pPr>
              <w:pStyle w:val="ConsPlusNormal"/>
              <w:jc w:val="center"/>
            </w:pPr>
            <w:r>
              <w:t>258 047,1</w:t>
            </w:r>
          </w:p>
        </w:tc>
        <w:tc>
          <w:tcPr>
            <w:tcW w:w="1077" w:type="dxa"/>
            <w:tcBorders>
              <w:top w:val="nil"/>
              <w:left w:val="nil"/>
              <w:bottom w:val="nil"/>
              <w:right w:val="nil"/>
            </w:tcBorders>
          </w:tcPr>
          <w:p w:rsidR="00907B00" w:rsidRDefault="00907B00">
            <w:pPr>
              <w:pStyle w:val="ConsPlusNormal"/>
              <w:jc w:val="center"/>
            </w:pPr>
            <w:r>
              <w:t>113 838,0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813 969,2</w:t>
            </w:r>
          </w:p>
        </w:tc>
        <w:tc>
          <w:tcPr>
            <w:tcW w:w="1077" w:type="dxa"/>
            <w:tcBorders>
              <w:top w:val="nil"/>
              <w:left w:val="nil"/>
              <w:bottom w:val="nil"/>
              <w:right w:val="nil"/>
            </w:tcBorders>
          </w:tcPr>
          <w:p w:rsidR="00907B00" w:rsidRDefault="00907B00">
            <w:pPr>
              <w:pStyle w:val="ConsPlusNormal"/>
              <w:jc w:val="center"/>
            </w:pPr>
            <w:r>
              <w:t>171 616,1</w:t>
            </w:r>
          </w:p>
        </w:tc>
        <w:tc>
          <w:tcPr>
            <w:tcW w:w="1247" w:type="dxa"/>
            <w:tcBorders>
              <w:top w:val="nil"/>
              <w:left w:val="nil"/>
              <w:bottom w:val="nil"/>
              <w:right w:val="nil"/>
            </w:tcBorders>
          </w:tcPr>
          <w:p w:rsidR="00907B00" w:rsidRDefault="00907B00">
            <w:pPr>
              <w:pStyle w:val="ConsPlusNormal"/>
              <w:jc w:val="center"/>
            </w:pPr>
            <w:r>
              <w:t>205 640,5</w:t>
            </w:r>
          </w:p>
        </w:tc>
        <w:tc>
          <w:tcPr>
            <w:tcW w:w="1077" w:type="dxa"/>
            <w:tcBorders>
              <w:top w:val="nil"/>
              <w:left w:val="nil"/>
              <w:bottom w:val="nil"/>
              <w:right w:val="nil"/>
            </w:tcBorders>
          </w:tcPr>
          <w:p w:rsidR="00907B00" w:rsidRDefault="00907B00">
            <w:pPr>
              <w:pStyle w:val="ConsPlusNormal"/>
              <w:jc w:val="center"/>
            </w:pPr>
            <w:r>
              <w:t>201 741,2</w:t>
            </w:r>
          </w:p>
        </w:tc>
        <w:tc>
          <w:tcPr>
            <w:tcW w:w="1077" w:type="dxa"/>
            <w:tcBorders>
              <w:top w:val="nil"/>
              <w:left w:val="nil"/>
              <w:bottom w:val="nil"/>
              <w:right w:val="nil"/>
            </w:tcBorders>
          </w:tcPr>
          <w:p w:rsidR="00907B00" w:rsidRDefault="00907B00">
            <w:pPr>
              <w:pStyle w:val="ConsPlusNormal"/>
              <w:jc w:val="center"/>
            </w:pPr>
            <w:r>
              <w:t>117 485,7</w:t>
            </w:r>
          </w:p>
        </w:tc>
        <w:tc>
          <w:tcPr>
            <w:tcW w:w="1077" w:type="dxa"/>
            <w:tcBorders>
              <w:top w:val="nil"/>
              <w:left w:val="nil"/>
              <w:bottom w:val="nil"/>
              <w:right w:val="nil"/>
            </w:tcBorders>
          </w:tcPr>
          <w:p w:rsidR="00907B00" w:rsidRDefault="00907B00">
            <w:pPr>
              <w:pStyle w:val="ConsPlusNormal"/>
              <w:jc w:val="center"/>
            </w:pPr>
            <w:r>
              <w:t>117 485,7</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79">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center"/>
              <w:outlineLvl w:val="2"/>
            </w:pPr>
            <w:r>
              <w:t>III. Подпрограмма N 3 "Совершенствование системы управления экономическим развитием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3"/>
            </w:pPr>
            <w:r>
              <w:lastRenderedPageBreak/>
              <w:t>Цель подпрограммы N 3 - повышение эффективности управления экономическим развитием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1 - развитие системы государственного и муниципального стратегического планирования и прогнозирования социально-экономического развития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5" w:name="P3108"/>
            <w:bookmarkEnd w:id="95"/>
            <w:r>
              <w:t>1.2. Мониторинг показателей социально-экономического развития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подготовка показателей мониторинга социально-экономического развития Архангельской области не реже 1 раза в месяц (в соответствии с нормативными правовыми актами Правительства Российской Федерации и Правительства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948">
              <w:r>
                <w:rPr>
                  <w:color w:val="0000FF"/>
                </w:rPr>
                <w:t>пункты 1</w:t>
              </w:r>
            </w:hyperlink>
            <w:r>
              <w:t xml:space="preserve">, </w:t>
            </w:r>
            <w:hyperlink w:anchor="P957">
              <w:r>
                <w:rPr>
                  <w:color w:val="0000FF"/>
                </w:rPr>
                <w:t>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6" w:name="P3147"/>
            <w:bookmarkEnd w:id="96"/>
            <w:r>
              <w:t>1.3. Обеспечение официальной статистической информацией</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9 000,0</w:t>
            </w:r>
          </w:p>
        </w:tc>
        <w:tc>
          <w:tcPr>
            <w:tcW w:w="1077" w:type="dxa"/>
            <w:tcBorders>
              <w:top w:val="nil"/>
              <w:left w:val="nil"/>
              <w:bottom w:val="nil"/>
              <w:right w:val="nil"/>
            </w:tcBorders>
          </w:tcPr>
          <w:p w:rsidR="00907B00" w:rsidRDefault="00907B00">
            <w:pPr>
              <w:pStyle w:val="ConsPlusNormal"/>
              <w:jc w:val="center"/>
            </w:pPr>
            <w:r>
              <w:t>1 800,0</w:t>
            </w:r>
          </w:p>
        </w:tc>
        <w:tc>
          <w:tcPr>
            <w:tcW w:w="1247" w:type="dxa"/>
            <w:tcBorders>
              <w:top w:val="nil"/>
              <w:left w:val="nil"/>
              <w:bottom w:val="nil"/>
              <w:right w:val="nil"/>
            </w:tcBorders>
          </w:tcPr>
          <w:p w:rsidR="00907B00" w:rsidRDefault="00907B00">
            <w:pPr>
              <w:pStyle w:val="ConsPlusNormal"/>
              <w:jc w:val="center"/>
            </w:pPr>
            <w:r>
              <w:t>1 800,0</w:t>
            </w:r>
          </w:p>
        </w:tc>
        <w:tc>
          <w:tcPr>
            <w:tcW w:w="1077" w:type="dxa"/>
            <w:tcBorders>
              <w:top w:val="nil"/>
              <w:left w:val="nil"/>
              <w:bottom w:val="nil"/>
              <w:right w:val="nil"/>
            </w:tcBorders>
          </w:tcPr>
          <w:p w:rsidR="00907B00" w:rsidRDefault="00907B00">
            <w:pPr>
              <w:pStyle w:val="ConsPlusNormal"/>
              <w:jc w:val="center"/>
            </w:pPr>
            <w:r>
              <w:t>1 800,0</w:t>
            </w:r>
          </w:p>
        </w:tc>
        <w:tc>
          <w:tcPr>
            <w:tcW w:w="1077" w:type="dxa"/>
            <w:tcBorders>
              <w:top w:val="nil"/>
              <w:left w:val="nil"/>
              <w:bottom w:val="nil"/>
              <w:right w:val="nil"/>
            </w:tcBorders>
          </w:tcPr>
          <w:p w:rsidR="00907B00" w:rsidRDefault="00907B00">
            <w:pPr>
              <w:pStyle w:val="ConsPlusNormal"/>
              <w:jc w:val="center"/>
            </w:pPr>
            <w:r>
              <w:t>1 800,0</w:t>
            </w:r>
          </w:p>
        </w:tc>
        <w:tc>
          <w:tcPr>
            <w:tcW w:w="1077" w:type="dxa"/>
            <w:tcBorders>
              <w:top w:val="nil"/>
              <w:left w:val="nil"/>
              <w:bottom w:val="nil"/>
              <w:right w:val="nil"/>
            </w:tcBorders>
          </w:tcPr>
          <w:p w:rsidR="00907B00" w:rsidRDefault="00907B00">
            <w:pPr>
              <w:pStyle w:val="ConsPlusNormal"/>
              <w:jc w:val="center"/>
            </w:pPr>
            <w:r>
              <w:t>1 800,0</w:t>
            </w:r>
          </w:p>
        </w:tc>
        <w:tc>
          <w:tcPr>
            <w:tcW w:w="2778" w:type="dxa"/>
            <w:vMerge w:val="restart"/>
            <w:tcBorders>
              <w:top w:val="nil"/>
              <w:left w:val="nil"/>
              <w:bottom w:val="nil"/>
              <w:right w:val="nil"/>
            </w:tcBorders>
          </w:tcPr>
          <w:p w:rsidR="00907B00" w:rsidRDefault="00907B00">
            <w:pPr>
              <w:pStyle w:val="ConsPlusNormal"/>
            </w:pPr>
            <w:r>
              <w:t>обеспечение поступления официальной статистической информации для использования исполнительными органами</w:t>
            </w:r>
          </w:p>
        </w:tc>
        <w:tc>
          <w:tcPr>
            <w:tcW w:w="2381" w:type="dxa"/>
            <w:vMerge w:val="restart"/>
            <w:tcBorders>
              <w:top w:val="nil"/>
              <w:left w:val="nil"/>
              <w:bottom w:val="nil"/>
              <w:right w:val="nil"/>
            </w:tcBorders>
          </w:tcPr>
          <w:p w:rsidR="00907B00" w:rsidRDefault="00907B00">
            <w:pPr>
              <w:pStyle w:val="ConsPlusNormal"/>
            </w:pPr>
            <w:hyperlink w:anchor="P983">
              <w:r>
                <w:rPr>
                  <w:color w:val="0000FF"/>
                </w:rPr>
                <w:t>пункт 4</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9 000,0</w:t>
            </w:r>
          </w:p>
        </w:tc>
        <w:tc>
          <w:tcPr>
            <w:tcW w:w="1077" w:type="dxa"/>
            <w:tcBorders>
              <w:top w:val="nil"/>
              <w:left w:val="nil"/>
              <w:bottom w:val="nil"/>
              <w:right w:val="nil"/>
            </w:tcBorders>
          </w:tcPr>
          <w:p w:rsidR="00907B00" w:rsidRDefault="00907B00">
            <w:pPr>
              <w:pStyle w:val="ConsPlusNormal"/>
              <w:jc w:val="center"/>
            </w:pPr>
            <w:r>
              <w:t>1 800,0</w:t>
            </w:r>
          </w:p>
        </w:tc>
        <w:tc>
          <w:tcPr>
            <w:tcW w:w="1247" w:type="dxa"/>
            <w:tcBorders>
              <w:top w:val="nil"/>
              <w:left w:val="nil"/>
              <w:bottom w:val="nil"/>
              <w:right w:val="nil"/>
            </w:tcBorders>
          </w:tcPr>
          <w:p w:rsidR="00907B00" w:rsidRDefault="00907B00">
            <w:pPr>
              <w:pStyle w:val="ConsPlusNormal"/>
              <w:jc w:val="center"/>
            </w:pPr>
            <w:r>
              <w:t>1 800,0</w:t>
            </w:r>
          </w:p>
        </w:tc>
        <w:tc>
          <w:tcPr>
            <w:tcW w:w="1077" w:type="dxa"/>
            <w:tcBorders>
              <w:top w:val="nil"/>
              <w:left w:val="nil"/>
              <w:bottom w:val="nil"/>
              <w:right w:val="nil"/>
            </w:tcBorders>
          </w:tcPr>
          <w:p w:rsidR="00907B00" w:rsidRDefault="00907B00">
            <w:pPr>
              <w:pStyle w:val="ConsPlusNormal"/>
              <w:jc w:val="center"/>
            </w:pPr>
            <w:r>
              <w:t>1 800,0</w:t>
            </w:r>
          </w:p>
        </w:tc>
        <w:tc>
          <w:tcPr>
            <w:tcW w:w="1077" w:type="dxa"/>
            <w:tcBorders>
              <w:top w:val="nil"/>
              <w:left w:val="nil"/>
              <w:bottom w:val="nil"/>
              <w:right w:val="nil"/>
            </w:tcBorders>
          </w:tcPr>
          <w:p w:rsidR="00907B00" w:rsidRDefault="00907B00">
            <w:pPr>
              <w:pStyle w:val="ConsPlusNormal"/>
              <w:jc w:val="center"/>
            </w:pPr>
            <w:r>
              <w:t>1 800,0</w:t>
            </w:r>
          </w:p>
        </w:tc>
        <w:tc>
          <w:tcPr>
            <w:tcW w:w="1077" w:type="dxa"/>
            <w:tcBorders>
              <w:top w:val="nil"/>
              <w:left w:val="nil"/>
              <w:bottom w:val="nil"/>
              <w:right w:val="nil"/>
            </w:tcBorders>
          </w:tcPr>
          <w:p w:rsidR="00907B00" w:rsidRDefault="00907B00">
            <w:pPr>
              <w:pStyle w:val="ConsPlusNormal"/>
              <w:jc w:val="center"/>
            </w:pPr>
            <w:r>
              <w:t>1 800,0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7" w:name="P3186"/>
            <w:bookmarkEnd w:id="97"/>
            <w:r>
              <w:t>1.5. Организация проведения Всероссийской переписи населения 2020 года</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16 801,8</w:t>
            </w:r>
          </w:p>
        </w:tc>
        <w:tc>
          <w:tcPr>
            <w:tcW w:w="1077" w:type="dxa"/>
            <w:tcBorders>
              <w:top w:val="nil"/>
              <w:left w:val="nil"/>
              <w:bottom w:val="nil"/>
              <w:right w:val="nil"/>
            </w:tcBorders>
          </w:tcPr>
          <w:p w:rsidR="00907B00" w:rsidRDefault="00907B00">
            <w:pPr>
              <w:pStyle w:val="ConsPlusNormal"/>
              <w:jc w:val="center"/>
            </w:pPr>
            <w:r>
              <w:t>16 801,8</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обеспечение проведения Всероссийской переписи населения 2020 года</w:t>
            </w: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16 801,8</w:t>
            </w:r>
          </w:p>
        </w:tc>
        <w:tc>
          <w:tcPr>
            <w:tcW w:w="1077" w:type="dxa"/>
            <w:tcBorders>
              <w:top w:val="nil"/>
              <w:left w:val="nil"/>
              <w:bottom w:val="nil"/>
              <w:right w:val="nil"/>
            </w:tcBorders>
          </w:tcPr>
          <w:p w:rsidR="00907B00" w:rsidRDefault="00907B00">
            <w:pPr>
              <w:pStyle w:val="ConsPlusNormal"/>
              <w:jc w:val="center"/>
            </w:pPr>
            <w:r>
              <w:t>16 801,8</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2 - совершенствование государственной политики, методов и инструментов программно-целевого планирования социально-экономического развития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8" w:name="P3226"/>
            <w:bookmarkEnd w:id="98"/>
            <w:r>
              <w:t>2.1. Мониторинг участия исполнительных органов в государственных программах Российской Федерации и федеральных целевых программах</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обеспечение привлечения федеральных средств в рамках федеральных целевых программ и государственных программ Российской Федерации на территорию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415">
              <w:r>
                <w:rPr>
                  <w:color w:val="0000FF"/>
                </w:rPr>
                <w:t>пункт 39</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99" w:name="P3265"/>
            <w:bookmarkEnd w:id="99"/>
            <w:r>
              <w:t>2.2. Координация деятельности исполнительных органов по вопросам разработки и реализации государственных программ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обеспечение процессов разработки, принятия и реализации государственных программ Архангельской области</w:t>
            </w:r>
          </w:p>
        </w:tc>
        <w:tc>
          <w:tcPr>
            <w:tcW w:w="2381" w:type="dxa"/>
            <w:vMerge w:val="restart"/>
            <w:tcBorders>
              <w:top w:val="nil"/>
              <w:left w:val="nil"/>
              <w:bottom w:val="nil"/>
              <w:right w:val="nil"/>
            </w:tcBorders>
          </w:tcPr>
          <w:p w:rsidR="00907B00" w:rsidRDefault="00907B00">
            <w:pPr>
              <w:pStyle w:val="ConsPlusNormal"/>
            </w:pPr>
            <w:hyperlink w:anchor="P1415">
              <w:r>
                <w:rPr>
                  <w:color w:val="0000FF"/>
                </w:rPr>
                <w:t>пункт 39</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3 - развитие процедур оценки регулирующего воздействия нормативных правовых актов и проектов нормативных правовых актов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0" w:name="P3305"/>
            <w:bookmarkEnd w:id="100"/>
            <w:r>
              <w:t>3.1. Информационное, научно-методическое нормативное, кадровое обеспечение развития процедур оценки регулирующего воздействия</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 xml:space="preserve">доля заключений об оценке регулирующего воздействия, содержащих количественные оценки, - не менее 62 процентов к </w:t>
            </w:r>
            <w:r>
              <w:lastRenderedPageBreak/>
              <w:t>2025 году</w:t>
            </w:r>
          </w:p>
        </w:tc>
        <w:tc>
          <w:tcPr>
            <w:tcW w:w="2381" w:type="dxa"/>
            <w:vMerge w:val="restart"/>
            <w:tcBorders>
              <w:top w:val="nil"/>
              <w:left w:val="nil"/>
              <w:bottom w:val="nil"/>
              <w:right w:val="nil"/>
            </w:tcBorders>
          </w:tcPr>
          <w:p w:rsidR="00907B00" w:rsidRDefault="00907B00">
            <w:pPr>
              <w:pStyle w:val="ConsPlusNormal"/>
            </w:pPr>
            <w:hyperlink w:anchor="P1424">
              <w:r>
                <w:rPr>
                  <w:color w:val="0000FF"/>
                </w:rPr>
                <w:t>пункт 40</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4 - развитие системы оценки эффективности деятельности исполнительных органов государственной власти Архангельской области, органов местного самоуправления городских округов, муниципальных округов и муниципальных районов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1" w:name="P3345"/>
            <w:bookmarkEnd w:id="101"/>
            <w:r>
              <w:t>4.2. Проведение комплексной оценки эффективности деятельности органов местного самоуправления</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формирование и публикация сводного доклада о результатах оценки эффективности деятельности органов местного самоуправления на официальном сайте Правительства Архангельской области в информационно-телекоммуникационной сети "Интернет" не позднее 1 октября, ежегодно</w:t>
            </w:r>
          </w:p>
        </w:tc>
        <w:tc>
          <w:tcPr>
            <w:tcW w:w="2381" w:type="dxa"/>
            <w:vMerge w:val="restart"/>
            <w:tcBorders>
              <w:top w:val="nil"/>
              <w:left w:val="nil"/>
              <w:bottom w:val="nil"/>
              <w:right w:val="nil"/>
            </w:tcBorders>
          </w:tcPr>
          <w:p w:rsidR="00907B00" w:rsidRDefault="00907B00">
            <w:pPr>
              <w:pStyle w:val="ConsPlusNormal"/>
            </w:pPr>
            <w:hyperlink w:anchor="P1433">
              <w:r>
                <w:rPr>
                  <w:color w:val="0000FF"/>
                </w:rPr>
                <w:t>пункт 41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2" w:name="P3384"/>
            <w:bookmarkEnd w:id="102"/>
            <w:r>
              <w:t>4.3. Выделение грантов муниципальным образованиям Архангельской области, достигшим наилучших значений показателей деятельности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72 000,0</w:t>
            </w:r>
          </w:p>
        </w:tc>
        <w:tc>
          <w:tcPr>
            <w:tcW w:w="1077" w:type="dxa"/>
            <w:tcBorders>
              <w:top w:val="nil"/>
              <w:left w:val="nil"/>
              <w:bottom w:val="nil"/>
              <w:right w:val="nil"/>
            </w:tcBorders>
          </w:tcPr>
          <w:p w:rsidR="00907B00" w:rsidRDefault="00907B00">
            <w:pPr>
              <w:pStyle w:val="ConsPlusNormal"/>
              <w:jc w:val="center"/>
            </w:pPr>
            <w:r>
              <w:t>8 000,0</w:t>
            </w:r>
          </w:p>
        </w:tc>
        <w:tc>
          <w:tcPr>
            <w:tcW w:w="1247" w:type="dxa"/>
            <w:tcBorders>
              <w:top w:val="nil"/>
              <w:left w:val="nil"/>
              <w:bottom w:val="nil"/>
              <w:right w:val="nil"/>
            </w:tcBorders>
          </w:tcPr>
          <w:p w:rsidR="00907B00" w:rsidRDefault="00907B00">
            <w:pPr>
              <w:pStyle w:val="ConsPlusNormal"/>
              <w:jc w:val="center"/>
            </w:pPr>
            <w:r>
              <w:t>16 000,0</w:t>
            </w:r>
          </w:p>
        </w:tc>
        <w:tc>
          <w:tcPr>
            <w:tcW w:w="1077" w:type="dxa"/>
            <w:tcBorders>
              <w:top w:val="nil"/>
              <w:left w:val="nil"/>
              <w:bottom w:val="nil"/>
              <w:right w:val="nil"/>
            </w:tcBorders>
          </w:tcPr>
          <w:p w:rsidR="00907B00" w:rsidRDefault="00907B00">
            <w:pPr>
              <w:pStyle w:val="ConsPlusNormal"/>
              <w:jc w:val="center"/>
            </w:pPr>
            <w:r>
              <w:t>16 000,0</w:t>
            </w:r>
          </w:p>
        </w:tc>
        <w:tc>
          <w:tcPr>
            <w:tcW w:w="1077" w:type="dxa"/>
            <w:tcBorders>
              <w:top w:val="nil"/>
              <w:left w:val="nil"/>
              <w:bottom w:val="nil"/>
              <w:right w:val="nil"/>
            </w:tcBorders>
          </w:tcPr>
          <w:p w:rsidR="00907B00" w:rsidRDefault="00907B00">
            <w:pPr>
              <w:pStyle w:val="ConsPlusNormal"/>
              <w:jc w:val="center"/>
            </w:pPr>
            <w:r>
              <w:t>16 000,0</w:t>
            </w:r>
          </w:p>
        </w:tc>
        <w:tc>
          <w:tcPr>
            <w:tcW w:w="1077" w:type="dxa"/>
            <w:tcBorders>
              <w:top w:val="nil"/>
              <w:left w:val="nil"/>
              <w:bottom w:val="nil"/>
              <w:right w:val="nil"/>
            </w:tcBorders>
          </w:tcPr>
          <w:p w:rsidR="00907B00" w:rsidRDefault="00907B00">
            <w:pPr>
              <w:pStyle w:val="ConsPlusNormal"/>
              <w:jc w:val="center"/>
            </w:pPr>
            <w:r>
              <w:t>16 000,0</w:t>
            </w:r>
          </w:p>
        </w:tc>
        <w:tc>
          <w:tcPr>
            <w:tcW w:w="2778" w:type="dxa"/>
            <w:vMerge w:val="restart"/>
            <w:tcBorders>
              <w:top w:val="nil"/>
              <w:left w:val="nil"/>
              <w:bottom w:val="nil"/>
              <w:right w:val="nil"/>
            </w:tcBorders>
          </w:tcPr>
          <w:p w:rsidR="00907B00" w:rsidRDefault="00907B00">
            <w:pPr>
              <w:pStyle w:val="ConsPlusNormal"/>
            </w:pPr>
            <w:r>
              <w:t>предоставление грантов не менее 4 муниципальным образованиям Архангельской области, достигшим наилучших значений показателей деятельности</w:t>
            </w:r>
          </w:p>
        </w:tc>
        <w:tc>
          <w:tcPr>
            <w:tcW w:w="2381" w:type="dxa"/>
            <w:vMerge w:val="restart"/>
            <w:tcBorders>
              <w:top w:val="nil"/>
              <w:left w:val="nil"/>
              <w:bottom w:val="nil"/>
              <w:right w:val="nil"/>
            </w:tcBorders>
          </w:tcPr>
          <w:p w:rsidR="00907B00" w:rsidRDefault="00907B00">
            <w:pPr>
              <w:pStyle w:val="ConsPlusNormal"/>
            </w:pPr>
            <w:hyperlink w:anchor="P1433">
              <w:r>
                <w:rPr>
                  <w:color w:val="0000FF"/>
                </w:rPr>
                <w:t>пункт 41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72 000,0</w:t>
            </w:r>
          </w:p>
        </w:tc>
        <w:tc>
          <w:tcPr>
            <w:tcW w:w="1077" w:type="dxa"/>
            <w:tcBorders>
              <w:top w:val="nil"/>
              <w:left w:val="nil"/>
              <w:bottom w:val="nil"/>
              <w:right w:val="nil"/>
            </w:tcBorders>
          </w:tcPr>
          <w:p w:rsidR="00907B00" w:rsidRDefault="00907B00">
            <w:pPr>
              <w:pStyle w:val="ConsPlusNormal"/>
              <w:jc w:val="center"/>
            </w:pPr>
            <w:r>
              <w:t>8 000,0</w:t>
            </w:r>
          </w:p>
        </w:tc>
        <w:tc>
          <w:tcPr>
            <w:tcW w:w="1247" w:type="dxa"/>
            <w:tcBorders>
              <w:top w:val="nil"/>
              <w:left w:val="nil"/>
              <w:bottom w:val="nil"/>
              <w:right w:val="nil"/>
            </w:tcBorders>
          </w:tcPr>
          <w:p w:rsidR="00907B00" w:rsidRDefault="00907B00">
            <w:pPr>
              <w:pStyle w:val="ConsPlusNormal"/>
              <w:jc w:val="center"/>
            </w:pPr>
            <w:r>
              <w:t>16 000,0</w:t>
            </w:r>
          </w:p>
        </w:tc>
        <w:tc>
          <w:tcPr>
            <w:tcW w:w="1077" w:type="dxa"/>
            <w:tcBorders>
              <w:top w:val="nil"/>
              <w:left w:val="nil"/>
              <w:bottom w:val="nil"/>
              <w:right w:val="nil"/>
            </w:tcBorders>
          </w:tcPr>
          <w:p w:rsidR="00907B00" w:rsidRDefault="00907B00">
            <w:pPr>
              <w:pStyle w:val="ConsPlusNormal"/>
              <w:jc w:val="center"/>
            </w:pPr>
            <w:r>
              <w:t>16 000,0</w:t>
            </w:r>
          </w:p>
        </w:tc>
        <w:tc>
          <w:tcPr>
            <w:tcW w:w="1077" w:type="dxa"/>
            <w:tcBorders>
              <w:top w:val="nil"/>
              <w:left w:val="nil"/>
              <w:bottom w:val="nil"/>
              <w:right w:val="nil"/>
            </w:tcBorders>
          </w:tcPr>
          <w:p w:rsidR="00907B00" w:rsidRDefault="00907B00">
            <w:pPr>
              <w:pStyle w:val="ConsPlusNormal"/>
              <w:jc w:val="center"/>
            </w:pPr>
            <w:r>
              <w:t>16 000,0</w:t>
            </w:r>
          </w:p>
        </w:tc>
        <w:tc>
          <w:tcPr>
            <w:tcW w:w="1077" w:type="dxa"/>
            <w:tcBorders>
              <w:top w:val="nil"/>
              <w:left w:val="nil"/>
              <w:bottom w:val="nil"/>
              <w:right w:val="nil"/>
            </w:tcBorders>
          </w:tcPr>
          <w:p w:rsidR="00907B00" w:rsidRDefault="00907B00">
            <w:pPr>
              <w:pStyle w:val="ConsPlusNormal"/>
              <w:jc w:val="center"/>
            </w:pPr>
            <w:r>
              <w:t>16 000,0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5 - обеспечение деятельности министерства экономического развития, промышленности и науки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3" w:name="P3424"/>
            <w:bookmarkEnd w:id="103"/>
            <w:r>
              <w:lastRenderedPageBreak/>
              <w:t>5.1. Финансовое обеспечение деятельности министерства экономического развития, промышленности</w:t>
            </w:r>
          </w:p>
          <w:p w:rsidR="00907B00" w:rsidRDefault="00907B00">
            <w:pPr>
              <w:pStyle w:val="ConsPlusNormal"/>
            </w:pPr>
            <w:r>
              <w:t>и науки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446 007,3</w:t>
            </w:r>
          </w:p>
        </w:tc>
        <w:tc>
          <w:tcPr>
            <w:tcW w:w="1077" w:type="dxa"/>
            <w:tcBorders>
              <w:top w:val="nil"/>
              <w:left w:val="nil"/>
              <w:bottom w:val="nil"/>
              <w:right w:val="nil"/>
            </w:tcBorders>
          </w:tcPr>
          <w:p w:rsidR="00907B00" w:rsidRDefault="00907B00">
            <w:pPr>
              <w:pStyle w:val="ConsPlusNormal"/>
              <w:jc w:val="center"/>
            </w:pPr>
            <w:r>
              <w:t>65 311,0</w:t>
            </w:r>
          </w:p>
        </w:tc>
        <w:tc>
          <w:tcPr>
            <w:tcW w:w="1247" w:type="dxa"/>
            <w:tcBorders>
              <w:top w:val="nil"/>
              <w:left w:val="nil"/>
              <w:bottom w:val="nil"/>
              <w:right w:val="nil"/>
            </w:tcBorders>
          </w:tcPr>
          <w:p w:rsidR="00907B00" w:rsidRDefault="00907B00">
            <w:pPr>
              <w:pStyle w:val="ConsPlusNormal"/>
              <w:jc w:val="center"/>
            </w:pPr>
            <w:r>
              <w:t>80 400,6</w:t>
            </w:r>
          </w:p>
        </w:tc>
        <w:tc>
          <w:tcPr>
            <w:tcW w:w="1077" w:type="dxa"/>
            <w:tcBorders>
              <w:top w:val="nil"/>
              <w:left w:val="nil"/>
              <w:bottom w:val="nil"/>
              <w:right w:val="nil"/>
            </w:tcBorders>
          </w:tcPr>
          <w:p w:rsidR="00907B00" w:rsidRDefault="00907B00">
            <w:pPr>
              <w:pStyle w:val="ConsPlusNormal"/>
              <w:jc w:val="center"/>
            </w:pPr>
            <w:r>
              <w:t>95 066,8</w:t>
            </w:r>
          </w:p>
        </w:tc>
        <w:tc>
          <w:tcPr>
            <w:tcW w:w="1077" w:type="dxa"/>
            <w:tcBorders>
              <w:top w:val="nil"/>
              <w:left w:val="nil"/>
              <w:bottom w:val="nil"/>
              <w:right w:val="nil"/>
            </w:tcBorders>
          </w:tcPr>
          <w:p w:rsidR="00907B00" w:rsidRDefault="00907B00">
            <w:pPr>
              <w:pStyle w:val="ConsPlusNormal"/>
              <w:jc w:val="center"/>
            </w:pPr>
            <w:r>
              <w:t>100 728,7</w:t>
            </w:r>
          </w:p>
        </w:tc>
        <w:tc>
          <w:tcPr>
            <w:tcW w:w="1077" w:type="dxa"/>
            <w:tcBorders>
              <w:top w:val="nil"/>
              <w:left w:val="nil"/>
              <w:bottom w:val="nil"/>
              <w:right w:val="nil"/>
            </w:tcBorders>
          </w:tcPr>
          <w:p w:rsidR="00907B00" w:rsidRDefault="00907B00">
            <w:pPr>
              <w:pStyle w:val="ConsPlusNormal"/>
              <w:jc w:val="center"/>
            </w:pPr>
            <w:r>
              <w:t>104 500,2</w:t>
            </w:r>
          </w:p>
        </w:tc>
        <w:tc>
          <w:tcPr>
            <w:tcW w:w="2778" w:type="dxa"/>
            <w:vMerge w:val="restart"/>
            <w:tcBorders>
              <w:top w:val="nil"/>
              <w:left w:val="nil"/>
              <w:bottom w:val="nil"/>
              <w:right w:val="nil"/>
            </w:tcBorders>
          </w:tcPr>
          <w:p w:rsidR="00907B00" w:rsidRDefault="00907B00">
            <w:pPr>
              <w:pStyle w:val="ConsPlusNormal"/>
            </w:pPr>
            <w:r>
              <w:t>создание условий</w:t>
            </w:r>
          </w:p>
          <w:p w:rsidR="00907B00" w:rsidRDefault="00907B00">
            <w:pPr>
              <w:pStyle w:val="ConsPlusNormal"/>
            </w:pPr>
            <w:r>
              <w:t xml:space="preserve">для обеспечения реализации государственной </w:t>
            </w:r>
            <w:hyperlink w:anchor="P76">
              <w:r>
                <w:rPr>
                  <w:color w:val="0000FF"/>
                </w:rPr>
                <w:t>программы</w:t>
              </w:r>
            </w:hyperlink>
            <w:r>
              <w:t xml:space="preserve"> Архангельской области "Экономическое развитие</w:t>
            </w:r>
          </w:p>
          <w:p w:rsidR="00907B00" w:rsidRDefault="00907B00">
            <w:pPr>
              <w:pStyle w:val="ConsPlusNormal"/>
            </w:pPr>
            <w:r>
              <w:t>и инвестиционная деятельность</w:t>
            </w:r>
          </w:p>
          <w:p w:rsidR="00907B00" w:rsidRDefault="00907B00">
            <w:pPr>
              <w:pStyle w:val="ConsPlusNormal"/>
            </w:pPr>
            <w:r>
              <w:t>в Архангельской области"</w:t>
            </w: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446 007,3</w:t>
            </w:r>
          </w:p>
        </w:tc>
        <w:tc>
          <w:tcPr>
            <w:tcW w:w="1077" w:type="dxa"/>
            <w:tcBorders>
              <w:top w:val="nil"/>
              <w:left w:val="nil"/>
              <w:bottom w:val="nil"/>
              <w:right w:val="nil"/>
            </w:tcBorders>
          </w:tcPr>
          <w:p w:rsidR="00907B00" w:rsidRDefault="00907B00">
            <w:pPr>
              <w:pStyle w:val="ConsPlusNormal"/>
              <w:jc w:val="center"/>
            </w:pPr>
            <w:r>
              <w:t>65 311,0</w:t>
            </w:r>
          </w:p>
        </w:tc>
        <w:tc>
          <w:tcPr>
            <w:tcW w:w="1247" w:type="dxa"/>
            <w:tcBorders>
              <w:top w:val="nil"/>
              <w:left w:val="nil"/>
              <w:bottom w:val="nil"/>
              <w:right w:val="nil"/>
            </w:tcBorders>
          </w:tcPr>
          <w:p w:rsidR="00907B00" w:rsidRDefault="00907B00">
            <w:pPr>
              <w:pStyle w:val="ConsPlusNormal"/>
              <w:jc w:val="center"/>
            </w:pPr>
            <w:r>
              <w:t>80 400,6</w:t>
            </w:r>
          </w:p>
        </w:tc>
        <w:tc>
          <w:tcPr>
            <w:tcW w:w="1077" w:type="dxa"/>
            <w:tcBorders>
              <w:top w:val="nil"/>
              <w:left w:val="nil"/>
              <w:bottom w:val="nil"/>
              <w:right w:val="nil"/>
            </w:tcBorders>
          </w:tcPr>
          <w:p w:rsidR="00907B00" w:rsidRDefault="00907B00">
            <w:pPr>
              <w:pStyle w:val="ConsPlusNormal"/>
              <w:jc w:val="center"/>
            </w:pPr>
            <w:r>
              <w:t>95 066,8</w:t>
            </w:r>
          </w:p>
        </w:tc>
        <w:tc>
          <w:tcPr>
            <w:tcW w:w="1077" w:type="dxa"/>
            <w:tcBorders>
              <w:top w:val="nil"/>
              <w:left w:val="nil"/>
              <w:bottom w:val="nil"/>
              <w:right w:val="nil"/>
            </w:tcBorders>
          </w:tcPr>
          <w:p w:rsidR="00907B00" w:rsidRDefault="00907B00">
            <w:pPr>
              <w:pStyle w:val="ConsPlusNormal"/>
              <w:jc w:val="center"/>
            </w:pPr>
            <w:r>
              <w:t>100 728,7</w:t>
            </w:r>
          </w:p>
        </w:tc>
        <w:tc>
          <w:tcPr>
            <w:tcW w:w="1077" w:type="dxa"/>
            <w:tcBorders>
              <w:top w:val="nil"/>
              <w:left w:val="nil"/>
              <w:bottom w:val="nil"/>
              <w:right w:val="nil"/>
            </w:tcBorders>
          </w:tcPr>
          <w:p w:rsidR="00907B00" w:rsidRDefault="00907B00">
            <w:pPr>
              <w:pStyle w:val="ConsPlusNormal"/>
              <w:jc w:val="center"/>
            </w:pPr>
            <w:r>
              <w:t>104 500,2</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5.1 в ред. </w:t>
            </w:r>
            <w:hyperlink r:id="rId380">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4" w:name="P3471"/>
            <w:bookmarkEnd w:id="104"/>
            <w:r>
              <w:t>5.2. Организация выполнения научно-исследовательских работ, проведение конгрессно-выставочных мероприятий</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w:t>
            </w:r>
          </w:p>
          <w:p w:rsidR="00907B00" w:rsidRDefault="00907B00">
            <w:pPr>
              <w:pStyle w:val="ConsPlusNormal"/>
            </w:pPr>
            <w:r>
              <w:t>и науки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13 364,8</w:t>
            </w:r>
          </w:p>
        </w:tc>
        <w:tc>
          <w:tcPr>
            <w:tcW w:w="1077" w:type="dxa"/>
            <w:tcBorders>
              <w:top w:val="nil"/>
              <w:left w:val="nil"/>
              <w:bottom w:val="nil"/>
              <w:right w:val="nil"/>
            </w:tcBorders>
          </w:tcPr>
          <w:p w:rsidR="00907B00" w:rsidRDefault="00907B00">
            <w:pPr>
              <w:pStyle w:val="ConsPlusNormal"/>
              <w:jc w:val="center"/>
            </w:pPr>
            <w:r>
              <w:t>3 775,9</w:t>
            </w:r>
          </w:p>
        </w:tc>
        <w:tc>
          <w:tcPr>
            <w:tcW w:w="1247" w:type="dxa"/>
            <w:tcBorders>
              <w:top w:val="nil"/>
              <w:left w:val="nil"/>
              <w:bottom w:val="nil"/>
              <w:right w:val="nil"/>
            </w:tcBorders>
          </w:tcPr>
          <w:p w:rsidR="00907B00" w:rsidRDefault="00907B00">
            <w:pPr>
              <w:pStyle w:val="ConsPlusNormal"/>
              <w:jc w:val="center"/>
            </w:pPr>
            <w:r>
              <w:t>988,9</w:t>
            </w:r>
          </w:p>
        </w:tc>
        <w:tc>
          <w:tcPr>
            <w:tcW w:w="1077" w:type="dxa"/>
            <w:tcBorders>
              <w:top w:val="nil"/>
              <w:left w:val="nil"/>
              <w:bottom w:val="nil"/>
              <w:right w:val="nil"/>
            </w:tcBorders>
          </w:tcPr>
          <w:p w:rsidR="00907B00" w:rsidRDefault="00907B00">
            <w:pPr>
              <w:pStyle w:val="ConsPlusNormal"/>
              <w:jc w:val="center"/>
            </w:pPr>
            <w:r>
              <w:t>4 600,0</w:t>
            </w:r>
          </w:p>
        </w:tc>
        <w:tc>
          <w:tcPr>
            <w:tcW w:w="1077" w:type="dxa"/>
            <w:tcBorders>
              <w:top w:val="nil"/>
              <w:left w:val="nil"/>
              <w:bottom w:val="nil"/>
              <w:right w:val="nil"/>
            </w:tcBorders>
          </w:tcPr>
          <w:p w:rsidR="00907B00" w:rsidRDefault="00907B00">
            <w:pPr>
              <w:pStyle w:val="ConsPlusNormal"/>
              <w:jc w:val="center"/>
            </w:pPr>
            <w:r>
              <w:t>2 000,0</w:t>
            </w:r>
          </w:p>
        </w:tc>
        <w:tc>
          <w:tcPr>
            <w:tcW w:w="1077" w:type="dxa"/>
            <w:tcBorders>
              <w:top w:val="nil"/>
              <w:left w:val="nil"/>
              <w:bottom w:val="nil"/>
              <w:right w:val="nil"/>
            </w:tcBorders>
          </w:tcPr>
          <w:p w:rsidR="00907B00" w:rsidRDefault="00907B00">
            <w:pPr>
              <w:pStyle w:val="ConsPlusNormal"/>
              <w:jc w:val="center"/>
            </w:pPr>
            <w:r>
              <w:t>2 000,0</w:t>
            </w:r>
          </w:p>
        </w:tc>
        <w:tc>
          <w:tcPr>
            <w:tcW w:w="2778" w:type="dxa"/>
            <w:vMerge w:val="restart"/>
            <w:tcBorders>
              <w:top w:val="nil"/>
              <w:left w:val="nil"/>
              <w:bottom w:val="nil"/>
              <w:right w:val="nil"/>
            </w:tcBorders>
          </w:tcPr>
          <w:p w:rsidR="00907B00" w:rsidRDefault="00907B00">
            <w:pPr>
              <w:pStyle w:val="ConsPlusNormal"/>
            </w:pPr>
            <w:r>
              <w:t>подготовка</w:t>
            </w:r>
          </w:p>
          <w:p w:rsidR="00907B00" w:rsidRDefault="00907B00">
            <w:pPr>
              <w:pStyle w:val="ConsPlusNormal"/>
            </w:pPr>
            <w:r>
              <w:t>не менее 1 научно-исследовательской работы в год; обеспечение участия Архангельской области</w:t>
            </w:r>
          </w:p>
          <w:p w:rsidR="00907B00" w:rsidRDefault="00907B00">
            <w:pPr>
              <w:pStyle w:val="ConsPlusNormal"/>
            </w:pPr>
            <w:r>
              <w:t>в конгрессно-выставочных мероприятиях (конференции, форумы, бизнес-миссии, выставочные мероприятия)</w:t>
            </w:r>
          </w:p>
          <w:p w:rsidR="00907B00" w:rsidRDefault="00907B00">
            <w:pPr>
              <w:pStyle w:val="ConsPlusNormal"/>
            </w:pPr>
            <w:r>
              <w:t>в целях продвижения экономического потенциала Архангельской</w:t>
            </w:r>
          </w:p>
          <w:p w:rsidR="00907B00" w:rsidRDefault="00907B00">
            <w:pPr>
              <w:pStyle w:val="ConsPlusNormal"/>
            </w:pPr>
            <w:r>
              <w:t>области - не менее</w:t>
            </w:r>
          </w:p>
          <w:p w:rsidR="00907B00" w:rsidRDefault="00907B00">
            <w:pPr>
              <w:pStyle w:val="ConsPlusNormal"/>
            </w:pPr>
            <w:r>
              <w:t>2 мероприятий в год</w:t>
            </w:r>
          </w:p>
        </w:tc>
        <w:tc>
          <w:tcPr>
            <w:tcW w:w="2381" w:type="dxa"/>
            <w:vMerge w:val="restart"/>
            <w:tcBorders>
              <w:top w:val="nil"/>
              <w:left w:val="nil"/>
              <w:bottom w:val="nil"/>
              <w:right w:val="nil"/>
            </w:tcBorders>
          </w:tcPr>
          <w:p w:rsidR="00907B00" w:rsidRDefault="00907B00">
            <w:pPr>
              <w:pStyle w:val="ConsPlusNormal"/>
            </w:pPr>
            <w:hyperlink w:anchor="P968">
              <w:r>
                <w:rPr>
                  <w:color w:val="0000FF"/>
                </w:rPr>
                <w:t>пункт 3</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13 364,8</w:t>
            </w:r>
          </w:p>
        </w:tc>
        <w:tc>
          <w:tcPr>
            <w:tcW w:w="1077" w:type="dxa"/>
            <w:tcBorders>
              <w:top w:val="nil"/>
              <w:left w:val="nil"/>
              <w:bottom w:val="nil"/>
              <w:right w:val="nil"/>
            </w:tcBorders>
          </w:tcPr>
          <w:p w:rsidR="00907B00" w:rsidRDefault="00907B00">
            <w:pPr>
              <w:pStyle w:val="ConsPlusNormal"/>
              <w:jc w:val="center"/>
            </w:pPr>
            <w:r>
              <w:t>3 775,9</w:t>
            </w:r>
          </w:p>
        </w:tc>
        <w:tc>
          <w:tcPr>
            <w:tcW w:w="1247" w:type="dxa"/>
            <w:tcBorders>
              <w:top w:val="nil"/>
              <w:left w:val="nil"/>
              <w:bottom w:val="nil"/>
              <w:right w:val="nil"/>
            </w:tcBorders>
          </w:tcPr>
          <w:p w:rsidR="00907B00" w:rsidRDefault="00907B00">
            <w:pPr>
              <w:pStyle w:val="ConsPlusNormal"/>
              <w:jc w:val="center"/>
            </w:pPr>
            <w:r>
              <w:t>988,9</w:t>
            </w:r>
          </w:p>
        </w:tc>
        <w:tc>
          <w:tcPr>
            <w:tcW w:w="1077" w:type="dxa"/>
            <w:tcBorders>
              <w:top w:val="nil"/>
              <w:left w:val="nil"/>
              <w:bottom w:val="nil"/>
              <w:right w:val="nil"/>
            </w:tcBorders>
          </w:tcPr>
          <w:p w:rsidR="00907B00" w:rsidRDefault="00907B00">
            <w:pPr>
              <w:pStyle w:val="ConsPlusNormal"/>
              <w:jc w:val="center"/>
            </w:pPr>
            <w:r>
              <w:t>4 600,0</w:t>
            </w:r>
          </w:p>
        </w:tc>
        <w:tc>
          <w:tcPr>
            <w:tcW w:w="1077" w:type="dxa"/>
            <w:tcBorders>
              <w:top w:val="nil"/>
              <w:left w:val="nil"/>
              <w:bottom w:val="nil"/>
              <w:right w:val="nil"/>
            </w:tcBorders>
          </w:tcPr>
          <w:p w:rsidR="00907B00" w:rsidRDefault="00907B00">
            <w:pPr>
              <w:pStyle w:val="ConsPlusNormal"/>
              <w:jc w:val="center"/>
            </w:pPr>
            <w:r>
              <w:t>2 000,0</w:t>
            </w:r>
          </w:p>
        </w:tc>
        <w:tc>
          <w:tcPr>
            <w:tcW w:w="1077" w:type="dxa"/>
            <w:tcBorders>
              <w:top w:val="nil"/>
              <w:left w:val="nil"/>
              <w:bottom w:val="nil"/>
              <w:right w:val="nil"/>
            </w:tcBorders>
          </w:tcPr>
          <w:p w:rsidR="00907B00" w:rsidRDefault="00907B00">
            <w:pPr>
              <w:pStyle w:val="ConsPlusNormal"/>
              <w:jc w:val="center"/>
            </w:pPr>
            <w:r>
              <w:t>2 000,0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5.2 в ред. </w:t>
            </w:r>
            <w:hyperlink r:id="rId381">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5" w:name="P3519"/>
            <w:bookmarkEnd w:id="105"/>
            <w:r>
              <w:lastRenderedPageBreak/>
              <w:t>5.3. Доставка муки и лекарственных средств в районы Крайнего Севера и приравненные к ним местности с ограниченными сроками завоза грузов</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24 691,4</w:t>
            </w:r>
          </w:p>
        </w:tc>
        <w:tc>
          <w:tcPr>
            <w:tcW w:w="1077" w:type="dxa"/>
            <w:tcBorders>
              <w:top w:val="nil"/>
              <w:left w:val="nil"/>
              <w:bottom w:val="nil"/>
              <w:right w:val="nil"/>
            </w:tcBorders>
          </w:tcPr>
          <w:p w:rsidR="00907B00" w:rsidRDefault="00907B00">
            <w:pPr>
              <w:pStyle w:val="ConsPlusNormal"/>
              <w:jc w:val="center"/>
            </w:pPr>
            <w:r>
              <w:t>3 990,0</w:t>
            </w:r>
          </w:p>
        </w:tc>
        <w:tc>
          <w:tcPr>
            <w:tcW w:w="1247" w:type="dxa"/>
            <w:tcBorders>
              <w:top w:val="nil"/>
              <w:left w:val="nil"/>
              <w:bottom w:val="nil"/>
              <w:right w:val="nil"/>
            </w:tcBorders>
          </w:tcPr>
          <w:p w:rsidR="00907B00" w:rsidRDefault="00907B00">
            <w:pPr>
              <w:pStyle w:val="ConsPlusNormal"/>
              <w:jc w:val="center"/>
            </w:pPr>
            <w:r>
              <w:t>3 591,0</w:t>
            </w:r>
          </w:p>
        </w:tc>
        <w:tc>
          <w:tcPr>
            <w:tcW w:w="1077" w:type="dxa"/>
            <w:tcBorders>
              <w:top w:val="nil"/>
              <w:left w:val="nil"/>
              <w:bottom w:val="nil"/>
              <w:right w:val="nil"/>
            </w:tcBorders>
          </w:tcPr>
          <w:p w:rsidR="00907B00" w:rsidRDefault="00907B00">
            <w:pPr>
              <w:pStyle w:val="ConsPlusNormal"/>
              <w:jc w:val="center"/>
            </w:pPr>
            <w:r>
              <w:t>9 928,4</w:t>
            </w:r>
          </w:p>
        </w:tc>
        <w:tc>
          <w:tcPr>
            <w:tcW w:w="1077" w:type="dxa"/>
            <w:tcBorders>
              <w:top w:val="nil"/>
              <w:left w:val="nil"/>
              <w:bottom w:val="nil"/>
              <w:right w:val="nil"/>
            </w:tcBorders>
          </w:tcPr>
          <w:p w:rsidR="00907B00" w:rsidRDefault="00907B00">
            <w:pPr>
              <w:pStyle w:val="ConsPlusNormal"/>
              <w:jc w:val="center"/>
            </w:pPr>
            <w:r>
              <w:t>3 591,0</w:t>
            </w:r>
          </w:p>
        </w:tc>
        <w:tc>
          <w:tcPr>
            <w:tcW w:w="1077" w:type="dxa"/>
            <w:tcBorders>
              <w:top w:val="nil"/>
              <w:left w:val="nil"/>
              <w:bottom w:val="nil"/>
              <w:right w:val="nil"/>
            </w:tcBorders>
          </w:tcPr>
          <w:p w:rsidR="00907B00" w:rsidRDefault="00907B00">
            <w:pPr>
              <w:pStyle w:val="ConsPlusNormal"/>
              <w:jc w:val="center"/>
            </w:pPr>
            <w:r>
              <w:t>3 591,0</w:t>
            </w:r>
          </w:p>
        </w:tc>
        <w:tc>
          <w:tcPr>
            <w:tcW w:w="2778" w:type="dxa"/>
            <w:vMerge w:val="restart"/>
            <w:tcBorders>
              <w:top w:val="nil"/>
              <w:left w:val="nil"/>
              <w:bottom w:val="nil"/>
              <w:right w:val="nil"/>
            </w:tcBorders>
          </w:tcPr>
          <w:p w:rsidR="00907B00" w:rsidRDefault="00907B00">
            <w:pPr>
              <w:pStyle w:val="ConsPlusNormal"/>
            </w:pPr>
            <w:r>
              <w:t>предоставление субсидий из областного бюджета не менее 7 муниципальным образованиям Архангельской области на доставку муки и лекарственных средств, расположенным в районах Крайнего Севера и приравненных к ним местностях с ограниченными сроками завоза грузов</w:t>
            </w: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24 691,4</w:t>
            </w:r>
          </w:p>
        </w:tc>
        <w:tc>
          <w:tcPr>
            <w:tcW w:w="1077" w:type="dxa"/>
            <w:tcBorders>
              <w:top w:val="nil"/>
              <w:left w:val="nil"/>
              <w:bottom w:val="nil"/>
              <w:right w:val="nil"/>
            </w:tcBorders>
          </w:tcPr>
          <w:p w:rsidR="00907B00" w:rsidRDefault="00907B00">
            <w:pPr>
              <w:pStyle w:val="ConsPlusNormal"/>
              <w:jc w:val="center"/>
            </w:pPr>
            <w:r>
              <w:t>3 990,0</w:t>
            </w:r>
          </w:p>
        </w:tc>
        <w:tc>
          <w:tcPr>
            <w:tcW w:w="1247" w:type="dxa"/>
            <w:tcBorders>
              <w:top w:val="nil"/>
              <w:left w:val="nil"/>
              <w:bottom w:val="nil"/>
              <w:right w:val="nil"/>
            </w:tcBorders>
          </w:tcPr>
          <w:p w:rsidR="00907B00" w:rsidRDefault="00907B00">
            <w:pPr>
              <w:pStyle w:val="ConsPlusNormal"/>
              <w:jc w:val="center"/>
            </w:pPr>
            <w:r>
              <w:t>3 591,0</w:t>
            </w:r>
          </w:p>
        </w:tc>
        <w:tc>
          <w:tcPr>
            <w:tcW w:w="1077" w:type="dxa"/>
            <w:tcBorders>
              <w:top w:val="nil"/>
              <w:left w:val="nil"/>
              <w:bottom w:val="nil"/>
              <w:right w:val="nil"/>
            </w:tcBorders>
          </w:tcPr>
          <w:p w:rsidR="00907B00" w:rsidRDefault="00907B00">
            <w:pPr>
              <w:pStyle w:val="ConsPlusNormal"/>
              <w:jc w:val="center"/>
            </w:pPr>
            <w:r>
              <w:t>9 928,4</w:t>
            </w:r>
          </w:p>
        </w:tc>
        <w:tc>
          <w:tcPr>
            <w:tcW w:w="1077" w:type="dxa"/>
            <w:tcBorders>
              <w:top w:val="nil"/>
              <w:left w:val="nil"/>
              <w:bottom w:val="nil"/>
              <w:right w:val="nil"/>
            </w:tcBorders>
          </w:tcPr>
          <w:p w:rsidR="00907B00" w:rsidRDefault="00907B00">
            <w:pPr>
              <w:pStyle w:val="ConsPlusNormal"/>
              <w:jc w:val="center"/>
            </w:pPr>
            <w:r>
              <w:t>3 591,0</w:t>
            </w:r>
          </w:p>
        </w:tc>
        <w:tc>
          <w:tcPr>
            <w:tcW w:w="1077" w:type="dxa"/>
            <w:tcBorders>
              <w:top w:val="nil"/>
              <w:left w:val="nil"/>
              <w:bottom w:val="nil"/>
              <w:right w:val="nil"/>
            </w:tcBorders>
          </w:tcPr>
          <w:p w:rsidR="00907B00" w:rsidRDefault="00907B00">
            <w:pPr>
              <w:pStyle w:val="ConsPlusNormal"/>
              <w:jc w:val="center"/>
            </w:pPr>
            <w:r>
              <w:t>3 591,0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82">
              <w:r>
                <w:rPr>
                  <w:color w:val="0000FF"/>
                </w:rPr>
                <w:t>постановления</w:t>
              </w:r>
            </w:hyperlink>
            <w:r>
              <w:t xml:space="preserve"> Правительства Архангельской области от 09.01.2023 N 9-пп)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t>по подпрограмме N 3</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581 865,3</w:t>
            </w:r>
          </w:p>
        </w:tc>
        <w:tc>
          <w:tcPr>
            <w:tcW w:w="1077" w:type="dxa"/>
            <w:tcBorders>
              <w:top w:val="nil"/>
              <w:left w:val="nil"/>
              <w:bottom w:val="nil"/>
              <w:right w:val="nil"/>
            </w:tcBorders>
          </w:tcPr>
          <w:p w:rsidR="00907B00" w:rsidRDefault="00907B00">
            <w:pPr>
              <w:pStyle w:val="ConsPlusNormal"/>
              <w:jc w:val="center"/>
            </w:pPr>
            <w:r>
              <w:t>99 678,7</w:t>
            </w:r>
          </w:p>
        </w:tc>
        <w:tc>
          <w:tcPr>
            <w:tcW w:w="1247" w:type="dxa"/>
            <w:tcBorders>
              <w:top w:val="nil"/>
              <w:left w:val="nil"/>
              <w:bottom w:val="nil"/>
              <w:right w:val="nil"/>
            </w:tcBorders>
          </w:tcPr>
          <w:p w:rsidR="00907B00" w:rsidRDefault="00907B00">
            <w:pPr>
              <w:pStyle w:val="ConsPlusNormal"/>
              <w:jc w:val="center"/>
            </w:pPr>
            <w:r>
              <w:t>102 780,5</w:t>
            </w:r>
          </w:p>
        </w:tc>
        <w:tc>
          <w:tcPr>
            <w:tcW w:w="1077" w:type="dxa"/>
            <w:tcBorders>
              <w:top w:val="nil"/>
              <w:left w:val="nil"/>
              <w:bottom w:val="nil"/>
              <w:right w:val="nil"/>
            </w:tcBorders>
          </w:tcPr>
          <w:p w:rsidR="00907B00" w:rsidRDefault="00907B00">
            <w:pPr>
              <w:pStyle w:val="ConsPlusNormal"/>
              <w:jc w:val="center"/>
            </w:pPr>
            <w:r>
              <w:t>127 395,2</w:t>
            </w:r>
          </w:p>
        </w:tc>
        <w:tc>
          <w:tcPr>
            <w:tcW w:w="1077" w:type="dxa"/>
            <w:tcBorders>
              <w:top w:val="nil"/>
              <w:left w:val="nil"/>
              <w:bottom w:val="nil"/>
              <w:right w:val="nil"/>
            </w:tcBorders>
          </w:tcPr>
          <w:p w:rsidR="00907B00" w:rsidRDefault="00907B00">
            <w:pPr>
              <w:pStyle w:val="ConsPlusNormal"/>
              <w:jc w:val="center"/>
            </w:pPr>
            <w:r>
              <w:t>124 119,7</w:t>
            </w:r>
          </w:p>
        </w:tc>
        <w:tc>
          <w:tcPr>
            <w:tcW w:w="1077" w:type="dxa"/>
            <w:tcBorders>
              <w:top w:val="nil"/>
              <w:left w:val="nil"/>
              <w:bottom w:val="nil"/>
              <w:right w:val="nil"/>
            </w:tcBorders>
          </w:tcPr>
          <w:p w:rsidR="00907B00" w:rsidRDefault="00907B00">
            <w:pPr>
              <w:pStyle w:val="ConsPlusNormal"/>
              <w:jc w:val="center"/>
            </w:pPr>
            <w:r>
              <w:t>127 891,2</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16 801,8</w:t>
            </w:r>
          </w:p>
        </w:tc>
        <w:tc>
          <w:tcPr>
            <w:tcW w:w="1077" w:type="dxa"/>
            <w:tcBorders>
              <w:top w:val="nil"/>
              <w:left w:val="nil"/>
              <w:bottom w:val="nil"/>
              <w:right w:val="nil"/>
            </w:tcBorders>
          </w:tcPr>
          <w:p w:rsidR="00907B00" w:rsidRDefault="00907B00">
            <w:pPr>
              <w:pStyle w:val="ConsPlusNormal"/>
              <w:jc w:val="center"/>
            </w:pPr>
            <w:r>
              <w:t>16 801,8</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565 063,5</w:t>
            </w:r>
          </w:p>
        </w:tc>
        <w:tc>
          <w:tcPr>
            <w:tcW w:w="1077" w:type="dxa"/>
            <w:tcBorders>
              <w:top w:val="nil"/>
              <w:left w:val="nil"/>
              <w:bottom w:val="nil"/>
              <w:right w:val="nil"/>
            </w:tcBorders>
          </w:tcPr>
          <w:p w:rsidR="00907B00" w:rsidRDefault="00907B00">
            <w:pPr>
              <w:pStyle w:val="ConsPlusNormal"/>
              <w:jc w:val="center"/>
            </w:pPr>
            <w:r>
              <w:t>82 876,9</w:t>
            </w:r>
          </w:p>
        </w:tc>
        <w:tc>
          <w:tcPr>
            <w:tcW w:w="1247" w:type="dxa"/>
            <w:tcBorders>
              <w:top w:val="nil"/>
              <w:left w:val="nil"/>
              <w:bottom w:val="nil"/>
              <w:right w:val="nil"/>
            </w:tcBorders>
          </w:tcPr>
          <w:p w:rsidR="00907B00" w:rsidRDefault="00907B00">
            <w:pPr>
              <w:pStyle w:val="ConsPlusNormal"/>
              <w:jc w:val="center"/>
            </w:pPr>
            <w:r>
              <w:t>102 780,5</w:t>
            </w:r>
          </w:p>
        </w:tc>
        <w:tc>
          <w:tcPr>
            <w:tcW w:w="1077" w:type="dxa"/>
            <w:tcBorders>
              <w:top w:val="nil"/>
              <w:left w:val="nil"/>
              <w:bottom w:val="nil"/>
              <w:right w:val="nil"/>
            </w:tcBorders>
          </w:tcPr>
          <w:p w:rsidR="00907B00" w:rsidRDefault="00907B00">
            <w:pPr>
              <w:pStyle w:val="ConsPlusNormal"/>
              <w:jc w:val="center"/>
            </w:pPr>
            <w:r>
              <w:t>127 395,2</w:t>
            </w:r>
          </w:p>
        </w:tc>
        <w:tc>
          <w:tcPr>
            <w:tcW w:w="1077" w:type="dxa"/>
            <w:tcBorders>
              <w:top w:val="nil"/>
              <w:left w:val="nil"/>
              <w:bottom w:val="nil"/>
              <w:right w:val="nil"/>
            </w:tcBorders>
          </w:tcPr>
          <w:p w:rsidR="00907B00" w:rsidRDefault="00907B00">
            <w:pPr>
              <w:pStyle w:val="ConsPlusNormal"/>
              <w:jc w:val="center"/>
            </w:pPr>
            <w:r>
              <w:t>124 119,7</w:t>
            </w:r>
          </w:p>
        </w:tc>
        <w:tc>
          <w:tcPr>
            <w:tcW w:w="1077" w:type="dxa"/>
            <w:tcBorders>
              <w:top w:val="nil"/>
              <w:left w:val="nil"/>
              <w:bottom w:val="nil"/>
              <w:right w:val="nil"/>
            </w:tcBorders>
          </w:tcPr>
          <w:p w:rsidR="00907B00" w:rsidRDefault="00907B00">
            <w:pPr>
              <w:pStyle w:val="ConsPlusNormal"/>
              <w:jc w:val="center"/>
            </w:pPr>
            <w:r>
              <w:t>127 891,2</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83">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center"/>
              <w:outlineLvl w:val="2"/>
            </w:pPr>
            <w:r>
              <w:t>IV. Подпрограмма N 4 "Совершенствование организации государственных закупок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3"/>
            </w:pPr>
            <w:r>
              <w:t>Цель подпрограммы N 4 - повышение эффективности расходования бюджетных средств и средств внебюджетных источников финансирования при одновременном обеспечении потребностей заказчиков Архангельской области в качественных товарах, работах и услугах, необходимых для осуществления государственных полномочий и реализации мероприятий государственных программ Архангельской области, национальных (региональных) проектов на территории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lastRenderedPageBreak/>
              <w:t>Задача N 1 - совершенствование системы государственных закупок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6" w:name="P3603"/>
            <w:bookmarkEnd w:id="106"/>
            <w:r>
              <w:t>1.1. Организация и проведение мероприятий по поддержанию и повышению уровня квалификации и профессионализма заказчиков</w:t>
            </w:r>
          </w:p>
        </w:tc>
        <w:tc>
          <w:tcPr>
            <w:tcW w:w="2381" w:type="dxa"/>
            <w:vMerge w:val="restart"/>
            <w:tcBorders>
              <w:top w:val="nil"/>
              <w:left w:val="nil"/>
              <w:bottom w:val="nil"/>
              <w:right w:val="nil"/>
            </w:tcBorders>
          </w:tcPr>
          <w:p w:rsidR="00907B00" w:rsidRDefault="00907B00">
            <w:pPr>
              <w:pStyle w:val="ConsPlusNormal"/>
            </w:pPr>
            <w:r>
              <w:t>контрактное агентство Архангельской области (далее - контрактное агентство)</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ежегодное повышение квалификации специалистов государственных и муниципальных заказчиков, государственных бюджетных учреждений Архангельской области, территориального фонда обязательного медицинского страхования Архангельской области в сфере закупок. Повышение профессионализма заказчиков, минимизация случаев нарушений законодательства о контрактной системе</w:t>
            </w:r>
          </w:p>
        </w:tc>
        <w:tc>
          <w:tcPr>
            <w:tcW w:w="2381" w:type="dxa"/>
            <w:vMerge w:val="restart"/>
            <w:tcBorders>
              <w:top w:val="nil"/>
              <w:left w:val="nil"/>
              <w:bottom w:val="nil"/>
              <w:right w:val="nil"/>
            </w:tcBorders>
          </w:tcPr>
          <w:p w:rsidR="00907B00" w:rsidRDefault="00907B00">
            <w:pPr>
              <w:pStyle w:val="ConsPlusNormal"/>
            </w:pPr>
            <w:hyperlink w:anchor="P1461">
              <w:r>
                <w:rPr>
                  <w:color w:val="0000FF"/>
                </w:rPr>
                <w:t>пункты 44</w:t>
              </w:r>
            </w:hyperlink>
            <w:r>
              <w:t xml:space="preserve">, </w:t>
            </w:r>
            <w:hyperlink w:anchor="P1479">
              <w:r>
                <w:rPr>
                  <w:color w:val="0000FF"/>
                </w:rPr>
                <w:t>46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7" w:name="P3642"/>
            <w:bookmarkEnd w:id="107"/>
            <w:r>
              <w:t>1.2. Нормативно-правовое обеспечение, методологическое сопровождение деятельности заказчиков</w:t>
            </w:r>
          </w:p>
        </w:tc>
        <w:tc>
          <w:tcPr>
            <w:tcW w:w="2381" w:type="dxa"/>
            <w:vMerge w:val="restart"/>
            <w:tcBorders>
              <w:top w:val="nil"/>
              <w:left w:val="nil"/>
              <w:bottom w:val="nil"/>
              <w:right w:val="nil"/>
            </w:tcBorders>
          </w:tcPr>
          <w:p w:rsidR="00907B00" w:rsidRDefault="00907B00">
            <w:pPr>
              <w:pStyle w:val="ConsPlusNormal"/>
            </w:pPr>
            <w:r>
              <w:t>контрактное агентство</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 xml:space="preserve">формирование единой методологии в сфере планирования и осуществления закупок товаров, работ, услуг для обеспечения государственных нужд, способствующей совершенствованию деятельности государственных и муниципальных </w:t>
            </w:r>
            <w:r>
              <w:lastRenderedPageBreak/>
              <w:t>заказчиков, государственных бюджетных учреждений Архангельской области, территориального фонда обязательного медицинского страхования Архангельской области в сфере закупок</w:t>
            </w:r>
          </w:p>
        </w:tc>
        <w:tc>
          <w:tcPr>
            <w:tcW w:w="2381" w:type="dxa"/>
            <w:vMerge w:val="restart"/>
            <w:tcBorders>
              <w:top w:val="nil"/>
              <w:left w:val="nil"/>
              <w:bottom w:val="nil"/>
              <w:right w:val="nil"/>
            </w:tcBorders>
          </w:tcPr>
          <w:p w:rsidR="00907B00" w:rsidRDefault="00907B00">
            <w:pPr>
              <w:pStyle w:val="ConsPlusNormal"/>
            </w:pPr>
            <w:hyperlink w:anchor="P1443">
              <w:r>
                <w:rPr>
                  <w:color w:val="0000FF"/>
                </w:rPr>
                <w:t>пункты 42</w:t>
              </w:r>
            </w:hyperlink>
            <w:r>
              <w:t xml:space="preserve">, </w:t>
            </w:r>
            <w:hyperlink w:anchor="P1461">
              <w:r>
                <w:rPr>
                  <w:color w:val="0000FF"/>
                </w:rPr>
                <w:t>44</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8" w:name="P3681"/>
            <w:bookmarkEnd w:id="108"/>
            <w:r>
              <w:lastRenderedPageBreak/>
              <w:t>1.3. Обеспечение мониторинга закупок для обеспечения государственных нужд Архангельской области и нужд государственных бюджетных учреждений Архангельской области, территориального фонда обязательного медицинского страхования Архангельской области</w:t>
            </w:r>
          </w:p>
        </w:tc>
        <w:tc>
          <w:tcPr>
            <w:tcW w:w="2381" w:type="dxa"/>
            <w:vMerge w:val="restart"/>
            <w:tcBorders>
              <w:top w:val="nil"/>
              <w:left w:val="nil"/>
              <w:bottom w:val="nil"/>
              <w:right w:val="nil"/>
            </w:tcBorders>
          </w:tcPr>
          <w:p w:rsidR="00907B00" w:rsidRDefault="00907B00">
            <w:pPr>
              <w:pStyle w:val="ConsPlusNormal"/>
            </w:pPr>
            <w:r>
              <w:t>контрактное агентство</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формирование актуальной информации для оценки достижения целей контрактной системы, определения перспективных направлений ее развития, обеспечения заказчиков и контролирующих органов данными о ходе и конечных результатах исполнения контрактов</w:t>
            </w:r>
          </w:p>
        </w:tc>
        <w:tc>
          <w:tcPr>
            <w:tcW w:w="2381" w:type="dxa"/>
            <w:vMerge w:val="restart"/>
            <w:tcBorders>
              <w:top w:val="nil"/>
              <w:left w:val="nil"/>
              <w:bottom w:val="nil"/>
              <w:right w:val="nil"/>
            </w:tcBorders>
          </w:tcPr>
          <w:p w:rsidR="00907B00" w:rsidRDefault="00907B00">
            <w:pPr>
              <w:pStyle w:val="ConsPlusNormal"/>
            </w:pPr>
            <w:hyperlink w:anchor="P1443">
              <w:r>
                <w:rPr>
                  <w:color w:val="0000FF"/>
                </w:rPr>
                <w:t>пункты 42</w:t>
              </w:r>
            </w:hyperlink>
            <w:r>
              <w:t xml:space="preserve"> - </w:t>
            </w:r>
            <w:hyperlink w:anchor="P1479">
              <w:r>
                <w:rPr>
                  <w:color w:val="0000FF"/>
                </w:rPr>
                <w:t>46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2 - развитие конкуренции в сфере закупок товаров, работ и услуг для нужд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09" w:name="P3721"/>
            <w:bookmarkEnd w:id="109"/>
            <w:r>
              <w:t>2.1. Повышение уровня знаний о контрактной системе участников закупок</w:t>
            </w:r>
          </w:p>
        </w:tc>
        <w:tc>
          <w:tcPr>
            <w:tcW w:w="2381" w:type="dxa"/>
            <w:vMerge w:val="restart"/>
            <w:tcBorders>
              <w:top w:val="nil"/>
              <w:left w:val="nil"/>
              <w:bottom w:val="nil"/>
              <w:right w:val="nil"/>
            </w:tcBorders>
          </w:tcPr>
          <w:p w:rsidR="00907B00" w:rsidRDefault="00907B00">
            <w:pPr>
              <w:pStyle w:val="ConsPlusNormal"/>
            </w:pPr>
            <w:r>
              <w:t>контрактное агентство</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организация и проведение не менее 6 обучающих мероприятий ежегодно</w:t>
            </w:r>
          </w:p>
        </w:tc>
        <w:tc>
          <w:tcPr>
            <w:tcW w:w="2381" w:type="dxa"/>
            <w:vMerge w:val="restart"/>
            <w:tcBorders>
              <w:top w:val="nil"/>
              <w:left w:val="nil"/>
              <w:bottom w:val="nil"/>
              <w:right w:val="nil"/>
            </w:tcBorders>
          </w:tcPr>
          <w:p w:rsidR="00907B00" w:rsidRDefault="00907B00">
            <w:pPr>
              <w:pStyle w:val="ConsPlusNormal"/>
            </w:pPr>
            <w:hyperlink w:anchor="P1461">
              <w:r>
                <w:rPr>
                  <w:color w:val="0000FF"/>
                </w:rPr>
                <w:t>пункты 44</w:t>
              </w:r>
            </w:hyperlink>
            <w:r>
              <w:t xml:space="preserve"> - </w:t>
            </w:r>
            <w:hyperlink w:anchor="P1479">
              <w:r>
                <w:rPr>
                  <w:color w:val="0000FF"/>
                </w:rPr>
                <w:t>46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 xml:space="preserve">внебюджетные </w:t>
            </w:r>
            <w:r>
              <w:lastRenderedPageBreak/>
              <w:t>средства</w:t>
            </w:r>
          </w:p>
        </w:tc>
        <w:tc>
          <w:tcPr>
            <w:tcW w:w="1247" w:type="dxa"/>
            <w:tcBorders>
              <w:top w:val="nil"/>
              <w:left w:val="nil"/>
              <w:bottom w:val="nil"/>
              <w:right w:val="nil"/>
            </w:tcBorders>
          </w:tcPr>
          <w:p w:rsidR="00907B00" w:rsidRDefault="00907B00">
            <w:pPr>
              <w:pStyle w:val="ConsPlusNormal"/>
              <w:jc w:val="center"/>
            </w:pPr>
            <w:r>
              <w:lastRenderedPageBreak/>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lastRenderedPageBreak/>
              <w:t>Задача N 3 - создание целостной системы осуществления закупок для обеспечения государственных нужд</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0" w:name="P3761"/>
            <w:bookmarkEnd w:id="110"/>
            <w:r>
              <w:t>3.1. Обеспечение деятельности контрактного агентства как ответственного исполнителя подпрограммы</w:t>
            </w:r>
          </w:p>
        </w:tc>
        <w:tc>
          <w:tcPr>
            <w:tcW w:w="2381" w:type="dxa"/>
            <w:vMerge w:val="restart"/>
            <w:tcBorders>
              <w:top w:val="nil"/>
              <w:left w:val="nil"/>
              <w:bottom w:val="nil"/>
              <w:right w:val="nil"/>
            </w:tcBorders>
          </w:tcPr>
          <w:p w:rsidR="00907B00" w:rsidRDefault="00907B00">
            <w:pPr>
              <w:pStyle w:val="ConsPlusNormal"/>
            </w:pPr>
            <w:r>
              <w:t>контрактное агентство</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314 730,1</w:t>
            </w:r>
          </w:p>
        </w:tc>
        <w:tc>
          <w:tcPr>
            <w:tcW w:w="1077" w:type="dxa"/>
            <w:tcBorders>
              <w:top w:val="nil"/>
              <w:left w:val="nil"/>
              <w:bottom w:val="nil"/>
              <w:right w:val="nil"/>
            </w:tcBorders>
          </w:tcPr>
          <w:p w:rsidR="00907B00" w:rsidRDefault="00907B00">
            <w:pPr>
              <w:pStyle w:val="ConsPlusNormal"/>
              <w:jc w:val="center"/>
            </w:pPr>
            <w:r>
              <w:t>45 862,4</w:t>
            </w:r>
          </w:p>
        </w:tc>
        <w:tc>
          <w:tcPr>
            <w:tcW w:w="1247" w:type="dxa"/>
            <w:tcBorders>
              <w:top w:val="nil"/>
              <w:left w:val="nil"/>
              <w:bottom w:val="nil"/>
              <w:right w:val="nil"/>
            </w:tcBorders>
          </w:tcPr>
          <w:p w:rsidR="00907B00" w:rsidRDefault="00907B00">
            <w:pPr>
              <w:pStyle w:val="ConsPlusNormal"/>
              <w:jc w:val="center"/>
            </w:pPr>
            <w:r>
              <w:t>55 347,8</w:t>
            </w:r>
          </w:p>
        </w:tc>
        <w:tc>
          <w:tcPr>
            <w:tcW w:w="1077" w:type="dxa"/>
            <w:tcBorders>
              <w:top w:val="nil"/>
              <w:left w:val="nil"/>
              <w:bottom w:val="nil"/>
              <w:right w:val="nil"/>
            </w:tcBorders>
          </w:tcPr>
          <w:p w:rsidR="00907B00" w:rsidRDefault="00907B00">
            <w:pPr>
              <w:pStyle w:val="ConsPlusNormal"/>
              <w:jc w:val="center"/>
            </w:pPr>
            <w:r>
              <w:t>67 658,5</w:t>
            </w:r>
          </w:p>
        </w:tc>
        <w:tc>
          <w:tcPr>
            <w:tcW w:w="1077" w:type="dxa"/>
            <w:tcBorders>
              <w:top w:val="nil"/>
              <w:left w:val="nil"/>
              <w:bottom w:val="nil"/>
              <w:right w:val="nil"/>
            </w:tcBorders>
          </w:tcPr>
          <w:p w:rsidR="00907B00" w:rsidRDefault="00907B00">
            <w:pPr>
              <w:pStyle w:val="ConsPlusNormal"/>
              <w:jc w:val="center"/>
            </w:pPr>
            <w:r>
              <w:t>71 544,5</w:t>
            </w:r>
          </w:p>
        </w:tc>
        <w:tc>
          <w:tcPr>
            <w:tcW w:w="1077" w:type="dxa"/>
            <w:tcBorders>
              <w:top w:val="nil"/>
              <w:left w:val="nil"/>
              <w:bottom w:val="nil"/>
              <w:right w:val="nil"/>
            </w:tcBorders>
          </w:tcPr>
          <w:p w:rsidR="00907B00" w:rsidRDefault="00907B00">
            <w:pPr>
              <w:pStyle w:val="ConsPlusNormal"/>
              <w:jc w:val="center"/>
            </w:pPr>
            <w:r>
              <w:t>74 316,9</w:t>
            </w:r>
          </w:p>
        </w:tc>
        <w:tc>
          <w:tcPr>
            <w:tcW w:w="2778" w:type="dxa"/>
            <w:vMerge w:val="restart"/>
            <w:tcBorders>
              <w:top w:val="nil"/>
              <w:left w:val="nil"/>
              <w:bottom w:val="nil"/>
              <w:right w:val="nil"/>
            </w:tcBorders>
          </w:tcPr>
          <w:p w:rsidR="00907B00" w:rsidRDefault="00907B00">
            <w:pPr>
              <w:pStyle w:val="ConsPlusNormal"/>
            </w:pPr>
            <w:r>
              <w:t>материально-техническое и финансовое обеспечение деятельности контрактного агентства как ответственного исполнителя подпрограммы</w:t>
            </w: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314 730,1</w:t>
            </w:r>
          </w:p>
        </w:tc>
        <w:tc>
          <w:tcPr>
            <w:tcW w:w="1077" w:type="dxa"/>
            <w:tcBorders>
              <w:top w:val="nil"/>
              <w:left w:val="nil"/>
              <w:bottom w:val="nil"/>
              <w:right w:val="nil"/>
            </w:tcBorders>
          </w:tcPr>
          <w:p w:rsidR="00907B00" w:rsidRDefault="00907B00">
            <w:pPr>
              <w:pStyle w:val="ConsPlusNormal"/>
              <w:jc w:val="center"/>
            </w:pPr>
            <w:r>
              <w:t>45 862,4</w:t>
            </w:r>
          </w:p>
        </w:tc>
        <w:tc>
          <w:tcPr>
            <w:tcW w:w="1247" w:type="dxa"/>
            <w:tcBorders>
              <w:top w:val="nil"/>
              <w:left w:val="nil"/>
              <w:bottom w:val="nil"/>
              <w:right w:val="nil"/>
            </w:tcBorders>
          </w:tcPr>
          <w:p w:rsidR="00907B00" w:rsidRDefault="00907B00">
            <w:pPr>
              <w:pStyle w:val="ConsPlusNormal"/>
              <w:jc w:val="center"/>
            </w:pPr>
            <w:r>
              <w:t>55 347,8</w:t>
            </w:r>
          </w:p>
        </w:tc>
        <w:tc>
          <w:tcPr>
            <w:tcW w:w="1077" w:type="dxa"/>
            <w:tcBorders>
              <w:top w:val="nil"/>
              <w:left w:val="nil"/>
              <w:bottom w:val="nil"/>
              <w:right w:val="nil"/>
            </w:tcBorders>
          </w:tcPr>
          <w:p w:rsidR="00907B00" w:rsidRDefault="00907B00">
            <w:pPr>
              <w:pStyle w:val="ConsPlusNormal"/>
              <w:jc w:val="center"/>
            </w:pPr>
            <w:r>
              <w:t>67 658,5</w:t>
            </w:r>
          </w:p>
        </w:tc>
        <w:tc>
          <w:tcPr>
            <w:tcW w:w="1077" w:type="dxa"/>
            <w:tcBorders>
              <w:top w:val="nil"/>
              <w:left w:val="nil"/>
              <w:bottom w:val="nil"/>
              <w:right w:val="nil"/>
            </w:tcBorders>
          </w:tcPr>
          <w:p w:rsidR="00907B00" w:rsidRDefault="00907B00">
            <w:pPr>
              <w:pStyle w:val="ConsPlusNormal"/>
              <w:jc w:val="center"/>
            </w:pPr>
            <w:r>
              <w:t>71 544,5</w:t>
            </w:r>
          </w:p>
        </w:tc>
        <w:tc>
          <w:tcPr>
            <w:tcW w:w="1077" w:type="dxa"/>
            <w:tcBorders>
              <w:top w:val="nil"/>
              <w:left w:val="nil"/>
              <w:bottom w:val="nil"/>
              <w:right w:val="nil"/>
            </w:tcBorders>
          </w:tcPr>
          <w:p w:rsidR="00907B00" w:rsidRDefault="00907B00">
            <w:pPr>
              <w:pStyle w:val="ConsPlusNormal"/>
              <w:jc w:val="center"/>
            </w:pPr>
            <w:r>
              <w:t>74 316,9</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3.1 в ред. </w:t>
            </w:r>
            <w:hyperlink r:id="rId384">
              <w:r>
                <w:rPr>
                  <w:color w:val="0000FF"/>
                </w:rPr>
                <w:t>постановления</w:t>
              </w:r>
            </w:hyperlink>
            <w:r>
              <w:t xml:space="preserve"> Правительства Архангельской области от 13.12.2022</w:t>
            </w:r>
          </w:p>
          <w:p w:rsidR="00907B00" w:rsidRDefault="00907B00">
            <w:pPr>
              <w:pStyle w:val="ConsPlusNormal"/>
              <w:jc w:val="both"/>
            </w:pPr>
            <w:r>
              <w:t>N 1045-пп)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1" w:name="P3803"/>
            <w:bookmarkEnd w:id="111"/>
            <w:r>
              <w:t>3.2. Обеспечение деятельности государственного автономного учреждения Архангельской области "Региональный центр по организации закупок"</w:t>
            </w:r>
          </w:p>
        </w:tc>
        <w:tc>
          <w:tcPr>
            <w:tcW w:w="2381" w:type="dxa"/>
            <w:vMerge w:val="restart"/>
            <w:tcBorders>
              <w:top w:val="nil"/>
              <w:left w:val="nil"/>
              <w:bottom w:val="nil"/>
              <w:right w:val="nil"/>
            </w:tcBorders>
          </w:tcPr>
          <w:p w:rsidR="00907B00" w:rsidRDefault="00907B00">
            <w:pPr>
              <w:pStyle w:val="ConsPlusNormal"/>
            </w:pPr>
            <w:r>
              <w:t>контрактное агентство</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112 680,1</w:t>
            </w:r>
          </w:p>
        </w:tc>
        <w:tc>
          <w:tcPr>
            <w:tcW w:w="1077" w:type="dxa"/>
            <w:tcBorders>
              <w:top w:val="nil"/>
              <w:left w:val="nil"/>
              <w:bottom w:val="nil"/>
              <w:right w:val="nil"/>
            </w:tcBorders>
          </w:tcPr>
          <w:p w:rsidR="00907B00" w:rsidRDefault="00907B00">
            <w:pPr>
              <w:pStyle w:val="ConsPlusNormal"/>
              <w:jc w:val="center"/>
            </w:pPr>
            <w:r>
              <w:t>21 437,1</w:t>
            </w:r>
          </w:p>
        </w:tc>
        <w:tc>
          <w:tcPr>
            <w:tcW w:w="1247" w:type="dxa"/>
            <w:tcBorders>
              <w:top w:val="nil"/>
              <w:left w:val="nil"/>
              <w:bottom w:val="nil"/>
              <w:right w:val="nil"/>
            </w:tcBorders>
          </w:tcPr>
          <w:p w:rsidR="00907B00" w:rsidRDefault="00907B00">
            <w:pPr>
              <w:pStyle w:val="ConsPlusNormal"/>
              <w:jc w:val="center"/>
            </w:pPr>
            <w:r>
              <w:t>21 313,5</w:t>
            </w:r>
          </w:p>
        </w:tc>
        <w:tc>
          <w:tcPr>
            <w:tcW w:w="1077" w:type="dxa"/>
            <w:tcBorders>
              <w:top w:val="nil"/>
              <w:left w:val="nil"/>
              <w:bottom w:val="nil"/>
              <w:right w:val="nil"/>
            </w:tcBorders>
          </w:tcPr>
          <w:p w:rsidR="00907B00" w:rsidRDefault="00907B00">
            <w:pPr>
              <w:pStyle w:val="ConsPlusNormal"/>
              <w:jc w:val="center"/>
            </w:pPr>
            <w:r>
              <w:t>22 410,0</w:t>
            </w:r>
          </w:p>
        </w:tc>
        <w:tc>
          <w:tcPr>
            <w:tcW w:w="1077" w:type="dxa"/>
            <w:tcBorders>
              <w:top w:val="nil"/>
              <w:left w:val="nil"/>
              <w:bottom w:val="nil"/>
              <w:right w:val="nil"/>
            </w:tcBorders>
          </w:tcPr>
          <w:p w:rsidR="00907B00" w:rsidRDefault="00907B00">
            <w:pPr>
              <w:pStyle w:val="ConsPlusNormal"/>
              <w:jc w:val="center"/>
            </w:pPr>
            <w:r>
              <w:t>23 350,1</w:t>
            </w:r>
          </w:p>
        </w:tc>
        <w:tc>
          <w:tcPr>
            <w:tcW w:w="1077" w:type="dxa"/>
            <w:tcBorders>
              <w:top w:val="nil"/>
              <w:left w:val="nil"/>
              <w:bottom w:val="nil"/>
              <w:right w:val="nil"/>
            </w:tcBorders>
          </w:tcPr>
          <w:p w:rsidR="00907B00" w:rsidRDefault="00907B00">
            <w:pPr>
              <w:pStyle w:val="ConsPlusNormal"/>
              <w:jc w:val="center"/>
            </w:pPr>
            <w:r>
              <w:t>24 169,4</w:t>
            </w:r>
          </w:p>
        </w:tc>
        <w:tc>
          <w:tcPr>
            <w:tcW w:w="2778" w:type="dxa"/>
            <w:vMerge w:val="restart"/>
            <w:tcBorders>
              <w:top w:val="nil"/>
              <w:left w:val="nil"/>
              <w:bottom w:val="nil"/>
              <w:right w:val="nil"/>
            </w:tcBorders>
          </w:tcPr>
          <w:p w:rsidR="00907B00" w:rsidRDefault="00907B00">
            <w:pPr>
              <w:pStyle w:val="ConsPlusNormal"/>
            </w:pPr>
            <w:r>
              <w:t>материально-техническое и финансовое обеспечение деятельности учреждения</w:t>
            </w: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112 680,1</w:t>
            </w:r>
          </w:p>
        </w:tc>
        <w:tc>
          <w:tcPr>
            <w:tcW w:w="1077" w:type="dxa"/>
            <w:tcBorders>
              <w:top w:val="nil"/>
              <w:left w:val="nil"/>
              <w:bottom w:val="nil"/>
              <w:right w:val="nil"/>
            </w:tcBorders>
          </w:tcPr>
          <w:p w:rsidR="00907B00" w:rsidRDefault="00907B00">
            <w:pPr>
              <w:pStyle w:val="ConsPlusNormal"/>
              <w:jc w:val="center"/>
            </w:pPr>
            <w:r>
              <w:t>21 437,1</w:t>
            </w:r>
          </w:p>
        </w:tc>
        <w:tc>
          <w:tcPr>
            <w:tcW w:w="1247" w:type="dxa"/>
            <w:tcBorders>
              <w:top w:val="nil"/>
              <w:left w:val="nil"/>
              <w:bottom w:val="nil"/>
              <w:right w:val="nil"/>
            </w:tcBorders>
          </w:tcPr>
          <w:p w:rsidR="00907B00" w:rsidRDefault="00907B00">
            <w:pPr>
              <w:pStyle w:val="ConsPlusNormal"/>
              <w:jc w:val="center"/>
            </w:pPr>
            <w:r>
              <w:t>21 313,5</w:t>
            </w:r>
          </w:p>
        </w:tc>
        <w:tc>
          <w:tcPr>
            <w:tcW w:w="1077" w:type="dxa"/>
            <w:tcBorders>
              <w:top w:val="nil"/>
              <w:left w:val="nil"/>
              <w:bottom w:val="nil"/>
              <w:right w:val="nil"/>
            </w:tcBorders>
          </w:tcPr>
          <w:p w:rsidR="00907B00" w:rsidRDefault="00907B00">
            <w:pPr>
              <w:pStyle w:val="ConsPlusNormal"/>
              <w:jc w:val="center"/>
            </w:pPr>
            <w:r>
              <w:t>22 410,0</w:t>
            </w:r>
          </w:p>
        </w:tc>
        <w:tc>
          <w:tcPr>
            <w:tcW w:w="1077" w:type="dxa"/>
            <w:tcBorders>
              <w:top w:val="nil"/>
              <w:left w:val="nil"/>
              <w:bottom w:val="nil"/>
              <w:right w:val="nil"/>
            </w:tcBorders>
          </w:tcPr>
          <w:p w:rsidR="00907B00" w:rsidRDefault="00907B00">
            <w:pPr>
              <w:pStyle w:val="ConsPlusNormal"/>
              <w:jc w:val="center"/>
            </w:pPr>
            <w:r>
              <w:t>23 350,1</w:t>
            </w:r>
          </w:p>
        </w:tc>
        <w:tc>
          <w:tcPr>
            <w:tcW w:w="1077" w:type="dxa"/>
            <w:tcBorders>
              <w:top w:val="nil"/>
              <w:left w:val="nil"/>
              <w:bottom w:val="nil"/>
              <w:right w:val="nil"/>
            </w:tcBorders>
          </w:tcPr>
          <w:p w:rsidR="00907B00" w:rsidRDefault="00907B00">
            <w:pPr>
              <w:pStyle w:val="ConsPlusNormal"/>
              <w:jc w:val="center"/>
            </w:pPr>
            <w:r>
              <w:t>24 169,4</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3.2 в ред. </w:t>
            </w:r>
            <w:hyperlink r:id="rId385">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lastRenderedPageBreak/>
              <w:t>по подпрограмме N 4</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lastRenderedPageBreak/>
              <w:t>в том числе:</w:t>
            </w:r>
          </w:p>
        </w:tc>
        <w:tc>
          <w:tcPr>
            <w:tcW w:w="1247" w:type="dxa"/>
            <w:tcBorders>
              <w:top w:val="nil"/>
              <w:left w:val="nil"/>
              <w:bottom w:val="nil"/>
              <w:right w:val="nil"/>
            </w:tcBorders>
          </w:tcPr>
          <w:p w:rsidR="00907B00" w:rsidRDefault="00907B00">
            <w:pPr>
              <w:pStyle w:val="ConsPlusNormal"/>
              <w:jc w:val="center"/>
            </w:pPr>
            <w:r>
              <w:lastRenderedPageBreak/>
              <w:t>427 410,2</w:t>
            </w:r>
          </w:p>
        </w:tc>
        <w:tc>
          <w:tcPr>
            <w:tcW w:w="1077" w:type="dxa"/>
            <w:tcBorders>
              <w:top w:val="nil"/>
              <w:left w:val="nil"/>
              <w:bottom w:val="nil"/>
              <w:right w:val="nil"/>
            </w:tcBorders>
          </w:tcPr>
          <w:p w:rsidR="00907B00" w:rsidRDefault="00907B00">
            <w:pPr>
              <w:pStyle w:val="ConsPlusNormal"/>
              <w:jc w:val="center"/>
            </w:pPr>
            <w:r>
              <w:t>67 299,5</w:t>
            </w:r>
          </w:p>
        </w:tc>
        <w:tc>
          <w:tcPr>
            <w:tcW w:w="1247" w:type="dxa"/>
            <w:tcBorders>
              <w:top w:val="nil"/>
              <w:left w:val="nil"/>
              <w:bottom w:val="nil"/>
              <w:right w:val="nil"/>
            </w:tcBorders>
          </w:tcPr>
          <w:p w:rsidR="00907B00" w:rsidRDefault="00907B00">
            <w:pPr>
              <w:pStyle w:val="ConsPlusNormal"/>
              <w:jc w:val="center"/>
            </w:pPr>
            <w:r>
              <w:t>76 661,3</w:t>
            </w:r>
          </w:p>
        </w:tc>
        <w:tc>
          <w:tcPr>
            <w:tcW w:w="1077" w:type="dxa"/>
            <w:tcBorders>
              <w:top w:val="nil"/>
              <w:left w:val="nil"/>
              <w:bottom w:val="nil"/>
              <w:right w:val="nil"/>
            </w:tcBorders>
          </w:tcPr>
          <w:p w:rsidR="00907B00" w:rsidRDefault="00907B00">
            <w:pPr>
              <w:pStyle w:val="ConsPlusNormal"/>
              <w:jc w:val="center"/>
            </w:pPr>
            <w:r>
              <w:t>90 068,5</w:t>
            </w:r>
          </w:p>
        </w:tc>
        <w:tc>
          <w:tcPr>
            <w:tcW w:w="1077" w:type="dxa"/>
            <w:tcBorders>
              <w:top w:val="nil"/>
              <w:left w:val="nil"/>
              <w:bottom w:val="nil"/>
              <w:right w:val="nil"/>
            </w:tcBorders>
          </w:tcPr>
          <w:p w:rsidR="00907B00" w:rsidRDefault="00907B00">
            <w:pPr>
              <w:pStyle w:val="ConsPlusNormal"/>
              <w:jc w:val="center"/>
            </w:pPr>
            <w:r>
              <w:t>94 894,6</w:t>
            </w:r>
          </w:p>
        </w:tc>
        <w:tc>
          <w:tcPr>
            <w:tcW w:w="1077" w:type="dxa"/>
            <w:tcBorders>
              <w:top w:val="nil"/>
              <w:left w:val="nil"/>
              <w:bottom w:val="nil"/>
              <w:right w:val="nil"/>
            </w:tcBorders>
          </w:tcPr>
          <w:p w:rsidR="00907B00" w:rsidRDefault="00907B00">
            <w:pPr>
              <w:pStyle w:val="ConsPlusNormal"/>
              <w:jc w:val="center"/>
            </w:pPr>
            <w:r>
              <w:t>98 486,3</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427 410,2</w:t>
            </w:r>
          </w:p>
        </w:tc>
        <w:tc>
          <w:tcPr>
            <w:tcW w:w="1077" w:type="dxa"/>
            <w:tcBorders>
              <w:top w:val="nil"/>
              <w:left w:val="nil"/>
              <w:bottom w:val="nil"/>
              <w:right w:val="nil"/>
            </w:tcBorders>
          </w:tcPr>
          <w:p w:rsidR="00907B00" w:rsidRDefault="00907B00">
            <w:pPr>
              <w:pStyle w:val="ConsPlusNormal"/>
              <w:jc w:val="center"/>
            </w:pPr>
            <w:r>
              <w:t>67 299,5</w:t>
            </w:r>
          </w:p>
        </w:tc>
        <w:tc>
          <w:tcPr>
            <w:tcW w:w="1247" w:type="dxa"/>
            <w:tcBorders>
              <w:top w:val="nil"/>
              <w:left w:val="nil"/>
              <w:bottom w:val="nil"/>
              <w:right w:val="nil"/>
            </w:tcBorders>
          </w:tcPr>
          <w:p w:rsidR="00907B00" w:rsidRDefault="00907B00">
            <w:pPr>
              <w:pStyle w:val="ConsPlusNormal"/>
              <w:jc w:val="center"/>
            </w:pPr>
            <w:r>
              <w:t>76 661,3</w:t>
            </w:r>
          </w:p>
        </w:tc>
        <w:tc>
          <w:tcPr>
            <w:tcW w:w="1077" w:type="dxa"/>
            <w:tcBorders>
              <w:top w:val="nil"/>
              <w:left w:val="nil"/>
              <w:bottom w:val="nil"/>
              <w:right w:val="nil"/>
            </w:tcBorders>
          </w:tcPr>
          <w:p w:rsidR="00907B00" w:rsidRDefault="00907B00">
            <w:pPr>
              <w:pStyle w:val="ConsPlusNormal"/>
              <w:jc w:val="center"/>
            </w:pPr>
            <w:r>
              <w:t>90 068,5</w:t>
            </w:r>
          </w:p>
        </w:tc>
        <w:tc>
          <w:tcPr>
            <w:tcW w:w="1077" w:type="dxa"/>
            <w:tcBorders>
              <w:top w:val="nil"/>
              <w:left w:val="nil"/>
              <w:bottom w:val="nil"/>
              <w:right w:val="nil"/>
            </w:tcBorders>
          </w:tcPr>
          <w:p w:rsidR="00907B00" w:rsidRDefault="00907B00">
            <w:pPr>
              <w:pStyle w:val="ConsPlusNormal"/>
              <w:jc w:val="center"/>
            </w:pPr>
            <w:r>
              <w:t>94 894,6</w:t>
            </w:r>
          </w:p>
        </w:tc>
        <w:tc>
          <w:tcPr>
            <w:tcW w:w="1077" w:type="dxa"/>
            <w:tcBorders>
              <w:top w:val="nil"/>
              <w:left w:val="nil"/>
              <w:bottom w:val="nil"/>
              <w:right w:val="nil"/>
            </w:tcBorders>
          </w:tcPr>
          <w:p w:rsidR="00907B00" w:rsidRDefault="00907B00">
            <w:pPr>
              <w:pStyle w:val="ConsPlusNormal"/>
              <w:jc w:val="center"/>
            </w:pPr>
            <w:r>
              <w:t>98 486,3</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86">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center"/>
              <w:outlineLvl w:val="2"/>
            </w:pPr>
            <w:r>
              <w:t>V. Подпрограмма N 5 "Проведение сбалансированной политики в области государственного регулирования тарифов на территории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3"/>
            </w:pPr>
            <w:r>
              <w:t>Цель подпрограммы N 5 - обеспечение эффективного и стабильного государственного регулирования тарифов и цен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1 - обеспечение на территории Архангельской области уровня тарифов на услуги по передаче электрической энергии в рамках установленных федеральным органом исполнительной власти предельных минимальных и максимальных уровней</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2" w:name="P3890"/>
            <w:bookmarkEnd w:id="112"/>
            <w:r>
              <w:t>1.1. Установление тарифов на услуги по передаче электрической энергии в рамках установленных федеральным органом исполнительной власти предельных минимальных и максимальных уровней</w:t>
            </w:r>
          </w:p>
        </w:tc>
        <w:tc>
          <w:tcPr>
            <w:tcW w:w="2381" w:type="dxa"/>
            <w:vMerge w:val="restart"/>
            <w:tcBorders>
              <w:top w:val="nil"/>
              <w:left w:val="nil"/>
              <w:bottom w:val="nil"/>
              <w:right w:val="nil"/>
            </w:tcBorders>
          </w:tcPr>
          <w:p w:rsidR="00907B00" w:rsidRDefault="00907B00">
            <w:pPr>
              <w:pStyle w:val="ConsPlusNormal"/>
            </w:pPr>
            <w:r>
              <w:t>агентство по тарифам и ценам Архангельской области (далее - агентство по тарифам и ценам)</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обеспечение единой тарифной политики на территории Архангельской области, достижение баланса экономических интересов производителей и потребителей товаров и услуг, в отношении которых осуществляется государственное регулирование тарифов (цен)</w:t>
            </w:r>
          </w:p>
        </w:tc>
        <w:tc>
          <w:tcPr>
            <w:tcW w:w="2381" w:type="dxa"/>
            <w:vMerge w:val="restart"/>
            <w:tcBorders>
              <w:top w:val="nil"/>
              <w:left w:val="nil"/>
              <w:bottom w:val="nil"/>
              <w:right w:val="nil"/>
            </w:tcBorders>
          </w:tcPr>
          <w:p w:rsidR="00907B00" w:rsidRDefault="00907B00">
            <w:pPr>
              <w:pStyle w:val="ConsPlusNormal"/>
            </w:pPr>
            <w:hyperlink w:anchor="P1489">
              <w:r>
                <w:rPr>
                  <w:color w:val="0000FF"/>
                </w:rPr>
                <w:t>пункт 47</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2 - соблюдение при установлении тарифов на коммунальные ресурсы, отпускаемые населению, предельных максимальных индексов изменения размера вносимой гражданами платы за коммунальные услуги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3" w:name="P3930"/>
            <w:bookmarkEnd w:id="113"/>
            <w:r>
              <w:lastRenderedPageBreak/>
              <w:t>2.1. Установление тарифов на электрическую энергию для населения и приравненных к нему категорий потребителей в рамках установленных федеральным органом исполнительной власти предельных минимальных и максимальных уровней</w:t>
            </w:r>
          </w:p>
        </w:tc>
        <w:tc>
          <w:tcPr>
            <w:tcW w:w="2381" w:type="dxa"/>
            <w:vMerge w:val="restart"/>
            <w:tcBorders>
              <w:top w:val="nil"/>
              <w:left w:val="nil"/>
              <w:bottom w:val="nil"/>
              <w:right w:val="nil"/>
            </w:tcBorders>
          </w:tcPr>
          <w:p w:rsidR="00907B00" w:rsidRDefault="00907B00">
            <w:pPr>
              <w:pStyle w:val="ConsPlusNormal"/>
            </w:pPr>
            <w:r>
              <w:t>агентство по тарифам и ценам</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обеспечение доступности товаров (работ, услуг) регулируемых субъектов для потребителей</w:t>
            </w:r>
          </w:p>
        </w:tc>
        <w:tc>
          <w:tcPr>
            <w:tcW w:w="2381" w:type="dxa"/>
            <w:vMerge w:val="restart"/>
            <w:tcBorders>
              <w:top w:val="nil"/>
              <w:left w:val="nil"/>
              <w:bottom w:val="nil"/>
              <w:right w:val="nil"/>
            </w:tcBorders>
          </w:tcPr>
          <w:p w:rsidR="00907B00" w:rsidRDefault="00907B00">
            <w:pPr>
              <w:pStyle w:val="ConsPlusNormal"/>
            </w:pPr>
            <w:hyperlink w:anchor="P1498">
              <w:r>
                <w:rPr>
                  <w:color w:val="0000FF"/>
                </w:rPr>
                <w:t>пункт 48</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4" w:name="P3969"/>
            <w:bookmarkEnd w:id="114"/>
            <w:r>
              <w:t>2.2. Осуществление мониторинга применения предельных (максимальных) индексов изменения размера вносимой гражданами платы за коммунальные услуги в муниципальных образованиях Архангельской области</w:t>
            </w:r>
          </w:p>
        </w:tc>
        <w:tc>
          <w:tcPr>
            <w:tcW w:w="2381" w:type="dxa"/>
            <w:vMerge w:val="restart"/>
            <w:tcBorders>
              <w:top w:val="nil"/>
              <w:left w:val="nil"/>
              <w:bottom w:val="nil"/>
              <w:right w:val="nil"/>
            </w:tcBorders>
          </w:tcPr>
          <w:p w:rsidR="00907B00" w:rsidRDefault="00907B00">
            <w:pPr>
              <w:pStyle w:val="ConsPlusNormal"/>
            </w:pPr>
            <w:r>
              <w:t>агентство по тарифам и ценам</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защита интересов потребителей товаров (услуг) организаций, осуществляющих регулируемые виды деятельности</w:t>
            </w:r>
          </w:p>
        </w:tc>
        <w:tc>
          <w:tcPr>
            <w:tcW w:w="2381" w:type="dxa"/>
            <w:vMerge w:val="restart"/>
            <w:tcBorders>
              <w:top w:val="nil"/>
              <w:left w:val="nil"/>
              <w:bottom w:val="nil"/>
              <w:right w:val="nil"/>
            </w:tcBorders>
          </w:tcPr>
          <w:p w:rsidR="00907B00" w:rsidRDefault="00907B00">
            <w:pPr>
              <w:pStyle w:val="ConsPlusNormal"/>
            </w:pPr>
            <w:hyperlink w:anchor="P1507">
              <w:r>
                <w:rPr>
                  <w:color w:val="0000FF"/>
                </w:rPr>
                <w:t>пункты 49</w:t>
              </w:r>
            </w:hyperlink>
            <w:r>
              <w:t xml:space="preserve">, </w:t>
            </w:r>
            <w:hyperlink w:anchor="P1516">
              <w:r>
                <w:rPr>
                  <w:color w:val="0000FF"/>
                </w:rPr>
                <w:t>50</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3 - обеспечение государственного контроля (надзора) за соблюдением регулируемыми организациями законодательства в сфере государственного тарифного регулирования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5" w:name="P4009"/>
            <w:bookmarkEnd w:id="115"/>
            <w:r>
              <w:t>3.1. Проведение плановых контрольных (надзорных) мероприятий в отношении юридических лиц и индивидуальных предпринимателей</w:t>
            </w:r>
          </w:p>
        </w:tc>
        <w:tc>
          <w:tcPr>
            <w:tcW w:w="2381" w:type="dxa"/>
            <w:vMerge w:val="restart"/>
            <w:tcBorders>
              <w:top w:val="nil"/>
              <w:left w:val="nil"/>
              <w:bottom w:val="nil"/>
              <w:right w:val="nil"/>
            </w:tcBorders>
          </w:tcPr>
          <w:p w:rsidR="00907B00" w:rsidRDefault="00907B00">
            <w:pPr>
              <w:pStyle w:val="ConsPlusNormal"/>
            </w:pPr>
            <w:r>
              <w:t>агентство по тарифам и ценам</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соблюдение субъектами контроля обязательных требований законодательства в сфере тарифного регулирования</w:t>
            </w:r>
          </w:p>
        </w:tc>
        <w:tc>
          <w:tcPr>
            <w:tcW w:w="2381" w:type="dxa"/>
            <w:vMerge w:val="restart"/>
            <w:tcBorders>
              <w:top w:val="nil"/>
              <w:left w:val="nil"/>
              <w:bottom w:val="nil"/>
              <w:right w:val="nil"/>
            </w:tcBorders>
          </w:tcPr>
          <w:p w:rsidR="00907B00" w:rsidRDefault="00907B00">
            <w:pPr>
              <w:pStyle w:val="ConsPlusNormal"/>
            </w:pPr>
            <w:hyperlink w:anchor="P1525">
              <w:r>
                <w:rPr>
                  <w:color w:val="0000FF"/>
                </w:rPr>
                <w:t>пункт 51</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6" w:name="P4048"/>
            <w:bookmarkEnd w:id="116"/>
            <w:r>
              <w:lastRenderedPageBreak/>
              <w:t>3.2. Проведение контрольных (надзорных) мероприятий без взаимодействия с юридическими лицами, индивидуальными предпринимателями в соответствии с заданиями на проведение таких мероприятий, утвержденными руководителем агентства по тарифам и ценам</w:t>
            </w:r>
          </w:p>
        </w:tc>
        <w:tc>
          <w:tcPr>
            <w:tcW w:w="2381" w:type="dxa"/>
            <w:vMerge w:val="restart"/>
            <w:tcBorders>
              <w:top w:val="nil"/>
              <w:left w:val="nil"/>
              <w:bottom w:val="nil"/>
              <w:right w:val="nil"/>
            </w:tcBorders>
          </w:tcPr>
          <w:p w:rsidR="00907B00" w:rsidRDefault="00907B00">
            <w:pPr>
              <w:pStyle w:val="ConsPlusNormal"/>
            </w:pPr>
            <w:r>
              <w:t>агентство по тарифам и ценам</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соблюдения субъектами контроля обязательных требований стандартов раскрытия информации</w:t>
            </w:r>
          </w:p>
        </w:tc>
        <w:tc>
          <w:tcPr>
            <w:tcW w:w="2381" w:type="dxa"/>
            <w:vMerge w:val="restart"/>
            <w:tcBorders>
              <w:top w:val="nil"/>
              <w:left w:val="nil"/>
              <w:bottom w:val="nil"/>
              <w:right w:val="nil"/>
            </w:tcBorders>
          </w:tcPr>
          <w:p w:rsidR="00907B00" w:rsidRDefault="00907B00">
            <w:pPr>
              <w:pStyle w:val="ConsPlusNormal"/>
            </w:pPr>
            <w:hyperlink w:anchor="P1534">
              <w:r>
                <w:rPr>
                  <w:color w:val="0000FF"/>
                </w:rPr>
                <w:t>пункт 52</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4 - обеспечение деятельности агентства по тарифам и ценам и повышение информированности и грамотности в области государственного тарифного регулирования в сферах экономической деятельности, в отношении которых осуществляется государственное регулирование и контроль</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7" w:name="P4088"/>
            <w:bookmarkEnd w:id="117"/>
            <w:r>
              <w:t>4.1. Обеспечение деятельности агентства</w:t>
            </w:r>
          </w:p>
          <w:p w:rsidR="00907B00" w:rsidRDefault="00907B00">
            <w:pPr>
              <w:pStyle w:val="ConsPlusNormal"/>
            </w:pPr>
            <w:r>
              <w:t>по тарифам и ценам как ответственного исполнителя подпрограммы</w:t>
            </w:r>
          </w:p>
        </w:tc>
        <w:tc>
          <w:tcPr>
            <w:tcW w:w="2381" w:type="dxa"/>
            <w:vMerge w:val="restart"/>
            <w:tcBorders>
              <w:top w:val="nil"/>
              <w:left w:val="nil"/>
              <w:bottom w:val="nil"/>
              <w:right w:val="nil"/>
            </w:tcBorders>
          </w:tcPr>
          <w:p w:rsidR="00907B00" w:rsidRDefault="00907B00">
            <w:pPr>
              <w:pStyle w:val="ConsPlusNormal"/>
            </w:pPr>
            <w:r>
              <w:t>агентство по тарифам и ценам</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403 687,0</w:t>
            </w:r>
          </w:p>
        </w:tc>
        <w:tc>
          <w:tcPr>
            <w:tcW w:w="1077" w:type="dxa"/>
            <w:tcBorders>
              <w:top w:val="nil"/>
              <w:left w:val="nil"/>
              <w:bottom w:val="nil"/>
              <w:right w:val="nil"/>
            </w:tcBorders>
          </w:tcPr>
          <w:p w:rsidR="00907B00" w:rsidRDefault="00907B00">
            <w:pPr>
              <w:pStyle w:val="ConsPlusNormal"/>
              <w:jc w:val="center"/>
            </w:pPr>
            <w:r>
              <w:t>59 259,9</w:t>
            </w:r>
          </w:p>
        </w:tc>
        <w:tc>
          <w:tcPr>
            <w:tcW w:w="1247" w:type="dxa"/>
            <w:tcBorders>
              <w:top w:val="nil"/>
              <w:left w:val="nil"/>
              <w:bottom w:val="nil"/>
              <w:right w:val="nil"/>
            </w:tcBorders>
          </w:tcPr>
          <w:p w:rsidR="00907B00" w:rsidRDefault="00907B00">
            <w:pPr>
              <w:pStyle w:val="ConsPlusNormal"/>
              <w:jc w:val="center"/>
            </w:pPr>
            <w:r>
              <w:t>70 252,4</w:t>
            </w:r>
          </w:p>
        </w:tc>
        <w:tc>
          <w:tcPr>
            <w:tcW w:w="1077" w:type="dxa"/>
            <w:tcBorders>
              <w:top w:val="nil"/>
              <w:left w:val="nil"/>
              <w:bottom w:val="nil"/>
              <w:right w:val="nil"/>
            </w:tcBorders>
          </w:tcPr>
          <w:p w:rsidR="00907B00" w:rsidRDefault="00907B00">
            <w:pPr>
              <w:pStyle w:val="ConsPlusNormal"/>
              <w:jc w:val="center"/>
            </w:pPr>
            <w:r>
              <w:t>87 292,7</w:t>
            </w:r>
          </w:p>
        </w:tc>
        <w:tc>
          <w:tcPr>
            <w:tcW w:w="1077" w:type="dxa"/>
            <w:tcBorders>
              <w:top w:val="nil"/>
              <w:left w:val="nil"/>
              <w:bottom w:val="nil"/>
              <w:right w:val="nil"/>
            </w:tcBorders>
          </w:tcPr>
          <w:p w:rsidR="00907B00" w:rsidRDefault="00907B00">
            <w:pPr>
              <w:pStyle w:val="ConsPlusNormal"/>
              <w:jc w:val="center"/>
            </w:pPr>
            <w:r>
              <w:t>91 587,6</w:t>
            </w:r>
          </w:p>
        </w:tc>
        <w:tc>
          <w:tcPr>
            <w:tcW w:w="1077" w:type="dxa"/>
            <w:tcBorders>
              <w:top w:val="nil"/>
              <w:left w:val="nil"/>
              <w:bottom w:val="nil"/>
              <w:right w:val="nil"/>
            </w:tcBorders>
          </w:tcPr>
          <w:p w:rsidR="00907B00" w:rsidRDefault="00907B00">
            <w:pPr>
              <w:pStyle w:val="ConsPlusNormal"/>
              <w:jc w:val="center"/>
            </w:pPr>
            <w:r>
              <w:t>95 294,4</w:t>
            </w:r>
          </w:p>
        </w:tc>
        <w:tc>
          <w:tcPr>
            <w:tcW w:w="2778" w:type="dxa"/>
            <w:vMerge w:val="restart"/>
            <w:tcBorders>
              <w:top w:val="nil"/>
              <w:left w:val="nil"/>
              <w:bottom w:val="nil"/>
              <w:right w:val="nil"/>
            </w:tcBorders>
          </w:tcPr>
          <w:p w:rsidR="00907B00" w:rsidRDefault="00907B00">
            <w:pPr>
              <w:pStyle w:val="ConsPlusNormal"/>
            </w:pPr>
            <w:r>
              <w:t>материально-техническое</w:t>
            </w:r>
          </w:p>
          <w:p w:rsidR="00907B00" w:rsidRDefault="00907B00">
            <w:pPr>
              <w:pStyle w:val="ConsPlusNormal"/>
            </w:pPr>
            <w:r>
              <w:t>и финансовое обеспечение деятельности агентства по тарифам и ценам</w:t>
            </w: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403 687,0</w:t>
            </w:r>
          </w:p>
        </w:tc>
        <w:tc>
          <w:tcPr>
            <w:tcW w:w="1077" w:type="dxa"/>
            <w:tcBorders>
              <w:top w:val="nil"/>
              <w:left w:val="nil"/>
              <w:bottom w:val="nil"/>
              <w:right w:val="nil"/>
            </w:tcBorders>
          </w:tcPr>
          <w:p w:rsidR="00907B00" w:rsidRDefault="00907B00">
            <w:pPr>
              <w:pStyle w:val="ConsPlusNormal"/>
              <w:jc w:val="center"/>
            </w:pPr>
            <w:r>
              <w:t>59 259,9</w:t>
            </w:r>
          </w:p>
        </w:tc>
        <w:tc>
          <w:tcPr>
            <w:tcW w:w="1247" w:type="dxa"/>
            <w:tcBorders>
              <w:top w:val="nil"/>
              <w:left w:val="nil"/>
              <w:bottom w:val="nil"/>
              <w:right w:val="nil"/>
            </w:tcBorders>
          </w:tcPr>
          <w:p w:rsidR="00907B00" w:rsidRDefault="00907B00">
            <w:pPr>
              <w:pStyle w:val="ConsPlusNormal"/>
              <w:jc w:val="center"/>
            </w:pPr>
            <w:r>
              <w:t>70 252,4</w:t>
            </w:r>
          </w:p>
        </w:tc>
        <w:tc>
          <w:tcPr>
            <w:tcW w:w="1077" w:type="dxa"/>
            <w:tcBorders>
              <w:top w:val="nil"/>
              <w:left w:val="nil"/>
              <w:bottom w:val="nil"/>
              <w:right w:val="nil"/>
            </w:tcBorders>
          </w:tcPr>
          <w:p w:rsidR="00907B00" w:rsidRDefault="00907B00">
            <w:pPr>
              <w:pStyle w:val="ConsPlusNormal"/>
              <w:jc w:val="center"/>
            </w:pPr>
            <w:r>
              <w:t>87 292,7</w:t>
            </w:r>
          </w:p>
        </w:tc>
        <w:tc>
          <w:tcPr>
            <w:tcW w:w="1077" w:type="dxa"/>
            <w:tcBorders>
              <w:top w:val="nil"/>
              <w:left w:val="nil"/>
              <w:bottom w:val="nil"/>
              <w:right w:val="nil"/>
            </w:tcBorders>
          </w:tcPr>
          <w:p w:rsidR="00907B00" w:rsidRDefault="00907B00">
            <w:pPr>
              <w:pStyle w:val="ConsPlusNormal"/>
              <w:jc w:val="center"/>
            </w:pPr>
            <w:r>
              <w:t>91 587,6</w:t>
            </w:r>
          </w:p>
        </w:tc>
        <w:tc>
          <w:tcPr>
            <w:tcW w:w="1077" w:type="dxa"/>
            <w:tcBorders>
              <w:top w:val="nil"/>
              <w:left w:val="nil"/>
              <w:bottom w:val="nil"/>
              <w:right w:val="nil"/>
            </w:tcBorders>
          </w:tcPr>
          <w:p w:rsidR="00907B00" w:rsidRDefault="00907B00">
            <w:pPr>
              <w:pStyle w:val="ConsPlusNormal"/>
              <w:jc w:val="center"/>
            </w:pPr>
            <w:r>
              <w:t>95 294,4</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(п. 4.1 в ред. </w:t>
            </w:r>
            <w:hyperlink r:id="rId387">
              <w:r>
                <w:rPr>
                  <w:color w:val="0000FF"/>
                </w:rPr>
                <w:t>постановления</w:t>
              </w:r>
            </w:hyperlink>
            <w:r>
              <w:t xml:space="preserve"> Правительства Архангельской области от 02.02.2023</w:t>
            </w:r>
          </w:p>
          <w:p w:rsidR="00907B00" w:rsidRDefault="00907B00">
            <w:pPr>
              <w:pStyle w:val="ConsPlusNormal"/>
              <w:jc w:val="both"/>
            </w:pPr>
            <w:r>
              <w:t>N 88-пп)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t>по подпрограмме N 5</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403 687,0</w:t>
            </w:r>
          </w:p>
        </w:tc>
        <w:tc>
          <w:tcPr>
            <w:tcW w:w="1077" w:type="dxa"/>
            <w:tcBorders>
              <w:top w:val="nil"/>
              <w:left w:val="nil"/>
              <w:bottom w:val="nil"/>
              <w:right w:val="nil"/>
            </w:tcBorders>
          </w:tcPr>
          <w:p w:rsidR="00907B00" w:rsidRDefault="00907B00">
            <w:pPr>
              <w:pStyle w:val="ConsPlusNormal"/>
              <w:jc w:val="center"/>
            </w:pPr>
            <w:r>
              <w:t>59 259,9</w:t>
            </w:r>
          </w:p>
        </w:tc>
        <w:tc>
          <w:tcPr>
            <w:tcW w:w="1247" w:type="dxa"/>
            <w:tcBorders>
              <w:top w:val="nil"/>
              <w:left w:val="nil"/>
              <w:bottom w:val="nil"/>
              <w:right w:val="nil"/>
            </w:tcBorders>
          </w:tcPr>
          <w:p w:rsidR="00907B00" w:rsidRDefault="00907B00">
            <w:pPr>
              <w:pStyle w:val="ConsPlusNormal"/>
              <w:jc w:val="center"/>
            </w:pPr>
            <w:r>
              <w:t>70 252,4</w:t>
            </w:r>
          </w:p>
        </w:tc>
        <w:tc>
          <w:tcPr>
            <w:tcW w:w="1077" w:type="dxa"/>
            <w:tcBorders>
              <w:top w:val="nil"/>
              <w:left w:val="nil"/>
              <w:bottom w:val="nil"/>
              <w:right w:val="nil"/>
            </w:tcBorders>
          </w:tcPr>
          <w:p w:rsidR="00907B00" w:rsidRDefault="00907B00">
            <w:pPr>
              <w:pStyle w:val="ConsPlusNormal"/>
              <w:jc w:val="center"/>
            </w:pPr>
            <w:r>
              <w:t>87 292,7</w:t>
            </w:r>
          </w:p>
        </w:tc>
        <w:tc>
          <w:tcPr>
            <w:tcW w:w="1077" w:type="dxa"/>
            <w:tcBorders>
              <w:top w:val="nil"/>
              <w:left w:val="nil"/>
              <w:bottom w:val="nil"/>
              <w:right w:val="nil"/>
            </w:tcBorders>
          </w:tcPr>
          <w:p w:rsidR="00907B00" w:rsidRDefault="00907B00">
            <w:pPr>
              <w:pStyle w:val="ConsPlusNormal"/>
              <w:jc w:val="center"/>
            </w:pPr>
            <w:r>
              <w:t>91 587,6</w:t>
            </w:r>
          </w:p>
        </w:tc>
        <w:tc>
          <w:tcPr>
            <w:tcW w:w="1077" w:type="dxa"/>
            <w:tcBorders>
              <w:top w:val="nil"/>
              <w:left w:val="nil"/>
              <w:bottom w:val="nil"/>
              <w:right w:val="nil"/>
            </w:tcBorders>
          </w:tcPr>
          <w:p w:rsidR="00907B00" w:rsidRDefault="00907B00">
            <w:pPr>
              <w:pStyle w:val="ConsPlusNormal"/>
              <w:jc w:val="center"/>
            </w:pPr>
            <w:r>
              <w:t>95 294,4</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403 687,0</w:t>
            </w:r>
          </w:p>
        </w:tc>
        <w:tc>
          <w:tcPr>
            <w:tcW w:w="1077" w:type="dxa"/>
            <w:tcBorders>
              <w:top w:val="nil"/>
              <w:left w:val="nil"/>
              <w:bottom w:val="nil"/>
              <w:right w:val="nil"/>
            </w:tcBorders>
          </w:tcPr>
          <w:p w:rsidR="00907B00" w:rsidRDefault="00907B00">
            <w:pPr>
              <w:pStyle w:val="ConsPlusNormal"/>
              <w:jc w:val="center"/>
            </w:pPr>
            <w:r>
              <w:t>59 259,9</w:t>
            </w:r>
          </w:p>
        </w:tc>
        <w:tc>
          <w:tcPr>
            <w:tcW w:w="1247" w:type="dxa"/>
            <w:tcBorders>
              <w:top w:val="nil"/>
              <w:left w:val="nil"/>
              <w:bottom w:val="nil"/>
              <w:right w:val="nil"/>
            </w:tcBorders>
          </w:tcPr>
          <w:p w:rsidR="00907B00" w:rsidRDefault="00907B00">
            <w:pPr>
              <w:pStyle w:val="ConsPlusNormal"/>
              <w:jc w:val="center"/>
            </w:pPr>
            <w:r>
              <w:t>70 252,4</w:t>
            </w:r>
          </w:p>
        </w:tc>
        <w:tc>
          <w:tcPr>
            <w:tcW w:w="1077" w:type="dxa"/>
            <w:tcBorders>
              <w:top w:val="nil"/>
              <w:left w:val="nil"/>
              <w:bottom w:val="nil"/>
              <w:right w:val="nil"/>
            </w:tcBorders>
          </w:tcPr>
          <w:p w:rsidR="00907B00" w:rsidRDefault="00907B00">
            <w:pPr>
              <w:pStyle w:val="ConsPlusNormal"/>
              <w:jc w:val="center"/>
            </w:pPr>
            <w:r>
              <w:t>87 292,7</w:t>
            </w:r>
          </w:p>
        </w:tc>
        <w:tc>
          <w:tcPr>
            <w:tcW w:w="1077" w:type="dxa"/>
            <w:tcBorders>
              <w:top w:val="nil"/>
              <w:left w:val="nil"/>
              <w:bottom w:val="nil"/>
              <w:right w:val="nil"/>
            </w:tcBorders>
          </w:tcPr>
          <w:p w:rsidR="00907B00" w:rsidRDefault="00907B00">
            <w:pPr>
              <w:pStyle w:val="ConsPlusNormal"/>
              <w:jc w:val="center"/>
            </w:pPr>
            <w:r>
              <w:t>91 587,6</w:t>
            </w:r>
          </w:p>
        </w:tc>
        <w:tc>
          <w:tcPr>
            <w:tcW w:w="1077" w:type="dxa"/>
            <w:tcBorders>
              <w:top w:val="nil"/>
              <w:left w:val="nil"/>
              <w:bottom w:val="nil"/>
              <w:right w:val="nil"/>
            </w:tcBorders>
          </w:tcPr>
          <w:p w:rsidR="00907B00" w:rsidRDefault="00907B00">
            <w:pPr>
              <w:pStyle w:val="ConsPlusNormal"/>
              <w:jc w:val="center"/>
            </w:pPr>
            <w:r>
              <w:t>95 294,4</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88">
              <w:r>
                <w:rPr>
                  <w:color w:val="0000FF"/>
                </w:rPr>
                <w:t>постановления</w:t>
              </w:r>
            </w:hyperlink>
            <w:r>
              <w:t xml:space="preserve"> Правительства Архангельской области от 02.02.2023 N 88-пп)</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center"/>
              <w:outlineLvl w:val="2"/>
            </w:pPr>
            <w:r>
              <w:t>VI. Подпрограмма N 6 "Развитие научно-технологического потенциала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3"/>
            </w:pPr>
            <w:r>
              <w:t>Цель подпрограммы N 6 - создание условий для развития научно-технологического потенциала Архангельской области посредством научного сопровождения основных направлений социально-экономического развития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t>Задача N 1 - поддержка научных исследований и опытно-конструкторских работ, проводимых в интересах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8" w:name="P4176"/>
            <w:bookmarkEnd w:id="118"/>
            <w:r>
              <w:t>1.1. Организация и проведение областного конкурса грантов по поддержке фундаментальных и прикладных научных проектов по приоритетным направлениям развития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24 000,0</w:t>
            </w:r>
          </w:p>
        </w:tc>
        <w:tc>
          <w:tcPr>
            <w:tcW w:w="1077" w:type="dxa"/>
            <w:tcBorders>
              <w:top w:val="nil"/>
              <w:left w:val="nil"/>
              <w:bottom w:val="nil"/>
              <w:right w:val="nil"/>
            </w:tcBorders>
          </w:tcPr>
          <w:p w:rsidR="00907B00" w:rsidRDefault="00907B00">
            <w:pPr>
              <w:pStyle w:val="ConsPlusNormal"/>
              <w:jc w:val="center"/>
            </w:pPr>
            <w:r>
              <w:t>24 000,0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в 2021 году внедрение новых технологий, высокотехнологичной продукции в количестве не менее 7 единиц</w:t>
            </w:r>
          </w:p>
        </w:tc>
        <w:tc>
          <w:tcPr>
            <w:tcW w:w="2381" w:type="dxa"/>
            <w:vMerge w:val="restart"/>
            <w:tcBorders>
              <w:top w:val="nil"/>
              <w:left w:val="nil"/>
              <w:bottom w:val="nil"/>
              <w:right w:val="nil"/>
            </w:tcBorders>
          </w:tcPr>
          <w:p w:rsidR="00907B00" w:rsidRDefault="00907B00">
            <w:pPr>
              <w:pStyle w:val="ConsPlusNormal"/>
            </w:pPr>
            <w:hyperlink w:anchor="P1553">
              <w:r>
                <w:rPr>
                  <w:color w:val="0000FF"/>
                </w:rPr>
                <w:t>пункты 54</w:t>
              </w:r>
            </w:hyperlink>
            <w:r>
              <w:t xml:space="preserve"> - </w:t>
            </w:r>
            <w:hyperlink w:anchor="P1572">
              <w:r>
                <w:rPr>
                  <w:color w:val="0000FF"/>
                </w:rPr>
                <w:t>56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24 000,0</w:t>
            </w:r>
          </w:p>
        </w:tc>
        <w:tc>
          <w:tcPr>
            <w:tcW w:w="1077" w:type="dxa"/>
            <w:tcBorders>
              <w:top w:val="nil"/>
              <w:left w:val="nil"/>
              <w:bottom w:val="nil"/>
              <w:right w:val="nil"/>
            </w:tcBorders>
          </w:tcPr>
          <w:p w:rsidR="00907B00" w:rsidRDefault="00907B00">
            <w:pPr>
              <w:pStyle w:val="ConsPlusNormal"/>
              <w:jc w:val="center"/>
            </w:pPr>
            <w:r>
              <w:t>24 000,0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19" w:name="P4215"/>
            <w:bookmarkEnd w:id="119"/>
            <w:r>
              <w:t>1.2. Внедрение единой сервисной платформы науки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r>
              <w:t>100-процентный охват высших учебных заведений, научных организаций, зарегистрированных на территории Архангельской области, участвующих в работе сервисной платформы</w:t>
            </w:r>
          </w:p>
        </w:tc>
        <w:tc>
          <w:tcPr>
            <w:tcW w:w="2381" w:type="dxa"/>
            <w:vMerge w:val="restart"/>
            <w:tcBorders>
              <w:top w:val="nil"/>
              <w:left w:val="nil"/>
              <w:bottom w:val="nil"/>
              <w:right w:val="nil"/>
            </w:tcBorders>
          </w:tcPr>
          <w:p w:rsidR="00907B00" w:rsidRDefault="00907B00">
            <w:pPr>
              <w:pStyle w:val="ConsPlusNormal"/>
            </w:pPr>
            <w:hyperlink w:anchor="P1589">
              <w:r>
                <w:rPr>
                  <w:color w:val="0000FF"/>
                </w:rPr>
                <w:t>пункт 57</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20" w:name="P4254"/>
            <w:bookmarkEnd w:id="120"/>
            <w:r>
              <w:lastRenderedPageBreak/>
              <w:t>1.3. Предоставление</w:t>
            </w:r>
          </w:p>
          <w:p w:rsidR="00907B00" w:rsidRDefault="00907B00">
            <w:pPr>
              <w:pStyle w:val="ConsPlusNormal"/>
            </w:pPr>
            <w:r>
              <w:t>гранта в форме субсидии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(возмещения) затрат</w:t>
            </w:r>
          </w:p>
          <w:p w:rsidR="00907B00" w:rsidRDefault="00907B00">
            <w:pPr>
              <w:pStyle w:val="ConsPlusNormal"/>
            </w:pPr>
            <w:r>
              <w:t>по реализации программ развития университетов (учреждений), плана организации программных мероприятий научно-образовательного центра мирового уровня "Российская Арктика: новые материалы, технологии</w:t>
            </w:r>
          </w:p>
          <w:p w:rsidR="00907B00" w:rsidRDefault="00907B00">
            <w:pPr>
              <w:pStyle w:val="ConsPlusNormal"/>
            </w:pPr>
            <w:r>
              <w:t>и методы исследования"</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276 863,6</w:t>
            </w:r>
          </w:p>
        </w:tc>
        <w:tc>
          <w:tcPr>
            <w:tcW w:w="1077" w:type="dxa"/>
            <w:tcBorders>
              <w:top w:val="nil"/>
              <w:left w:val="nil"/>
              <w:bottom w:val="nil"/>
              <w:right w:val="nil"/>
            </w:tcBorders>
          </w:tcPr>
          <w:p w:rsidR="00907B00" w:rsidRDefault="00907B00">
            <w:pPr>
              <w:pStyle w:val="ConsPlusNormal"/>
              <w:jc w:val="center"/>
            </w:pPr>
            <w:r>
              <w:t>28 850,0</w:t>
            </w:r>
          </w:p>
        </w:tc>
        <w:tc>
          <w:tcPr>
            <w:tcW w:w="1247" w:type="dxa"/>
            <w:tcBorders>
              <w:top w:val="nil"/>
              <w:left w:val="nil"/>
              <w:bottom w:val="nil"/>
              <w:right w:val="nil"/>
            </w:tcBorders>
          </w:tcPr>
          <w:p w:rsidR="00907B00" w:rsidRDefault="00907B00">
            <w:pPr>
              <w:pStyle w:val="ConsPlusNormal"/>
              <w:jc w:val="center"/>
            </w:pPr>
            <w:r>
              <w:t>158 013,6</w:t>
            </w:r>
          </w:p>
        </w:tc>
        <w:tc>
          <w:tcPr>
            <w:tcW w:w="1077" w:type="dxa"/>
            <w:tcBorders>
              <w:top w:val="nil"/>
              <w:left w:val="nil"/>
              <w:bottom w:val="nil"/>
              <w:right w:val="nil"/>
            </w:tcBorders>
          </w:tcPr>
          <w:p w:rsidR="00907B00" w:rsidRDefault="00907B00">
            <w:pPr>
              <w:pStyle w:val="ConsPlusNormal"/>
              <w:jc w:val="center"/>
            </w:pPr>
            <w:r>
              <w:t>30 000,0</w:t>
            </w:r>
          </w:p>
        </w:tc>
        <w:tc>
          <w:tcPr>
            <w:tcW w:w="1077" w:type="dxa"/>
            <w:tcBorders>
              <w:top w:val="nil"/>
              <w:left w:val="nil"/>
              <w:bottom w:val="nil"/>
              <w:right w:val="nil"/>
            </w:tcBorders>
          </w:tcPr>
          <w:p w:rsidR="00907B00" w:rsidRDefault="00907B00">
            <w:pPr>
              <w:pStyle w:val="ConsPlusNormal"/>
              <w:jc w:val="center"/>
            </w:pPr>
            <w:r>
              <w:t>30 000,0</w:t>
            </w:r>
          </w:p>
        </w:tc>
        <w:tc>
          <w:tcPr>
            <w:tcW w:w="1077" w:type="dxa"/>
            <w:tcBorders>
              <w:top w:val="nil"/>
              <w:left w:val="nil"/>
              <w:bottom w:val="nil"/>
              <w:right w:val="nil"/>
            </w:tcBorders>
          </w:tcPr>
          <w:p w:rsidR="00907B00" w:rsidRDefault="00907B00">
            <w:pPr>
              <w:pStyle w:val="ConsPlusNormal"/>
              <w:jc w:val="center"/>
            </w:pPr>
            <w:r>
              <w:t>30 000,0</w:t>
            </w:r>
          </w:p>
        </w:tc>
        <w:tc>
          <w:tcPr>
            <w:tcW w:w="2778" w:type="dxa"/>
            <w:vMerge w:val="restart"/>
            <w:tcBorders>
              <w:top w:val="nil"/>
              <w:left w:val="nil"/>
              <w:bottom w:val="nil"/>
              <w:right w:val="nil"/>
            </w:tcBorders>
          </w:tcPr>
          <w:p w:rsidR="00907B00" w:rsidRDefault="00907B00">
            <w:pPr>
              <w:pStyle w:val="ConsPlusNormal"/>
            </w:pPr>
            <w:r>
              <w:t>обеспечение плана организации</w:t>
            </w:r>
          </w:p>
          <w:p w:rsidR="00907B00" w:rsidRDefault="00907B00">
            <w:pPr>
              <w:pStyle w:val="ConsPlusNormal"/>
            </w:pPr>
            <w:r>
              <w:t>программных мероприятий научно-образовательного центра мирового уровня "Российская Арктика: новые материалы, технологии и методы исследования":</w:t>
            </w:r>
          </w:p>
          <w:p w:rsidR="00907B00" w:rsidRDefault="00907B00">
            <w:pPr>
              <w:pStyle w:val="ConsPlusNormal"/>
            </w:pPr>
            <w:r>
              <w:t>1) количество подготовленных к реализации программ повышения квалификации на 2022 год - 1;</w:t>
            </w:r>
          </w:p>
          <w:p w:rsidR="00907B00" w:rsidRDefault="00907B00">
            <w:pPr>
              <w:pStyle w:val="ConsPlusNormal"/>
            </w:pPr>
            <w:r>
              <w:t>2) количество разработанных</w:t>
            </w:r>
          </w:p>
          <w:p w:rsidR="00907B00" w:rsidRDefault="00907B00">
            <w:pPr>
              <w:pStyle w:val="ConsPlusNormal"/>
            </w:pPr>
            <w:r>
              <w:t>и размещенных информационных и (или) презентационных материалов на 2022 год - 5;</w:t>
            </w:r>
          </w:p>
          <w:p w:rsidR="00907B00" w:rsidRDefault="00907B00">
            <w:pPr>
              <w:pStyle w:val="ConsPlusNormal"/>
            </w:pPr>
            <w:r>
              <w:t>3) количество аналитических материалов по промежуточным результатам реализации технологических проектов на 2022 год - 3;</w:t>
            </w:r>
          </w:p>
          <w:p w:rsidR="00907B00" w:rsidRDefault="00907B00">
            <w:pPr>
              <w:pStyle w:val="ConsPlusNormal"/>
            </w:pPr>
            <w:r>
              <w:t>4) подготовка заявки и прилагаемых к ней документов для участия в процедуре отбора проектов по созданию инновационной образовательной среды (кампусов) на 2022 год - 1</w:t>
            </w:r>
          </w:p>
        </w:tc>
        <w:tc>
          <w:tcPr>
            <w:tcW w:w="2381" w:type="dxa"/>
            <w:vMerge w:val="restart"/>
            <w:tcBorders>
              <w:top w:val="nil"/>
              <w:left w:val="nil"/>
              <w:bottom w:val="nil"/>
              <w:right w:val="nil"/>
            </w:tcBorders>
          </w:tcPr>
          <w:p w:rsidR="00907B00" w:rsidRDefault="00907B00">
            <w:pPr>
              <w:pStyle w:val="ConsPlusNormal"/>
            </w:pPr>
            <w:hyperlink w:anchor="P1553">
              <w:r>
                <w:rPr>
                  <w:color w:val="0000FF"/>
                </w:rPr>
                <w:t>пункты 54</w:t>
              </w:r>
            </w:hyperlink>
            <w:r>
              <w:t xml:space="preserve"> - </w:t>
            </w:r>
            <w:hyperlink w:anchor="P1572">
              <w:r>
                <w:rPr>
                  <w:color w:val="0000FF"/>
                </w:rPr>
                <w:t>56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276 863,6</w:t>
            </w:r>
          </w:p>
        </w:tc>
        <w:tc>
          <w:tcPr>
            <w:tcW w:w="1077" w:type="dxa"/>
            <w:tcBorders>
              <w:top w:val="nil"/>
              <w:left w:val="nil"/>
              <w:bottom w:val="nil"/>
              <w:right w:val="nil"/>
            </w:tcBorders>
          </w:tcPr>
          <w:p w:rsidR="00907B00" w:rsidRDefault="00907B00">
            <w:pPr>
              <w:pStyle w:val="ConsPlusNormal"/>
              <w:jc w:val="center"/>
            </w:pPr>
            <w:r>
              <w:t>28 850,0</w:t>
            </w:r>
          </w:p>
        </w:tc>
        <w:tc>
          <w:tcPr>
            <w:tcW w:w="1247" w:type="dxa"/>
            <w:tcBorders>
              <w:top w:val="nil"/>
              <w:left w:val="nil"/>
              <w:bottom w:val="nil"/>
              <w:right w:val="nil"/>
            </w:tcBorders>
          </w:tcPr>
          <w:p w:rsidR="00907B00" w:rsidRDefault="00907B00">
            <w:pPr>
              <w:pStyle w:val="ConsPlusNormal"/>
              <w:jc w:val="center"/>
            </w:pPr>
            <w:r>
              <w:t>158 013,6</w:t>
            </w:r>
          </w:p>
        </w:tc>
        <w:tc>
          <w:tcPr>
            <w:tcW w:w="1077" w:type="dxa"/>
            <w:tcBorders>
              <w:top w:val="nil"/>
              <w:left w:val="nil"/>
              <w:bottom w:val="nil"/>
              <w:right w:val="nil"/>
            </w:tcBorders>
          </w:tcPr>
          <w:p w:rsidR="00907B00" w:rsidRDefault="00907B00">
            <w:pPr>
              <w:pStyle w:val="ConsPlusNormal"/>
              <w:jc w:val="center"/>
            </w:pPr>
            <w:r>
              <w:t>30 000,0</w:t>
            </w:r>
          </w:p>
        </w:tc>
        <w:tc>
          <w:tcPr>
            <w:tcW w:w="1077" w:type="dxa"/>
            <w:tcBorders>
              <w:top w:val="nil"/>
              <w:left w:val="nil"/>
              <w:bottom w:val="nil"/>
              <w:right w:val="nil"/>
            </w:tcBorders>
          </w:tcPr>
          <w:p w:rsidR="00907B00" w:rsidRDefault="00907B00">
            <w:pPr>
              <w:pStyle w:val="ConsPlusNormal"/>
              <w:jc w:val="center"/>
            </w:pPr>
            <w:r>
              <w:t>30 000,0</w:t>
            </w:r>
          </w:p>
        </w:tc>
        <w:tc>
          <w:tcPr>
            <w:tcW w:w="1077" w:type="dxa"/>
            <w:tcBorders>
              <w:top w:val="nil"/>
              <w:left w:val="nil"/>
              <w:bottom w:val="nil"/>
              <w:right w:val="nil"/>
            </w:tcBorders>
          </w:tcPr>
          <w:p w:rsidR="00907B00" w:rsidRDefault="00907B00">
            <w:pPr>
              <w:pStyle w:val="ConsPlusNormal"/>
              <w:jc w:val="center"/>
            </w:pPr>
            <w:r>
              <w:t>30 000,0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lastRenderedPageBreak/>
              <w:t xml:space="preserve">(п. 1.3 в ред. </w:t>
            </w:r>
            <w:hyperlink r:id="rId389">
              <w:r>
                <w:rPr>
                  <w:color w:val="0000FF"/>
                </w:rPr>
                <w:t>постановления</w:t>
              </w:r>
            </w:hyperlink>
            <w:r>
              <w:t xml:space="preserve"> Правительства Архангельской области от 13.12.2022</w:t>
            </w:r>
          </w:p>
          <w:p w:rsidR="00907B00" w:rsidRDefault="00907B00">
            <w:pPr>
              <w:pStyle w:val="ConsPlusNormal"/>
              <w:jc w:val="both"/>
            </w:pPr>
            <w:r>
              <w:t>N 1045-пп)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21" w:name="P4305"/>
            <w:bookmarkEnd w:id="121"/>
            <w:r>
              <w:t>1.4. Предоставление субсидии Российскому научному фонду для целей финансового обеспечения проектов, отобранных в рамках региональных конкурсов, проводимых Российским научным фондом, по приоритетным направлениям исследований, поддерживаемых Правительством Архангельской области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194 843,5</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37 397,5</w:t>
            </w:r>
          </w:p>
        </w:tc>
        <w:tc>
          <w:tcPr>
            <w:tcW w:w="1077" w:type="dxa"/>
            <w:tcBorders>
              <w:top w:val="nil"/>
              <w:left w:val="nil"/>
              <w:bottom w:val="nil"/>
              <w:right w:val="nil"/>
            </w:tcBorders>
          </w:tcPr>
          <w:p w:rsidR="00907B00" w:rsidRDefault="00907B00">
            <w:pPr>
              <w:pStyle w:val="ConsPlusNormal"/>
              <w:jc w:val="center"/>
            </w:pPr>
            <w:r>
              <w:t>56 473,5</w:t>
            </w:r>
          </w:p>
        </w:tc>
        <w:tc>
          <w:tcPr>
            <w:tcW w:w="1077" w:type="dxa"/>
            <w:tcBorders>
              <w:top w:val="nil"/>
              <w:left w:val="nil"/>
              <w:bottom w:val="nil"/>
              <w:right w:val="nil"/>
            </w:tcBorders>
          </w:tcPr>
          <w:p w:rsidR="00907B00" w:rsidRDefault="00907B00">
            <w:pPr>
              <w:pStyle w:val="ConsPlusNormal"/>
              <w:jc w:val="center"/>
            </w:pPr>
            <w:r>
              <w:t>43 575,0</w:t>
            </w:r>
          </w:p>
        </w:tc>
        <w:tc>
          <w:tcPr>
            <w:tcW w:w="1077" w:type="dxa"/>
            <w:tcBorders>
              <w:top w:val="nil"/>
              <w:left w:val="nil"/>
              <w:bottom w:val="nil"/>
              <w:right w:val="nil"/>
            </w:tcBorders>
          </w:tcPr>
          <w:p w:rsidR="00907B00" w:rsidRDefault="00907B00">
            <w:pPr>
              <w:pStyle w:val="ConsPlusNormal"/>
              <w:jc w:val="center"/>
            </w:pPr>
            <w:r>
              <w:t>57 397,5</w:t>
            </w:r>
          </w:p>
        </w:tc>
        <w:tc>
          <w:tcPr>
            <w:tcW w:w="2778" w:type="dxa"/>
            <w:vMerge w:val="restart"/>
            <w:tcBorders>
              <w:top w:val="nil"/>
              <w:left w:val="nil"/>
              <w:bottom w:val="nil"/>
              <w:right w:val="nil"/>
            </w:tcBorders>
          </w:tcPr>
          <w:p w:rsidR="00907B00" w:rsidRDefault="00907B00">
            <w:pPr>
              <w:pStyle w:val="ConsPlusNormal"/>
            </w:pPr>
            <w:r>
              <w:t>разработка новых технологий: не менее 7 единиц в 2022 году; не менее 10 единиц в 2023 - 2025 годах</w:t>
            </w:r>
          </w:p>
        </w:tc>
        <w:tc>
          <w:tcPr>
            <w:tcW w:w="2381" w:type="dxa"/>
            <w:vMerge w:val="restart"/>
            <w:tcBorders>
              <w:top w:val="nil"/>
              <w:left w:val="nil"/>
              <w:bottom w:val="nil"/>
              <w:right w:val="nil"/>
            </w:tcBorders>
          </w:tcPr>
          <w:p w:rsidR="00907B00" w:rsidRDefault="00907B00">
            <w:pPr>
              <w:pStyle w:val="ConsPlusNormal"/>
            </w:pPr>
            <w:hyperlink w:anchor="P1553">
              <w:r>
                <w:rPr>
                  <w:color w:val="0000FF"/>
                </w:rPr>
                <w:t>пункты 54</w:t>
              </w:r>
            </w:hyperlink>
            <w:r>
              <w:t xml:space="preserve"> - </w:t>
            </w:r>
            <w:hyperlink w:anchor="P1572">
              <w:r>
                <w:rPr>
                  <w:color w:val="0000FF"/>
                </w:rPr>
                <w:t>56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194 843,5</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37 397,5</w:t>
            </w:r>
          </w:p>
        </w:tc>
        <w:tc>
          <w:tcPr>
            <w:tcW w:w="1077" w:type="dxa"/>
            <w:tcBorders>
              <w:top w:val="nil"/>
              <w:left w:val="nil"/>
              <w:bottom w:val="nil"/>
              <w:right w:val="nil"/>
            </w:tcBorders>
          </w:tcPr>
          <w:p w:rsidR="00907B00" w:rsidRDefault="00907B00">
            <w:pPr>
              <w:pStyle w:val="ConsPlusNormal"/>
              <w:jc w:val="center"/>
            </w:pPr>
            <w:r>
              <w:t>56 473,5</w:t>
            </w:r>
          </w:p>
        </w:tc>
        <w:tc>
          <w:tcPr>
            <w:tcW w:w="1077" w:type="dxa"/>
            <w:tcBorders>
              <w:top w:val="nil"/>
              <w:left w:val="nil"/>
              <w:bottom w:val="nil"/>
              <w:right w:val="nil"/>
            </w:tcBorders>
          </w:tcPr>
          <w:p w:rsidR="00907B00" w:rsidRDefault="00907B00">
            <w:pPr>
              <w:pStyle w:val="ConsPlusNormal"/>
              <w:jc w:val="center"/>
            </w:pPr>
            <w:r>
              <w:t>43 575,0</w:t>
            </w:r>
          </w:p>
        </w:tc>
        <w:tc>
          <w:tcPr>
            <w:tcW w:w="1077" w:type="dxa"/>
            <w:tcBorders>
              <w:top w:val="nil"/>
              <w:left w:val="nil"/>
              <w:bottom w:val="nil"/>
              <w:right w:val="nil"/>
            </w:tcBorders>
          </w:tcPr>
          <w:p w:rsidR="00907B00" w:rsidRDefault="00907B00">
            <w:pPr>
              <w:pStyle w:val="ConsPlusNormal"/>
              <w:jc w:val="center"/>
            </w:pPr>
            <w:r>
              <w:t>57 397,5</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1.5. Предоставление гранта в форме субсидии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в целях финансового обеспечения участия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научно-образовательной морской экспедиции "Арктический плавучий университет"</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5 500,0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1 000,0</w:t>
            </w:r>
          </w:p>
        </w:tc>
        <w:tc>
          <w:tcPr>
            <w:tcW w:w="1077" w:type="dxa"/>
            <w:tcBorders>
              <w:top w:val="nil"/>
              <w:left w:val="nil"/>
              <w:bottom w:val="nil"/>
              <w:right w:val="nil"/>
            </w:tcBorders>
          </w:tcPr>
          <w:p w:rsidR="00907B00" w:rsidRDefault="00907B00">
            <w:pPr>
              <w:pStyle w:val="ConsPlusNormal"/>
              <w:jc w:val="center"/>
            </w:pPr>
            <w:r>
              <w:t>2 500,0</w:t>
            </w:r>
          </w:p>
        </w:tc>
        <w:tc>
          <w:tcPr>
            <w:tcW w:w="1077" w:type="dxa"/>
            <w:tcBorders>
              <w:top w:val="nil"/>
              <w:left w:val="nil"/>
              <w:bottom w:val="nil"/>
              <w:right w:val="nil"/>
            </w:tcBorders>
          </w:tcPr>
          <w:p w:rsidR="00907B00" w:rsidRDefault="00907B00">
            <w:pPr>
              <w:pStyle w:val="ConsPlusNormal"/>
              <w:jc w:val="center"/>
            </w:pPr>
            <w:r>
              <w:t>1 000,0</w:t>
            </w:r>
          </w:p>
        </w:tc>
        <w:tc>
          <w:tcPr>
            <w:tcW w:w="1077" w:type="dxa"/>
            <w:tcBorders>
              <w:top w:val="nil"/>
              <w:left w:val="nil"/>
              <w:bottom w:val="nil"/>
              <w:right w:val="nil"/>
            </w:tcBorders>
          </w:tcPr>
          <w:p w:rsidR="00907B00" w:rsidRDefault="00907B00">
            <w:pPr>
              <w:pStyle w:val="ConsPlusNormal"/>
              <w:jc w:val="center"/>
            </w:pPr>
            <w:r>
              <w:t>1 000,0</w:t>
            </w:r>
          </w:p>
        </w:tc>
        <w:tc>
          <w:tcPr>
            <w:tcW w:w="2778" w:type="dxa"/>
            <w:vMerge w:val="restart"/>
            <w:tcBorders>
              <w:top w:val="nil"/>
              <w:left w:val="nil"/>
              <w:bottom w:val="nil"/>
              <w:right w:val="nil"/>
            </w:tcBorders>
          </w:tcPr>
          <w:p w:rsidR="00907B00" w:rsidRDefault="00907B00">
            <w:pPr>
              <w:pStyle w:val="ConsPlusNormal"/>
            </w:pPr>
            <w:r>
              <w:t>количество научных статей, опубликованных или подготовленных к публикации по итогам проведенных в экспедиции научных работ, - 2</w:t>
            </w:r>
          </w:p>
        </w:tc>
        <w:tc>
          <w:tcPr>
            <w:tcW w:w="2381" w:type="dxa"/>
            <w:vMerge w:val="restart"/>
            <w:tcBorders>
              <w:top w:val="nil"/>
              <w:left w:val="nil"/>
              <w:bottom w:val="nil"/>
              <w:right w:val="nil"/>
            </w:tcBorders>
          </w:tcPr>
          <w:p w:rsidR="00907B00" w:rsidRDefault="00907B00">
            <w:pPr>
              <w:pStyle w:val="ConsPlusNormal"/>
            </w:pPr>
            <w:hyperlink w:anchor="P1553">
              <w:r>
                <w:rPr>
                  <w:color w:val="0000FF"/>
                </w:rPr>
                <w:t>пункт 54</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5 500,0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1 000,0</w:t>
            </w:r>
          </w:p>
        </w:tc>
        <w:tc>
          <w:tcPr>
            <w:tcW w:w="1077" w:type="dxa"/>
            <w:tcBorders>
              <w:top w:val="nil"/>
              <w:left w:val="nil"/>
              <w:bottom w:val="nil"/>
              <w:right w:val="nil"/>
            </w:tcBorders>
          </w:tcPr>
          <w:p w:rsidR="00907B00" w:rsidRDefault="00907B00">
            <w:pPr>
              <w:pStyle w:val="ConsPlusNormal"/>
              <w:jc w:val="center"/>
            </w:pPr>
            <w:r>
              <w:t>2 500,0</w:t>
            </w:r>
          </w:p>
        </w:tc>
        <w:tc>
          <w:tcPr>
            <w:tcW w:w="1077" w:type="dxa"/>
            <w:tcBorders>
              <w:top w:val="nil"/>
              <w:left w:val="nil"/>
              <w:bottom w:val="nil"/>
              <w:right w:val="nil"/>
            </w:tcBorders>
          </w:tcPr>
          <w:p w:rsidR="00907B00" w:rsidRDefault="00907B00">
            <w:pPr>
              <w:pStyle w:val="ConsPlusNormal"/>
              <w:jc w:val="center"/>
            </w:pPr>
            <w:r>
              <w:t>1 000,0</w:t>
            </w:r>
          </w:p>
        </w:tc>
        <w:tc>
          <w:tcPr>
            <w:tcW w:w="1077" w:type="dxa"/>
            <w:tcBorders>
              <w:top w:val="nil"/>
              <w:left w:val="nil"/>
              <w:bottom w:val="nil"/>
              <w:right w:val="nil"/>
            </w:tcBorders>
          </w:tcPr>
          <w:p w:rsidR="00907B00" w:rsidRDefault="00907B00">
            <w:pPr>
              <w:pStyle w:val="ConsPlusNormal"/>
              <w:jc w:val="center"/>
            </w:pPr>
            <w:r>
              <w:t>1 000,0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outlineLvl w:val="4"/>
            </w:pPr>
            <w:r>
              <w:lastRenderedPageBreak/>
              <w:t>Задача N 2 - поддержка молодежи, проявившей одаренность, и закрепление ее в научно-производственной сфере Архангельской области, стимулирование профессионального роста молодых ученых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bookmarkStart w:id="122" w:name="P4384"/>
            <w:bookmarkEnd w:id="122"/>
            <w:r>
              <w:t>2.1. Предоставление гранта в форме субсидии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проектов, отобранных в рамках конкурсов грантов для молодых ученых Архангельской области, проводимых указанными организациями (учреждениями)</w:t>
            </w:r>
          </w:p>
        </w:tc>
        <w:tc>
          <w:tcPr>
            <w:tcW w:w="2381" w:type="dxa"/>
            <w:vMerge w:val="restart"/>
            <w:tcBorders>
              <w:top w:val="nil"/>
              <w:left w:val="nil"/>
              <w:bottom w:val="nil"/>
              <w:right w:val="nil"/>
            </w:tcBorders>
          </w:tcPr>
          <w:p w:rsidR="00907B00" w:rsidRDefault="00907B00">
            <w:pPr>
              <w:pStyle w:val="ConsPlusNormal"/>
            </w:pPr>
            <w:r>
              <w:t>министерство экономического развития, промышленности и науки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11 000,0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2 000,0</w:t>
            </w:r>
          </w:p>
        </w:tc>
        <w:tc>
          <w:tcPr>
            <w:tcW w:w="1077" w:type="dxa"/>
            <w:tcBorders>
              <w:top w:val="nil"/>
              <w:left w:val="nil"/>
              <w:bottom w:val="nil"/>
              <w:right w:val="nil"/>
            </w:tcBorders>
          </w:tcPr>
          <w:p w:rsidR="00907B00" w:rsidRDefault="00907B00">
            <w:pPr>
              <w:pStyle w:val="ConsPlusNormal"/>
              <w:jc w:val="center"/>
            </w:pPr>
            <w:r>
              <w:t>3 000,0</w:t>
            </w:r>
          </w:p>
        </w:tc>
        <w:tc>
          <w:tcPr>
            <w:tcW w:w="1077" w:type="dxa"/>
            <w:tcBorders>
              <w:top w:val="nil"/>
              <w:left w:val="nil"/>
              <w:bottom w:val="nil"/>
              <w:right w:val="nil"/>
            </w:tcBorders>
          </w:tcPr>
          <w:p w:rsidR="00907B00" w:rsidRDefault="00907B00">
            <w:pPr>
              <w:pStyle w:val="ConsPlusNormal"/>
              <w:jc w:val="center"/>
            </w:pPr>
            <w:r>
              <w:t>3 000,0</w:t>
            </w:r>
          </w:p>
        </w:tc>
        <w:tc>
          <w:tcPr>
            <w:tcW w:w="1077" w:type="dxa"/>
            <w:tcBorders>
              <w:top w:val="nil"/>
              <w:left w:val="nil"/>
              <w:bottom w:val="nil"/>
              <w:right w:val="nil"/>
            </w:tcBorders>
          </w:tcPr>
          <w:p w:rsidR="00907B00" w:rsidRDefault="00907B00">
            <w:pPr>
              <w:pStyle w:val="ConsPlusNormal"/>
              <w:jc w:val="center"/>
            </w:pPr>
            <w:r>
              <w:t>3 000,0</w:t>
            </w:r>
          </w:p>
        </w:tc>
        <w:tc>
          <w:tcPr>
            <w:tcW w:w="2778" w:type="dxa"/>
            <w:vMerge w:val="restart"/>
            <w:tcBorders>
              <w:top w:val="nil"/>
              <w:left w:val="nil"/>
              <w:bottom w:val="nil"/>
              <w:right w:val="nil"/>
            </w:tcBorders>
          </w:tcPr>
          <w:p w:rsidR="00907B00" w:rsidRDefault="00907B00">
            <w:pPr>
              <w:pStyle w:val="ConsPlusNormal"/>
            </w:pPr>
            <w:r>
              <w:t>поддержка научных исследований не менее 5 молодых ученых Архангельской области ежегодно</w:t>
            </w:r>
          </w:p>
        </w:tc>
        <w:tc>
          <w:tcPr>
            <w:tcW w:w="2381" w:type="dxa"/>
            <w:vMerge w:val="restart"/>
            <w:tcBorders>
              <w:top w:val="nil"/>
              <w:left w:val="nil"/>
              <w:bottom w:val="nil"/>
              <w:right w:val="nil"/>
            </w:tcBorders>
          </w:tcPr>
          <w:p w:rsidR="00907B00" w:rsidRDefault="00907B00">
            <w:pPr>
              <w:pStyle w:val="ConsPlusNormal"/>
            </w:pPr>
            <w:hyperlink w:anchor="P1553">
              <w:r>
                <w:rPr>
                  <w:color w:val="0000FF"/>
                </w:rPr>
                <w:t>пункты 54</w:t>
              </w:r>
            </w:hyperlink>
            <w:r>
              <w:t xml:space="preserve">, </w:t>
            </w:r>
            <w:hyperlink w:anchor="P1572">
              <w:r>
                <w:rPr>
                  <w:color w:val="0000FF"/>
                </w:rPr>
                <w:t>56</w:t>
              </w:r>
            </w:hyperlink>
            <w:r>
              <w:t xml:space="preserve"> перечня</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11 000,0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2 000,0</w:t>
            </w:r>
          </w:p>
        </w:tc>
        <w:tc>
          <w:tcPr>
            <w:tcW w:w="1077" w:type="dxa"/>
            <w:tcBorders>
              <w:top w:val="nil"/>
              <w:left w:val="nil"/>
              <w:bottom w:val="nil"/>
              <w:right w:val="nil"/>
            </w:tcBorders>
          </w:tcPr>
          <w:p w:rsidR="00907B00" w:rsidRDefault="00907B00">
            <w:pPr>
              <w:pStyle w:val="ConsPlusNormal"/>
              <w:jc w:val="center"/>
            </w:pPr>
            <w:r>
              <w:t>3 000,0</w:t>
            </w:r>
          </w:p>
        </w:tc>
        <w:tc>
          <w:tcPr>
            <w:tcW w:w="1077" w:type="dxa"/>
            <w:tcBorders>
              <w:top w:val="nil"/>
              <w:left w:val="nil"/>
              <w:bottom w:val="nil"/>
              <w:right w:val="nil"/>
            </w:tcBorders>
          </w:tcPr>
          <w:p w:rsidR="00907B00" w:rsidRDefault="00907B00">
            <w:pPr>
              <w:pStyle w:val="ConsPlusNormal"/>
              <w:jc w:val="center"/>
            </w:pPr>
            <w:r>
              <w:t>3 000,0</w:t>
            </w:r>
          </w:p>
        </w:tc>
        <w:tc>
          <w:tcPr>
            <w:tcW w:w="1077" w:type="dxa"/>
            <w:tcBorders>
              <w:top w:val="nil"/>
              <w:left w:val="nil"/>
              <w:bottom w:val="nil"/>
              <w:right w:val="nil"/>
            </w:tcBorders>
          </w:tcPr>
          <w:p w:rsidR="00907B00" w:rsidRDefault="00907B00">
            <w:pPr>
              <w:pStyle w:val="ConsPlusNormal"/>
              <w:jc w:val="center"/>
            </w:pPr>
            <w:r>
              <w:t>3 000,0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r>
              <w:t>министерство образования Архангельской области</w:t>
            </w: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3 000,0</w:t>
            </w:r>
          </w:p>
        </w:tc>
        <w:tc>
          <w:tcPr>
            <w:tcW w:w="1077" w:type="dxa"/>
            <w:tcBorders>
              <w:top w:val="nil"/>
              <w:left w:val="nil"/>
              <w:bottom w:val="nil"/>
              <w:right w:val="nil"/>
            </w:tcBorders>
          </w:tcPr>
          <w:p w:rsidR="00907B00" w:rsidRDefault="00907B00">
            <w:pPr>
              <w:pStyle w:val="ConsPlusNormal"/>
              <w:jc w:val="center"/>
            </w:pPr>
            <w:r>
              <w:t>3 000,0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3 000,0</w:t>
            </w:r>
          </w:p>
        </w:tc>
        <w:tc>
          <w:tcPr>
            <w:tcW w:w="1077" w:type="dxa"/>
            <w:tcBorders>
              <w:top w:val="nil"/>
              <w:left w:val="nil"/>
              <w:bottom w:val="nil"/>
              <w:right w:val="nil"/>
            </w:tcBorders>
          </w:tcPr>
          <w:p w:rsidR="00907B00" w:rsidRDefault="00907B00">
            <w:pPr>
              <w:pStyle w:val="ConsPlusNormal"/>
              <w:jc w:val="center"/>
            </w:pPr>
            <w:r>
              <w:t>3 000,0</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90">
              <w:r>
                <w:rPr>
                  <w:color w:val="0000FF"/>
                </w:rPr>
                <w:t>постановления</w:t>
              </w:r>
            </w:hyperlink>
            <w:r>
              <w:t xml:space="preserve"> Правительства Архангельской области от 13.12.2022 N 1045-пп)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t>по подпрограмме N 6</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 в том числе:</w:t>
            </w:r>
          </w:p>
        </w:tc>
        <w:tc>
          <w:tcPr>
            <w:tcW w:w="1247" w:type="dxa"/>
            <w:tcBorders>
              <w:top w:val="nil"/>
              <w:left w:val="nil"/>
              <w:bottom w:val="nil"/>
              <w:right w:val="nil"/>
            </w:tcBorders>
          </w:tcPr>
          <w:p w:rsidR="00907B00" w:rsidRDefault="00907B00">
            <w:pPr>
              <w:pStyle w:val="ConsPlusNormal"/>
              <w:jc w:val="center"/>
            </w:pPr>
            <w:r>
              <w:t>515 207,1</w:t>
            </w:r>
          </w:p>
        </w:tc>
        <w:tc>
          <w:tcPr>
            <w:tcW w:w="1077" w:type="dxa"/>
            <w:tcBorders>
              <w:top w:val="nil"/>
              <w:left w:val="nil"/>
              <w:bottom w:val="nil"/>
              <w:right w:val="nil"/>
            </w:tcBorders>
          </w:tcPr>
          <w:p w:rsidR="00907B00" w:rsidRDefault="00907B00">
            <w:pPr>
              <w:pStyle w:val="ConsPlusNormal"/>
              <w:jc w:val="center"/>
            </w:pPr>
            <w:r>
              <w:t>55 850,0</w:t>
            </w:r>
          </w:p>
        </w:tc>
        <w:tc>
          <w:tcPr>
            <w:tcW w:w="1247" w:type="dxa"/>
            <w:tcBorders>
              <w:top w:val="nil"/>
              <w:left w:val="nil"/>
              <w:bottom w:val="nil"/>
              <w:right w:val="nil"/>
            </w:tcBorders>
          </w:tcPr>
          <w:p w:rsidR="00907B00" w:rsidRDefault="00907B00">
            <w:pPr>
              <w:pStyle w:val="ConsPlusNormal"/>
              <w:jc w:val="center"/>
            </w:pPr>
            <w:r>
              <w:t>198 411,1</w:t>
            </w:r>
          </w:p>
        </w:tc>
        <w:tc>
          <w:tcPr>
            <w:tcW w:w="1077" w:type="dxa"/>
            <w:tcBorders>
              <w:top w:val="nil"/>
              <w:left w:val="nil"/>
              <w:bottom w:val="nil"/>
              <w:right w:val="nil"/>
            </w:tcBorders>
          </w:tcPr>
          <w:p w:rsidR="00907B00" w:rsidRDefault="00907B00">
            <w:pPr>
              <w:pStyle w:val="ConsPlusNormal"/>
              <w:jc w:val="center"/>
            </w:pPr>
            <w:r>
              <w:t>91 973,5</w:t>
            </w:r>
          </w:p>
        </w:tc>
        <w:tc>
          <w:tcPr>
            <w:tcW w:w="1077" w:type="dxa"/>
            <w:tcBorders>
              <w:top w:val="nil"/>
              <w:left w:val="nil"/>
              <w:bottom w:val="nil"/>
              <w:right w:val="nil"/>
            </w:tcBorders>
          </w:tcPr>
          <w:p w:rsidR="00907B00" w:rsidRDefault="00907B00">
            <w:pPr>
              <w:pStyle w:val="ConsPlusNormal"/>
              <w:jc w:val="center"/>
            </w:pPr>
            <w:r>
              <w:t>77 575,0</w:t>
            </w:r>
          </w:p>
        </w:tc>
        <w:tc>
          <w:tcPr>
            <w:tcW w:w="1077" w:type="dxa"/>
            <w:tcBorders>
              <w:top w:val="nil"/>
              <w:left w:val="nil"/>
              <w:bottom w:val="nil"/>
              <w:right w:val="nil"/>
            </w:tcBorders>
          </w:tcPr>
          <w:p w:rsidR="00907B00" w:rsidRDefault="00907B00">
            <w:pPr>
              <w:pStyle w:val="ConsPlusNormal"/>
              <w:jc w:val="center"/>
            </w:pPr>
            <w:r>
              <w:t>91 397,5</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515 207,1</w:t>
            </w:r>
          </w:p>
        </w:tc>
        <w:tc>
          <w:tcPr>
            <w:tcW w:w="1077" w:type="dxa"/>
            <w:tcBorders>
              <w:top w:val="nil"/>
              <w:left w:val="nil"/>
              <w:bottom w:val="nil"/>
              <w:right w:val="nil"/>
            </w:tcBorders>
          </w:tcPr>
          <w:p w:rsidR="00907B00" w:rsidRDefault="00907B00">
            <w:pPr>
              <w:pStyle w:val="ConsPlusNormal"/>
              <w:jc w:val="center"/>
            </w:pPr>
            <w:r>
              <w:t>55 850,0</w:t>
            </w:r>
          </w:p>
        </w:tc>
        <w:tc>
          <w:tcPr>
            <w:tcW w:w="1247" w:type="dxa"/>
            <w:tcBorders>
              <w:top w:val="nil"/>
              <w:left w:val="nil"/>
              <w:bottom w:val="nil"/>
              <w:right w:val="nil"/>
            </w:tcBorders>
          </w:tcPr>
          <w:p w:rsidR="00907B00" w:rsidRDefault="00907B00">
            <w:pPr>
              <w:pStyle w:val="ConsPlusNormal"/>
              <w:jc w:val="center"/>
            </w:pPr>
            <w:r>
              <w:t>198 411,1</w:t>
            </w:r>
          </w:p>
        </w:tc>
        <w:tc>
          <w:tcPr>
            <w:tcW w:w="1077" w:type="dxa"/>
            <w:tcBorders>
              <w:top w:val="nil"/>
              <w:left w:val="nil"/>
              <w:bottom w:val="nil"/>
              <w:right w:val="nil"/>
            </w:tcBorders>
          </w:tcPr>
          <w:p w:rsidR="00907B00" w:rsidRDefault="00907B00">
            <w:pPr>
              <w:pStyle w:val="ConsPlusNormal"/>
              <w:jc w:val="center"/>
            </w:pPr>
            <w:r>
              <w:t>91 973,5</w:t>
            </w:r>
          </w:p>
        </w:tc>
        <w:tc>
          <w:tcPr>
            <w:tcW w:w="1077" w:type="dxa"/>
            <w:tcBorders>
              <w:top w:val="nil"/>
              <w:left w:val="nil"/>
              <w:bottom w:val="nil"/>
              <w:right w:val="nil"/>
            </w:tcBorders>
          </w:tcPr>
          <w:p w:rsidR="00907B00" w:rsidRDefault="00907B00">
            <w:pPr>
              <w:pStyle w:val="ConsPlusNormal"/>
              <w:jc w:val="center"/>
            </w:pPr>
            <w:r>
              <w:t>77 575,0</w:t>
            </w:r>
          </w:p>
        </w:tc>
        <w:tc>
          <w:tcPr>
            <w:tcW w:w="1077" w:type="dxa"/>
            <w:tcBorders>
              <w:top w:val="nil"/>
              <w:left w:val="nil"/>
              <w:bottom w:val="nil"/>
              <w:right w:val="nil"/>
            </w:tcBorders>
          </w:tcPr>
          <w:p w:rsidR="00907B00" w:rsidRDefault="00907B00">
            <w:pPr>
              <w:pStyle w:val="ConsPlusNormal"/>
              <w:jc w:val="center"/>
            </w:pPr>
            <w:r>
              <w:t>91 397,5</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91">
              <w:r>
                <w:rPr>
                  <w:color w:val="0000FF"/>
                </w:rPr>
                <w:t>постановления</w:t>
              </w:r>
            </w:hyperlink>
            <w:r>
              <w:t xml:space="preserve"> Правительства Архангельской области от 13.12.2022 N 1045-пп)</w:t>
            </w: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Всего</w:t>
            </w:r>
          </w:p>
          <w:p w:rsidR="00907B00" w:rsidRDefault="00907B00">
            <w:pPr>
              <w:pStyle w:val="ConsPlusNormal"/>
            </w:pPr>
            <w:r>
              <w:t>по государственной программе</w:t>
            </w:r>
          </w:p>
          <w:p w:rsidR="00907B00" w:rsidRDefault="00907B00">
            <w:pPr>
              <w:pStyle w:val="ConsPlusNormal"/>
            </w:pPr>
          </w:p>
          <w:p w:rsidR="00907B00" w:rsidRDefault="00907B00">
            <w:pPr>
              <w:pStyle w:val="ConsPlusNormal"/>
            </w:pPr>
            <w:r>
              <w:t>в том числе:</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4 153 895,2</w:t>
            </w:r>
          </w:p>
        </w:tc>
        <w:tc>
          <w:tcPr>
            <w:tcW w:w="1077" w:type="dxa"/>
            <w:tcBorders>
              <w:top w:val="nil"/>
              <w:left w:val="nil"/>
              <w:bottom w:val="nil"/>
              <w:right w:val="nil"/>
            </w:tcBorders>
          </w:tcPr>
          <w:p w:rsidR="00907B00" w:rsidRDefault="00907B00">
            <w:pPr>
              <w:pStyle w:val="ConsPlusNormal"/>
              <w:jc w:val="center"/>
            </w:pPr>
            <w:r>
              <w:t>655 910,5</w:t>
            </w:r>
          </w:p>
        </w:tc>
        <w:tc>
          <w:tcPr>
            <w:tcW w:w="1247" w:type="dxa"/>
            <w:tcBorders>
              <w:top w:val="nil"/>
              <w:left w:val="nil"/>
              <w:bottom w:val="nil"/>
              <w:right w:val="nil"/>
            </w:tcBorders>
          </w:tcPr>
          <w:p w:rsidR="00907B00" w:rsidRDefault="00907B00">
            <w:pPr>
              <w:pStyle w:val="ConsPlusNormal"/>
              <w:jc w:val="center"/>
            </w:pPr>
            <w:r>
              <w:t>1 136 312,1</w:t>
            </w:r>
          </w:p>
        </w:tc>
        <w:tc>
          <w:tcPr>
            <w:tcW w:w="1077" w:type="dxa"/>
            <w:tcBorders>
              <w:top w:val="nil"/>
              <w:left w:val="nil"/>
              <w:bottom w:val="nil"/>
              <w:right w:val="nil"/>
            </w:tcBorders>
          </w:tcPr>
          <w:p w:rsidR="00907B00" w:rsidRDefault="00907B00">
            <w:pPr>
              <w:pStyle w:val="ConsPlusNormal"/>
              <w:jc w:val="center"/>
            </w:pPr>
            <w:r>
              <w:t>1 041 615,5</w:t>
            </w:r>
          </w:p>
        </w:tc>
        <w:tc>
          <w:tcPr>
            <w:tcW w:w="1077" w:type="dxa"/>
            <w:tcBorders>
              <w:top w:val="nil"/>
              <w:left w:val="nil"/>
              <w:bottom w:val="nil"/>
              <w:right w:val="nil"/>
            </w:tcBorders>
          </w:tcPr>
          <w:p w:rsidR="00907B00" w:rsidRDefault="00907B00">
            <w:pPr>
              <w:pStyle w:val="ConsPlusNormal"/>
              <w:jc w:val="center"/>
            </w:pPr>
            <w:r>
              <w:t>704 526,3</w:t>
            </w:r>
          </w:p>
        </w:tc>
        <w:tc>
          <w:tcPr>
            <w:tcW w:w="1077" w:type="dxa"/>
            <w:tcBorders>
              <w:top w:val="nil"/>
              <w:left w:val="nil"/>
              <w:bottom w:val="nil"/>
              <w:right w:val="nil"/>
            </w:tcBorders>
          </w:tcPr>
          <w:p w:rsidR="00907B00" w:rsidRDefault="00907B00">
            <w:pPr>
              <w:pStyle w:val="ConsPlusNormal"/>
              <w:jc w:val="center"/>
            </w:pPr>
            <w:r>
              <w:t>615 530,8</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861 682,9</w:t>
            </w:r>
          </w:p>
        </w:tc>
        <w:tc>
          <w:tcPr>
            <w:tcW w:w="1077" w:type="dxa"/>
            <w:tcBorders>
              <w:top w:val="nil"/>
              <w:left w:val="nil"/>
              <w:bottom w:val="nil"/>
              <w:right w:val="nil"/>
            </w:tcBorders>
          </w:tcPr>
          <w:p w:rsidR="00907B00" w:rsidRDefault="00907B00">
            <w:pPr>
              <w:pStyle w:val="ConsPlusNormal"/>
              <w:jc w:val="center"/>
            </w:pPr>
            <w:r>
              <w:t>134 892,1</w:t>
            </w:r>
          </w:p>
        </w:tc>
        <w:tc>
          <w:tcPr>
            <w:tcW w:w="1247" w:type="dxa"/>
            <w:tcBorders>
              <w:top w:val="nil"/>
              <w:left w:val="nil"/>
              <w:bottom w:val="nil"/>
              <w:right w:val="nil"/>
            </w:tcBorders>
          </w:tcPr>
          <w:p w:rsidR="00907B00" w:rsidRDefault="00907B00">
            <w:pPr>
              <w:pStyle w:val="ConsPlusNormal"/>
              <w:jc w:val="center"/>
            </w:pPr>
            <w:r>
              <w:t>274 667,2</w:t>
            </w:r>
          </w:p>
        </w:tc>
        <w:tc>
          <w:tcPr>
            <w:tcW w:w="1077" w:type="dxa"/>
            <w:tcBorders>
              <w:top w:val="nil"/>
              <w:left w:val="nil"/>
              <w:bottom w:val="nil"/>
              <w:right w:val="nil"/>
            </w:tcBorders>
          </w:tcPr>
          <w:p w:rsidR="00907B00" w:rsidRDefault="00907B00">
            <w:pPr>
              <w:pStyle w:val="ConsPlusNormal"/>
              <w:jc w:val="center"/>
            </w:pPr>
            <w:r>
              <w:t>338 285,6</w:t>
            </w:r>
          </w:p>
        </w:tc>
        <w:tc>
          <w:tcPr>
            <w:tcW w:w="1077" w:type="dxa"/>
            <w:tcBorders>
              <w:top w:val="nil"/>
              <w:left w:val="nil"/>
              <w:bottom w:val="nil"/>
              <w:right w:val="nil"/>
            </w:tcBorders>
          </w:tcPr>
          <w:p w:rsidR="00907B00" w:rsidRDefault="00907B00">
            <w:pPr>
              <w:pStyle w:val="ConsPlusNormal"/>
              <w:jc w:val="center"/>
            </w:pPr>
            <w:r>
              <w:t>113 838,0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3 292 212,3</w:t>
            </w:r>
          </w:p>
        </w:tc>
        <w:tc>
          <w:tcPr>
            <w:tcW w:w="1077" w:type="dxa"/>
            <w:tcBorders>
              <w:top w:val="nil"/>
              <w:left w:val="nil"/>
              <w:bottom w:val="nil"/>
              <w:right w:val="nil"/>
            </w:tcBorders>
          </w:tcPr>
          <w:p w:rsidR="00907B00" w:rsidRDefault="00907B00">
            <w:pPr>
              <w:pStyle w:val="ConsPlusNormal"/>
              <w:jc w:val="center"/>
            </w:pPr>
            <w:r>
              <w:t>521 018,4</w:t>
            </w:r>
          </w:p>
        </w:tc>
        <w:tc>
          <w:tcPr>
            <w:tcW w:w="1247" w:type="dxa"/>
            <w:tcBorders>
              <w:top w:val="nil"/>
              <w:left w:val="nil"/>
              <w:bottom w:val="nil"/>
              <w:right w:val="nil"/>
            </w:tcBorders>
          </w:tcPr>
          <w:p w:rsidR="00907B00" w:rsidRDefault="00907B00">
            <w:pPr>
              <w:pStyle w:val="ConsPlusNormal"/>
              <w:jc w:val="center"/>
            </w:pPr>
            <w:r>
              <w:t>861 644,9</w:t>
            </w:r>
          </w:p>
        </w:tc>
        <w:tc>
          <w:tcPr>
            <w:tcW w:w="1077" w:type="dxa"/>
            <w:tcBorders>
              <w:top w:val="nil"/>
              <w:left w:val="nil"/>
              <w:bottom w:val="nil"/>
              <w:right w:val="nil"/>
            </w:tcBorders>
          </w:tcPr>
          <w:p w:rsidR="00907B00" w:rsidRDefault="00907B00">
            <w:pPr>
              <w:pStyle w:val="ConsPlusNormal"/>
              <w:jc w:val="center"/>
            </w:pPr>
            <w:r>
              <w:t>703 329,9</w:t>
            </w:r>
          </w:p>
        </w:tc>
        <w:tc>
          <w:tcPr>
            <w:tcW w:w="1077" w:type="dxa"/>
            <w:tcBorders>
              <w:top w:val="nil"/>
              <w:left w:val="nil"/>
              <w:bottom w:val="nil"/>
              <w:right w:val="nil"/>
            </w:tcBorders>
          </w:tcPr>
          <w:p w:rsidR="00907B00" w:rsidRDefault="00907B00">
            <w:pPr>
              <w:pStyle w:val="ConsPlusNormal"/>
              <w:jc w:val="center"/>
            </w:pPr>
            <w:r>
              <w:t>590 688,3</w:t>
            </w:r>
          </w:p>
        </w:tc>
        <w:tc>
          <w:tcPr>
            <w:tcW w:w="1077" w:type="dxa"/>
            <w:tcBorders>
              <w:top w:val="nil"/>
              <w:left w:val="nil"/>
              <w:bottom w:val="nil"/>
              <w:right w:val="nil"/>
            </w:tcBorders>
          </w:tcPr>
          <w:p w:rsidR="00907B00" w:rsidRDefault="00907B00">
            <w:pPr>
              <w:pStyle w:val="ConsPlusNormal"/>
              <w:jc w:val="center"/>
            </w:pPr>
            <w:r>
              <w:t>615 530,8</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1) по федеральному проекту "Адресная поддержка повышения производительности труда на предприятиях" национального проекта "Производительность труда"</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63 841,1</w:t>
            </w:r>
          </w:p>
        </w:tc>
        <w:tc>
          <w:tcPr>
            <w:tcW w:w="1077" w:type="dxa"/>
            <w:tcBorders>
              <w:top w:val="nil"/>
              <w:left w:val="nil"/>
              <w:bottom w:val="nil"/>
              <w:right w:val="nil"/>
            </w:tcBorders>
          </w:tcPr>
          <w:p w:rsidR="00907B00" w:rsidRDefault="00907B00">
            <w:pPr>
              <w:pStyle w:val="ConsPlusNormal"/>
              <w:jc w:val="center"/>
            </w:pPr>
            <w:r>
              <w:t>19 898,0</w:t>
            </w:r>
          </w:p>
        </w:tc>
        <w:tc>
          <w:tcPr>
            <w:tcW w:w="1247" w:type="dxa"/>
            <w:tcBorders>
              <w:top w:val="nil"/>
              <w:left w:val="nil"/>
              <w:bottom w:val="nil"/>
              <w:right w:val="nil"/>
            </w:tcBorders>
          </w:tcPr>
          <w:p w:rsidR="00907B00" w:rsidRDefault="00907B00">
            <w:pPr>
              <w:pStyle w:val="ConsPlusNormal"/>
              <w:jc w:val="center"/>
            </w:pPr>
            <w:r>
              <w:t>17 356,0</w:t>
            </w:r>
          </w:p>
        </w:tc>
        <w:tc>
          <w:tcPr>
            <w:tcW w:w="1077" w:type="dxa"/>
            <w:tcBorders>
              <w:top w:val="nil"/>
              <w:left w:val="nil"/>
              <w:bottom w:val="nil"/>
              <w:right w:val="nil"/>
            </w:tcBorders>
          </w:tcPr>
          <w:p w:rsidR="00907B00" w:rsidRDefault="00907B00">
            <w:pPr>
              <w:pStyle w:val="ConsPlusNormal"/>
              <w:jc w:val="center"/>
            </w:pPr>
            <w:r>
              <w:t>15 910,1</w:t>
            </w:r>
          </w:p>
        </w:tc>
        <w:tc>
          <w:tcPr>
            <w:tcW w:w="1077" w:type="dxa"/>
            <w:tcBorders>
              <w:top w:val="nil"/>
              <w:left w:val="nil"/>
              <w:bottom w:val="nil"/>
              <w:right w:val="nil"/>
            </w:tcBorders>
          </w:tcPr>
          <w:p w:rsidR="00907B00" w:rsidRDefault="00907B00">
            <w:pPr>
              <w:pStyle w:val="ConsPlusNormal"/>
              <w:jc w:val="center"/>
            </w:pPr>
            <w:r>
              <w:t>5 338,5</w:t>
            </w:r>
          </w:p>
        </w:tc>
        <w:tc>
          <w:tcPr>
            <w:tcW w:w="1077" w:type="dxa"/>
            <w:tcBorders>
              <w:top w:val="nil"/>
              <w:left w:val="nil"/>
              <w:bottom w:val="nil"/>
              <w:right w:val="nil"/>
            </w:tcBorders>
          </w:tcPr>
          <w:p w:rsidR="00907B00" w:rsidRDefault="00907B00">
            <w:pPr>
              <w:pStyle w:val="ConsPlusNormal"/>
              <w:jc w:val="center"/>
            </w:pPr>
            <w:r>
              <w:t>5 338,5</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41 756,0</w:t>
            </w:r>
          </w:p>
        </w:tc>
        <w:tc>
          <w:tcPr>
            <w:tcW w:w="1077" w:type="dxa"/>
            <w:tcBorders>
              <w:top w:val="nil"/>
              <w:left w:val="nil"/>
              <w:bottom w:val="nil"/>
              <w:right w:val="nil"/>
            </w:tcBorders>
          </w:tcPr>
          <w:p w:rsidR="00907B00" w:rsidRDefault="00907B00">
            <w:pPr>
              <w:pStyle w:val="ConsPlusNormal"/>
              <w:jc w:val="center"/>
            </w:pPr>
            <w:r>
              <w:t>19 500,0</w:t>
            </w:r>
          </w:p>
        </w:tc>
        <w:tc>
          <w:tcPr>
            <w:tcW w:w="1247" w:type="dxa"/>
            <w:tcBorders>
              <w:top w:val="nil"/>
              <w:left w:val="nil"/>
              <w:bottom w:val="nil"/>
              <w:right w:val="nil"/>
            </w:tcBorders>
          </w:tcPr>
          <w:p w:rsidR="00907B00" w:rsidRDefault="00907B00">
            <w:pPr>
              <w:pStyle w:val="ConsPlusNormal"/>
              <w:jc w:val="center"/>
            </w:pPr>
            <w:r>
              <w:t>12 017,5</w:t>
            </w:r>
          </w:p>
        </w:tc>
        <w:tc>
          <w:tcPr>
            <w:tcW w:w="1077" w:type="dxa"/>
            <w:tcBorders>
              <w:top w:val="nil"/>
              <w:left w:val="nil"/>
              <w:bottom w:val="nil"/>
              <w:right w:val="nil"/>
            </w:tcBorders>
          </w:tcPr>
          <w:p w:rsidR="00907B00" w:rsidRDefault="00907B00">
            <w:pPr>
              <w:pStyle w:val="ConsPlusNormal"/>
              <w:jc w:val="center"/>
            </w:pPr>
            <w:r>
              <w:t>10 238,5</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22 085,1</w:t>
            </w:r>
          </w:p>
        </w:tc>
        <w:tc>
          <w:tcPr>
            <w:tcW w:w="1077" w:type="dxa"/>
            <w:tcBorders>
              <w:top w:val="nil"/>
              <w:left w:val="nil"/>
              <w:bottom w:val="nil"/>
              <w:right w:val="nil"/>
            </w:tcBorders>
          </w:tcPr>
          <w:p w:rsidR="00907B00" w:rsidRDefault="00907B00">
            <w:pPr>
              <w:pStyle w:val="ConsPlusNormal"/>
              <w:jc w:val="center"/>
            </w:pPr>
            <w:r>
              <w:t>398,0</w:t>
            </w:r>
          </w:p>
        </w:tc>
        <w:tc>
          <w:tcPr>
            <w:tcW w:w="1247" w:type="dxa"/>
            <w:tcBorders>
              <w:top w:val="nil"/>
              <w:left w:val="nil"/>
              <w:bottom w:val="nil"/>
              <w:right w:val="nil"/>
            </w:tcBorders>
          </w:tcPr>
          <w:p w:rsidR="00907B00" w:rsidRDefault="00907B00">
            <w:pPr>
              <w:pStyle w:val="ConsPlusNormal"/>
              <w:jc w:val="center"/>
            </w:pPr>
            <w:r>
              <w:t>5 338,5</w:t>
            </w:r>
          </w:p>
        </w:tc>
        <w:tc>
          <w:tcPr>
            <w:tcW w:w="1077" w:type="dxa"/>
            <w:tcBorders>
              <w:top w:val="nil"/>
              <w:left w:val="nil"/>
              <w:bottom w:val="nil"/>
              <w:right w:val="nil"/>
            </w:tcBorders>
          </w:tcPr>
          <w:p w:rsidR="00907B00" w:rsidRDefault="00907B00">
            <w:pPr>
              <w:pStyle w:val="ConsPlusNormal"/>
              <w:jc w:val="center"/>
            </w:pPr>
            <w:r>
              <w:t>5 671,6</w:t>
            </w:r>
          </w:p>
        </w:tc>
        <w:tc>
          <w:tcPr>
            <w:tcW w:w="1077" w:type="dxa"/>
            <w:tcBorders>
              <w:top w:val="nil"/>
              <w:left w:val="nil"/>
              <w:bottom w:val="nil"/>
              <w:right w:val="nil"/>
            </w:tcBorders>
          </w:tcPr>
          <w:p w:rsidR="00907B00" w:rsidRDefault="00907B00">
            <w:pPr>
              <w:pStyle w:val="ConsPlusNormal"/>
              <w:jc w:val="center"/>
            </w:pPr>
            <w:r>
              <w:t>5 338,5</w:t>
            </w:r>
          </w:p>
        </w:tc>
        <w:tc>
          <w:tcPr>
            <w:tcW w:w="1077" w:type="dxa"/>
            <w:tcBorders>
              <w:top w:val="nil"/>
              <w:left w:val="nil"/>
              <w:bottom w:val="nil"/>
              <w:right w:val="nil"/>
            </w:tcBorders>
          </w:tcPr>
          <w:p w:rsidR="00907B00" w:rsidRDefault="00907B00">
            <w:pPr>
              <w:pStyle w:val="ConsPlusNormal"/>
              <w:jc w:val="center"/>
            </w:pPr>
            <w:r>
              <w:t>5 338,5</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 xml:space="preserve">2) по федеральному проекту "Системные меры по повышению производительности труда" национального проекта </w:t>
            </w:r>
            <w:r>
              <w:lastRenderedPageBreak/>
              <w:t>"Производительность труда"</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100,0</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50,0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3) по федеральному проекту "Акселерация субъектов малого</w:t>
            </w:r>
          </w:p>
          <w:p w:rsidR="00907B00" w:rsidRDefault="00907B00">
            <w:pPr>
              <w:pStyle w:val="ConsPlusNormal"/>
            </w:pPr>
            <w:r>
              <w:t>и среднего предпринимательства" национального проекта "Малое</w:t>
            </w:r>
          </w:p>
          <w:p w:rsidR="00907B00" w:rsidRDefault="00907B00">
            <w:pPr>
              <w:pStyle w:val="ConsPlusNormal"/>
            </w:pPr>
            <w:r>
              <w:t>и среднее предпринимательство</w:t>
            </w:r>
          </w:p>
          <w:p w:rsidR="00907B00" w:rsidRDefault="00907B00">
            <w:pPr>
              <w:pStyle w:val="ConsPlusNormal"/>
            </w:pPr>
            <w:r>
              <w:t>и поддержка индивидуальной предпринимательской инициативы"</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572 550,4</w:t>
            </w:r>
          </w:p>
        </w:tc>
        <w:tc>
          <w:tcPr>
            <w:tcW w:w="1077" w:type="dxa"/>
            <w:tcBorders>
              <w:top w:val="nil"/>
              <w:left w:val="nil"/>
              <w:bottom w:val="nil"/>
              <w:right w:val="nil"/>
            </w:tcBorders>
          </w:tcPr>
          <w:p w:rsidR="00907B00" w:rsidRDefault="00907B00">
            <w:pPr>
              <w:pStyle w:val="ConsPlusNormal"/>
              <w:jc w:val="center"/>
            </w:pPr>
            <w:r>
              <w:t>154 145,1</w:t>
            </w:r>
          </w:p>
        </w:tc>
        <w:tc>
          <w:tcPr>
            <w:tcW w:w="1247" w:type="dxa"/>
            <w:tcBorders>
              <w:top w:val="nil"/>
              <w:left w:val="nil"/>
              <w:bottom w:val="nil"/>
              <w:right w:val="nil"/>
            </w:tcBorders>
          </w:tcPr>
          <w:p w:rsidR="00907B00" w:rsidRDefault="00907B00">
            <w:pPr>
              <w:pStyle w:val="ConsPlusNormal"/>
              <w:jc w:val="center"/>
            </w:pPr>
            <w:r>
              <w:t>72 668,8</w:t>
            </w:r>
          </w:p>
        </w:tc>
        <w:tc>
          <w:tcPr>
            <w:tcW w:w="1077" w:type="dxa"/>
            <w:tcBorders>
              <w:top w:val="nil"/>
              <w:left w:val="nil"/>
              <w:bottom w:val="nil"/>
              <w:right w:val="nil"/>
            </w:tcBorders>
          </w:tcPr>
          <w:p w:rsidR="00907B00" w:rsidRDefault="00907B00">
            <w:pPr>
              <w:pStyle w:val="ConsPlusNormal"/>
              <w:jc w:val="center"/>
            </w:pPr>
            <w:r>
              <w:t>241 781,0</w:t>
            </w:r>
          </w:p>
        </w:tc>
        <w:tc>
          <w:tcPr>
            <w:tcW w:w="1077" w:type="dxa"/>
            <w:tcBorders>
              <w:top w:val="nil"/>
              <w:left w:val="nil"/>
              <w:bottom w:val="nil"/>
              <w:right w:val="nil"/>
            </w:tcBorders>
          </w:tcPr>
          <w:p w:rsidR="00907B00" w:rsidRDefault="00907B00">
            <w:pPr>
              <w:pStyle w:val="ConsPlusNormal"/>
              <w:jc w:val="center"/>
            </w:pPr>
            <w:r>
              <w:t>89 147,7</w:t>
            </w:r>
          </w:p>
        </w:tc>
        <w:tc>
          <w:tcPr>
            <w:tcW w:w="1077" w:type="dxa"/>
            <w:tcBorders>
              <w:top w:val="nil"/>
              <w:left w:val="nil"/>
              <w:bottom w:val="nil"/>
              <w:right w:val="nil"/>
            </w:tcBorders>
          </w:tcPr>
          <w:p w:rsidR="00907B00" w:rsidRDefault="00907B00">
            <w:pPr>
              <w:pStyle w:val="ConsPlusNormal"/>
              <w:jc w:val="center"/>
            </w:pPr>
            <w:r>
              <w:t>14 807,8</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432 809,7</w:t>
            </w:r>
          </w:p>
        </w:tc>
        <w:tc>
          <w:tcPr>
            <w:tcW w:w="1077" w:type="dxa"/>
            <w:tcBorders>
              <w:top w:val="nil"/>
              <w:left w:val="nil"/>
              <w:bottom w:val="nil"/>
              <w:right w:val="nil"/>
            </w:tcBorders>
          </w:tcPr>
          <w:p w:rsidR="00907B00" w:rsidRDefault="00907B00">
            <w:pPr>
              <w:pStyle w:val="ConsPlusNormal"/>
              <w:jc w:val="center"/>
            </w:pPr>
            <w:r>
              <w:t>78 328,1</w:t>
            </w:r>
          </w:p>
        </w:tc>
        <w:tc>
          <w:tcPr>
            <w:tcW w:w="1247" w:type="dxa"/>
            <w:tcBorders>
              <w:top w:val="nil"/>
              <w:left w:val="nil"/>
              <w:bottom w:val="nil"/>
              <w:right w:val="nil"/>
            </w:tcBorders>
          </w:tcPr>
          <w:p w:rsidR="00907B00" w:rsidRDefault="00907B00">
            <w:pPr>
              <w:pStyle w:val="ConsPlusNormal"/>
              <w:jc w:val="center"/>
            </w:pPr>
            <w:r>
              <w:t>58 377,5</w:t>
            </w:r>
          </w:p>
        </w:tc>
        <w:tc>
          <w:tcPr>
            <w:tcW w:w="1077" w:type="dxa"/>
            <w:tcBorders>
              <w:top w:val="nil"/>
              <w:left w:val="nil"/>
              <w:bottom w:val="nil"/>
              <w:right w:val="nil"/>
            </w:tcBorders>
          </w:tcPr>
          <w:p w:rsidR="00907B00" w:rsidRDefault="00907B00">
            <w:pPr>
              <w:pStyle w:val="ConsPlusNormal"/>
              <w:jc w:val="center"/>
            </w:pPr>
            <w:r>
              <w:t>220 974,3</w:t>
            </w:r>
          </w:p>
        </w:tc>
        <w:tc>
          <w:tcPr>
            <w:tcW w:w="1077" w:type="dxa"/>
            <w:tcBorders>
              <w:top w:val="nil"/>
              <w:left w:val="nil"/>
              <w:bottom w:val="nil"/>
              <w:right w:val="nil"/>
            </w:tcBorders>
          </w:tcPr>
          <w:p w:rsidR="00907B00" w:rsidRDefault="00907B00">
            <w:pPr>
              <w:pStyle w:val="ConsPlusNormal"/>
              <w:jc w:val="center"/>
            </w:pPr>
            <w:r>
              <w:t>75 129,8</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139 740,7</w:t>
            </w:r>
          </w:p>
        </w:tc>
        <w:tc>
          <w:tcPr>
            <w:tcW w:w="1077" w:type="dxa"/>
            <w:tcBorders>
              <w:top w:val="nil"/>
              <w:left w:val="nil"/>
              <w:bottom w:val="nil"/>
              <w:right w:val="nil"/>
            </w:tcBorders>
          </w:tcPr>
          <w:p w:rsidR="00907B00" w:rsidRDefault="00907B00">
            <w:pPr>
              <w:pStyle w:val="ConsPlusNormal"/>
              <w:jc w:val="center"/>
            </w:pPr>
            <w:r>
              <w:t>75 817,0</w:t>
            </w:r>
          </w:p>
        </w:tc>
        <w:tc>
          <w:tcPr>
            <w:tcW w:w="1247" w:type="dxa"/>
            <w:tcBorders>
              <w:top w:val="nil"/>
              <w:left w:val="nil"/>
              <w:bottom w:val="nil"/>
              <w:right w:val="nil"/>
            </w:tcBorders>
          </w:tcPr>
          <w:p w:rsidR="00907B00" w:rsidRDefault="00907B00">
            <w:pPr>
              <w:pStyle w:val="ConsPlusNormal"/>
              <w:jc w:val="center"/>
            </w:pPr>
            <w:r>
              <w:t>14 291,3</w:t>
            </w:r>
          </w:p>
        </w:tc>
        <w:tc>
          <w:tcPr>
            <w:tcW w:w="1077" w:type="dxa"/>
            <w:tcBorders>
              <w:top w:val="nil"/>
              <w:left w:val="nil"/>
              <w:bottom w:val="nil"/>
              <w:right w:val="nil"/>
            </w:tcBorders>
          </w:tcPr>
          <w:p w:rsidR="00907B00" w:rsidRDefault="00907B00">
            <w:pPr>
              <w:pStyle w:val="ConsPlusNormal"/>
              <w:jc w:val="center"/>
            </w:pPr>
            <w:r>
              <w:t>20 586,3</w:t>
            </w:r>
          </w:p>
        </w:tc>
        <w:tc>
          <w:tcPr>
            <w:tcW w:w="1077" w:type="dxa"/>
            <w:tcBorders>
              <w:top w:val="nil"/>
              <w:left w:val="nil"/>
              <w:bottom w:val="nil"/>
              <w:right w:val="nil"/>
            </w:tcBorders>
          </w:tcPr>
          <w:p w:rsidR="00907B00" w:rsidRDefault="00907B00">
            <w:pPr>
              <w:pStyle w:val="ConsPlusNormal"/>
              <w:jc w:val="center"/>
            </w:pPr>
            <w:r>
              <w:t>14 017,9</w:t>
            </w:r>
          </w:p>
        </w:tc>
        <w:tc>
          <w:tcPr>
            <w:tcW w:w="1077" w:type="dxa"/>
            <w:tcBorders>
              <w:top w:val="nil"/>
              <w:left w:val="nil"/>
              <w:bottom w:val="nil"/>
              <w:right w:val="nil"/>
            </w:tcBorders>
          </w:tcPr>
          <w:p w:rsidR="00907B00" w:rsidRDefault="00907B00">
            <w:pPr>
              <w:pStyle w:val="ConsPlusNormal"/>
              <w:jc w:val="center"/>
            </w:pPr>
            <w:r>
              <w:t>14 807,8</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4) по федеральному проекту "Создание условий для легкого старта и комфортного ведения бизнеса" национального</w:t>
            </w:r>
          </w:p>
          <w:p w:rsidR="00907B00" w:rsidRDefault="00907B00">
            <w:pPr>
              <w:pStyle w:val="ConsPlusNormal"/>
            </w:pPr>
            <w:r>
              <w:t>проекта "Малое и среднее предпринимательство</w:t>
            </w:r>
          </w:p>
          <w:p w:rsidR="00907B00" w:rsidRDefault="00907B00">
            <w:pPr>
              <w:pStyle w:val="ConsPlusNormal"/>
            </w:pPr>
            <w:r>
              <w:t>и поддержка индивидуальной предпринимательской инициативы"</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148 717,5</w:t>
            </w:r>
          </w:p>
        </w:tc>
        <w:tc>
          <w:tcPr>
            <w:tcW w:w="1077" w:type="dxa"/>
            <w:tcBorders>
              <w:top w:val="nil"/>
              <w:left w:val="nil"/>
              <w:bottom w:val="nil"/>
              <w:right w:val="nil"/>
            </w:tcBorders>
          </w:tcPr>
          <w:p w:rsidR="00907B00" w:rsidRDefault="00907B00">
            <w:pPr>
              <w:pStyle w:val="ConsPlusNormal"/>
              <w:jc w:val="center"/>
            </w:pPr>
            <w:r>
              <w:t>17 408,8</w:t>
            </w:r>
          </w:p>
        </w:tc>
        <w:tc>
          <w:tcPr>
            <w:tcW w:w="1247" w:type="dxa"/>
            <w:tcBorders>
              <w:top w:val="nil"/>
              <w:left w:val="nil"/>
              <w:bottom w:val="nil"/>
              <w:right w:val="nil"/>
            </w:tcBorders>
          </w:tcPr>
          <w:p w:rsidR="00907B00" w:rsidRDefault="00907B00">
            <w:pPr>
              <w:pStyle w:val="ConsPlusNormal"/>
              <w:jc w:val="center"/>
            </w:pPr>
            <w:r>
              <w:t>41 432,6</w:t>
            </w:r>
          </w:p>
        </w:tc>
        <w:tc>
          <w:tcPr>
            <w:tcW w:w="1077" w:type="dxa"/>
            <w:tcBorders>
              <w:top w:val="nil"/>
              <w:left w:val="nil"/>
              <w:bottom w:val="nil"/>
              <w:right w:val="nil"/>
            </w:tcBorders>
          </w:tcPr>
          <w:p w:rsidR="00907B00" w:rsidRDefault="00907B00">
            <w:pPr>
              <w:pStyle w:val="ConsPlusNormal"/>
              <w:jc w:val="center"/>
            </w:pPr>
            <w:r>
              <w:t>41 203,7</w:t>
            </w:r>
          </w:p>
        </w:tc>
        <w:tc>
          <w:tcPr>
            <w:tcW w:w="1077" w:type="dxa"/>
            <w:tcBorders>
              <w:top w:val="nil"/>
              <w:left w:val="nil"/>
              <w:bottom w:val="nil"/>
              <w:right w:val="nil"/>
            </w:tcBorders>
          </w:tcPr>
          <w:p w:rsidR="00907B00" w:rsidRDefault="00907B00">
            <w:pPr>
              <w:pStyle w:val="ConsPlusNormal"/>
              <w:jc w:val="center"/>
            </w:pPr>
            <w:r>
              <w:t>41 172,4</w:t>
            </w:r>
          </w:p>
        </w:tc>
        <w:tc>
          <w:tcPr>
            <w:tcW w:w="1077" w:type="dxa"/>
            <w:tcBorders>
              <w:top w:val="nil"/>
              <w:left w:val="nil"/>
              <w:bottom w:val="nil"/>
              <w:right w:val="nil"/>
            </w:tcBorders>
          </w:tcPr>
          <w:p w:rsidR="00907B00" w:rsidRDefault="00907B00">
            <w:pPr>
              <w:pStyle w:val="ConsPlusNormal"/>
              <w:jc w:val="center"/>
            </w:pPr>
            <w:r>
              <w:t>7 500,0</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федеральный бюджет</w:t>
            </w:r>
          </w:p>
        </w:tc>
        <w:tc>
          <w:tcPr>
            <w:tcW w:w="1247" w:type="dxa"/>
            <w:tcBorders>
              <w:top w:val="nil"/>
              <w:left w:val="nil"/>
              <w:bottom w:val="nil"/>
              <w:right w:val="nil"/>
            </w:tcBorders>
          </w:tcPr>
          <w:p w:rsidR="00907B00" w:rsidRDefault="00907B00">
            <w:pPr>
              <w:pStyle w:val="ConsPlusNormal"/>
              <w:jc w:val="center"/>
            </w:pPr>
            <w:r>
              <w:t>114 677,1</w:t>
            </w:r>
          </w:p>
        </w:tc>
        <w:tc>
          <w:tcPr>
            <w:tcW w:w="1077" w:type="dxa"/>
            <w:tcBorders>
              <w:top w:val="nil"/>
              <w:left w:val="nil"/>
              <w:bottom w:val="nil"/>
              <w:right w:val="nil"/>
            </w:tcBorders>
          </w:tcPr>
          <w:p w:rsidR="00907B00" w:rsidRDefault="00907B00">
            <w:pPr>
              <w:pStyle w:val="ConsPlusNormal"/>
              <w:jc w:val="center"/>
            </w:pPr>
            <w:r>
              <w:t>17 060,6</w:t>
            </w:r>
          </w:p>
        </w:tc>
        <w:tc>
          <w:tcPr>
            <w:tcW w:w="1247" w:type="dxa"/>
            <w:tcBorders>
              <w:top w:val="nil"/>
              <w:left w:val="nil"/>
              <w:bottom w:val="nil"/>
              <w:right w:val="nil"/>
            </w:tcBorders>
          </w:tcPr>
          <w:p w:rsidR="00907B00" w:rsidRDefault="00907B00">
            <w:pPr>
              <w:pStyle w:val="ConsPlusNormal"/>
              <w:jc w:val="center"/>
            </w:pPr>
            <w:r>
              <w:t>33 253,9</w:t>
            </w:r>
          </w:p>
        </w:tc>
        <w:tc>
          <w:tcPr>
            <w:tcW w:w="1077" w:type="dxa"/>
            <w:tcBorders>
              <w:top w:val="nil"/>
              <w:left w:val="nil"/>
              <w:bottom w:val="nil"/>
              <w:right w:val="nil"/>
            </w:tcBorders>
          </w:tcPr>
          <w:p w:rsidR="00907B00" w:rsidRDefault="00907B00">
            <w:pPr>
              <w:pStyle w:val="ConsPlusNormal"/>
              <w:jc w:val="center"/>
            </w:pPr>
            <w:r>
              <w:t>31 363,6</w:t>
            </w:r>
          </w:p>
        </w:tc>
        <w:tc>
          <w:tcPr>
            <w:tcW w:w="1077" w:type="dxa"/>
            <w:tcBorders>
              <w:top w:val="nil"/>
              <w:left w:val="nil"/>
              <w:bottom w:val="nil"/>
              <w:right w:val="nil"/>
            </w:tcBorders>
          </w:tcPr>
          <w:p w:rsidR="00907B00" w:rsidRDefault="00907B00">
            <w:pPr>
              <w:pStyle w:val="ConsPlusNormal"/>
              <w:jc w:val="center"/>
            </w:pPr>
            <w:r>
              <w:t>32 999,0</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34 040,4</w:t>
            </w:r>
          </w:p>
        </w:tc>
        <w:tc>
          <w:tcPr>
            <w:tcW w:w="1077" w:type="dxa"/>
            <w:tcBorders>
              <w:top w:val="nil"/>
              <w:left w:val="nil"/>
              <w:bottom w:val="nil"/>
              <w:right w:val="nil"/>
            </w:tcBorders>
          </w:tcPr>
          <w:p w:rsidR="00907B00" w:rsidRDefault="00907B00">
            <w:pPr>
              <w:pStyle w:val="ConsPlusNormal"/>
              <w:jc w:val="center"/>
            </w:pPr>
            <w:r>
              <w:t>348,2</w:t>
            </w:r>
          </w:p>
        </w:tc>
        <w:tc>
          <w:tcPr>
            <w:tcW w:w="1247" w:type="dxa"/>
            <w:tcBorders>
              <w:top w:val="nil"/>
              <w:left w:val="nil"/>
              <w:bottom w:val="nil"/>
              <w:right w:val="nil"/>
            </w:tcBorders>
          </w:tcPr>
          <w:p w:rsidR="00907B00" w:rsidRDefault="00907B00">
            <w:pPr>
              <w:pStyle w:val="ConsPlusNormal"/>
              <w:jc w:val="center"/>
            </w:pPr>
            <w:r>
              <w:t>8 178,7</w:t>
            </w:r>
          </w:p>
        </w:tc>
        <w:tc>
          <w:tcPr>
            <w:tcW w:w="1077" w:type="dxa"/>
            <w:tcBorders>
              <w:top w:val="nil"/>
              <w:left w:val="nil"/>
              <w:bottom w:val="nil"/>
              <w:right w:val="nil"/>
            </w:tcBorders>
          </w:tcPr>
          <w:p w:rsidR="00907B00" w:rsidRDefault="00907B00">
            <w:pPr>
              <w:pStyle w:val="ConsPlusNormal"/>
              <w:jc w:val="center"/>
            </w:pPr>
            <w:r>
              <w:t>9 840,1</w:t>
            </w:r>
          </w:p>
        </w:tc>
        <w:tc>
          <w:tcPr>
            <w:tcW w:w="1077" w:type="dxa"/>
            <w:tcBorders>
              <w:top w:val="nil"/>
              <w:left w:val="nil"/>
              <w:bottom w:val="nil"/>
              <w:right w:val="nil"/>
            </w:tcBorders>
          </w:tcPr>
          <w:p w:rsidR="00907B00" w:rsidRDefault="00907B00">
            <w:pPr>
              <w:pStyle w:val="ConsPlusNormal"/>
              <w:jc w:val="center"/>
            </w:pPr>
            <w:r>
              <w:t>8 173,4</w:t>
            </w:r>
          </w:p>
        </w:tc>
        <w:tc>
          <w:tcPr>
            <w:tcW w:w="1077" w:type="dxa"/>
            <w:tcBorders>
              <w:top w:val="nil"/>
              <w:left w:val="nil"/>
              <w:bottom w:val="nil"/>
              <w:right w:val="nil"/>
            </w:tcBorders>
          </w:tcPr>
          <w:p w:rsidR="00907B00" w:rsidRDefault="00907B00">
            <w:pPr>
              <w:pStyle w:val="ConsPlusNormal"/>
              <w:jc w:val="center"/>
            </w:pPr>
            <w:r>
              <w:t>7 500,0</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val="restart"/>
            <w:tcBorders>
              <w:top w:val="nil"/>
              <w:left w:val="nil"/>
              <w:bottom w:val="nil"/>
              <w:right w:val="nil"/>
            </w:tcBorders>
          </w:tcPr>
          <w:p w:rsidR="00907B00" w:rsidRDefault="00907B00">
            <w:pPr>
              <w:pStyle w:val="ConsPlusNormal"/>
            </w:pPr>
            <w:r>
              <w:t xml:space="preserve">5) по федеральному проекту "Создание благоприятных условий для осуществления </w:t>
            </w:r>
            <w:r>
              <w:lastRenderedPageBreak/>
              <w:t>деятельности самозанятыми гражданами" национального проекта "Малое и среднее предпринимательство</w:t>
            </w:r>
          </w:p>
          <w:p w:rsidR="00907B00" w:rsidRDefault="00907B00">
            <w:pPr>
              <w:pStyle w:val="ConsPlusNormal"/>
            </w:pPr>
            <w:r>
              <w:t>и поддержка индивидуальной предпринимательской инициативы"</w:t>
            </w:r>
          </w:p>
        </w:tc>
        <w:tc>
          <w:tcPr>
            <w:tcW w:w="2381" w:type="dxa"/>
            <w:vMerge w:val="restart"/>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итого</w:t>
            </w:r>
          </w:p>
          <w:p w:rsidR="00907B00" w:rsidRDefault="00907B00">
            <w:pPr>
              <w:pStyle w:val="ConsPlusNormal"/>
            </w:pPr>
            <w:r>
              <w:t>в том числе:</w:t>
            </w:r>
          </w:p>
        </w:tc>
        <w:tc>
          <w:tcPr>
            <w:tcW w:w="1247" w:type="dxa"/>
            <w:tcBorders>
              <w:top w:val="nil"/>
              <w:left w:val="nil"/>
              <w:bottom w:val="nil"/>
              <w:right w:val="nil"/>
            </w:tcBorders>
          </w:tcPr>
          <w:p w:rsidR="00907B00" w:rsidRDefault="00907B00">
            <w:pPr>
              <w:pStyle w:val="ConsPlusNormal"/>
              <w:jc w:val="center"/>
            </w:pPr>
            <w:r>
              <w:t>19 675,4</w:t>
            </w:r>
          </w:p>
        </w:tc>
        <w:tc>
          <w:tcPr>
            <w:tcW w:w="1077" w:type="dxa"/>
            <w:tcBorders>
              <w:top w:val="nil"/>
              <w:left w:val="nil"/>
              <w:bottom w:val="nil"/>
              <w:right w:val="nil"/>
            </w:tcBorders>
          </w:tcPr>
          <w:p w:rsidR="00907B00" w:rsidRDefault="00907B00">
            <w:pPr>
              <w:pStyle w:val="ConsPlusNormal"/>
              <w:jc w:val="center"/>
            </w:pPr>
            <w:r>
              <w:t>3 266,9</w:t>
            </w:r>
          </w:p>
        </w:tc>
        <w:tc>
          <w:tcPr>
            <w:tcW w:w="1247" w:type="dxa"/>
            <w:tcBorders>
              <w:top w:val="nil"/>
              <w:left w:val="nil"/>
              <w:bottom w:val="nil"/>
              <w:right w:val="nil"/>
            </w:tcBorders>
          </w:tcPr>
          <w:p w:rsidR="00907B00" w:rsidRDefault="00907B00">
            <w:pPr>
              <w:pStyle w:val="ConsPlusNormal"/>
              <w:jc w:val="center"/>
            </w:pPr>
            <w:r>
              <w:t>4 757,1</w:t>
            </w:r>
          </w:p>
        </w:tc>
        <w:tc>
          <w:tcPr>
            <w:tcW w:w="1077" w:type="dxa"/>
            <w:tcBorders>
              <w:top w:val="nil"/>
              <w:left w:val="nil"/>
              <w:bottom w:val="nil"/>
              <w:right w:val="nil"/>
            </w:tcBorders>
          </w:tcPr>
          <w:p w:rsidR="00907B00" w:rsidRDefault="00907B00">
            <w:pPr>
              <w:pStyle w:val="ConsPlusNormal"/>
              <w:jc w:val="center"/>
            </w:pPr>
            <w:r>
              <w:t>5 825,7</w:t>
            </w:r>
          </w:p>
        </w:tc>
        <w:tc>
          <w:tcPr>
            <w:tcW w:w="1077" w:type="dxa"/>
            <w:tcBorders>
              <w:top w:val="nil"/>
              <w:left w:val="nil"/>
              <w:bottom w:val="nil"/>
              <w:right w:val="nil"/>
            </w:tcBorders>
          </w:tcPr>
          <w:p w:rsidR="00907B00" w:rsidRDefault="00907B00">
            <w:pPr>
              <w:pStyle w:val="ConsPlusNormal"/>
              <w:jc w:val="center"/>
            </w:pPr>
            <w:r>
              <w:t>5 825,7</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val="restart"/>
            <w:tcBorders>
              <w:top w:val="nil"/>
              <w:left w:val="nil"/>
              <w:bottom w:val="nil"/>
              <w:right w:val="nil"/>
            </w:tcBorders>
          </w:tcPr>
          <w:p w:rsidR="00907B00" w:rsidRDefault="00907B00">
            <w:pPr>
              <w:pStyle w:val="ConsPlusNormal"/>
            </w:pPr>
          </w:p>
        </w:tc>
        <w:tc>
          <w:tcPr>
            <w:tcW w:w="2381" w:type="dxa"/>
            <w:vMerge w:val="restart"/>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 xml:space="preserve">федеральный </w:t>
            </w:r>
            <w:r>
              <w:lastRenderedPageBreak/>
              <w:t>бюджет</w:t>
            </w:r>
          </w:p>
        </w:tc>
        <w:tc>
          <w:tcPr>
            <w:tcW w:w="1247" w:type="dxa"/>
            <w:tcBorders>
              <w:top w:val="nil"/>
              <w:left w:val="nil"/>
              <w:bottom w:val="nil"/>
              <w:right w:val="nil"/>
            </w:tcBorders>
          </w:tcPr>
          <w:p w:rsidR="00907B00" w:rsidRDefault="00907B00">
            <w:pPr>
              <w:pStyle w:val="ConsPlusNormal"/>
              <w:jc w:val="center"/>
            </w:pPr>
            <w:r>
              <w:lastRenderedPageBreak/>
              <w:t>19 282,0</w:t>
            </w:r>
          </w:p>
        </w:tc>
        <w:tc>
          <w:tcPr>
            <w:tcW w:w="1077" w:type="dxa"/>
            <w:tcBorders>
              <w:top w:val="nil"/>
              <w:left w:val="nil"/>
              <w:bottom w:val="nil"/>
              <w:right w:val="nil"/>
            </w:tcBorders>
          </w:tcPr>
          <w:p w:rsidR="00907B00" w:rsidRDefault="00907B00">
            <w:pPr>
              <w:pStyle w:val="ConsPlusNormal"/>
              <w:jc w:val="center"/>
            </w:pPr>
            <w:r>
              <w:t>3 201,6</w:t>
            </w:r>
          </w:p>
        </w:tc>
        <w:tc>
          <w:tcPr>
            <w:tcW w:w="1247" w:type="dxa"/>
            <w:tcBorders>
              <w:top w:val="nil"/>
              <w:left w:val="nil"/>
              <w:bottom w:val="nil"/>
              <w:right w:val="nil"/>
            </w:tcBorders>
          </w:tcPr>
          <w:p w:rsidR="00907B00" w:rsidRDefault="00907B00">
            <w:pPr>
              <w:pStyle w:val="ConsPlusNormal"/>
              <w:jc w:val="center"/>
            </w:pPr>
            <w:r>
              <w:t>4 662,0</w:t>
            </w:r>
          </w:p>
        </w:tc>
        <w:tc>
          <w:tcPr>
            <w:tcW w:w="1077" w:type="dxa"/>
            <w:tcBorders>
              <w:top w:val="nil"/>
              <w:left w:val="nil"/>
              <w:bottom w:val="nil"/>
              <w:right w:val="nil"/>
            </w:tcBorders>
          </w:tcPr>
          <w:p w:rsidR="00907B00" w:rsidRDefault="00907B00">
            <w:pPr>
              <w:pStyle w:val="ConsPlusNormal"/>
              <w:jc w:val="center"/>
            </w:pPr>
            <w:r>
              <w:t>5 709,2</w:t>
            </w:r>
          </w:p>
        </w:tc>
        <w:tc>
          <w:tcPr>
            <w:tcW w:w="1077" w:type="dxa"/>
            <w:tcBorders>
              <w:top w:val="nil"/>
              <w:left w:val="nil"/>
              <w:bottom w:val="nil"/>
              <w:right w:val="nil"/>
            </w:tcBorders>
          </w:tcPr>
          <w:p w:rsidR="00907B00" w:rsidRDefault="00907B00">
            <w:pPr>
              <w:pStyle w:val="ConsPlusNormal"/>
              <w:jc w:val="center"/>
            </w:pPr>
            <w:r>
              <w:t>5 709,2</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областной бюджет</w:t>
            </w:r>
          </w:p>
        </w:tc>
        <w:tc>
          <w:tcPr>
            <w:tcW w:w="1247" w:type="dxa"/>
            <w:tcBorders>
              <w:top w:val="nil"/>
              <w:left w:val="nil"/>
              <w:bottom w:val="nil"/>
              <w:right w:val="nil"/>
            </w:tcBorders>
          </w:tcPr>
          <w:p w:rsidR="00907B00" w:rsidRDefault="00907B00">
            <w:pPr>
              <w:pStyle w:val="ConsPlusNormal"/>
              <w:jc w:val="center"/>
            </w:pPr>
            <w:r>
              <w:t>393,4</w:t>
            </w:r>
          </w:p>
        </w:tc>
        <w:tc>
          <w:tcPr>
            <w:tcW w:w="1077" w:type="dxa"/>
            <w:tcBorders>
              <w:top w:val="nil"/>
              <w:left w:val="nil"/>
              <w:bottom w:val="nil"/>
              <w:right w:val="nil"/>
            </w:tcBorders>
          </w:tcPr>
          <w:p w:rsidR="00907B00" w:rsidRDefault="00907B00">
            <w:pPr>
              <w:pStyle w:val="ConsPlusNormal"/>
              <w:jc w:val="center"/>
            </w:pPr>
            <w:r>
              <w:t>65,3</w:t>
            </w:r>
          </w:p>
        </w:tc>
        <w:tc>
          <w:tcPr>
            <w:tcW w:w="1247" w:type="dxa"/>
            <w:tcBorders>
              <w:top w:val="nil"/>
              <w:left w:val="nil"/>
              <w:bottom w:val="nil"/>
              <w:right w:val="nil"/>
            </w:tcBorders>
          </w:tcPr>
          <w:p w:rsidR="00907B00" w:rsidRDefault="00907B00">
            <w:pPr>
              <w:pStyle w:val="ConsPlusNormal"/>
              <w:jc w:val="center"/>
            </w:pPr>
            <w:r>
              <w:t>95,1</w:t>
            </w:r>
          </w:p>
        </w:tc>
        <w:tc>
          <w:tcPr>
            <w:tcW w:w="1077" w:type="dxa"/>
            <w:tcBorders>
              <w:top w:val="nil"/>
              <w:left w:val="nil"/>
              <w:bottom w:val="nil"/>
              <w:right w:val="nil"/>
            </w:tcBorders>
          </w:tcPr>
          <w:p w:rsidR="00907B00" w:rsidRDefault="00907B00">
            <w:pPr>
              <w:pStyle w:val="ConsPlusNormal"/>
              <w:jc w:val="center"/>
            </w:pPr>
            <w:r>
              <w:t>116,5</w:t>
            </w:r>
          </w:p>
        </w:tc>
        <w:tc>
          <w:tcPr>
            <w:tcW w:w="1077" w:type="dxa"/>
            <w:tcBorders>
              <w:top w:val="nil"/>
              <w:left w:val="nil"/>
              <w:bottom w:val="nil"/>
              <w:right w:val="nil"/>
            </w:tcBorders>
          </w:tcPr>
          <w:p w:rsidR="00907B00" w:rsidRDefault="00907B00">
            <w:pPr>
              <w:pStyle w:val="ConsPlusNormal"/>
              <w:jc w:val="center"/>
            </w:pPr>
            <w:r>
              <w:t>116,5</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местные бюджеты</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3345"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c>
          <w:tcPr>
            <w:tcW w:w="1984" w:type="dxa"/>
            <w:tcBorders>
              <w:top w:val="nil"/>
              <w:left w:val="nil"/>
              <w:bottom w:val="nil"/>
              <w:right w:val="nil"/>
            </w:tcBorders>
          </w:tcPr>
          <w:p w:rsidR="00907B00" w:rsidRDefault="00907B00">
            <w:pPr>
              <w:pStyle w:val="ConsPlusNormal"/>
            </w:pPr>
            <w:r>
              <w:t>внебюджетные средства</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24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2778" w:type="dxa"/>
            <w:vMerge/>
            <w:tcBorders>
              <w:top w:val="nil"/>
              <w:left w:val="nil"/>
              <w:bottom w:val="nil"/>
              <w:right w:val="nil"/>
            </w:tcBorders>
          </w:tcPr>
          <w:p w:rsidR="00907B00" w:rsidRDefault="00907B00">
            <w:pPr>
              <w:pStyle w:val="ConsPlusNormal"/>
            </w:pPr>
          </w:p>
        </w:tc>
        <w:tc>
          <w:tcPr>
            <w:tcW w:w="2381" w:type="dxa"/>
            <w:vMerge/>
            <w:tcBorders>
              <w:top w:val="nil"/>
              <w:left w:val="nil"/>
              <w:bottom w:val="nil"/>
              <w:right w:val="nil"/>
            </w:tcBorders>
          </w:tcPr>
          <w:p w:rsidR="00907B00" w:rsidRDefault="00907B00">
            <w:pPr>
              <w:pStyle w:val="ConsPlusNormal"/>
            </w:pPr>
          </w:p>
        </w:tc>
      </w:tr>
      <w:tr w:rsidR="00907B00">
        <w:tblPrEx>
          <w:tblBorders>
            <w:left w:val="none" w:sz="0" w:space="0" w:color="auto"/>
            <w:right w:val="none" w:sz="0" w:space="0" w:color="auto"/>
            <w:insideH w:val="none" w:sz="0" w:space="0" w:color="auto"/>
            <w:insideV w:val="none" w:sz="0" w:space="0" w:color="auto"/>
          </w:tblBorders>
        </w:tblPrEx>
        <w:tc>
          <w:tcPr>
            <w:tcW w:w="19671" w:type="dxa"/>
            <w:gridSpan w:val="11"/>
            <w:tcBorders>
              <w:top w:val="nil"/>
              <w:left w:val="nil"/>
              <w:bottom w:val="nil"/>
              <w:right w:val="nil"/>
            </w:tcBorders>
          </w:tcPr>
          <w:p w:rsidR="00907B00" w:rsidRDefault="00907B00">
            <w:pPr>
              <w:pStyle w:val="ConsPlusNormal"/>
              <w:jc w:val="both"/>
            </w:pPr>
            <w:r>
              <w:t xml:space="preserve">(в ред. </w:t>
            </w:r>
            <w:hyperlink r:id="rId392">
              <w:r>
                <w:rPr>
                  <w:color w:val="0000FF"/>
                </w:rPr>
                <w:t>постановления</w:t>
              </w:r>
            </w:hyperlink>
            <w:r>
              <w:t xml:space="preserve"> Правительства Архангельской области от 02.02.2023 N 88-пп)</w:t>
            </w:r>
          </w:p>
        </w:tc>
      </w:tr>
    </w:tbl>
    <w:p w:rsidR="00907B00" w:rsidRDefault="00907B00">
      <w:pPr>
        <w:pStyle w:val="ConsPlusNormal"/>
        <w:sectPr w:rsidR="00907B00">
          <w:pgSz w:w="16838" w:h="11905" w:orient="landscape"/>
          <w:pgMar w:top="1701" w:right="1134" w:bottom="850" w:left="1134" w:header="0" w:footer="0" w:gutter="0"/>
          <w:cols w:space="720"/>
          <w:titlePg/>
        </w:sectPr>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3</w:t>
      </w:r>
    </w:p>
    <w:p w:rsidR="00907B00" w:rsidRDefault="00907B00">
      <w:pPr>
        <w:pStyle w:val="ConsPlusNormal"/>
        <w:jc w:val="right"/>
      </w:pPr>
      <w:r>
        <w:t>к государственной программе</w:t>
      </w:r>
    </w:p>
    <w:p w:rsidR="00907B00" w:rsidRDefault="00907B00">
      <w:pPr>
        <w:pStyle w:val="ConsPlusNormal"/>
        <w:jc w:val="right"/>
      </w:pPr>
      <w:r>
        <w:t>Архангельской области</w:t>
      </w:r>
    </w:p>
    <w:p w:rsidR="00907B00" w:rsidRDefault="00907B00">
      <w:pPr>
        <w:pStyle w:val="ConsPlusNormal"/>
        <w:jc w:val="right"/>
      </w:pPr>
      <w:r>
        <w:t>"Экономическое развитие и</w:t>
      </w:r>
    </w:p>
    <w:p w:rsidR="00907B00" w:rsidRDefault="00907B00">
      <w:pPr>
        <w:pStyle w:val="ConsPlusNormal"/>
        <w:jc w:val="right"/>
      </w:pPr>
      <w:r>
        <w:t>инвестиционная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pPr>
      <w:bookmarkStart w:id="123" w:name="P4763"/>
      <w:bookmarkEnd w:id="123"/>
      <w:r>
        <w:t>ОЦЕНКА</w:t>
      </w:r>
    </w:p>
    <w:p w:rsidR="00907B00" w:rsidRDefault="00907B00">
      <w:pPr>
        <w:pStyle w:val="ConsPlusTitle"/>
        <w:jc w:val="center"/>
      </w:pPr>
      <w:r>
        <w:t>применения налоговых льгот, освобождений и иных</w:t>
      </w:r>
    </w:p>
    <w:p w:rsidR="00907B00" w:rsidRDefault="00907B00">
      <w:pPr>
        <w:pStyle w:val="ConsPlusTitle"/>
        <w:jc w:val="center"/>
      </w:pPr>
      <w:r>
        <w:t>преференций, предоставляемых в рамках государственной</w:t>
      </w:r>
    </w:p>
    <w:p w:rsidR="00907B00" w:rsidRDefault="00907B00">
      <w:pPr>
        <w:pStyle w:val="ConsPlusTitle"/>
        <w:jc w:val="center"/>
      </w:pPr>
      <w:r>
        <w:t>программы Архангельской области "Экономическое развитие</w:t>
      </w:r>
    </w:p>
    <w:p w:rsidR="00907B00" w:rsidRDefault="00907B00">
      <w:pPr>
        <w:pStyle w:val="ConsPlusTitle"/>
        <w:jc w:val="center"/>
      </w:pPr>
      <w:r>
        <w:t>и инвестиционная деятельность 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393">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06.10.2022 N 783-пп)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92"/>
        <w:gridCol w:w="2268"/>
        <w:gridCol w:w="1134"/>
        <w:gridCol w:w="1077"/>
        <w:gridCol w:w="1191"/>
        <w:gridCol w:w="1897"/>
      </w:tblGrid>
      <w:tr w:rsidR="00907B00">
        <w:tc>
          <w:tcPr>
            <w:tcW w:w="510" w:type="dxa"/>
            <w:vMerge w:val="restart"/>
            <w:tcBorders>
              <w:top w:val="single" w:sz="4" w:space="0" w:color="auto"/>
              <w:bottom w:val="single" w:sz="4" w:space="0" w:color="auto"/>
            </w:tcBorders>
          </w:tcPr>
          <w:p w:rsidR="00907B00" w:rsidRDefault="00907B00">
            <w:pPr>
              <w:pStyle w:val="ConsPlusNormal"/>
              <w:jc w:val="center"/>
            </w:pPr>
            <w:r>
              <w:t>N п/п</w:t>
            </w:r>
          </w:p>
        </w:tc>
        <w:tc>
          <w:tcPr>
            <w:tcW w:w="4592" w:type="dxa"/>
            <w:vMerge w:val="restart"/>
            <w:tcBorders>
              <w:top w:val="single" w:sz="4" w:space="0" w:color="auto"/>
              <w:bottom w:val="single" w:sz="4" w:space="0" w:color="auto"/>
            </w:tcBorders>
          </w:tcPr>
          <w:p w:rsidR="00907B00" w:rsidRDefault="00907B00">
            <w:pPr>
              <w:pStyle w:val="ConsPlusNormal"/>
              <w:jc w:val="center"/>
            </w:pPr>
            <w:r>
              <w:t>Наименование налоговой льготы, освобождения и иной преференции</w:t>
            </w:r>
          </w:p>
        </w:tc>
        <w:tc>
          <w:tcPr>
            <w:tcW w:w="2268" w:type="dxa"/>
            <w:vMerge w:val="restart"/>
            <w:tcBorders>
              <w:top w:val="single" w:sz="4" w:space="0" w:color="auto"/>
              <w:bottom w:val="single" w:sz="4" w:space="0" w:color="auto"/>
            </w:tcBorders>
          </w:tcPr>
          <w:p w:rsidR="00907B00" w:rsidRDefault="00907B00">
            <w:pPr>
              <w:pStyle w:val="ConsPlusNormal"/>
              <w:jc w:val="center"/>
            </w:pPr>
            <w:r>
              <w:t>Показатель применения налоговой льготы, освобождения и иной преференции</w:t>
            </w:r>
          </w:p>
        </w:tc>
        <w:tc>
          <w:tcPr>
            <w:tcW w:w="3402" w:type="dxa"/>
            <w:gridSpan w:val="3"/>
            <w:tcBorders>
              <w:top w:val="single" w:sz="4" w:space="0" w:color="auto"/>
              <w:bottom w:val="single" w:sz="4" w:space="0" w:color="auto"/>
            </w:tcBorders>
          </w:tcPr>
          <w:p w:rsidR="00907B00" w:rsidRDefault="00907B00">
            <w:pPr>
              <w:pStyle w:val="ConsPlusNormal"/>
              <w:jc w:val="center"/>
            </w:pPr>
            <w:r>
              <w:t>Финансовая оценка результата (тыс. рублей), годы</w:t>
            </w:r>
          </w:p>
        </w:tc>
        <w:tc>
          <w:tcPr>
            <w:tcW w:w="1897" w:type="dxa"/>
            <w:vMerge w:val="restart"/>
            <w:tcBorders>
              <w:top w:val="single" w:sz="4" w:space="0" w:color="auto"/>
              <w:bottom w:val="single" w:sz="4" w:space="0" w:color="auto"/>
            </w:tcBorders>
          </w:tcPr>
          <w:p w:rsidR="00907B00" w:rsidRDefault="00907B00">
            <w:pPr>
              <w:pStyle w:val="ConsPlusNormal"/>
              <w:jc w:val="center"/>
            </w:pPr>
            <w:r>
              <w:t>Краткое обоснование необходимости применения для достижения цели государственной программы</w:t>
            </w:r>
          </w:p>
        </w:tc>
      </w:tr>
      <w:tr w:rsidR="00907B00">
        <w:tc>
          <w:tcPr>
            <w:tcW w:w="510" w:type="dxa"/>
            <w:vMerge/>
            <w:tcBorders>
              <w:top w:val="single" w:sz="4" w:space="0" w:color="auto"/>
              <w:bottom w:val="single" w:sz="4" w:space="0" w:color="auto"/>
            </w:tcBorders>
          </w:tcPr>
          <w:p w:rsidR="00907B00" w:rsidRDefault="00907B00">
            <w:pPr>
              <w:pStyle w:val="ConsPlusNormal"/>
            </w:pPr>
          </w:p>
        </w:tc>
        <w:tc>
          <w:tcPr>
            <w:tcW w:w="4592" w:type="dxa"/>
            <w:vMerge/>
            <w:tcBorders>
              <w:top w:val="single" w:sz="4" w:space="0" w:color="auto"/>
              <w:bottom w:val="single" w:sz="4" w:space="0" w:color="auto"/>
            </w:tcBorders>
          </w:tcPr>
          <w:p w:rsidR="00907B00" w:rsidRDefault="00907B00">
            <w:pPr>
              <w:pStyle w:val="ConsPlusNormal"/>
            </w:pPr>
          </w:p>
        </w:tc>
        <w:tc>
          <w:tcPr>
            <w:tcW w:w="2268" w:type="dxa"/>
            <w:vMerge/>
            <w:tcBorders>
              <w:top w:val="single" w:sz="4" w:space="0" w:color="auto"/>
              <w:bottom w:val="single" w:sz="4" w:space="0" w:color="auto"/>
            </w:tcBorders>
          </w:tcPr>
          <w:p w:rsidR="00907B00" w:rsidRDefault="00907B00">
            <w:pPr>
              <w:pStyle w:val="ConsPlusNormal"/>
            </w:pPr>
          </w:p>
        </w:tc>
        <w:tc>
          <w:tcPr>
            <w:tcW w:w="1134" w:type="dxa"/>
            <w:tcBorders>
              <w:top w:val="single" w:sz="4" w:space="0" w:color="auto"/>
              <w:bottom w:val="single" w:sz="4" w:space="0" w:color="auto"/>
            </w:tcBorders>
          </w:tcPr>
          <w:p w:rsidR="00907B00" w:rsidRDefault="00907B00">
            <w:pPr>
              <w:pStyle w:val="ConsPlusNormal"/>
              <w:jc w:val="center"/>
            </w:pPr>
            <w:r>
              <w:t>2021 год</w:t>
            </w:r>
          </w:p>
        </w:tc>
        <w:tc>
          <w:tcPr>
            <w:tcW w:w="1077" w:type="dxa"/>
            <w:tcBorders>
              <w:top w:val="single" w:sz="4" w:space="0" w:color="auto"/>
              <w:bottom w:val="single" w:sz="4" w:space="0" w:color="auto"/>
            </w:tcBorders>
          </w:tcPr>
          <w:p w:rsidR="00907B00" w:rsidRDefault="00907B00">
            <w:pPr>
              <w:pStyle w:val="ConsPlusNormal"/>
              <w:jc w:val="center"/>
            </w:pPr>
            <w:r>
              <w:t>2022 год</w:t>
            </w:r>
          </w:p>
        </w:tc>
        <w:tc>
          <w:tcPr>
            <w:tcW w:w="1191" w:type="dxa"/>
            <w:tcBorders>
              <w:top w:val="single" w:sz="4" w:space="0" w:color="auto"/>
              <w:bottom w:val="single" w:sz="4" w:space="0" w:color="auto"/>
            </w:tcBorders>
          </w:tcPr>
          <w:p w:rsidR="00907B00" w:rsidRDefault="00907B00">
            <w:pPr>
              <w:pStyle w:val="ConsPlusNormal"/>
              <w:jc w:val="center"/>
            </w:pPr>
            <w:r>
              <w:t>2023 год</w:t>
            </w:r>
          </w:p>
        </w:tc>
        <w:tc>
          <w:tcPr>
            <w:tcW w:w="1897" w:type="dxa"/>
            <w:vMerge/>
            <w:tcBorders>
              <w:top w:val="single" w:sz="4" w:space="0" w:color="auto"/>
              <w:bottom w:val="single" w:sz="4" w:space="0" w:color="auto"/>
            </w:tcBorders>
          </w:tcPr>
          <w:p w:rsidR="00907B00" w:rsidRDefault="00907B00">
            <w:pPr>
              <w:pStyle w:val="ConsPlusNormal"/>
            </w:pPr>
          </w:p>
        </w:tc>
      </w:tr>
      <w:tr w:rsidR="00907B00">
        <w:tc>
          <w:tcPr>
            <w:tcW w:w="510" w:type="dxa"/>
            <w:tcBorders>
              <w:top w:val="single" w:sz="4" w:space="0" w:color="auto"/>
              <w:bottom w:val="single" w:sz="4" w:space="0" w:color="auto"/>
            </w:tcBorders>
          </w:tcPr>
          <w:p w:rsidR="00907B00" w:rsidRDefault="00907B00">
            <w:pPr>
              <w:pStyle w:val="ConsPlusNormal"/>
              <w:jc w:val="center"/>
            </w:pPr>
            <w:r>
              <w:t>1</w:t>
            </w:r>
          </w:p>
        </w:tc>
        <w:tc>
          <w:tcPr>
            <w:tcW w:w="4592" w:type="dxa"/>
            <w:tcBorders>
              <w:top w:val="single" w:sz="4" w:space="0" w:color="auto"/>
              <w:bottom w:val="single" w:sz="4" w:space="0" w:color="auto"/>
            </w:tcBorders>
          </w:tcPr>
          <w:p w:rsidR="00907B00" w:rsidRDefault="00907B00">
            <w:pPr>
              <w:pStyle w:val="ConsPlusNormal"/>
              <w:jc w:val="center"/>
            </w:pPr>
            <w:r>
              <w:t>2</w:t>
            </w:r>
          </w:p>
        </w:tc>
        <w:tc>
          <w:tcPr>
            <w:tcW w:w="2268" w:type="dxa"/>
            <w:tcBorders>
              <w:top w:val="single" w:sz="4" w:space="0" w:color="auto"/>
              <w:bottom w:val="single" w:sz="4" w:space="0" w:color="auto"/>
            </w:tcBorders>
          </w:tcPr>
          <w:p w:rsidR="00907B00" w:rsidRDefault="00907B00">
            <w:pPr>
              <w:pStyle w:val="ConsPlusNormal"/>
              <w:jc w:val="center"/>
            </w:pPr>
            <w:r>
              <w:t>3</w:t>
            </w:r>
          </w:p>
        </w:tc>
        <w:tc>
          <w:tcPr>
            <w:tcW w:w="1134" w:type="dxa"/>
            <w:tcBorders>
              <w:top w:val="single" w:sz="4" w:space="0" w:color="auto"/>
              <w:bottom w:val="single" w:sz="4" w:space="0" w:color="auto"/>
            </w:tcBorders>
          </w:tcPr>
          <w:p w:rsidR="00907B00" w:rsidRDefault="00907B00">
            <w:pPr>
              <w:pStyle w:val="ConsPlusNormal"/>
              <w:jc w:val="center"/>
            </w:pPr>
            <w:r>
              <w:t>4</w:t>
            </w:r>
          </w:p>
        </w:tc>
        <w:tc>
          <w:tcPr>
            <w:tcW w:w="1077" w:type="dxa"/>
            <w:tcBorders>
              <w:top w:val="single" w:sz="4" w:space="0" w:color="auto"/>
              <w:bottom w:val="single" w:sz="4" w:space="0" w:color="auto"/>
            </w:tcBorders>
          </w:tcPr>
          <w:p w:rsidR="00907B00" w:rsidRDefault="00907B00">
            <w:pPr>
              <w:pStyle w:val="ConsPlusNormal"/>
              <w:jc w:val="center"/>
            </w:pPr>
            <w:r>
              <w:t>5</w:t>
            </w:r>
          </w:p>
        </w:tc>
        <w:tc>
          <w:tcPr>
            <w:tcW w:w="1191" w:type="dxa"/>
            <w:tcBorders>
              <w:top w:val="single" w:sz="4" w:space="0" w:color="auto"/>
              <w:bottom w:val="single" w:sz="4" w:space="0" w:color="auto"/>
            </w:tcBorders>
          </w:tcPr>
          <w:p w:rsidR="00907B00" w:rsidRDefault="00907B00">
            <w:pPr>
              <w:pStyle w:val="ConsPlusNormal"/>
              <w:jc w:val="center"/>
            </w:pPr>
            <w:r>
              <w:t>6</w:t>
            </w:r>
          </w:p>
        </w:tc>
        <w:tc>
          <w:tcPr>
            <w:tcW w:w="1897" w:type="dxa"/>
            <w:tcBorders>
              <w:top w:val="single" w:sz="4" w:space="0" w:color="auto"/>
              <w:bottom w:val="single" w:sz="4" w:space="0" w:color="auto"/>
            </w:tcBorders>
          </w:tcPr>
          <w:p w:rsidR="00907B00" w:rsidRDefault="00907B00">
            <w:pPr>
              <w:pStyle w:val="ConsPlusNormal"/>
              <w:jc w:val="center"/>
            </w:pPr>
            <w:r>
              <w:t>7</w:t>
            </w:r>
          </w:p>
        </w:tc>
      </w:tr>
      <w:tr w:rsidR="00907B00">
        <w:tblPrEx>
          <w:tblBorders>
            <w:left w:val="none" w:sz="0" w:space="0" w:color="auto"/>
            <w:right w:val="none" w:sz="0" w:space="0" w:color="auto"/>
            <w:insideH w:val="none" w:sz="0" w:space="0" w:color="auto"/>
            <w:insideV w:val="none" w:sz="0" w:space="0" w:color="auto"/>
          </w:tblBorders>
        </w:tblPrEx>
        <w:tc>
          <w:tcPr>
            <w:tcW w:w="12669" w:type="dxa"/>
            <w:gridSpan w:val="7"/>
            <w:tcBorders>
              <w:top w:val="single" w:sz="4" w:space="0" w:color="auto"/>
              <w:left w:val="nil"/>
              <w:bottom w:val="nil"/>
              <w:right w:val="nil"/>
            </w:tcBorders>
          </w:tcPr>
          <w:p w:rsidR="00907B00" w:rsidRDefault="00907B00">
            <w:pPr>
              <w:pStyle w:val="ConsPlusNormal"/>
              <w:jc w:val="center"/>
            </w:pPr>
            <w:r>
              <w:t>Подпрограмма N 1 "Развитие промышленности и инвестиционной деятельности в Архангельской области"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lastRenderedPageBreak/>
              <w:t>1.</w:t>
            </w:r>
          </w:p>
        </w:tc>
        <w:tc>
          <w:tcPr>
            <w:tcW w:w="4592" w:type="dxa"/>
            <w:tcBorders>
              <w:top w:val="nil"/>
              <w:left w:val="nil"/>
              <w:bottom w:val="nil"/>
              <w:right w:val="nil"/>
            </w:tcBorders>
          </w:tcPr>
          <w:p w:rsidR="00907B00" w:rsidRDefault="00907B00">
            <w:pPr>
              <w:pStyle w:val="ConsPlusNormal"/>
            </w:pPr>
            <w:r>
              <w:t>Установление ставки налога на имущество организаций в размере 0,1 процента в отношении имущества организаций, образованного в процессе инвестиционной деятельности, при условии регистрации организаций в качестве юридического лица на территории Архангельской области, включения инвестиционного проекта в реестр приоритетных инвестиционных проектов Архангельской области и суммы вложений в размере не менее 1 млрд. рублей на протяжении любых трех календарных лет подряд, начиная со дня подачи инвестором заявления о включении инвестиционного проекта в реестр приоритетных инвестиционных проектов Архангельской области</w:t>
            </w:r>
          </w:p>
        </w:tc>
        <w:tc>
          <w:tcPr>
            <w:tcW w:w="2268" w:type="dxa"/>
            <w:tcBorders>
              <w:top w:val="nil"/>
              <w:left w:val="nil"/>
              <w:bottom w:val="nil"/>
              <w:right w:val="nil"/>
            </w:tcBorders>
          </w:tcPr>
          <w:p w:rsidR="00907B00" w:rsidRDefault="00907B00">
            <w:pPr>
              <w:pStyle w:val="ConsPlusNormal"/>
            </w:pPr>
            <w:r>
              <w:t>выпадающие доходы областного бюджета по налогу на имущество организаций</w:t>
            </w:r>
          </w:p>
        </w:tc>
        <w:tc>
          <w:tcPr>
            <w:tcW w:w="1134" w:type="dxa"/>
            <w:tcBorders>
              <w:top w:val="nil"/>
              <w:left w:val="nil"/>
              <w:bottom w:val="nil"/>
              <w:right w:val="nil"/>
            </w:tcBorders>
          </w:tcPr>
          <w:p w:rsidR="00907B00" w:rsidRDefault="00907B00">
            <w:pPr>
              <w:pStyle w:val="ConsPlusNormal"/>
              <w:jc w:val="center"/>
            </w:pPr>
            <w:r>
              <w:t>147 020,0</w:t>
            </w:r>
          </w:p>
        </w:tc>
        <w:tc>
          <w:tcPr>
            <w:tcW w:w="1077" w:type="dxa"/>
            <w:tcBorders>
              <w:top w:val="nil"/>
              <w:left w:val="nil"/>
              <w:bottom w:val="nil"/>
              <w:right w:val="nil"/>
            </w:tcBorders>
          </w:tcPr>
          <w:p w:rsidR="00907B00" w:rsidRDefault="00907B00">
            <w:pPr>
              <w:pStyle w:val="ConsPlusNormal"/>
              <w:jc w:val="center"/>
            </w:pPr>
            <w:r>
              <w:t>147 020,0</w:t>
            </w:r>
          </w:p>
        </w:tc>
        <w:tc>
          <w:tcPr>
            <w:tcW w:w="1191" w:type="dxa"/>
            <w:tcBorders>
              <w:top w:val="nil"/>
              <w:left w:val="nil"/>
              <w:bottom w:val="nil"/>
              <w:right w:val="nil"/>
            </w:tcBorders>
          </w:tcPr>
          <w:p w:rsidR="00907B00" w:rsidRDefault="00907B00">
            <w:pPr>
              <w:pStyle w:val="ConsPlusNormal"/>
              <w:jc w:val="center"/>
            </w:pPr>
            <w:r>
              <w:t>147 020,0</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t>2.</w:t>
            </w:r>
          </w:p>
        </w:tc>
        <w:tc>
          <w:tcPr>
            <w:tcW w:w="4592" w:type="dxa"/>
            <w:tcBorders>
              <w:top w:val="nil"/>
              <w:left w:val="nil"/>
              <w:bottom w:val="nil"/>
              <w:right w:val="nil"/>
            </w:tcBorders>
          </w:tcPr>
          <w:p w:rsidR="00907B00" w:rsidRDefault="00907B00">
            <w:pPr>
              <w:pStyle w:val="ConsPlusNormal"/>
            </w:pPr>
            <w:r>
              <w:t>Установление пониженной ставки налога на прибыль организаций (от 13,5 до 16,5 процента) для организаций, зарегистрированных на территории Архангельской области в качестве юридического лица, с учетом размера прироста балансовой стоимости основных фондов организации в результате осуществления вложений (не менее 30 процентов) для отдельных видов экономической деятельности</w:t>
            </w:r>
          </w:p>
        </w:tc>
        <w:tc>
          <w:tcPr>
            <w:tcW w:w="2268" w:type="dxa"/>
            <w:tcBorders>
              <w:top w:val="nil"/>
              <w:left w:val="nil"/>
              <w:bottom w:val="nil"/>
              <w:right w:val="nil"/>
            </w:tcBorders>
          </w:tcPr>
          <w:p w:rsidR="00907B00" w:rsidRDefault="00907B00">
            <w:pPr>
              <w:pStyle w:val="ConsPlusNormal"/>
            </w:pPr>
            <w:r>
              <w:t>выпадающие доходы областного бюджета по налогу на прибыль организаций</w:t>
            </w:r>
          </w:p>
        </w:tc>
        <w:tc>
          <w:tcPr>
            <w:tcW w:w="1134" w:type="dxa"/>
            <w:tcBorders>
              <w:top w:val="nil"/>
              <w:left w:val="nil"/>
              <w:bottom w:val="nil"/>
              <w:right w:val="nil"/>
            </w:tcBorders>
          </w:tcPr>
          <w:p w:rsidR="00907B00" w:rsidRDefault="00907B00">
            <w:pPr>
              <w:pStyle w:val="ConsPlusNormal"/>
              <w:jc w:val="center"/>
            </w:pPr>
            <w:r>
              <w:t>64 800,0</w:t>
            </w:r>
          </w:p>
        </w:tc>
        <w:tc>
          <w:tcPr>
            <w:tcW w:w="1077" w:type="dxa"/>
            <w:tcBorders>
              <w:top w:val="nil"/>
              <w:left w:val="nil"/>
              <w:bottom w:val="nil"/>
              <w:right w:val="nil"/>
            </w:tcBorders>
          </w:tcPr>
          <w:p w:rsidR="00907B00" w:rsidRDefault="00907B00">
            <w:pPr>
              <w:pStyle w:val="ConsPlusNormal"/>
              <w:jc w:val="center"/>
            </w:pPr>
            <w:r>
              <w:t>64 800,0</w:t>
            </w:r>
          </w:p>
        </w:tc>
        <w:tc>
          <w:tcPr>
            <w:tcW w:w="1191" w:type="dxa"/>
            <w:tcBorders>
              <w:top w:val="nil"/>
              <w:left w:val="nil"/>
              <w:bottom w:val="nil"/>
              <w:right w:val="nil"/>
            </w:tcBorders>
          </w:tcPr>
          <w:p w:rsidR="00907B00" w:rsidRDefault="00907B00">
            <w:pPr>
              <w:pStyle w:val="ConsPlusNormal"/>
              <w:jc w:val="center"/>
            </w:pPr>
            <w:r>
              <w:t>-</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t>3.</w:t>
            </w:r>
          </w:p>
        </w:tc>
        <w:tc>
          <w:tcPr>
            <w:tcW w:w="4592" w:type="dxa"/>
            <w:tcBorders>
              <w:top w:val="nil"/>
              <w:left w:val="nil"/>
              <w:bottom w:val="nil"/>
              <w:right w:val="nil"/>
            </w:tcBorders>
          </w:tcPr>
          <w:p w:rsidR="00907B00" w:rsidRDefault="00907B00">
            <w:pPr>
              <w:pStyle w:val="ConsPlusNormal"/>
            </w:pPr>
            <w:r>
              <w:t xml:space="preserve">Предоставление права на применение инвестиционного налогового вычета, установленного </w:t>
            </w:r>
            <w:hyperlink r:id="rId394">
              <w:r>
                <w:rPr>
                  <w:color w:val="0000FF"/>
                </w:rPr>
                <w:t>статьей 286.1</w:t>
              </w:r>
            </w:hyperlink>
            <w:r>
              <w:t xml:space="preserve"> Налогового кодекса Российской Федерации, </w:t>
            </w:r>
            <w:r>
              <w:lastRenderedPageBreak/>
              <w:t>организациям, расположенным на территории Архангельской области и осуществляющим отдельные виды экономической деятельности</w:t>
            </w:r>
          </w:p>
        </w:tc>
        <w:tc>
          <w:tcPr>
            <w:tcW w:w="2268" w:type="dxa"/>
            <w:tcBorders>
              <w:top w:val="nil"/>
              <w:left w:val="nil"/>
              <w:bottom w:val="nil"/>
              <w:right w:val="nil"/>
            </w:tcBorders>
          </w:tcPr>
          <w:p w:rsidR="00907B00" w:rsidRDefault="00907B00">
            <w:pPr>
              <w:pStyle w:val="ConsPlusNormal"/>
            </w:pPr>
            <w:r>
              <w:lastRenderedPageBreak/>
              <w:t xml:space="preserve">выпадающие доходы областного бюджета при предоставлении инвестиционного </w:t>
            </w:r>
            <w:r>
              <w:lastRenderedPageBreak/>
              <w:t>налогового вычета</w:t>
            </w:r>
          </w:p>
        </w:tc>
        <w:tc>
          <w:tcPr>
            <w:tcW w:w="1134" w:type="dxa"/>
            <w:tcBorders>
              <w:top w:val="nil"/>
              <w:left w:val="nil"/>
              <w:bottom w:val="nil"/>
              <w:right w:val="nil"/>
            </w:tcBorders>
          </w:tcPr>
          <w:p w:rsidR="00907B00" w:rsidRDefault="00907B00">
            <w:pPr>
              <w:pStyle w:val="ConsPlusNormal"/>
              <w:jc w:val="center"/>
            </w:pPr>
            <w:r>
              <w:lastRenderedPageBreak/>
              <w:t>-</w:t>
            </w:r>
          </w:p>
        </w:tc>
        <w:tc>
          <w:tcPr>
            <w:tcW w:w="1077" w:type="dxa"/>
            <w:tcBorders>
              <w:top w:val="nil"/>
              <w:left w:val="nil"/>
              <w:bottom w:val="nil"/>
              <w:right w:val="nil"/>
            </w:tcBorders>
          </w:tcPr>
          <w:p w:rsidR="00907B00" w:rsidRDefault="00907B00">
            <w:pPr>
              <w:pStyle w:val="ConsPlusNormal"/>
              <w:jc w:val="center"/>
            </w:pPr>
            <w:r>
              <w:t>-</w:t>
            </w:r>
          </w:p>
        </w:tc>
        <w:tc>
          <w:tcPr>
            <w:tcW w:w="1191" w:type="dxa"/>
            <w:tcBorders>
              <w:top w:val="nil"/>
              <w:left w:val="nil"/>
              <w:bottom w:val="nil"/>
              <w:right w:val="nil"/>
            </w:tcBorders>
          </w:tcPr>
          <w:p w:rsidR="00907B00" w:rsidRDefault="00907B00">
            <w:pPr>
              <w:pStyle w:val="ConsPlusNormal"/>
              <w:jc w:val="center"/>
            </w:pPr>
            <w:r>
              <w:t>-</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lastRenderedPageBreak/>
              <w:t>4.</w:t>
            </w:r>
          </w:p>
        </w:tc>
        <w:tc>
          <w:tcPr>
            <w:tcW w:w="4592" w:type="dxa"/>
            <w:tcBorders>
              <w:top w:val="nil"/>
              <w:left w:val="nil"/>
              <w:bottom w:val="nil"/>
              <w:right w:val="nil"/>
            </w:tcBorders>
          </w:tcPr>
          <w:p w:rsidR="00907B00" w:rsidRDefault="00907B00">
            <w:pPr>
              <w:pStyle w:val="ConsPlusNormal"/>
            </w:pPr>
            <w:r>
              <w:t xml:space="preserve">Установление пониженной ставки налога на прибыль организаций в размере 5 процентов в течение пяти налоговых периодов, начиная с налогового периода, в котором в соответствии с данными налогового учета была получена первая прибыль от деятельности, осуществляемой при исполнении соглашения об осуществлении инвестиционной деятельности в Арктической зоне Российской Федерации, заключенного в порядке, установленном Федеральным </w:t>
            </w:r>
            <w:hyperlink r:id="rId395">
              <w:r>
                <w:rPr>
                  <w:color w:val="0000FF"/>
                </w:rPr>
                <w:t>законом</w:t>
              </w:r>
            </w:hyperlink>
            <w:r>
              <w:t xml:space="preserve"> от 13 июля 2020 года N 193-ФЗ, в размере 10 процентов - в течение последующих пяти налоговых периодов начиная с шестого налогового периода</w:t>
            </w:r>
          </w:p>
        </w:tc>
        <w:tc>
          <w:tcPr>
            <w:tcW w:w="2268" w:type="dxa"/>
            <w:tcBorders>
              <w:top w:val="nil"/>
              <w:left w:val="nil"/>
              <w:bottom w:val="nil"/>
              <w:right w:val="nil"/>
            </w:tcBorders>
          </w:tcPr>
          <w:p w:rsidR="00907B00" w:rsidRDefault="00907B00">
            <w:pPr>
              <w:pStyle w:val="ConsPlusNormal"/>
            </w:pPr>
            <w:r>
              <w:t>выпадающие доходы областного бюджета по налогу на прибыль</w:t>
            </w:r>
          </w:p>
        </w:tc>
        <w:tc>
          <w:tcPr>
            <w:tcW w:w="1134"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191" w:type="dxa"/>
            <w:tcBorders>
              <w:top w:val="nil"/>
              <w:left w:val="nil"/>
              <w:bottom w:val="nil"/>
              <w:right w:val="nil"/>
            </w:tcBorders>
          </w:tcPr>
          <w:p w:rsidR="00907B00" w:rsidRDefault="00907B00">
            <w:pPr>
              <w:pStyle w:val="ConsPlusNormal"/>
              <w:jc w:val="center"/>
            </w:pPr>
            <w:r>
              <w:t>-</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t>5.</w:t>
            </w:r>
          </w:p>
        </w:tc>
        <w:tc>
          <w:tcPr>
            <w:tcW w:w="4592" w:type="dxa"/>
            <w:tcBorders>
              <w:top w:val="nil"/>
              <w:left w:val="nil"/>
              <w:bottom w:val="nil"/>
              <w:right w:val="nil"/>
            </w:tcBorders>
          </w:tcPr>
          <w:p w:rsidR="00907B00" w:rsidRDefault="00907B00">
            <w:pPr>
              <w:pStyle w:val="ConsPlusNormal"/>
            </w:pPr>
            <w:r>
              <w:t xml:space="preserve">Установление пониженной ставки налога на имущество организаций в размере 0,1 процента в течение первых пяти налоговых периодов, начиная с первого числа месяца, в котором недвижимое имущество принято к бухгалтерскому учету в качестве объектов основных средств в порядке, установленном для ведения бухгалтерского учета в отношении имущества, учитываемого на балансе организации, получившей статус резидента Арктической зоны Российской Федерации в соответствии с Федеральным </w:t>
            </w:r>
            <w:hyperlink r:id="rId396">
              <w:r>
                <w:rPr>
                  <w:color w:val="0000FF"/>
                </w:rPr>
                <w:t>законом</w:t>
              </w:r>
            </w:hyperlink>
            <w:r>
              <w:t xml:space="preserve"> от 13 июля 2020 года N 193-ФЗ "О государственной поддержке предпринимательской </w:t>
            </w:r>
            <w:r>
              <w:lastRenderedPageBreak/>
              <w:t>деятельности в Арктической зоне Российской Федерации", и в размере 1,1 процента в течение последующих пяти налоговых периодов</w:t>
            </w:r>
          </w:p>
        </w:tc>
        <w:tc>
          <w:tcPr>
            <w:tcW w:w="2268" w:type="dxa"/>
            <w:tcBorders>
              <w:top w:val="nil"/>
              <w:left w:val="nil"/>
              <w:bottom w:val="nil"/>
              <w:right w:val="nil"/>
            </w:tcBorders>
          </w:tcPr>
          <w:p w:rsidR="00907B00" w:rsidRDefault="00907B00">
            <w:pPr>
              <w:pStyle w:val="ConsPlusNormal"/>
            </w:pPr>
            <w:r>
              <w:lastRenderedPageBreak/>
              <w:t>выпадающие доходы областного бюджета по налогу на имущество организаций</w:t>
            </w:r>
          </w:p>
        </w:tc>
        <w:tc>
          <w:tcPr>
            <w:tcW w:w="1134"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191" w:type="dxa"/>
            <w:tcBorders>
              <w:top w:val="nil"/>
              <w:left w:val="nil"/>
              <w:bottom w:val="nil"/>
              <w:right w:val="nil"/>
            </w:tcBorders>
          </w:tcPr>
          <w:p w:rsidR="00907B00" w:rsidRDefault="00907B00">
            <w:pPr>
              <w:pStyle w:val="ConsPlusNormal"/>
              <w:jc w:val="center"/>
            </w:pPr>
            <w:r>
              <w:t>-</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lastRenderedPageBreak/>
              <w:t>6.</w:t>
            </w:r>
          </w:p>
        </w:tc>
        <w:tc>
          <w:tcPr>
            <w:tcW w:w="4592" w:type="dxa"/>
            <w:tcBorders>
              <w:top w:val="nil"/>
              <w:left w:val="nil"/>
              <w:bottom w:val="nil"/>
              <w:right w:val="nil"/>
            </w:tcBorders>
          </w:tcPr>
          <w:p w:rsidR="00907B00" w:rsidRDefault="00907B00">
            <w:pPr>
              <w:pStyle w:val="ConsPlusNormal"/>
            </w:pPr>
            <w:r>
              <w:t>Установление пониженной налоговой ставки в размере 5 процентов в течение пяти налоговых периодов при применении налогоплательщиком - резидентом Арктической зоны Российской Федерации упрощенной системы налогообложения в случае, если объектом налогообложения являются доходы, уменьшенные на величину расходов</w:t>
            </w:r>
          </w:p>
        </w:tc>
        <w:tc>
          <w:tcPr>
            <w:tcW w:w="2268" w:type="dxa"/>
            <w:tcBorders>
              <w:top w:val="nil"/>
              <w:left w:val="nil"/>
              <w:bottom w:val="nil"/>
              <w:right w:val="nil"/>
            </w:tcBorders>
          </w:tcPr>
          <w:p w:rsidR="00907B00" w:rsidRDefault="00907B00">
            <w:pPr>
              <w:pStyle w:val="ConsPlusNormal"/>
            </w:pPr>
            <w:r>
              <w:t>выпадающие доходы областного бюджета при применении упрощенной системы налогообложения</w:t>
            </w:r>
          </w:p>
        </w:tc>
        <w:tc>
          <w:tcPr>
            <w:tcW w:w="1134"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191" w:type="dxa"/>
            <w:tcBorders>
              <w:top w:val="nil"/>
              <w:left w:val="nil"/>
              <w:bottom w:val="nil"/>
              <w:right w:val="nil"/>
            </w:tcBorders>
          </w:tcPr>
          <w:p w:rsidR="00907B00" w:rsidRDefault="00907B00">
            <w:pPr>
              <w:pStyle w:val="ConsPlusNormal"/>
              <w:jc w:val="center"/>
            </w:pPr>
            <w:r>
              <w:t>-</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r w:rsidR="00907B00">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907B00" w:rsidRDefault="00907B00">
            <w:pPr>
              <w:pStyle w:val="ConsPlusNormal"/>
              <w:jc w:val="center"/>
            </w:pPr>
            <w:r>
              <w:t>7.</w:t>
            </w:r>
          </w:p>
        </w:tc>
        <w:tc>
          <w:tcPr>
            <w:tcW w:w="4592" w:type="dxa"/>
            <w:tcBorders>
              <w:top w:val="nil"/>
              <w:left w:val="nil"/>
              <w:bottom w:val="nil"/>
              <w:right w:val="nil"/>
            </w:tcBorders>
          </w:tcPr>
          <w:p w:rsidR="00907B00" w:rsidRDefault="00907B00">
            <w:pPr>
              <w:pStyle w:val="ConsPlusNormal"/>
            </w:pPr>
            <w:r>
              <w:t>Установление пониженной налоговой ставки в размере 1 процента в течение пяти налоговых периодов при применении налогоплательщиком - резидентом Арктической зоны Российской Федерации упрощенной системы налогообложения в случае, если объектом налогообложения являются доходы</w:t>
            </w:r>
          </w:p>
        </w:tc>
        <w:tc>
          <w:tcPr>
            <w:tcW w:w="2268" w:type="dxa"/>
            <w:tcBorders>
              <w:top w:val="nil"/>
              <w:left w:val="nil"/>
              <w:bottom w:val="nil"/>
              <w:right w:val="nil"/>
            </w:tcBorders>
          </w:tcPr>
          <w:p w:rsidR="00907B00" w:rsidRDefault="00907B00">
            <w:pPr>
              <w:pStyle w:val="ConsPlusNormal"/>
            </w:pPr>
            <w:r>
              <w:t>выпадающие доходы областного бюджета при применении упрощенной системы налогообложения</w:t>
            </w:r>
          </w:p>
        </w:tc>
        <w:tc>
          <w:tcPr>
            <w:tcW w:w="1134" w:type="dxa"/>
            <w:tcBorders>
              <w:top w:val="nil"/>
              <w:left w:val="nil"/>
              <w:bottom w:val="nil"/>
              <w:right w:val="nil"/>
            </w:tcBorders>
          </w:tcPr>
          <w:p w:rsidR="00907B00" w:rsidRDefault="00907B00">
            <w:pPr>
              <w:pStyle w:val="ConsPlusNormal"/>
              <w:jc w:val="center"/>
            </w:pPr>
            <w:r>
              <w:t>-</w:t>
            </w:r>
          </w:p>
        </w:tc>
        <w:tc>
          <w:tcPr>
            <w:tcW w:w="1077" w:type="dxa"/>
            <w:tcBorders>
              <w:top w:val="nil"/>
              <w:left w:val="nil"/>
              <w:bottom w:val="nil"/>
              <w:right w:val="nil"/>
            </w:tcBorders>
          </w:tcPr>
          <w:p w:rsidR="00907B00" w:rsidRDefault="00907B00">
            <w:pPr>
              <w:pStyle w:val="ConsPlusNormal"/>
              <w:jc w:val="center"/>
            </w:pPr>
            <w:r>
              <w:t>-</w:t>
            </w:r>
          </w:p>
        </w:tc>
        <w:tc>
          <w:tcPr>
            <w:tcW w:w="1191" w:type="dxa"/>
            <w:tcBorders>
              <w:top w:val="nil"/>
              <w:left w:val="nil"/>
              <w:bottom w:val="nil"/>
              <w:right w:val="nil"/>
            </w:tcBorders>
          </w:tcPr>
          <w:p w:rsidR="00907B00" w:rsidRDefault="00907B00">
            <w:pPr>
              <w:pStyle w:val="ConsPlusNormal"/>
              <w:jc w:val="center"/>
            </w:pPr>
            <w:r>
              <w:t>-</w:t>
            </w:r>
          </w:p>
        </w:tc>
        <w:tc>
          <w:tcPr>
            <w:tcW w:w="1897" w:type="dxa"/>
            <w:tcBorders>
              <w:top w:val="nil"/>
              <w:left w:val="nil"/>
              <w:bottom w:val="nil"/>
              <w:right w:val="nil"/>
            </w:tcBorders>
          </w:tcPr>
          <w:p w:rsidR="00907B00" w:rsidRDefault="00907B00">
            <w:pPr>
              <w:pStyle w:val="ConsPlusNormal"/>
            </w:pPr>
            <w:r>
              <w:t>поддержка инвестиционной деятельности</w:t>
            </w:r>
          </w:p>
        </w:tc>
      </w:tr>
    </w:tbl>
    <w:p w:rsidR="00907B00" w:rsidRDefault="00907B00">
      <w:pPr>
        <w:pStyle w:val="ConsPlusNormal"/>
        <w:sectPr w:rsidR="00907B00">
          <w:pgSz w:w="16838" w:h="11905" w:orient="landscape"/>
          <w:pgMar w:top="1701" w:right="1134" w:bottom="850" w:left="1134" w:header="0" w:footer="0" w:gutter="0"/>
          <w:cols w:space="720"/>
          <w:titlePg/>
        </w:sectPr>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124" w:name="P4847"/>
      <w:bookmarkEnd w:id="124"/>
      <w:r>
        <w:t>ПОРЯДОК</w:t>
      </w:r>
    </w:p>
    <w:p w:rsidR="00907B00" w:rsidRDefault="00907B00">
      <w:pPr>
        <w:pStyle w:val="ConsPlusTitle"/>
        <w:jc w:val="center"/>
      </w:pPr>
      <w:r>
        <w:t>ПРЕДОСТАВЛЕНИЯ СУБСИДИЙ ИЗ ОБЛАСТНОГО БЮДЖЕТА</w:t>
      </w:r>
    </w:p>
    <w:p w:rsidR="00907B00" w:rsidRDefault="00907B00">
      <w:pPr>
        <w:pStyle w:val="ConsPlusTitle"/>
        <w:jc w:val="center"/>
      </w:pPr>
      <w:r>
        <w:t>НЕКОММЕРЧЕСКИМ ОРГАНИЗАЦИЯМ В РАМКАХ ГОСУДАРСТВЕННОЙ</w:t>
      </w:r>
    </w:p>
    <w:p w:rsidR="00907B00" w:rsidRDefault="00907B00">
      <w:pPr>
        <w:pStyle w:val="ConsPlusTitle"/>
        <w:jc w:val="center"/>
      </w:pPr>
      <w:r>
        <w:t>ПРОГРАММЫ АРХАНГЕЛЬСКОЙ ОБЛАСТИ "ЭКОНОМИЧЕСКОЕ РАЗВИТИЕ</w:t>
      </w:r>
    </w:p>
    <w:p w:rsidR="00907B00" w:rsidRDefault="00907B00">
      <w:pPr>
        <w:pStyle w:val="ConsPlusTitle"/>
        <w:jc w:val="center"/>
      </w:pPr>
      <w:r>
        <w:t>И ИНВЕСТИЦИОННАЯ ДЕЯТЕЛЬНОСТЬ 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24.03.2020 </w:t>
            </w:r>
            <w:hyperlink r:id="rId397">
              <w:r>
                <w:rPr>
                  <w:color w:val="0000FF"/>
                </w:rPr>
                <w:t>N 143-пп</w:t>
              </w:r>
            </w:hyperlink>
            <w:r>
              <w:rPr>
                <w:color w:val="392C69"/>
              </w:rPr>
              <w:t xml:space="preserve">, от 16.04.2020 </w:t>
            </w:r>
            <w:hyperlink r:id="rId398">
              <w:r>
                <w:rPr>
                  <w:color w:val="0000FF"/>
                </w:rPr>
                <w:t>N 204-пп</w:t>
              </w:r>
            </w:hyperlink>
            <w:r>
              <w:rPr>
                <w:color w:val="392C69"/>
              </w:rPr>
              <w:t xml:space="preserve">, от 22.05.2020 </w:t>
            </w:r>
            <w:hyperlink r:id="rId399">
              <w:r>
                <w:rPr>
                  <w:color w:val="0000FF"/>
                </w:rPr>
                <w:t>N 273-пп</w:t>
              </w:r>
            </w:hyperlink>
            <w:r>
              <w:rPr>
                <w:color w:val="392C69"/>
              </w:rPr>
              <w:t>,</w:t>
            </w:r>
          </w:p>
          <w:p w:rsidR="00907B00" w:rsidRDefault="00907B00">
            <w:pPr>
              <w:pStyle w:val="ConsPlusNormal"/>
              <w:jc w:val="center"/>
            </w:pPr>
            <w:r>
              <w:rPr>
                <w:color w:val="392C69"/>
              </w:rPr>
              <w:t xml:space="preserve">от 27.07.2020 </w:t>
            </w:r>
            <w:hyperlink r:id="rId400">
              <w:r>
                <w:rPr>
                  <w:color w:val="0000FF"/>
                </w:rPr>
                <w:t>N 449-пп</w:t>
              </w:r>
            </w:hyperlink>
            <w:r>
              <w:rPr>
                <w:color w:val="392C69"/>
              </w:rPr>
              <w:t xml:space="preserve">, от 20.08.2020 </w:t>
            </w:r>
            <w:hyperlink r:id="rId401">
              <w:r>
                <w:rPr>
                  <w:color w:val="0000FF"/>
                </w:rPr>
                <w:t>N 514-пп</w:t>
              </w:r>
            </w:hyperlink>
            <w:r>
              <w:rPr>
                <w:color w:val="392C69"/>
              </w:rPr>
              <w:t xml:space="preserve">, от 09.10.2020 </w:t>
            </w:r>
            <w:hyperlink r:id="rId402">
              <w:r>
                <w:rPr>
                  <w:color w:val="0000FF"/>
                </w:rPr>
                <w:t>N 655-пп</w:t>
              </w:r>
            </w:hyperlink>
            <w:r>
              <w:rPr>
                <w:color w:val="392C69"/>
              </w:rPr>
              <w:t>,</w:t>
            </w:r>
          </w:p>
          <w:p w:rsidR="00907B00" w:rsidRDefault="00907B00">
            <w:pPr>
              <w:pStyle w:val="ConsPlusNormal"/>
              <w:jc w:val="center"/>
            </w:pPr>
            <w:r>
              <w:rPr>
                <w:color w:val="392C69"/>
              </w:rPr>
              <w:t xml:space="preserve">от 08.12.2020 </w:t>
            </w:r>
            <w:hyperlink r:id="rId403">
              <w:r>
                <w:rPr>
                  <w:color w:val="0000FF"/>
                </w:rPr>
                <w:t>N 823-пп</w:t>
              </w:r>
            </w:hyperlink>
            <w:r>
              <w:rPr>
                <w:color w:val="392C69"/>
              </w:rPr>
              <w:t xml:space="preserve">, от 26.01.2021 </w:t>
            </w:r>
            <w:hyperlink r:id="rId404">
              <w:r>
                <w:rPr>
                  <w:color w:val="0000FF"/>
                </w:rPr>
                <w:t>N 34-пп</w:t>
              </w:r>
            </w:hyperlink>
            <w:r>
              <w:rPr>
                <w:color w:val="392C69"/>
              </w:rPr>
              <w:t xml:space="preserve">, от 25.02.2021 </w:t>
            </w:r>
            <w:hyperlink r:id="rId405">
              <w:r>
                <w:rPr>
                  <w:color w:val="0000FF"/>
                </w:rPr>
                <w:t>N 91-пп</w:t>
              </w:r>
            </w:hyperlink>
            <w:r>
              <w:rPr>
                <w:color w:val="392C69"/>
              </w:rPr>
              <w:t>,</w:t>
            </w:r>
          </w:p>
          <w:p w:rsidR="00907B00" w:rsidRDefault="00907B00">
            <w:pPr>
              <w:pStyle w:val="ConsPlusNormal"/>
              <w:jc w:val="center"/>
            </w:pPr>
            <w:r>
              <w:rPr>
                <w:color w:val="392C69"/>
              </w:rPr>
              <w:t xml:space="preserve">от 24.03.2021 </w:t>
            </w:r>
            <w:hyperlink r:id="rId406">
              <w:r>
                <w:rPr>
                  <w:color w:val="0000FF"/>
                </w:rPr>
                <w:t>N 141-пп</w:t>
              </w:r>
            </w:hyperlink>
            <w:r>
              <w:rPr>
                <w:color w:val="392C69"/>
              </w:rPr>
              <w:t xml:space="preserve">, от 26.05.2021 </w:t>
            </w:r>
            <w:hyperlink r:id="rId407">
              <w:r>
                <w:rPr>
                  <w:color w:val="0000FF"/>
                </w:rPr>
                <w:t>N 257-пп</w:t>
              </w:r>
            </w:hyperlink>
            <w:r>
              <w:rPr>
                <w:color w:val="392C69"/>
              </w:rPr>
              <w:t xml:space="preserve">, от 21.06.2021 </w:t>
            </w:r>
            <w:hyperlink r:id="rId408">
              <w:r>
                <w:rPr>
                  <w:color w:val="0000FF"/>
                </w:rPr>
                <w:t>N 315-пп</w:t>
              </w:r>
            </w:hyperlink>
            <w:r>
              <w:rPr>
                <w:color w:val="392C69"/>
              </w:rPr>
              <w:t>,</w:t>
            </w:r>
          </w:p>
          <w:p w:rsidR="00907B00" w:rsidRDefault="00907B00">
            <w:pPr>
              <w:pStyle w:val="ConsPlusNormal"/>
              <w:jc w:val="center"/>
            </w:pPr>
            <w:r>
              <w:rPr>
                <w:color w:val="392C69"/>
              </w:rPr>
              <w:t xml:space="preserve">от 06.08.2021 </w:t>
            </w:r>
            <w:hyperlink r:id="rId409">
              <w:r>
                <w:rPr>
                  <w:color w:val="0000FF"/>
                </w:rPr>
                <w:t>N 406-пп</w:t>
              </w:r>
            </w:hyperlink>
            <w:r>
              <w:rPr>
                <w:color w:val="392C69"/>
              </w:rPr>
              <w:t xml:space="preserve">, от 25.08.2021 </w:t>
            </w:r>
            <w:hyperlink r:id="rId410">
              <w:r>
                <w:rPr>
                  <w:color w:val="0000FF"/>
                </w:rPr>
                <w:t>N 439-пп</w:t>
              </w:r>
            </w:hyperlink>
            <w:r>
              <w:rPr>
                <w:color w:val="392C69"/>
              </w:rPr>
              <w:t xml:space="preserve">, от 07.09.2021 </w:t>
            </w:r>
            <w:hyperlink r:id="rId411">
              <w:r>
                <w:rPr>
                  <w:color w:val="0000FF"/>
                </w:rPr>
                <w:t>N 465-пп</w:t>
              </w:r>
            </w:hyperlink>
            <w:r>
              <w:rPr>
                <w:color w:val="392C69"/>
              </w:rPr>
              <w:t>,</w:t>
            </w:r>
          </w:p>
          <w:p w:rsidR="00907B00" w:rsidRDefault="00907B00">
            <w:pPr>
              <w:pStyle w:val="ConsPlusNormal"/>
              <w:jc w:val="center"/>
            </w:pPr>
            <w:r>
              <w:rPr>
                <w:color w:val="392C69"/>
              </w:rPr>
              <w:t xml:space="preserve">от 25.10.2021 </w:t>
            </w:r>
            <w:hyperlink r:id="rId412">
              <w:r>
                <w:rPr>
                  <w:color w:val="0000FF"/>
                </w:rPr>
                <w:t>N 592-пп</w:t>
              </w:r>
            </w:hyperlink>
            <w:r>
              <w:rPr>
                <w:color w:val="392C69"/>
              </w:rPr>
              <w:t xml:space="preserve">, от 10.11.2021 </w:t>
            </w:r>
            <w:hyperlink r:id="rId413">
              <w:r>
                <w:rPr>
                  <w:color w:val="0000FF"/>
                </w:rPr>
                <w:t>N 625-пп</w:t>
              </w:r>
            </w:hyperlink>
            <w:r>
              <w:rPr>
                <w:color w:val="392C69"/>
              </w:rPr>
              <w:t xml:space="preserve">, от 18.11.2021 </w:t>
            </w:r>
            <w:hyperlink r:id="rId414">
              <w:r>
                <w:rPr>
                  <w:color w:val="0000FF"/>
                </w:rPr>
                <w:t>N 641-пп</w:t>
              </w:r>
            </w:hyperlink>
            <w:r>
              <w:rPr>
                <w:color w:val="392C69"/>
              </w:rPr>
              <w:t>,</w:t>
            </w:r>
          </w:p>
          <w:p w:rsidR="00907B00" w:rsidRDefault="00907B00">
            <w:pPr>
              <w:pStyle w:val="ConsPlusNormal"/>
              <w:jc w:val="center"/>
            </w:pPr>
            <w:r>
              <w:rPr>
                <w:color w:val="392C69"/>
              </w:rPr>
              <w:t xml:space="preserve">от 19.01.2022 </w:t>
            </w:r>
            <w:hyperlink r:id="rId415">
              <w:r>
                <w:rPr>
                  <w:color w:val="0000FF"/>
                </w:rPr>
                <w:t>N 16-пп</w:t>
              </w:r>
            </w:hyperlink>
            <w:r>
              <w:rPr>
                <w:color w:val="392C69"/>
              </w:rPr>
              <w:t xml:space="preserve">, от 02.02.2022 </w:t>
            </w:r>
            <w:hyperlink r:id="rId416">
              <w:r>
                <w:rPr>
                  <w:color w:val="0000FF"/>
                </w:rPr>
                <w:t>N 46-пп</w:t>
              </w:r>
            </w:hyperlink>
            <w:r>
              <w:rPr>
                <w:color w:val="392C69"/>
              </w:rPr>
              <w:t xml:space="preserve">, от 19.05.2022 </w:t>
            </w:r>
            <w:hyperlink r:id="rId417">
              <w:r>
                <w:rPr>
                  <w:color w:val="0000FF"/>
                </w:rPr>
                <w:t>N 327-пп</w:t>
              </w:r>
            </w:hyperlink>
            <w:r>
              <w:rPr>
                <w:color w:val="392C69"/>
              </w:rPr>
              <w:t>,</w:t>
            </w:r>
          </w:p>
          <w:p w:rsidR="00907B00" w:rsidRDefault="00907B00">
            <w:pPr>
              <w:pStyle w:val="ConsPlusNormal"/>
              <w:jc w:val="center"/>
            </w:pPr>
            <w:r>
              <w:rPr>
                <w:color w:val="392C69"/>
              </w:rPr>
              <w:t xml:space="preserve">от 20.05.2022 </w:t>
            </w:r>
            <w:hyperlink r:id="rId418">
              <w:r>
                <w:rPr>
                  <w:color w:val="0000FF"/>
                </w:rPr>
                <w:t>N 331-пп</w:t>
              </w:r>
            </w:hyperlink>
            <w:r>
              <w:rPr>
                <w:color w:val="392C69"/>
              </w:rPr>
              <w:t xml:space="preserve">, от 12.09.2022 </w:t>
            </w:r>
            <w:hyperlink r:id="rId419">
              <w:r>
                <w:rPr>
                  <w:color w:val="0000FF"/>
                </w:rPr>
                <w:t>N 675-пп</w:t>
              </w:r>
            </w:hyperlink>
            <w:r>
              <w:rPr>
                <w:color w:val="392C69"/>
              </w:rPr>
              <w:t xml:space="preserve">, от 06.10.2022 </w:t>
            </w:r>
            <w:hyperlink r:id="rId420">
              <w:r>
                <w:rPr>
                  <w:color w:val="0000FF"/>
                </w:rPr>
                <w:t>N 783-пп</w:t>
              </w:r>
            </w:hyperlink>
            <w:r>
              <w:rPr>
                <w:color w:val="392C69"/>
              </w:rPr>
              <w:t>,</w:t>
            </w:r>
          </w:p>
          <w:p w:rsidR="00907B00" w:rsidRDefault="00907B00">
            <w:pPr>
              <w:pStyle w:val="ConsPlusNormal"/>
              <w:jc w:val="center"/>
            </w:pPr>
            <w:r>
              <w:rPr>
                <w:color w:val="392C69"/>
              </w:rPr>
              <w:t xml:space="preserve">от 17.11.2022 </w:t>
            </w:r>
            <w:hyperlink r:id="rId421">
              <w:r>
                <w:rPr>
                  <w:color w:val="0000FF"/>
                </w:rPr>
                <w:t>N 936-пп</w:t>
              </w:r>
            </w:hyperlink>
            <w:r>
              <w:rPr>
                <w:color w:val="392C69"/>
              </w:rPr>
              <w:t xml:space="preserve">, от 14.12.2022 </w:t>
            </w:r>
            <w:hyperlink r:id="rId422">
              <w:r>
                <w:rPr>
                  <w:color w:val="0000FF"/>
                </w:rPr>
                <w:t>N 1054-пп</w:t>
              </w:r>
            </w:hyperlink>
            <w:r>
              <w:rPr>
                <w:color w:val="392C69"/>
              </w:rPr>
              <w:t xml:space="preserve">, от 23.12.2022 </w:t>
            </w:r>
            <w:hyperlink r:id="rId423">
              <w:r>
                <w:rPr>
                  <w:color w:val="0000FF"/>
                </w:rPr>
                <w:t>N 1123-пп</w:t>
              </w:r>
            </w:hyperlink>
            <w:r>
              <w:rPr>
                <w:color w:val="392C69"/>
              </w:rPr>
              <w:t>,</w:t>
            </w:r>
          </w:p>
          <w:p w:rsidR="00907B00" w:rsidRDefault="00907B00">
            <w:pPr>
              <w:pStyle w:val="ConsPlusNormal"/>
              <w:jc w:val="center"/>
            </w:pPr>
            <w:r>
              <w:rPr>
                <w:color w:val="392C69"/>
              </w:rPr>
              <w:t xml:space="preserve">от 02.02.2023 </w:t>
            </w:r>
            <w:hyperlink r:id="rId424">
              <w:r>
                <w:rPr>
                  <w:color w:val="0000FF"/>
                </w:rPr>
                <w:t>N 88-пп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bookmarkStart w:id="125" w:name="P4867"/>
      <w:bookmarkEnd w:id="125"/>
      <w:r>
        <w:t xml:space="preserve">1. Настоящий </w:t>
      </w:r>
      <w:hyperlink w:anchor="P4847">
        <w:r>
          <w:rPr>
            <w:color w:val="0000FF"/>
          </w:rPr>
          <w:t>Порядок</w:t>
        </w:r>
      </w:hyperlink>
      <w:r>
        <w:t xml:space="preserve">, разработанный в соответствии со </w:t>
      </w:r>
      <w:hyperlink r:id="rId425">
        <w:r>
          <w:rPr>
            <w:color w:val="0000FF"/>
          </w:rPr>
          <w:t>статьей 78.1</w:t>
        </w:r>
      </w:hyperlink>
      <w:r>
        <w:t xml:space="preserve"> Бюджетного кодекса Российской Федерации, общими </w:t>
      </w:r>
      <w:hyperlink r:id="rId426">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областным законом об областном бюджете на текущий финансовый год и на плановый период, государственной </w:t>
      </w:r>
      <w:hyperlink w:anchor="P76">
        <w:r>
          <w:rPr>
            <w:color w:val="0000FF"/>
          </w:rPr>
          <w:t>программой</w:t>
        </w:r>
      </w:hyperlink>
      <w:r>
        <w:t xml:space="preserve"> Архангельской области "Экономическое развитие и инвестиционная деятельность в Архангельской области", утвержденной настоящим постановлением (далее - государственная программа), устанавливает порядок предоставления субсидий из областного бюджета следующим некоммерческим организациям (далее соответственно - некоммерческая организация, субсидия):</w:t>
      </w:r>
    </w:p>
    <w:p w:rsidR="00907B00" w:rsidRDefault="00907B00">
      <w:pPr>
        <w:pStyle w:val="ConsPlusNormal"/>
        <w:jc w:val="both"/>
      </w:pPr>
      <w:r>
        <w:t xml:space="preserve">(в ред. </w:t>
      </w:r>
      <w:hyperlink r:id="rId427">
        <w:r>
          <w:rPr>
            <w:color w:val="0000FF"/>
          </w:rPr>
          <w:t>постановления</w:t>
        </w:r>
      </w:hyperlink>
      <w:r>
        <w:t xml:space="preserve"> Правительства Архангельской области от 08.12.2020 N 823-пп)</w:t>
      </w:r>
    </w:p>
    <w:p w:rsidR="00907B00" w:rsidRDefault="00907B00">
      <w:pPr>
        <w:pStyle w:val="ConsPlusNormal"/>
        <w:spacing w:before="220"/>
        <w:ind w:firstLine="540"/>
        <w:jc w:val="both"/>
      </w:pPr>
      <w:bookmarkStart w:id="126" w:name="P4869"/>
      <w:bookmarkEnd w:id="126"/>
      <w:r>
        <w:t>1) автономной некоммерческой организации "Информационно-аналитический центр Государственной комиссии по вопросам развития Арктики" - на проведение мероприятий по подготовке участия Архангельской области в Международном Арктическом форуме "Арктика - территория диалога", в том числе по экспертно-аналитической поддержке мероприятий и инициатив Архангельской области, направленных на развитие Архангельской области как субъекта Российской Федерации, часть территории которого отнесена к сухопутным территориям Арктической зоны Российской Федерации;</w:t>
      </w:r>
    </w:p>
    <w:p w:rsidR="00907B00" w:rsidRDefault="00907B00">
      <w:pPr>
        <w:pStyle w:val="ConsPlusNormal"/>
        <w:jc w:val="both"/>
      </w:pPr>
      <w:r>
        <w:t xml:space="preserve">(в ред. постановлений Правительства Архангельской области от 24.03.2020 </w:t>
      </w:r>
      <w:hyperlink r:id="rId428">
        <w:r>
          <w:rPr>
            <w:color w:val="0000FF"/>
          </w:rPr>
          <w:t>N 143-пп</w:t>
        </w:r>
      </w:hyperlink>
      <w:r>
        <w:t xml:space="preserve">, от 19.01.2022 </w:t>
      </w:r>
      <w:hyperlink r:id="rId429">
        <w:r>
          <w:rPr>
            <w:color w:val="0000FF"/>
          </w:rPr>
          <w:t>N 16-пп</w:t>
        </w:r>
      </w:hyperlink>
      <w:r>
        <w:t>)</w:t>
      </w:r>
    </w:p>
    <w:p w:rsidR="00907B00" w:rsidRDefault="00907B00">
      <w:pPr>
        <w:pStyle w:val="ConsPlusNormal"/>
        <w:spacing w:before="220"/>
        <w:ind w:firstLine="540"/>
        <w:jc w:val="both"/>
      </w:pPr>
      <w:bookmarkStart w:id="127" w:name="P4871"/>
      <w:bookmarkEnd w:id="127"/>
      <w:r>
        <w:t>2) автономной некоммерческой организации Архангельской области "Агентство регионального развития" на проведение следующих мероприятий:</w:t>
      </w:r>
    </w:p>
    <w:p w:rsidR="00907B00" w:rsidRDefault="00907B00">
      <w:pPr>
        <w:pStyle w:val="ConsPlusNormal"/>
        <w:spacing w:before="220"/>
        <w:ind w:firstLine="540"/>
        <w:jc w:val="both"/>
      </w:pPr>
      <w:bookmarkStart w:id="128" w:name="P4872"/>
      <w:bookmarkEnd w:id="128"/>
      <w:r>
        <w:t>а) создание и оказание услуг центра "Мой бизнес" в рамках реализации федерального проекта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p w:rsidR="00907B00" w:rsidRDefault="00907B00">
      <w:pPr>
        <w:pStyle w:val="ConsPlusNormal"/>
        <w:spacing w:before="220"/>
        <w:ind w:firstLine="540"/>
        <w:jc w:val="both"/>
      </w:pPr>
      <w:r>
        <w:t xml:space="preserve">б) обеспечение доступа субъектов малого и среднего предпринимательства (далее - субъекты МСП) и физических лиц, в том числе индивидуальных предпринимателей, применяющих специальный налоговый режим "Налог на профессиональный доход" в порядке, установленном Федеральным </w:t>
      </w:r>
      <w:hyperlink r:id="rId43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(далее - самозанятые граждане) к экспортной поддержке в рамках реализации федерального проекта "Акселерация субъектов малого и среднего предпринимательства" национального проекта;</w:t>
      </w:r>
    </w:p>
    <w:p w:rsidR="00907B00" w:rsidRDefault="00907B00">
      <w:pPr>
        <w:pStyle w:val="ConsPlusNormal"/>
        <w:jc w:val="both"/>
      </w:pPr>
      <w:r>
        <w:t xml:space="preserve">(в ред. постановлений Правительства Архангельской области от 27.07.2020 </w:t>
      </w:r>
      <w:hyperlink r:id="rId431">
        <w:r>
          <w:rPr>
            <w:color w:val="0000FF"/>
          </w:rPr>
          <w:t>N 449-пп</w:t>
        </w:r>
      </w:hyperlink>
      <w:r>
        <w:t xml:space="preserve">, от 19.01.2022 </w:t>
      </w:r>
      <w:hyperlink r:id="rId432">
        <w:r>
          <w:rPr>
            <w:color w:val="0000FF"/>
          </w:rPr>
          <w:t>N 16-пп</w:t>
        </w:r>
      </w:hyperlink>
      <w:r>
        <w:t>)</w:t>
      </w:r>
    </w:p>
    <w:p w:rsidR="00907B00" w:rsidRDefault="00907B00">
      <w:pPr>
        <w:pStyle w:val="ConsPlusNormal"/>
        <w:spacing w:before="220"/>
        <w:ind w:firstLine="540"/>
        <w:jc w:val="both"/>
      </w:pPr>
      <w:bookmarkStart w:id="129" w:name="P4875"/>
      <w:bookmarkEnd w:id="129"/>
      <w:r>
        <w:t>в) оказание комплекса услуг, направленных на вовлечение в предпринимательскую деятельность граждан, желающих вести бизнес, начинающим и действующим предпринимателям в рамках реализации федерального проекта "Создание условий для легкого старта и комфортного ведения бизнеса" национального проекта;</w:t>
      </w:r>
    </w:p>
    <w:p w:rsidR="00907B00" w:rsidRDefault="00907B00">
      <w:pPr>
        <w:pStyle w:val="ConsPlusNormal"/>
        <w:jc w:val="both"/>
      </w:pPr>
      <w:r>
        <w:t xml:space="preserve">(пп. "в" в ред. </w:t>
      </w:r>
      <w:hyperlink r:id="rId433">
        <w:r>
          <w:rPr>
            <w:color w:val="0000FF"/>
          </w:rPr>
          <w:t>постановления</w:t>
        </w:r>
      </w:hyperlink>
      <w:r>
        <w:t xml:space="preserve"> Правительства Архангельской области от 24.03.2021 N 141-пп)</w:t>
      </w:r>
    </w:p>
    <w:p w:rsidR="00907B00" w:rsidRDefault="00907B00">
      <w:pPr>
        <w:pStyle w:val="ConsPlusNormal"/>
        <w:spacing w:before="220"/>
        <w:ind w:firstLine="540"/>
        <w:jc w:val="both"/>
      </w:pPr>
      <w:r>
        <w:t>г) обеспечение участия Архангельской области в Международном Арктическом форуме "Арктика - территория диалога";</w:t>
      </w:r>
    </w:p>
    <w:p w:rsidR="00907B00" w:rsidRDefault="00907B00">
      <w:pPr>
        <w:pStyle w:val="ConsPlusNormal"/>
        <w:spacing w:before="220"/>
        <w:ind w:firstLine="540"/>
        <w:jc w:val="both"/>
      </w:pPr>
      <w:r>
        <w:t>д) обеспечение участия Архангельской области в Петербургском международном экономическом форуме;</w:t>
      </w:r>
    </w:p>
    <w:p w:rsidR="00907B00" w:rsidRDefault="00907B00">
      <w:pPr>
        <w:pStyle w:val="ConsPlusNormal"/>
        <w:spacing w:before="220"/>
        <w:ind w:firstLine="540"/>
        <w:jc w:val="both"/>
      </w:pPr>
      <w:bookmarkStart w:id="130" w:name="P4879"/>
      <w:bookmarkEnd w:id="130"/>
      <w:r>
        <w:t>е) поддержка инновационной деятельности в Архангельской области;</w:t>
      </w:r>
    </w:p>
    <w:p w:rsidR="00907B00" w:rsidRDefault="00907B00">
      <w:pPr>
        <w:pStyle w:val="ConsPlusNormal"/>
        <w:spacing w:before="220"/>
        <w:ind w:firstLine="540"/>
        <w:jc w:val="both"/>
      </w:pPr>
      <w:bookmarkStart w:id="131" w:name="P4880"/>
      <w:bookmarkEnd w:id="131"/>
      <w:r>
        <w:t>ж) поддержка инвестиционной деятельности в Архангельской области;</w:t>
      </w:r>
    </w:p>
    <w:p w:rsidR="00907B00" w:rsidRDefault="00907B00">
      <w:pPr>
        <w:pStyle w:val="ConsPlusNormal"/>
        <w:spacing w:before="220"/>
        <w:ind w:firstLine="540"/>
        <w:jc w:val="both"/>
      </w:pPr>
      <w:r>
        <w:t xml:space="preserve">з) исключен. - </w:t>
      </w:r>
      <w:hyperlink r:id="rId434">
        <w:r>
          <w:rPr>
            <w:color w:val="0000FF"/>
          </w:rPr>
          <w:t>Постановление</w:t>
        </w:r>
      </w:hyperlink>
      <w:r>
        <w:t xml:space="preserve"> Правительства Архангельской области от 25.10.2021 N 592-пп;</w:t>
      </w:r>
    </w:p>
    <w:p w:rsidR="00907B00" w:rsidRDefault="00907B00">
      <w:pPr>
        <w:pStyle w:val="ConsPlusNormal"/>
        <w:spacing w:before="220"/>
        <w:ind w:firstLine="540"/>
        <w:jc w:val="both"/>
      </w:pPr>
      <w:r>
        <w:t xml:space="preserve">и) исключен. - </w:t>
      </w:r>
      <w:hyperlink r:id="rId435">
        <w:r>
          <w:rPr>
            <w:color w:val="0000FF"/>
          </w:rPr>
          <w:t>Постановление</w:t>
        </w:r>
      </w:hyperlink>
      <w:r>
        <w:t xml:space="preserve"> Правительства Архангельской области от 25.08.2021 N 439-пп;</w:t>
      </w:r>
    </w:p>
    <w:p w:rsidR="00907B00" w:rsidRDefault="00907B00">
      <w:pPr>
        <w:pStyle w:val="ConsPlusNormal"/>
        <w:spacing w:before="220"/>
        <w:ind w:firstLine="540"/>
        <w:jc w:val="both"/>
      </w:pPr>
      <w:r>
        <w:t>к) обеспечение участия Архангельской области в Российском инвестиционном форуме;</w:t>
      </w:r>
    </w:p>
    <w:p w:rsidR="00907B00" w:rsidRDefault="00907B00">
      <w:pPr>
        <w:pStyle w:val="ConsPlusNormal"/>
        <w:jc w:val="both"/>
      </w:pPr>
      <w:r>
        <w:t xml:space="preserve">(пп. "к" введен </w:t>
      </w:r>
      <w:hyperlink r:id="rId436">
        <w:r>
          <w:rPr>
            <w:color w:val="0000FF"/>
          </w:rPr>
          <w:t>постановлением</w:t>
        </w:r>
      </w:hyperlink>
      <w:r>
        <w:t xml:space="preserve"> Правительства Архангельской области от 16.04.2020 N 204-пп)</w:t>
      </w:r>
    </w:p>
    <w:p w:rsidR="00907B00" w:rsidRDefault="00907B00">
      <w:pPr>
        <w:pStyle w:val="ConsPlusNormal"/>
        <w:spacing w:before="220"/>
        <w:ind w:firstLine="540"/>
        <w:jc w:val="both"/>
      </w:pPr>
      <w:r>
        <w:t>л) проведение мероприятий по поддержке субъектов МСП и самозанятых граждан в части:</w:t>
      </w:r>
    </w:p>
    <w:p w:rsidR="00907B00" w:rsidRDefault="00907B00">
      <w:pPr>
        <w:pStyle w:val="ConsPlusNormal"/>
        <w:jc w:val="both"/>
      </w:pPr>
      <w:r>
        <w:t xml:space="preserve">(в ред. </w:t>
      </w:r>
      <w:hyperlink r:id="rId437">
        <w:r>
          <w:rPr>
            <w:color w:val="0000FF"/>
          </w:rPr>
          <w:t>постановления</w:t>
        </w:r>
      </w:hyperlink>
      <w:r>
        <w:t xml:space="preserve"> Правительства Архангельской области от 27.07.2020 N 449-пп)</w:t>
      </w:r>
    </w:p>
    <w:p w:rsidR="00907B00" w:rsidRDefault="00907B00">
      <w:pPr>
        <w:pStyle w:val="ConsPlusNormal"/>
        <w:spacing w:before="220"/>
        <w:ind w:firstLine="540"/>
        <w:jc w:val="both"/>
      </w:pPr>
      <w:r>
        <w:t>приобретения диспенсеров для антисептических средств, бактерицидных облучателей, оборудования для обеззараживания воздуха и поверхностей помещений, антисептических средств для кожи, моющих и чистящих средств, гипохлоритов, дезинфицирующих средств, в том числе медицинских дезинфицирующих средств;</w:t>
      </w:r>
    </w:p>
    <w:p w:rsidR="00907B00" w:rsidRDefault="00907B00">
      <w:pPr>
        <w:pStyle w:val="ConsPlusNormal"/>
        <w:spacing w:before="220"/>
        <w:ind w:firstLine="540"/>
        <w:jc w:val="both"/>
      </w:pPr>
      <w:r>
        <w:t>возмещения части затрат субъектов МСП и самозанятых граждан на оплату услуг по дезинфекции объектов;</w:t>
      </w:r>
    </w:p>
    <w:p w:rsidR="00907B00" w:rsidRDefault="00907B00">
      <w:pPr>
        <w:pStyle w:val="ConsPlusNormal"/>
        <w:jc w:val="both"/>
      </w:pPr>
      <w:r>
        <w:t xml:space="preserve">(в ред. </w:t>
      </w:r>
      <w:hyperlink r:id="rId438">
        <w:r>
          <w:rPr>
            <w:color w:val="0000FF"/>
          </w:rPr>
          <w:t>постановления</w:t>
        </w:r>
      </w:hyperlink>
      <w:r>
        <w:t xml:space="preserve"> Правительства Архангельской области от 20.08.2020 N 514-пп)</w:t>
      </w:r>
    </w:p>
    <w:p w:rsidR="00907B00" w:rsidRDefault="00907B00">
      <w:pPr>
        <w:pStyle w:val="ConsPlusNormal"/>
        <w:jc w:val="both"/>
      </w:pPr>
      <w:r>
        <w:t xml:space="preserve">(пп. "л" введен </w:t>
      </w:r>
      <w:hyperlink r:id="rId439">
        <w:r>
          <w:rPr>
            <w:color w:val="0000FF"/>
          </w:rPr>
          <w:t>постановлением</w:t>
        </w:r>
      </w:hyperlink>
      <w:r>
        <w:t xml:space="preserve"> Правительства Архангельской области от 16.04.2020 N 204-пп)</w:t>
      </w:r>
    </w:p>
    <w:p w:rsidR="00907B00" w:rsidRDefault="00907B00">
      <w:pPr>
        <w:pStyle w:val="ConsPlusNormal"/>
        <w:spacing w:before="220"/>
        <w:ind w:firstLine="540"/>
        <w:jc w:val="both"/>
      </w:pPr>
      <w:r>
        <w:lastRenderedPageBreak/>
        <w:t xml:space="preserve">м) исключен. - </w:t>
      </w:r>
      <w:hyperlink r:id="rId440">
        <w:r>
          <w:rPr>
            <w:color w:val="0000FF"/>
          </w:rPr>
          <w:t>Постановление</w:t>
        </w:r>
      </w:hyperlink>
      <w:r>
        <w:t xml:space="preserve"> Правительства Архангельской области от 02.02.2022 N 46-пп;</w:t>
      </w:r>
    </w:p>
    <w:p w:rsidR="00907B00" w:rsidRDefault="00907B00">
      <w:pPr>
        <w:pStyle w:val="ConsPlusNormal"/>
        <w:spacing w:before="220"/>
        <w:ind w:firstLine="540"/>
        <w:jc w:val="both"/>
      </w:pPr>
      <w:r>
        <w:t>н) предоставление комплекса информационно-консультационных и образовательных услуг самозанятым гражданам, в рамках реализации федерального проекта "Создание благоприятных условий для осуществления деятельности самозанятыми гражданами" национального проекта;</w:t>
      </w:r>
    </w:p>
    <w:p w:rsidR="00907B00" w:rsidRDefault="00907B00">
      <w:pPr>
        <w:pStyle w:val="ConsPlusNormal"/>
        <w:jc w:val="both"/>
      </w:pPr>
      <w:r>
        <w:t xml:space="preserve">(пп. "н" введен </w:t>
      </w:r>
      <w:hyperlink r:id="rId441">
        <w:r>
          <w:rPr>
            <w:color w:val="0000FF"/>
          </w:rPr>
          <w:t>постановлением</w:t>
        </w:r>
      </w:hyperlink>
      <w:r>
        <w:t xml:space="preserve"> Правительства Архангельской области от 24.03.2021 N 141-пп; в ред. </w:t>
      </w:r>
      <w:hyperlink r:id="rId442">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132" w:name="P4894"/>
      <w:bookmarkEnd w:id="132"/>
      <w:r>
        <w:t>о) создание и функционирование регионального центра компетенций в сфере производительности труда Архангельской области (далее - РЦК), включая создание и функционирование учебной производственной площадки "Фабрика процессов" в рамках реализации федерального проекта "Адресная поддержка повышения производительности труда на предприятиях" (далее - "Адресная поддержка") национального проекта Производительность труда;</w:t>
      </w:r>
    </w:p>
    <w:p w:rsidR="00907B00" w:rsidRDefault="00907B00">
      <w:pPr>
        <w:pStyle w:val="ConsPlusNormal"/>
        <w:jc w:val="both"/>
      </w:pPr>
      <w:r>
        <w:t xml:space="preserve">(пп. "о" введен </w:t>
      </w:r>
      <w:hyperlink r:id="rId443">
        <w:r>
          <w:rPr>
            <w:color w:val="0000FF"/>
          </w:rPr>
          <w:t>постановлением</w:t>
        </w:r>
      </w:hyperlink>
      <w:r>
        <w:t xml:space="preserve"> Правительства Архангельской области от 26.05.2021 N 257-пп; в ред. </w:t>
      </w:r>
      <w:hyperlink r:id="rId444">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bookmarkStart w:id="133" w:name="P4896"/>
      <w:bookmarkEnd w:id="133"/>
      <w:r>
        <w:t>п) создание и обеспечение деятельности регионального Центра государственно-частного партнерства;</w:t>
      </w:r>
    </w:p>
    <w:p w:rsidR="00907B00" w:rsidRDefault="00907B00">
      <w:pPr>
        <w:pStyle w:val="ConsPlusNormal"/>
        <w:jc w:val="both"/>
      </w:pPr>
      <w:r>
        <w:t xml:space="preserve">(пп. "п" введен </w:t>
      </w:r>
      <w:hyperlink r:id="rId445">
        <w:r>
          <w:rPr>
            <w:color w:val="0000FF"/>
          </w:rPr>
          <w:t>постановлением</w:t>
        </w:r>
      </w:hyperlink>
      <w:r>
        <w:t xml:space="preserve"> Правительства Архангельской области от 18.11.2021 N 641-пп)</w:t>
      </w:r>
    </w:p>
    <w:p w:rsidR="00907B00" w:rsidRDefault="00907B00">
      <w:pPr>
        <w:pStyle w:val="ConsPlusNormal"/>
        <w:spacing w:before="220"/>
        <w:ind w:firstLine="540"/>
        <w:jc w:val="both"/>
      </w:pPr>
      <w:r>
        <w:t>р) организация и функционирование структурных подразделений АНО "Агентство регионального развития", обеспечивающих поддержку субъектов МСП и физических лиц, заинтересованных в начале осуществления предпринимательской деятельности;</w:t>
      </w:r>
    </w:p>
    <w:p w:rsidR="00907B00" w:rsidRDefault="00907B00">
      <w:pPr>
        <w:pStyle w:val="ConsPlusNormal"/>
        <w:jc w:val="both"/>
      </w:pPr>
      <w:r>
        <w:t xml:space="preserve">(пп. "р" введен </w:t>
      </w:r>
      <w:hyperlink r:id="rId446">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r>
        <w:t>с) поддержка инвестиционной деятельности в Архангельской области, в том числе содействие развитию государственно-частного партнерства, а также обеспечение участия Архангельской области в мероприятиях, направленных на повышение инвестиционной привлекательности региона и привлечение инвестиций в Архангельскую область;</w:t>
      </w:r>
    </w:p>
    <w:p w:rsidR="00907B00" w:rsidRDefault="00907B00">
      <w:pPr>
        <w:pStyle w:val="ConsPlusNormal"/>
        <w:jc w:val="both"/>
      </w:pPr>
      <w:r>
        <w:t xml:space="preserve">(пп. "с" введен </w:t>
      </w:r>
      <w:hyperlink r:id="rId447">
        <w:r>
          <w:rPr>
            <w:color w:val="0000FF"/>
          </w:rPr>
          <w:t>постановлением</w:t>
        </w:r>
      </w:hyperlink>
      <w:r>
        <w:t xml:space="preserve"> Правительства Архангельской области от 12.09.2022 N 675-пп)</w:t>
      </w:r>
    </w:p>
    <w:p w:rsidR="00907B00" w:rsidRDefault="00907B00">
      <w:pPr>
        <w:pStyle w:val="ConsPlusNormal"/>
        <w:spacing w:before="220"/>
        <w:ind w:firstLine="540"/>
        <w:jc w:val="both"/>
      </w:pPr>
      <w:r>
        <w:t xml:space="preserve">3) исключен. - </w:t>
      </w:r>
      <w:hyperlink r:id="rId448">
        <w:r>
          <w:rPr>
            <w:color w:val="0000FF"/>
          </w:rPr>
          <w:t>Постановление</w:t>
        </w:r>
      </w:hyperlink>
      <w:r>
        <w:t xml:space="preserve"> Правительства Архангельской области от 06.08.2021 N 406-пп.</w:t>
      </w:r>
    </w:p>
    <w:p w:rsidR="00907B00" w:rsidRDefault="00907B00">
      <w:pPr>
        <w:pStyle w:val="ConsPlusNormal"/>
        <w:spacing w:before="220"/>
        <w:ind w:firstLine="540"/>
        <w:jc w:val="both"/>
      </w:pPr>
      <w:bookmarkStart w:id="134" w:name="P4903"/>
      <w:bookmarkEnd w:id="134"/>
      <w:r>
        <w:t>3) ассоциации "Кластер судостроения и производства морской техники Архангельской области" - на проведение:</w:t>
      </w:r>
    </w:p>
    <w:p w:rsidR="00907B00" w:rsidRDefault="00907B00">
      <w:pPr>
        <w:pStyle w:val="ConsPlusNormal"/>
        <w:spacing w:before="220"/>
        <w:ind w:firstLine="540"/>
        <w:jc w:val="both"/>
      </w:pPr>
      <w:bookmarkStart w:id="135" w:name="P4904"/>
      <w:bookmarkEnd w:id="135"/>
      <w:r>
        <w:t>а) международного форума "Судостроение в Арктике", в том числе на возмещение затрат по его проведению;</w:t>
      </w:r>
    </w:p>
    <w:p w:rsidR="00907B00" w:rsidRDefault="00907B00">
      <w:pPr>
        <w:pStyle w:val="ConsPlusNormal"/>
        <w:spacing w:before="220"/>
        <w:ind w:firstLine="540"/>
        <w:jc w:val="both"/>
      </w:pPr>
      <w:bookmarkStart w:id="136" w:name="P4905"/>
      <w:bookmarkEnd w:id="136"/>
      <w:r>
        <w:t>б) делового форума "Порты Арктики";</w:t>
      </w:r>
    </w:p>
    <w:p w:rsidR="00907B00" w:rsidRDefault="00907B00">
      <w:pPr>
        <w:pStyle w:val="ConsPlusNormal"/>
        <w:jc w:val="both"/>
      </w:pPr>
      <w:r>
        <w:t xml:space="preserve">(пп. 3 в ред. </w:t>
      </w:r>
      <w:hyperlink r:id="rId449">
        <w:r>
          <w:rPr>
            <w:color w:val="0000FF"/>
          </w:rPr>
          <w:t>постановления</w:t>
        </w:r>
      </w:hyperlink>
      <w:r>
        <w:t xml:space="preserve"> Правительства Архангельской области от 02.02.2022 N 46-пп)</w:t>
      </w:r>
    </w:p>
    <w:p w:rsidR="00907B00" w:rsidRDefault="00907B00">
      <w:pPr>
        <w:pStyle w:val="ConsPlusNormal"/>
        <w:spacing w:before="220"/>
        <w:ind w:firstLine="540"/>
        <w:jc w:val="both"/>
      </w:pPr>
      <w:bookmarkStart w:id="137" w:name="P4907"/>
      <w:bookmarkEnd w:id="137"/>
      <w:r>
        <w:t>4) ассоциации поставщиков нефтегазовой промышленности "Созвездие" - на проведение международного форума "Арктические проекты - сегодня и завтра".</w:t>
      </w:r>
    </w:p>
    <w:p w:rsidR="00907B00" w:rsidRDefault="00907B00">
      <w:pPr>
        <w:pStyle w:val="ConsPlusNormal"/>
        <w:jc w:val="both"/>
      </w:pPr>
      <w:r>
        <w:t xml:space="preserve">(пп. 4 введен </w:t>
      </w:r>
      <w:hyperlink r:id="rId450">
        <w:r>
          <w:rPr>
            <w:color w:val="0000FF"/>
          </w:rPr>
          <w:t>постановлением</w:t>
        </w:r>
      </w:hyperlink>
      <w:r>
        <w:t xml:space="preserve"> Правительства Архангельской области от 02.02.2022 N 46-пп)</w:t>
      </w:r>
    </w:p>
    <w:p w:rsidR="00907B00" w:rsidRDefault="00907B00">
      <w:pPr>
        <w:pStyle w:val="ConsPlusNormal"/>
        <w:spacing w:before="220"/>
        <w:ind w:firstLine="540"/>
        <w:jc w:val="both"/>
      </w:pPr>
      <w:r>
        <w:t>2. Главным распорядителем средств областного бюджета, предусмотренных на предоставление субсидии,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jc w:val="both"/>
      </w:pPr>
      <w:r>
        <w:t xml:space="preserve">(п. 2 в ред. </w:t>
      </w:r>
      <w:hyperlink r:id="rId451">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r>
        <w:t xml:space="preserve">3. Предоставление субсидии осуществляется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реализации мероприятий </w:t>
      </w:r>
      <w:hyperlink w:anchor="P1812">
        <w:r>
          <w:rPr>
            <w:color w:val="0000FF"/>
          </w:rPr>
          <w:t>пунктов 1.2</w:t>
        </w:r>
      </w:hyperlink>
      <w:r>
        <w:t xml:space="preserve">, </w:t>
      </w:r>
      <w:hyperlink w:anchor="P1851">
        <w:r>
          <w:rPr>
            <w:color w:val="0000FF"/>
          </w:rPr>
          <w:t>1.3</w:t>
        </w:r>
      </w:hyperlink>
      <w:r>
        <w:t xml:space="preserve">, </w:t>
      </w:r>
      <w:hyperlink w:anchor="P1891">
        <w:r>
          <w:rPr>
            <w:color w:val="0000FF"/>
          </w:rPr>
          <w:t>2.1</w:t>
        </w:r>
      </w:hyperlink>
      <w:r>
        <w:t xml:space="preserve">, </w:t>
      </w:r>
      <w:hyperlink w:anchor="P2020">
        <w:r>
          <w:rPr>
            <w:color w:val="0000FF"/>
          </w:rPr>
          <w:t>2.4</w:t>
        </w:r>
      </w:hyperlink>
      <w:r>
        <w:t xml:space="preserve">, 2.6, </w:t>
      </w:r>
      <w:hyperlink w:anchor="P2283">
        <w:r>
          <w:rPr>
            <w:color w:val="0000FF"/>
          </w:rPr>
          <w:t>4.1</w:t>
        </w:r>
      </w:hyperlink>
      <w:r>
        <w:t xml:space="preserve"> и </w:t>
      </w:r>
      <w:hyperlink w:anchor="P2492">
        <w:r>
          <w:rPr>
            <w:color w:val="0000FF"/>
          </w:rPr>
          <w:t>5.2</w:t>
        </w:r>
      </w:hyperlink>
      <w:r>
        <w:t xml:space="preserve"> перечня мероприятий подпрограммы N 1, </w:t>
      </w:r>
      <w:hyperlink w:anchor="P2615">
        <w:r>
          <w:rPr>
            <w:color w:val="0000FF"/>
          </w:rPr>
          <w:t>пунктов 1.3</w:t>
        </w:r>
      </w:hyperlink>
      <w:r>
        <w:t xml:space="preserve">, </w:t>
      </w:r>
      <w:hyperlink w:anchor="P2663">
        <w:r>
          <w:rPr>
            <w:color w:val="0000FF"/>
          </w:rPr>
          <w:t>2.3</w:t>
        </w:r>
      </w:hyperlink>
      <w:r>
        <w:t xml:space="preserve">, </w:t>
      </w:r>
      <w:hyperlink w:anchor="P2710">
        <w:r>
          <w:rPr>
            <w:color w:val="0000FF"/>
          </w:rPr>
          <w:t>2.4</w:t>
        </w:r>
      </w:hyperlink>
      <w:r>
        <w:t xml:space="preserve">, </w:t>
      </w:r>
      <w:hyperlink w:anchor="P2754">
        <w:r>
          <w:rPr>
            <w:color w:val="0000FF"/>
          </w:rPr>
          <w:t>2.6</w:t>
        </w:r>
      </w:hyperlink>
      <w:r>
        <w:t xml:space="preserve">, </w:t>
      </w:r>
      <w:hyperlink w:anchor="P2925">
        <w:r>
          <w:rPr>
            <w:color w:val="0000FF"/>
          </w:rPr>
          <w:t>2.14</w:t>
        </w:r>
      </w:hyperlink>
      <w:r>
        <w:t xml:space="preserve"> и </w:t>
      </w:r>
      <w:hyperlink w:anchor="P3015">
        <w:r>
          <w:rPr>
            <w:color w:val="0000FF"/>
          </w:rPr>
          <w:t>2.16</w:t>
        </w:r>
      </w:hyperlink>
      <w:r>
        <w:t xml:space="preserve"> </w:t>
      </w:r>
      <w:r>
        <w:lastRenderedPageBreak/>
        <w:t>перечня мероприятий подпрограммы N 2 государственной программы.</w:t>
      </w:r>
    </w:p>
    <w:p w:rsidR="00907B00" w:rsidRDefault="00907B00">
      <w:pPr>
        <w:pStyle w:val="ConsPlusNormal"/>
        <w:jc w:val="both"/>
      </w:pPr>
      <w:r>
        <w:t xml:space="preserve">(в ред. постановлений Правительства Архангельской области от 25.10.2021 </w:t>
      </w:r>
      <w:hyperlink r:id="rId452">
        <w:r>
          <w:rPr>
            <w:color w:val="0000FF"/>
          </w:rPr>
          <w:t>N 592-пп</w:t>
        </w:r>
      </w:hyperlink>
      <w:r>
        <w:t xml:space="preserve">, от 19.01.2022 </w:t>
      </w:r>
      <w:hyperlink r:id="rId453">
        <w:r>
          <w:rPr>
            <w:color w:val="0000FF"/>
          </w:rPr>
          <w:t>N 16-пп</w:t>
        </w:r>
      </w:hyperlink>
      <w:r>
        <w:t xml:space="preserve">, от 20.05.2022 </w:t>
      </w:r>
      <w:hyperlink r:id="rId454">
        <w:r>
          <w:rPr>
            <w:color w:val="0000FF"/>
          </w:rPr>
          <w:t>N 331-пп</w:t>
        </w:r>
      </w:hyperlink>
      <w:r>
        <w:t xml:space="preserve">, от 06.10.2022 </w:t>
      </w:r>
      <w:hyperlink r:id="rId455">
        <w:r>
          <w:rPr>
            <w:color w:val="0000FF"/>
          </w:rPr>
          <w:t>N 783-пп</w:t>
        </w:r>
      </w:hyperlink>
      <w:r>
        <w:t>)</w:t>
      </w:r>
    </w:p>
    <w:p w:rsidR="00907B00" w:rsidRDefault="00907B00">
      <w:pPr>
        <w:pStyle w:val="ConsPlusNormal"/>
        <w:spacing w:before="220"/>
        <w:ind w:firstLine="540"/>
        <w:jc w:val="both"/>
      </w:pPr>
      <w:r>
        <w:t>3.1. Размер субсидии определяется областным законом об областном бюджете на текущий финансовый год и на плановый период.</w:t>
      </w:r>
    </w:p>
    <w:p w:rsidR="00907B00" w:rsidRDefault="00907B00">
      <w:pPr>
        <w:pStyle w:val="ConsPlusNormal"/>
        <w:jc w:val="both"/>
      </w:pPr>
      <w:r>
        <w:t xml:space="preserve">(п. 3.1 введен </w:t>
      </w:r>
      <w:hyperlink r:id="rId456">
        <w:r>
          <w:rPr>
            <w:color w:val="0000FF"/>
          </w:rPr>
          <w:t>постановлением</w:t>
        </w:r>
      </w:hyperlink>
      <w:r>
        <w:t xml:space="preserve"> Правительства Архангельской области от 08.12.2020 N 823-пп)</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субсидии</w:t>
      </w:r>
    </w:p>
    <w:p w:rsidR="00907B00" w:rsidRDefault="00907B00">
      <w:pPr>
        <w:pStyle w:val="ConsPlusNormal"/>
        <w:jc w:val="both"/>
      </w:pPr>
    </w:p>
    <w:p w:rsidR="00907B00" w:rsidRDefault="00907B00">
      <w:pPr>
        <w:pStyle w:val="ConsPlusNormal"/>
        <w:ind w:firstLine="540"/>
        <w:jc w:val="both"/>
      </w:pPr>
      <w:r>
        <w:t>4. Предоставление субсидии осуществляется министерством на основании соглашения о предоставлении субсидии, заключаемого между министерством и некоммерческой организацией (далее - соглашение).</w:t>
      </w:r>
    </w:p>
    <w:p w:rsidR="00907B00" w:rsidRDefault="00907B00">
      <w:pPr>
        <w:pStyle w:val="ConsPlusNormal"/>
        <w:jc w:val="both"/>
      </w:pPr>
      <w:r>
        <w:t xml:space="preserve">(в ред. постановлений Правительства Архангельской области от 25.10.2021 </w:t>
      </w:r>
      <w:hyperlink r:id="rId457">
        <w:r>
          <w:rPr>
            <w:color w:val="0000FF"/>
          </w:rPr>
          <w:t>N 592-пп</w:t>
        </w:r>
      </w:hyperlink>
      <w:r>
        <w:t xml:space="preserve">, от 19.01.2022 </w:t>
      </w:r>
      <w:hyperlink r:id="rId458">
        <w:r>
          <w:rPr>
            <w:color w:val="0000FF"/>
          </w:rPr>
          <w:t>N 16-пп</w:t>
        </w:r>
      </w:hyperlink>
      <w:r>
        <w:t>)</w:t>
      </w:r>
    </w:p>
    <w:p w:rsidR="00907B00" w:rsidRDefault="00907B00">
      <w:pPr>
        <w:pStyle w:val="ConsPlusNormal"/>
        <w:spacing w:before="220"/>
        <w:ind w:firstLine="540"/>
        <w:jc w:val="both"/>
      </w:pPr>
      <w:r>
        <w:t>4.1. Некоммерческая организация на первое число месяца, предшествующего месяцу, в котором планируется заключение соглашения, не должна получать средства из областного бюджета на основании иных нормативных правовых актов Архангельской области на цели, установленные настоящим Порядком.</w:t>
      </w:r>
    </w:p>
    <w:p w:rsidR="00907B00" w:rsidRDefault="00907B00">
      <w:pPr>
        <w:pStyle w:val="ConsPlusNormal"/>
        <w:jc w:val="both"/>
      </w:pPr>
      <w:r>
        <w:t xml:space="preserve">(п. 4.1 введен </w:t>
      </w:r>
      <w:hyperlink r:id="rId459">
        <w:r>
          <w:rPr>
            <w:color w:val="0000FF"/>
          </w:rPr>
          <w:t>постановлением</w:t>
        </w:r>
      </w:hyperlink>
      <w:r>
        <w:t xml:space="preserve"> Правительства Архангельской области от 08.12.2020 N 823-пп)</w:t>
      </w:r>
    </w:p>
    <w:p w:rsidR="00907B00" w:rsidRDefault="00907B00">
      <w:pPr>
        <w:pStyle w:val="ConsPlusNormal"/>
        <w:spacing w:before="220"/>
        <w:ind w:firstLine="540"/>
        <w:jc w:val="both"/>
      </w:pPr>
      <w:bookmarkStart w:id="138" w:name="P4922"/>
      <w:bookmarkEnd w:id="138"/>
      <w:r>
        <w:t xml:space="preserve">5. Субсидия предоставляется некоммерческой организации в целях, указанных в </w:t>
      </w:r>
      <w:hyperlink w:anchor="P4867">
        <w:r>
          <w:rPr>
            <w:color w:val="0000FF"/>
          </w:rPr>
          <w:t>пункте 1</w:t>
        </w:r>
      </w:hyperlink>
      <w:r>
        <w:t xml:space="preserve"> настоящего Порядка, в том числе:</w:t>
      </w:r>
    </w:p>
    <w:p w:rsidR="00907B00" w:rsidRDefault="00907B00">
      <w:pPr>
        <w:pStyle w:val="ConsPlusNormal"/>
        <w:spacing w:before="220"/>
        <w:ind w:firstLine="540"/>
        <w:jc w:val="both"/>
      </w:pPr>
      <w:r>
        <w:t xml:space="preserve">1) на оплату труда административно-управленческого аппарата и сотрудников некоммерческой организации, осуществляющих деятельность некоммерческой организации в целях, указанных в </w:t>
      </w:r>
      <w:hyperlink w:anchor="P4869">
        <w:r>
          <w:rPr>
            <w:color w:val="0000FF"/>
          </w:rPr>
          <w:t>подпункте 1</w:t>
        </w:r>
      </w:hyperlink>
      <w:r>
        <w:t xml:space="preserve">, </w:t>
      </w:r>
      <w:hyperlink w:anchor="P4872">
        <w:r>
          <w:rPr>
            <w:color w:val="0000FF"/>
          </w:rPr>
          <w:t>подпунктах "а"</w:t>
        </w:r>
      </w:hyperlink>
      <w:r>
        <w:t xml:space="preserve"> - </w:t>
      </w:r>
      <w:hyperlink w:anchor="P4875">
        <w:r>
          <w:rPr>
            <w:color w:val="0000FF"/>
          </w:rPr>
          <w:t>"в"</w:t>
        </w:r>
      </w:hyperlink>
      <w:r>
        <w:t xml:space="preserve">, </w:t>
      </w:r>
      <w:hyperlink w:anchor="P4879">
        <w:r>
          <w:rPr>
            <w:color w:val="0000FF"/>
          </w:rPr>
          <w:t>"е"</w:t>
        </w:r>
      </w:hyperlink>
      <w:r>
        <w:t xml:space="preserve">, </w:t>
      </w:r>
      <w:hyperlink w:anchor="P4880">
        <w:r>
          <w:rPr>
            <w:color w:val="0000FF"/>
          </w:rPr>
          <w:t>"ж"</w:t>
        </w:r>
      </w:hyperlink>
      <w:r>
        <w:t xml:space="preserve">, </w:t>
      </w:r>
      <w:hyperlink w:anchor="P4894">
        <w:r>
          <w:rPr>
            <w:color w:val="0000FF"/>
          </w:rPr>
          <w:t>"о"</w:t>
        </w:r>
      </w:hyperlink>
      <w:r>
        <w:t xml:space="preserve"> и </w:t>
      </w:r>
      <w:hyperlink w:anchor="P4896">
        <w:r>
          <w:rPr>
            <w:color w:val="0000FF"/>
          </w:rPr>
          <w:t>"п" подпункта 2</w:t>
        </w:r>
      </w:hyperlink>
      <w:r>
        <w:t xml:space="preserve"> настоящего Порядка;</w:t>
      </w:r>
    </w:p>
    <w:p w:rsidR="00907B00" w:rsidRDefault="00907B00">
      <w:pPr>
        <w:pStyle w:val="ConsPlusNormal"/>
        <w:jc w:val="both"/>
      </w:pPr>
      <w:r>
        <w:t xml:space="preserve">(в ред. постановлений Правительства Архангельской области от 16.04.2020 </w:t>
      </w:r>
      <w:hyperlink r:id="rId460">
        <w:r>
          <w:rPr>
            <w:color w:val="0000FF"/>
          </w:rPr>
          <w:t>N 204-пп</w:t>
        </w:r>
      </w:hyperlink>
      <w:r>
        <w:t xml:space="preserve">, от 26.05.2021 </w:t>
      </w:r>
      <w:hyperlink r:id="rId461">
        <w:r>
          <w:rPr>
            <w:color w:val="0000FF"/>
          </w:rPr>
          <w:t>N 257-пп</w:t>
        </w:r>
      </w:hyperlink>
      <w:r>
        <w:t xml:space="preserve">, от 19.01.2022 </w:t>
      </w:r>
      <w:hyperlink r:id="rId462">
        <w:r>
          <w:rPr>
            <w:color w:val="0000FF"/>
          </w:rPr>
          <w:t>N 16-пп</w:t>
        </w:r>
      </w:hyperlink>
      <w:r>
        <w:t>)</w:t>
      </w:r>
    </w:p>
    <w:p w:rsidR="00907B00" w:rsidRDefault="00907B00">
      <w:pPr>
        <w:pStyle w:val="ConsPlusNormal"/>
        <w:spacing w:before="220"/>
        <w:ind w:firstLine="540"/>
        <w:jc w:val="both"/>
      </w:pPr>
      <w:r>
        <w:t>2) на оплату услуг связи, командировочных расходов, транспортных, коммунальных и эксплуатационных услуг;</w:t>
      </w:r>
    </w:p>
    <w:p w:rsidR="00907B00" w:rsidRDefault="00907B00">
      <w:pPr>
        <w:pStyle w:val="ConsPlusNormal"/>
        <w:spacing w:before="220"/>
        <w:ind w:firstLine="540"/>
        <w:jc w:val="both"/>
      </w:pPr>
      <w:r>
        <w:t>3) на оплату канцелярских принадлежностей, обслуживания вычислительной техники и оборудования, программного обеспечения, приобретение, сервисное обслуживание и текущий ремонт средств оргтехники, приобретение расходных материалов для средств оргтехники;</w:t>
      </w:r>
    </w:p>
    <w:p w:rsidR="00907B00" w:rsidRDefault="00907B00">
      <w:pPr>
        <w:pStyle w:val="ConsPlusNormal"/>
        <w:spacing w:before="220"/>
        <w:ind w:firstLine="540"/>
        <w:jc w:val="both"/>
      </w:pPr>
      <w:r>
        <w:t>4) на оплату банковского обслуживания;</w:t>
      </w:r>
    </w:p>
    <w:p w:rsidR="00907B00" w:rsidRDefault="00907B00">
      <w:pPr>
        <w:pStyle w:val="ConsPlusNormal"/>
        <w:spacing w:before="220"/>
        <w:ind w:firstLine="540"/>
        <w:jc w:val="both"/>
      </w:pPr>
      <w:bookmarkStart w:id="139" w:name="P4928"/>
      <w:bookmarkEnd w:id="139"/>
      <w:r>
        <w:t>5) на организацию обучающих мероприятий, семинаров, форумов и иных выставочно-ярмарочных мероприятий;</w:t>
      </w:r>
    </w:p>
    <w:p w:rsidR="00907B00" w:rsidRDefault="00907B00">
      <w:pPr>
        <w:pStyle w:val="ConsPlusNormal"/>
        <w:jc w:val="both"/>
      </w:pPr>
      <w:r>
        <w:t xml:space="preserve">(в ред. </w:t>
      </w:r>
      <w:hyperlink r:id="rId463">
        <w:r>
          <w:rPr>
            <w:color w:val="0000FF"/>
          </w:rPr>
          <w:t>постановления</w:t>
        </w:r>
      </w:hyperlink>
      <w:r>
        <w:t xml:space="preserve"> Правительства Архангельской области от 16.04.2020 N 204-пп)</w:t>
      </w:r>
    </w:p>
    <w:p w:rsidR="00907B00" w:rsidRDefault="00907B00">
      <w:pPr>
        <w:pStyle w:val="ConsPlusNormal"/>
        <w:spacing w:before="220"/>
        <w:ind w:firstLine="540"/>
        <w:jc w:val="both"/>
      </w:pPr>
      <w:r>
        <w:t xml:space="preserve">6) на издание информационно-методических материалов, в том числе для проведения мероприятий, указанных в </w:t>
      </w:r>
      <w:hyperlink w:anchor="P4928">
        <w:r>
          <w:rPr>
            <w:color w:val="0000FF"/>
          </w:rPr>
          <w:t>подпункте 5</w:t>
        </w:r>
      </w:hyperlink>
      <w:r>
        <w:t xml:space="preserve"> настоящего пункта;</w:t>
      </w:r>
    </w:p>
    <w:p w:rsidR="00907B00" w:rsidRDefault="00907B00">
      <w:pPr>
        <w:pStyle w:val="ConsPlusNormal"/>
        <w:jc w:val="both"/>
      </w:pPr>
      <w:r>
        <w:t xml:space="preserve">(в ред. </w:t>
      </w:r>
      <w:hyperlink r:id="rId464">
        <w:r>
          <w:rPr>
            <w:color w:val="0000FF"/>
          </w:rPr>
          <w:t>постановления</w:t>
        </w:r>
      </w:hyperlink>
      <w:r>
        <w:t xml:space="preserve"> Правительства Архангельской области от 16.04.2020 N 204-пп)</w:t>
      </w:r>
    </w:p>
    <w:p w:rsidR="00907B00" w:rsidRDefault="00907B00">
      <w:pPr>
        <w:pStyle w:val="ConsPlusNormal"/>
        <w:spacing w:before="220"/>
        <w:ind w:firstLine="540"/>
        <w:jc w:val="both"/>
      </w:pPr>
      <w:r>
        <w:t>7) на уплату налогов, сборов и иных обязательных платежей в бюджеты бюджетной системы Российской Федерации;</w:t>
      </w:r>
    </w:p>
    <w:p w:rsidR="00907B00" w:rsidRDefault="00907B00">
      <w:pPr>
        <w:pStyle w:val="ConsPlusNormal"/>
        <w:jc w:val="both"/>
      </w:pPr>
      <w:r>
        <w:t xml:space="preserve">(в ред. </w:t>
      </w:r>
      <w:hyperlink r:id="rId465">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8) на осуществление расходов по аренде и содержанию нежилых помещений, необходимых для реализации деятельности в соответствии с уставом некоммерческой организации, указанной в </w:t>
      </w:r>
      <w:hyperlink w:anchor="P4871">
        <w:r>
          <w:rPr>
            <w:color w:val="0000FF"/>
          </w:rPr>
          <w:t>подпункте 2 пункта 1</w:t>
        </w:r>
      </w:hyperlink>
      <w:r>
        <w:t xml:space="preserve"> настоящего Порядка;</w:t>
      </w:r>
    </w:p>
    <w:p w:rsidR="00907B00" w:rsidRDefault="00907B00">
      <w:pPr>
        <w:pStyle w:val="ConsPlusNormal"/>
        <w:jc w:val="both"/>
      </w:pPr>
      <w:r>
        <w:lastRenderedPageBreak/>
        <w:t xml:space="preserve">(пп. 8 в ред. </w:t>
      </w:r>
      <w:hyperlink r:id="rId466">
        <w:r>
          <w:rPr>
            <w:color w:val="0000FF"/>
          </w:rPr>
          <w:t>постановления</w:t>
        </w:r>
      </w:hyperlink>
      <w:r>
        <w:t xml:space="preserve"> Правительства Архангельской области от 16.04.2020 N 204-пп)</w:t>
      </w:r>
    </w:p>
    <w:p w:rsidR="00907B00" w:rsidRDefault="00907B00">
      <w:pPr>
        <w:pStyle w:val="ConsPlusNormal"/>
        <w:spacing w:before="220"/>
        <w:ind w:firstLine="540"/>
        <w:jc w:val="both"/>
      </w:pPr>
      <w:r>
        <w:t>9) на приобретение за счет полученных средств, предоставленных в целях финансового обеспечения затрат некоммерческой организации, ценных бумаг в рамках реализации уставных целей некоммерческой организации и иностранной валюты в рамках реализации функций центра поддержки экспорта, являющегося структурным подразделением некоммерческой организации;</w:t>
      </w:r>
    </w:p>
    <w:p w:rsidR="00907B00" w:rsidRDefault="00907B00">
      <w:pPr>
        <w:pStyle w:val="ConsPlusNormal"/>
        <w:jc w:val="both"/>
      </w:pPr>
      <w:r>
        <w:t xml:space="preserve">(в ред. </w:t>
      </w:r>
      <w:hyperlink r:id="rId467">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10) на оплату платежей по договору лизинга, заключенному некоммерческой организацией, указанной в </w:t>
      </w:r>
      <w:hyperlink w:anchor="P4871">
        <w:r>
          <w:rPr>
            <w:color w:val="0000FF"/>
          </w:rPr>
          <w:t>подпункте 2 пункта 1</w:t>
        </w:r>
      </w:hyperlink>
      <w:r>
        <w:t xml:space="preserve"> настоящего Порядка, на приобретение транспортного средства;</w:t>
      </w:r>
    </w:p>
    <w:p w:rsidR="00907B00" w:rsidRDefault="00907B00">
      <w:pPr>
        <w:pStyle w:val="ConsPlusNormal"/>
        <w:jc w:val="both"/>
      </w:pPr>
      <w:r>
        <w:t xml:space="preserve">(пп. 10 введен </w:t>
      </w:r>
      <w:hyperlink r:id="rId468">
        <w:r>
          <w:rPr>
            <w:color w:val="0000FF"/>
          </w:rPr>
          <w:t>постановлением</w:t>
        </w:r>
      </w:hyperlink>
      <w:r>
        <w:t xml:space="preserve"> Правительства Архангельской области от 16.04.2020 N 204-пп)</w:t>
      </w:r>
    </w:p>
    <w:p w:rsidR="00907B00" w:rsidRDefault="00907B00">
      <w:pPr>
        <w:pStyle w:val="ConsPlusNormal"/>
        <w:spacing w:before="220"/>
        <w:ind w:firstLine="540"/>
        <w:jc w:val="both"/>
      </w:pPr>
      <w:r>
        <w:t xml:space="preserve">11) на осуществление ремонтных работ (косметических, отделочных) в помещениях, используемых некоммерческой организацией, указанной в </w:t>
      </w:r>
      <w:hyperlink w:anchor="P4871">
        <w:r>
          <w:rPr>
            <w:color w:val="0000FF"/>
          </w:rPr>
          <w:t>подпункте 2 пункта 1</w:t>
        </w:r>
      </w:hyperlink>
      <w:r>
        <w:t xml:space="preserve"> настоящего Порядка, для осуществления уставной деятельности;</w:t>
      </w:r>
    </w:p>
    <w:p w:rsidR="00907B00" w:rsidRDefault="00907B00">
      <w:pPr>
        <w:pStyle w:val="ConsPlusNormal"/>
        <w:jc w:val="both"/>
      </w:pPr>
      <w:r>
        <w:t xml:space="preserve">(пп. 11 введен </w:t>
      </w:r>
      <w:hyperlink r:id="rId469">
        <w:r>
          <w:rPr>
            <w:color w:val="0000FF"/>
          </w:rPr>
          <w:t>постановлением</w:t>
        </w:r>
      </w:hyperlink>
      <w:r>
        <w:t xml:space="preserve"> Правительства Архангельской области от 16.04.2020 N 204-пп)</w:t>
      </w:r>
    </w:p>
    <w:p w:rsidR="00907B00" w:rsidRDefault="00907B00">
      <w:pPr>
        <w:pStyle w:val="ConsPlusNormal"/>
        <w:spacing w:before="220"/>
        <w:ind w:firstLine="540"/>
        <w:jc w:val="both"/>
      </w:pPr>
      <w:r>
        <w:t>12) на проведение мероприятий по поддержке субъектов МСП и самозанятых граждан, направленных на противодействие распространению на территории Архангельской области новой коронавирусной инфекции (2019-nCoV), в том числе на возмещение части затрат субъектам МСП и самозанятым гражданам;</w:t>
      </w:r>
    </w:p>
    <w:p w:rsidR="00907B00" w:rsidRDefault="00907B00">
      <w:pPr>
        <w:pStyle w:val="ConsPlusNormal"/>
        <w:jc w:val="both"/>
      </w:pPr>
      <w:r>
        <w:t xml:space="preserve">(пп. 12 в ред. </w:t>
      </w:r>
      <w:hyperlink r:id="rId470">
        <w:r>
          <w:rPr>
            <w:color w:val="0000FF"/>
          </w:rPr>
          <w:t>постановления</w:t>
        </w:r>
      </w:hyperlink>
      <w:r>
        <w:t xml:space="preserve"> Правительства Архангельской области от 27.07.2020 N 449-пп)</w:t>
      </w:r>
    </w:p>
    <w:p w:rsidR="00907B00" w:rsidRDefault="00907B00">
      <w:pPr>
        <w:pStyle w:val="ConsPlusNormal"/>
        <w:spacing w:before="220"/>
        <w:ind w:firstLine="540"/>
        <w:jc w:val="both"/>
      </w:pPr>
      <w:r>
        <w:t>13) на формирование инвестиционных предложений, требующих привлечения инвестиций, в том числе на проведение маркетинговых исследований, направленных на анализ рыночных ниш и рынков сбыта товаров (работ, услуг), на подготовку мастер-планов индустриальных (промышленных) парков и (или) промышленных технопарков, включая проведение необходимых геологических, геодезических, экологических изысканий;</w:t>
      </w:r>
    </w:p>
    <w:p w:rsidR="00907B00" w:rsidRDefault="00907B00">
      <w:pPr>
        <w:pStyle w:val="ConsPlusNormal"/>
        <w:jc w:val="both"/>
      </w:pPr>
      <w:r>
        <w:t xml:space="preserve">(пп. 13 введен </w:t>
      </w:r>
      <w:hyperlink r:id="rId471">
        <w:r>
          <w:rPr>
            <w:color w:val="0000FF"/>
          </w:rPr>
          <w:t>постановлением</w:t>
        </w:r>
      </w:hyperlink>
      <w:r>
        <w:t xml:space="preserve"> Правительства Архангельской области от 12.09.2022 N 675-пп; в ред. </w:t>
      </w:r>
      <w:hyperlink r:id="rId472">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hyperlink r:id="rId473">
        <w:r>
          <w:rPr>
            <w:color w:val="0000FF"/>
          </w:rPr>
          <w:t>14</w:t>
        </w:r>
      </w:hyperlink>
      <w:r>
        <w:t xml:space="preserve">) на иные расходы для осуществления деятельности некоммерческой организации в целях, указанных в </w:t>
      </w:r>
      <w:hyperlink w:anchor="P4867">
        <w:r>
          <w:rPr>
            <w:color w:val="0000FF"/>
          </w:rPr>
          <w:t>пункте 1</w:t>
        </w:r>
      </w:hyperlink>
      <w:r>
        <w:t xml:space="preserve"> настоящего Порядка, в том числе приобретение основных средств в целях обеспечения деятельности в соответствии с уставом некоммерческой организации (в размере не более 25 процентов от общего объема общехозяйственных затрат по смете расходов организации);</w:t>
      </w:r>
    </w:p>
    <w:p w:rsidR="00907B00" w:rsidRDefault="00907B00">
      <w:pPr>
        <w:pStyle w:val="ConsPlusNormal"/>
        <w:jc w:val="both"/>
      </w:pPr>
      <w:r>
        <w:t xml:space="preserve">(в ред. постановлений Правительства Архангельской области от 16.04.2020 </w:t>
      </w:r>
      <w:hyperlink r:id="rId474">
        <w:r>
          <w:rPr>
            <w:color w:val="0000FF"/>
          </w:rPr>
          <w:t>N 204-пп</w:t>
        </w:r>
      </w:hyperlink>
      <w:r>
        <w:t xml:space="preserve">, от 19.01.2022 </w:t>
      </w:r>
      <w:hyperlink r:id="rId475">
        <w:r>
          <w:rPr>
            <w:color w:val="0000FF"/>
          </w:rPr>
          <w:t>N 16-пп</w:t>
        </w:r>
      </w:hyperlink>
      <w:r>
        <w:t>)</w:t>
      </w:r>
    </w:p>
    <w:p w:rsidR="00907B00" w:rsidRDefault="00907B00">
      <w:pPr>
        <w:pStyle w:val="ConsPlusNormal"/>
        <w:spacing w:before="220"/>
        <w:ind w:firstLine="540"/>
        <w:jc w:val="both"/>
      </w:pPr>
      <w:r>
        <w:t>15) на оплату услуг организаций по проведению программ повышения квалификации "Государственно-частное партнерство" для государственных гражданских служащих Архангельской области и муниципальных служащих муниципальных образований Архангельской области.</w:t>
      </w:r>
    </w:p>
    <w:p w:rsidR="00907B00" w:rsidRDefault="00907B00">
      <w:pPr>
        <w:pStyle w:val="ConsPlusNormal"/>
        <w:jc w:val="both"/>
      </w:pPr>
      <w:r>
        <w:t xml:space="preserve">(пп. 15 введен </w:t>
      </w:r>
      <w:hyperlink r:id="rId476">
        <w:r>
          <w:rPr>
            <w:color w:val="0000FF"/>
          </w:rPr>
          <w:t>постановлением</w:t>
        </w:r>
      </w:hyperlink>
      <w:r>
        <w:t xml:space="preserve"> Правительства Архангельской области от 23.12.2022 N 1123-пп)</w:t>
      </w:r>
    </w:p>
    <w:p w:rsidR="00907B00" w:rsidRDefault="00907B00">
      <w:pPr>
        <w:pStyle w:val="ConsPlusNormal"/>
        <w:spacing w:before="220"/>
        <w:ind w:firstLine="540"/>
        <w:jc w:val="both"/>
      </w:pPr>
      <w:bookmarkStart w:id="140" w:name="P4950"/>
      <w:bookmarkEnd w:id="140"/>
      <w:r>
        <w:t>6. Для заключения соглашения некоммерческая организация ежегодно представляет в министерство следующие документы:</w:t>
      </w:r>
    </w:p>
    <w:p w:rsidR="00907B00" w:rsidRDefault="00907B00">
      <w:pPr>
        <w:pStyle w:val="ConsPlusNormal"/>
        <w:jc w:val="both"/>
      </w:pPr>
      <w:r>
        <w:t xml:space="preserve">(в ред. </w:t>
      </w:r>
      <w:hyperlink r:id="rId477">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r>
        <w:t xml:space="preserve">1) заявление о заключении соглашения в свободной форме с указанием целей использования субсидии согласно </w:t>
      </w:r>
      <w:hyperlink w:anchor="P4867">
        <w:r>
          <w:rPr>
            <w:color w:val="0000FF"/>
          </w:rPr>
          <w:t>пункту 1</w:t>
        </w:r>
      </w:hyperlink>
      <w:r>
        <w:t xml:space="preserve"> настоящего Порядка и объема средств субсидии, необходимых для достижения таких целей;</w:t>
      </w:r>
    </w:p>
    <w:p w:rsidR="00907B00" w:rsidRDefault="00907B00">
      <w:pPr>
        <w:pStyle w:val="ConsPlusNormal"/>
        <w:jc w:val="both"/>
      </w:pPr>
      <w:r>
        <w:t xml:space="preserve">(в ред. постановлений Правительства Архангельской области от 16.04.2020 </w:t>
      </w:r>
      <w:hyperlink r:id="rId478">
        <w:r>
          <w:rPr>
            <w:color w:val="0000FF"/>
          </w:rPr>
          <w:t>N 204-пп</w:t>
        </w:r>
      </w:hyperlink>
      <w:r>
        <w:t xml:space="preserve">, от 19.01.2022 </w:t>
      </w:r>
      <w:hyperlink r:id="rId479">
        <w:r>
          <w:rPr>
            <w:color w:val="0000FF"/>
          </w:rPr>
          <w:t>N 16-пп</w:t>
        </w:r>
      </w:hyperlink>
      <w:r>
        <w:t>)</w:t>
      </w:r>
    </w:p>
    <w:p w:rsidR="00907B00" w:rsidRDefault="00907B00">
      <w:pPr>
        <w:pStyle w:val="ConsPlusNormal"/>
        <w:spacing w:before="220"/>
        <w:ind w:firstLine="540"/>
        <w:jc w:val="both"/>
      </w:pPr>
      <w:r>
        <w:t xml:space="preserve">2) документы, подтверждающие полномочия лица, представляющего интересы </w:t>
      </w:r>
      <w:r>
        <w:lastRenderedPageBreak/>
        <w:t>некоммерческой организации, в случае, если данное лицо не является лицом, имеющим право без доверенности действовать от имени некоммерческой организации.</w:t>
      </w:r>
    </w:p>
    <w:p w:rsidR="00907B00" w:rsidRDefault="00907B00">
      <w:pPr>
        <w:pStyle w:val="ConsPlusNormal"/>
        <w:spacing w:before="220"/>
        <w:ind w:firstLine="540"/>
        <w:jc w:val="both"/>
      </w:pPr>
      <w:r>
        <w:t>Некоммерческая организация несет ответственность за достоверность и правильность оформления представляемых документов.</w:t>
      </w:r>
    </w:p>
    <w:p w:rsidR="00907B00" w:rsidRDefault="00907B00">
      <w:pPr>
        <w:pStyle w:val="ConsPlusNormal"/>
        <w:spacing w:before="220"/>
        <w:ind w:firstLine="540"/>
        <w:jc w:val="both"/>
      </w:pPr>
      <w:r>
        <w:t xml:space="preserve">7. Министерство рассматривает документы, предусмотренные </w:t>
      </w:r>
      <w:hyperlink w:anchor="P4950">
        <w:r>
          <w:rPr>
            <w:color w:val="0000FF"/>
          </w:rPr>
          <w:t>пунктом 6</w:t>
        </w:r>
      </w:hyperlink>
      <w:r>
        <w:t xml:space="preserve"> настоящего Порядка, в течение 10 рабочих дней со дня их поступления и принимает в форме распоряжения одно из следующих решений:</w:t>
      </w:r>
    </w:p>
    <w:p w:rsidR="00907B00" w:rsidRDefault="00907B00">
      <w:pPr>
        <w:pStyle w:val="ConsPlusNormal"/>
        <w:jc w:val="both"/>
      </w:pPr>
      <w:r>
        <w:t xml:space="preserve">(в ред. постановлений Правительства Архангельской области от 16.04.2020 </w:t>
      </w:r>
      <w:hyperlink r:id="rId480">
        <w:r>
          <w:rPr>
            <w:color w:val="0000FF"/>
          </w:rPr>
          <w:t>N 204-пп</w:t>
        </w:r>
      </w:hyperlink>
      <w:r>
        <w:t xml:space="preserve">, от 25.10.2021 </w:t>
      </w:r>
      <w:hyperlink r:id="rId481">
        <w:r>
          <w:rPr>
            <w:color w:val="0000FF"/>
          </w:rPr>
          <w:t>N 592-пп</w:t>
        </w:r>
      </w:hyperlink>
      <w:r>
        <w:t>)</w:t>
      </w:r>
    </w:p>
    <w:p w:rsidR="00907B00" w:rsidRDefault="00907B00">
      <w:pPr>
        <w:pStyle w:val="ConsPlusNormal"/>
        <w:spacing w:before="220"/>
        <w:ind w:firstLine="540"/>
        <w:jc w:val="both"/>
      </w:pPr>
      <w:bookmarkStart w:id="141" w:name="P4958"/>
      <w:bookmarkEnd w:id="141"/>
      <w:r>
        <w:t>1) о заключении соглашения;</w:t>
      </w:r>
    </w:p>
    <w:p w:rsidR="00907B00" w:rsidRDefault="00907B00">
      <w:pPr>
        <w:pStyle w:val="ConsPlusNormal"/>
        <w:spacing w:before="220"/>
        <w:ind w:firstLine="540"/>
        <w:jc w:val="both"/>
      </w:pPr>
      <w:bookmarkStart w:id="142" w:name="P4959"/>
      <w:bookmarkEnd w:id="142"/>
      <w:r>
        <w:t>2) об отказе в заключении соглашения.</w:t>
      </w:r>
    </w:p>
    <w:p w:rsidR="00907B00" w:rsidRDefault="00907B00">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907B00" w:rsidRDefault="00907B00">
      <w:pPr>
        <w:pStyle w:val="ConsPlusNormal"/>
        <w:jc w:val="both"/>
      </w:pPr>
      <w:r>
        <w:t xml:space="preserve">(в ред. </w:t>
      </w:r>
      <w:hyperlink r:id="rId482">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bookmarkStart w:id="143" w:name="P4962"/>
      <w:bookmarkEnd w:id="143"/>
      <w:r>
        <w:t xml:space="preserve">8. Министерство принимает решение, указанное в </w:t>
      </w:r>
      <w:hyperlink w:anchor="P4959">
        <w:r>
          <w:rPr>
            <w:color w:val="0000FF"/>
          </w:rPr>
          <w:t>подпункте 2 пункта 7</w:t>
        </w:r>
      </w:hyperlink>
      <w:r>
        <w:t xml:space="preserve"> настоящего Порядка, в следующих случаях:</w:t>
      </w:r>
    </w:p>
    <w:p w:rsidR="00907B00" w:rsidRDefault="00907B00">
      <w:pPr>
        <w:pStyle w:val="ConsPlusNormal"/>
        <w:jc w:val="both"/>
      </w:pPr>
      <w:r>
        <w:t xml:space="preserve">(в ред. </w:t>
      </w:r>
      <w:hyperlink r:id="rId483">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r>
        <w:t xml:space="preserve">1) представление документов, предусмотренных </w:t>
      </w:r>
      <w:hyperlink w:anchor="P4950">
        <w:r>
          <w:rPr>
            <w:color w:val="0000FF"/>
          </w:rPr>
          <w:t>пунктом 6</w:t>
        </w:r>
      </w:hyperlink>
      <w:r>
        <w:t xml:space="preserve"> настоящего Порядка, не в полном объеме;</w:t>
      </w:r>
    </w:p>
    <w:p w:rsidR="00907B00" w:rsidRDefault="00907B00">
      <w:pPr>
        <w:pStyle w:val="ConsPlusNormal"/>
        <w:spacing w:before="220"/>
        <w:ind w:firstLine="540"/>
        <w:jc w:val="both"/>
      </w:pPr>
      <w:r>
        <w:t xml:space="preserve">2) представление документов, предусмотренных </w:t>
      </w:r>
      <w:hyperlink w:anchor="P4950">
        <w:r>
          <w:rPr>
            <w:color w:val="0000FF"/>
          </w:rPr>
          <w:t>пунктом 6</w:t>
        </w:r>
      </w:hyperlink>
      <w:r>
        <w:t xml:space="preserve"> настоящего Порядка, содержащих недостоверную информацию;</w:t>
      </w:r>
    </w:p>
    <w:p w:rsidR="00907B00" w:rsidRDefault="00907B00">
      <w:pPr>
        <w:pStyle w:val="ConsPlusNormal"/>
        <w:spacing w:before="220"/>
        <w:ind w:firstLine="540"/>
        <w:jc w:val="both"/>
      </w:pPr>
      <w:r>
        <w:t xml:space="preserve">3) организация, представившая документы, предусмотренные </w:t>
      </w:r>
      <w:hyperlink w:anchor="P4950">
        <w:r>
          <w:rPr>
            <w:color w:val="0000FF"/>
          </w:rPr>
          <w:t>пунктом 6</w:t>
        </w:r>
      </w:hyperlink>
      <w:r>
        <w:t xml:space="preserve"> настоящего Порядка, не указана в </w:t>
      </w:r>
      <w:hyperlink w:anchor="P4867">
        <w:r>
          <w:rPr>
            <w:color w:val="0000FF"/>
          </w:rPr>
          <w:t>пункте 1</w:t>
        </w:r>
      </w:hyperlink>
      <w:r>
        <w:t xml:space="preserve"> настоящего Порядка;</w:t>
      </w:r>
    </w:p>
    <w:p w:rsidR="00907B00" w:rsidRDefault="00907B00">
      <w:pPr>
        <w:pStyle w:val="ConsPlusNormal"/>
        <w:spacing w:before="220"/>
        <w:ind w:firstLine="540"/>
        <w:jc w:val="both"/>
      </w:pPr>
      <w:r>
        <w:t xml:space="preserve">4) несоответствие документов требованиям, установленным </w:t>
      </w:r>
      <w:hyperlink w:anchor="P4950">
        <w:r>
          <w:rPr>
            <w:color w:val="0000FF"/>
          </w:rPr>
          <w:t>пунктом 6</w:t>
        </w:r>
      </w:hyperlink>
      <w:r>
        <w:t xml:space="preserve"> настоящего Порядка;</w:t>
      </w:r>
    </w:p>
    <w:p w:rsidR="00907B00" w:rsidRDefault="00907B00">
      <w:pPr>
        <w:pStyle w:val="ConsPlusNormal"/>
        <w:jc w:val="both"/>
      </w:pPr>
      <w:r>
        <w:t xml:space="preserve">(пп. 4 введен </w:t>
      </w:r>
      <w:hyperlink r:id="rId484">
        <w:r>
          <w:rPr>
            <w:color w:val="0000FF"/>
          </w:rPr>
          <w:t>постановлением</w:t>
        </w:r>
      </w:hyperlink>
      <w:r>
        <w:t xml:space="preserve"> Правительства Архангельской области от 16.04.2020 N 204-пп)</w:t>
      </w:r>
    </w:p>
    <w:p w:rsidR="00907B00" w:rsidRDefault="00907B00">
      <w:pPr>
        <w:pStyle w:val="ConsPlusNormal"/>
        <w:spacing w:before="220"/>
        <w:ind w:firstLine="540"/>
        <w:jc w:val="both"/>
      </w:pPr>
      <w:r>
        <w:t xml:space="preserve">5) цели использования субсидии, указанные в заявлении о заключении соглашения, отсутствуют в </w:t>
      </w:r>
      <w:hyperlink w:anchor="P4867">
        <w:r>
          <w:rPr>
            <w:color w:val="0000FF"/>
          </w:rPr>
          <w:t>пункте 1</w:t>
        </w:r>
      </w:hyperlink>
      <w:r>
        <w:t xml:space="preserve"> настоящего Порядка.</w:t>
      </w:r>
    </w:p>
    <w:p w:rsidR="00907B00" w:rsidRDefault="00907B00">
      <w:pPr>
        <w:pStyle w:val="ConsPlusNormal"/>
        <w:jc w:val="both"/>
      </w:pPr>
      <w:r>
        <w:t xml:space="preserve">(пп. 5 введен </w:t>
      </w:r>
      <w:hyperlink r:id="rId485">
        <w:r>
          <w:rPr>
            <w:color w:val="0000FF"/>
          </w:rPr>
          <w:t>постановлением</w:t>
        </w:r>
      </w:hyperlink>
      <w:r>
        <w:t xml:space="preserve"> Правительства Архангельской области от 16.04.2020 N 204-пп)</w:t>
      </w:r>
    </w:p>
    <w:p w:rsidR="00907B00" w:rsidRDefault="00907B00">
      <w:pPr>
        <w:pStyle w:val="ConsPlusNormal"/>
        <w:spacing w:before="220"/>
        <w:ind w:firstLine="540"/>
        <w:jc w:val="both"/>
      </w:pPr>
      <w:r>
        <w:t>Решение об отказе в заключении соглашения направляется некоммерческой организации в течение пяти рабочих дней со дня принятия указанного решения.</w:t>
      </w:r>
    </w:p>
    <w:p w:rsidR="00907B00" w:rsidRDefault="00907B00">
      <w:pPr>
        <w:pStyle w:val="ConsPlusNormal"/>
        <w:jc w:val="both"/>
      </w:pPr>
      <w:r>
        <w:t xml:space="preserve">(в ред. </w:t>
      </w:r>
      <w:hyperlink r:id="rId486">
        <w:r>
          <w:rPr>
            <w:color w:val="0000FF"/>
          </w:rPr>
          <w:t>постановления</w:t>
        </w:r>
      </w:hyperlink>
      <w:r>
        <w:t xml:space="preserve"> Правительства Архангельской области от 16.04.2020 N 204-пп)</w:t>
      </w:r>
    </w:p>
    <w:p w:rsidR="00907B00" w:rsidRDefault="00907B00">
      <w:pPr>
        <w:pStyle w:val="ConsPlusNormal"/>
        <w:spacing w:before="220"/>
        <w:ind w:firstLine="540"/>
        <w:jc w:val="both"/>
      </w:pPr>
      <w:r>
        <w:t xml:space="preserve">9. В случае отсутствия оснований для принятия решения об отказе в заключении соглашения, предусмотренных </w:t>
      </w:r>
      <w:hyperlink w:anchor="P4962">
        <w:r>
          <w:rPr>
            <w:color w:val="0000FF"/>
          </w:rPr>
          <w:t>пунктом 8</w:t>
        </w:r>
      </w:hyperlink>
      <w:r>
        <w:t xml:space="preserve"> настоящего Порядка, министерство в течение 10 рабочих дней со дня принятия решения, указанного в </w:t>
      </w:r>
      <w:hyperlink w:anchor="P4958">
        <w:r>
          <w:rPr>
            <w:color w:val="0000FF"/>
          </w:rPr>
          <w:t>подпункте 1 пункта 7</w:t>
        </w:r>
      </w:hyperlink>
      <w:r>
        <w:t xml:space="preserve"> настоящего Порядка, направляет некоммерческой организации копию решения о заключении соглашения и проект соглашения, подготовленный в соответствии с типовой формой, утверждаемой постановлением министерства финансов Архангельской области, если финансирование мероприятий осуществляется за счет средств областного бюджета без привлечения средств федерального бюджета, или в соответствии с типовой </w:t>
      </w:r>
      <w:hyperlink r:id="rId487">
        <w:r>
          <w:rPr>
            <w:color w:val="0000FF"/>
          </w:rPr>
          <w:t>формой</w:t>
        </w:r>
      </w:hyperlink>
      <w:r>
        <w:t xml:space="preserve">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утвержденной приказом Министерства финансов Российской Федерации от 28 июля 2017 года N 121н, если финансирование мероприятий осуществляется за счет средств (части средств) федерального бюджета и предоставленных в целях софинансирования расходных обязательств </w:t>
      </w:r>
      <w:r>
        <w:lastRenderedPageBreak/>
        <w:t xml:space="preserve">Архангельской области части средств областного бюджета, в соответствии со </w:t>
      </w:r>
      <w:hyperlink r:id="rId488">
        <w:r>
          <w:rPr>
            <w:color w:val="0000FF"/>
          </w:rPr>
          <w:t>статьей 78.1</w:t>
        </w:r>
      </w:hyperlink>
      <w:r>
        <w:t xml:space="preserve"> Бюджетного кодекса Российской Федерации и общими требованиями, для рассмотрения и подписания некоммерческой организацией, являющейся стороной соглашения.</w:t>
      </w:r>
    </w:p>
    <w:p w:rsidR="00907B00" w:rsidRDefault="00907B00">
      <w:pPr>
        <w:pStyle w:val="ConsPlusNormal"/>
        <w:spacing w:before="220"/>
        <w:ind w:firstLine="540"/>
        <w:jc w:val="both"/>
      </w:pPr>
      <w:r>
        <w:t>Обязательными условиями предоставления субсидии, включаемыми в соглашения, а также в соглашения и договоры, заключенные в целях исполнения обязательств по соглашениям, являются:</w:t>
      </w:r>
    </w:p>
    <w:p w:rsidR="00907B00" w:rsidRDefault="00907B00">
      <w:pPr>
        <w:pStyle w:val="ConsPlusNormal"/>
        <w:jc w:val="both"/>
      </w:pPr>
      <w:r>
        <w:t xml:space="preserve">(в ред. </w:t>
      </w:r>
      <w:hyperlink r:id="rId489">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1) согласие некоммерческой организации, являющейся стороной соглашения, и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некоммерческой организацией порядка и условий предоставления субсидии в соответствии со </w:t>
      </w:r>
      <w:hyperlink r:id="rId490">
        <w:r>
          <w:rPr>
            <w:color w:val="0000FF"/>
          </w:rPr>
          <w:t>статьями 268.1</w:t>
        </w:r>
      </w:hyperlink>
      <w:r>
        <w:t xml:space="preserve"> и </w:t>
      </w:r>
      <w:hyperlink r:id="rId491">
        <w:r>
          <w:rPr>
            <w:color w:val="0000FF"/>
          </w:rPr>
          <w:t>269.2</w:t>
        </w:r>
      </w:hyperlink>
      <w:r>
        <w:t xml:space="preserve"> Бюджетного кодекса Российской Федерации;</w:t>
      </w:r>
    </w:p>
    <w:p w:rsidR="00907B00" w:rsidRDefault="00907B00">
      <w:pPr>
        <w:pStyle w:val="ConsPlusNormal"/>
        <w:jc w:val="both"/>
      </w:pPr>
      <w:r>
        <w:t xml:space="preserve">(в ред. </w:t>
      </w:r>
      <w:hyperlink r:id="rId492">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2)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 исключением случаев, предусмотренных </w:t>
      </w:r>
      <w:hyperlink w:anchor="P5104">
        <w:r>
          <w:rPr>
            <w:color w:val="0000FF"/>
          </w:rPr>
          <w:t>подпунктом 9 пункта 15</w:t>
        </w:r>
      </w:hyperlink>
      <w:r>
        <w:t xml:space="preserve"> настоящего Порядка.</w:t>
      </w:r>
    </w:p>
    <w:p w:rsidR="00907B00" w:rsidRDefault="00907B00">
      <w:pPr>
        <w:pStyle w:val="ConsPlusNormal"/>
        <w:jc w:val="both"/>
      </w:pPr>
      <w:r>
        <w:t xml:space="preserve">(в ред. </w:t>
      </w:r>
      <w:hyperlink r:id="rId493">
        <w:r>
          <w:rPr>
            <w:color w:val="0000FF"/>
          </w:rPr>
          <w:t>постановления</w:t>
        </w:r>
      </w:hyperlink>
      <w:r>
        <w:t xml:space="preserve"> Правительства Архангельской области от 02.12.2022 N 996-пп)</w:t>
      </w:r>
    </w:p>
    <w:p w:rsidR="00907B00" w:rsidRDefault="00907B00">
      <w:pPr>
        <w:pStyle w:val="ConsPlusNormal"/>
        <w:spacing w:before="220"/>
        <w:ind w:firstLine="540"/>
        <w:jc w:val="both"/>
      </w:pPr>
      <w:r>
        <w:t>В случае если финансирование мероприятий осуществляется за счет средств (части средств) федерального бюджета и предоставленной в целях софинансирования расходных обязательств Архангельской области части средств областного бюджета, заключение соглашения осуществляется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907B00" w:rsidRDefault="00907B00">
      <w:pPr>
        <w:pStyle w:val="ConsPlusNormal"/>
        <w:jc w:val="both"/>
      </w:pPr>
      <w:r>
        <w:t xml:space="preserve">(п. 9 в ред. </w:t>
      </w:r>
      <w:hyperlink r:id="rId494">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144" w:name="P4982"/>
      <w:bookmarkEnd w:id="144"/>
      <w:r>
        <w:t>10. Некоммерческая организация, являющаяся стороной соглашения, в течение семи рабочих дней со дня получения проекта соглашения представляет в министерство подписанный со своей стороны проект соглашения.</w:t>
      </w:r>
    </w:p>
    <w:p w:rsidR="00907B00" w:rsidRDefault="00907B00">
      <w:pPr>
        <w:pStyle w:val="ConsPlusNormal"/>
        <w:jc w:val="both"/>
      </w:pPr>
      <w:r>
        <w:t xml:space="preserve">(в ред. постановлений Правительства Архангельской области от 25.10.2021 </w:t>
      </w:r>
      <w:hyperlink r:id="rId495">
        <w:r>
          <w:rPr>
            <w:color w:val="0000FF"/>
          </w:rPr>
          <w:t>N 592-пп</w:t>
        </w:r>
      </w:hyperlink>
      <w:r>
        <w:t xml:space="preserve">, от 19.01.2022 </w:t>
      </w:r>
      <w:hyperlink r:id="rId496">
        <w:r>
          <w:rPr>
            <w:color w:val="0000FF"/>
          </w:rPr>
          <w:t>N 16-пп</w:t>
        </w:r>
      </w:hyperlink>
      <w:r>
        <w:t>)</w:t>
      </w:r>
    </w:p>
    <w:p w:rsidR="00907B00" w:rsidRDefault="00907B00">
      <w:pPr>
        <w:pStyle w:val="ConsPlusNormal"/>
        <w:spacing w:before="220"/>
        <w:ind w:firstLine="540"/>
        <w:jc w:val="both"/>
      </w:pPr>
      <w:r>
        <w:t xml:space="preserve">В случае непредставления некоммерческой организацией подписанного со своей стороны проекта соглашения в срок, установленный </w:t>
      </w:r>
      <w:hyperlink w:anchor="P4982">
        <w:r>
          <w:rPr>
            <w:color w:val="0000FF"/>
          </w:rPr>
          <w:t>абзацем первым</w:t>
        </w:r>
      </w:hyperlink>
      <w:r>
        <w:t xml:space="preserve"> настоящего пункта, обязательства министерства по предоставлению субсидии прекращаются.</w:t>
      </w:r>
    </w:p>
    <w:p w:rsidR="00907B00" w:rsidRDefault="00907B00">
      <w:pPr>
        <w:pStyle w:val="ConsPlusNormal"/>
        <w:jc w:val="both"/>
      </w:pPr>
      <w:r>
        <w:t xml:space="preserve">(в ред. постановлений Правительства Архангельской области от 25.10.2021 </w:t>
      </w:r>
      <w:hyperlink r:id="rId497">
        <w:r>
          <w:rPr>
            <w:color w:val="0000FF"/>
          </w:rPr>
          <w:t>N 592-пп</w:t>
        </w:r>
      </w:hyperlink>
      <w:r>
        <w:t xml:space="preserve">, от 19.01.2022 </w:t>
      </w:r>
      <w:hyperlink r:id="rId498">
        <w:r>
          <w:rPr>
            <w:color w:val="0000FF"/>
          </w:rPr>
          <w:t>N 16-пп</w:t>
        </w:r>
      </w:hyperlink>
      <w:r>
        <w:t>)</w:t>
      </w:r>
    </w:p>
    <w:p w:rsidR="00907B00" w:rsidRDefault="00907B00">
      <w:pPr>
        <w:pStyle w:val="ConsPlusNormal"/>
        <w:spacing w:before="220"/>
        <w:ind w:firstLine="540"/>
        <w:jc w:val="both"/>
      </w:pPr>
      <w:r>
        <w:t>11. Субсидия перечисляется в соответствии со сроками (периодичностью) перечисления субсидии, определенными в соглашении, с лицевого счета министерства, открытого в Управлении Федерального казначейства по Архангельской области и Ненецкому автономному округу, на расчетный счет некоммерческой организации.</w:t>
      </w:r>
    </w:p>
    <w:p w:rsidR="00907B00" w:rsidRDefault="00907B00">
      <w:pPr>
        <w:pStyle w:val="ConsPlusNormal"/>
        <w:jc w:val="both"/>
      </w:pPr>
      <w:r>
        <w:t xml:space="preserve">(в ред. </w:t>
      </w:r>
      <w:hyperlink r:id="rId499">
        <w:r>
          <w:rPr>
            <w:color w:val="0000FF"/>
          </w:rPr>
          <w:t>постановления</w:t>
        </w:r>
      </w:hyperlink>
      <w:r>
        <w:t xml:space="preserve"> Правительства Архангельской области от 25.10.2021 N 592-пп)</w:t>
      </w:r>
    </w:p>
    <w:p w:rsidR="00907B00" w:rsidRDefault="00907B00">
      <w:pPr>
        <w:pStyle w:val="ConsPlusNormal"/>
        <w:jc w:val="both"/>
      </w:pPr>
    </w:p>
    <w:p w:rsidR="00907B00" w:rsidRDefault="00907B00">
      <w:pPr>
        <w:pStyle w:val="ConsPlusTitle"/>
        <w:jc w:val="center"/>
        <w:outlineLvl w:val="1"/>
      </w:pPr>
      <w:r>
        <w:lastRenderedPageBreak/>
        <w:t>III. Осуществление контроля соблюдения условий,</w:t>
      </w:r>
    </w:p>
    <w:p w:rsidR="00907B00" w:rsidRDefault="00907B00">
      <w:pPr>
        <w:pStyle w:val="ConsPlusTitle"/>
        <w:jc w:val="center"/>
      </w:pPr>
      <w:r>
        <w:t>целей и порядка предоставления субсидии</w:t>
      </w:r>
    </w:p>
    <w:p w:rsidR="00907B00" w:rsidRDefault="00907B00">
      <w:pPr>
        <w:pStyle w:val="ConsPlusNormal"/>
        <w:jc w:val="both"/>
      </w:pPr>
    </w:p>
    <w:p w:rsidR="00907B00" w:rsidRDefault="00907B00">
      <w:pPr>
        <w:pStyle w:val="ConsPlusNormal"/>
        <w:ind w:firstLine="540"/>
        <w:jc w:val="both"/>
      </w:pPr>
      <w:bookmarkStart w:id="145" w:name="P4992"/>
      <w:bookmarkEnd w:id="145"/>
      <w:r>
        <w:t>12. Результатом (результативностью) предоставления субсидии являются:</w:t>
      </w:r>
    </w:p>
    <w:p w:rsidR="00907B00" w:rsidRDefault="00907B00">
      <w:pPr>
        <w:pStyle w:val="ConsPlusNormal"/>
        <w:jc w:val="both"/>
      </w:pPr>
      <w:r>
        <w:t xml:space="preserve">(в ред. </w:t>
      </w:r>
      <w:hyperlink r:id="rId500">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1) субсидии, указанной в </w:t>
      </w:r>
      <w:hyperlink w:anchor="P4869">
        <w:r>
          <w:rPr>
            <w:color w:val="0000FF"/>
          </w:rPr>
          <w:t>подпункте 1 пункта 1</w:t>
        </w:r>
      </w:hyperlink>
      <w:r>
        <w:t xml:space="preserve"> настоящего Порядка, - проведение мероприятий по подготовке участия Архангельской области в Международном Арктическом форуме "Арктика - территория диалога", в том числе по экспертно-аналитической поддержке мероприятий и инициатив Архангельской области, направленных на развитие Архангельской области как субъекта Российской Федерации, часть территории которого отнесена к сухопутным территориям Арктической зоны Российской Федерации до 1 декабря текущего календарного года.</w:t>
      </w:r>
    </w:p>
    <w:p w:rsidR="00907B00" w:rsidRDefault="00907B00">
      <w:pPr>
        <w:pStyle w:val="ConsPlusNormal"/>
        <w:jc w:val="both"/>
      </w:pPr>
      <w:r>
        <w:t xml:space="preserve">(в ред. постановлений Правительства Архангельской области от 24.03.2021 </w:t>
      </w:r>
      <w:hyperlink r:id="rId501">
        <w:r>
          <w:rPr>
            <w:color w:val="0000FF"/>
          </w:rPr>
          <w:t>N 141-пп</w:t>
        </w:r>
      </w:hyperlink>
      <w:r>
        <w:t xml:space="preserve">, от 19.01.2022 </w:t>
      </w:r>
      <w:hyperlink r:id="rId502">
        <w:r>
          <w:rPr>
            <w:color w:val="0000FF"/>
          </w:rPr>
          <w:t>N 16-пп</w:t>
        </w:r>
      </w:hyperlink>
      <w:r>
        <w:t>)</w:t>
      </w:r>
    </w:p>
    <w:p w:rsidR="00907B00" w:rsidRDefault="00907B00">
      <w:pPr>
        <w:pStyle w:val="ConsPlusNormal"/>
        <w:spacing w:before="220"/>
        <w:ind w:firstLine="540"/>
        <w:jc w:val="both"/>
      </w:pPr>
      <w:r>
        <w:t xml:space="preserve">Показателем результата (результативности) использования субсидии, указанной в </w:t>
      </w:r>
      <w:hyperlink w:anchor="P4869">
        <w:r>
          <w:rPr>
            <w:color w:val="0000FF"/>
          </w:rPr>
          <w:t>подпункте 1 пункта 1</w:t>
        </w:r>
      </w:hyperlink>
      <w:r>
        <w:t xml:space="preserve"> настоящего Порядка, является доля выполненных мероприятий от общего количества мероприятий, включенных в план мероприятий по реализации соглашения;</w:t>
      </w:r>
    </w:p>
    <w:p w:rsidR="00907B00" w:rsidRDefault="00907B00">
      <w:pPr>
        <w:pStyle w:val="ConsPlusNormal"/>
        <w:jc w:val="both"/>
      </w:pPr>
      <w:r>
        <w:t xml:space="preserve">(в ред. </w:t>
      </w:r>
      <w:hyperlink r:id="rId503">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2) субсидии, указанной в </w:t>
      </w:r>
      <w:hyperlink w:anchor="P4871">
        <w:r>
          <w:rPr>
            <w:color w:val="0000FF"/>
          </w:rPr>
          <w:t>подпункте 2 пункта 1</w:t>
        </w:r>
      </w:hyperlink>
      <w:r>
        <w:t xml:space="preserve"> настоящего Порядка до 31 декабря года, следующего за годом предоставления субсидии, - достижение следующих значений:</w:t>
      </w:r>
    </w:p>
    <w:p w:rsidR="00907B00" w:rsidRDefault="00907B00">
      <w:pPr>
        <w:pStyle w:val="ConsPlusNormal"/>
        <w:spacing w:before="220"/>
        <w:ind w:firstLine="540"/>
        <w:jc w:val="both"/>
      </w:pPr>
      <w:r>
        <w:t>увеличение численности занятых в сфере малого и среднего предпринимательства, включая индивидуальных предпринимателей и самозанятых граждан в рамках федерального проекта "Акселерация субъектов малого и среднего предпринимательства" национального проекта;</w:t>
      </w:r>
    </w:p>
    <w:p w:rsidR="00907B00" w:rsidRDefault="00907B00">
      <w:pPr>
        <w:pStyle w:val="ConsPlusNormal"/>
        <w:jc w:val="both"/>
      </w:pPr>
      <w:r>
        <w:t xml:space="preserve">(в ред. </w:t>
      </w:r>
      <w:hyperlink r:id="rId504">
        <w:r>
          <w:rPr>
            <w:color w:val="0000FF"/>
          </w:rPr>
          <w:t>постановления</w:t>
        </w:r>
      </w:hyperlink>
      <w:r>
        <w:t xml:space="preserve"> Правительства Архангельской области от 02.02.2023 N 88-пп)</w:t>
      </w:r>
    </w:p>
    <w:p w:rsidR="00907B00" w:rsidRDefault="00907B00">
      <w:pPr>
        <w:pStyle w:val="ConsPlusNormal"/>
        <w:spacing w:before="220"/>
        <w:ind w:firstLine="540"/>
        <w:jc w:val="both"/>
      </w:pPr>
      <w:r>
        <w:t>увеличение доли малого и среднего предпринимательства в валовом внутреннем продукте;</w:t>
      </w:r>
    </w:p>
    <w:p w:rsidR="00907B00" w:rsidRDefault="00907B00">
      <w:pPr>
        <w:pStyle w:val="ConsPlusNormal"/>
        <w:spacing w:before="220"/>
        <w:ind w:firstLine="540"/>
        <w:jc w:val="both"/>
      </w:pPr>
      <w:r>
        <w:t>увеличение доли экспорта субъектов МСП, включая индивидуальных предпринимателей и самозанятых граждан, в общем объеме несырьевого экспорта;</w:t>
      </w:r>
    </w:p>
    <w:p w:rsidR="00907B00" w:rsidRDefault="00907B00">
      <w:pPr>
        <w:pStyle w:val="ConsPlusNormal"/>
        <w:spacing w:before="220"/>
        <w:ind w:firstLine="540"/>
        <w:jc w:val="both"/>
      </w:pPr>
      <w:r>
        <w:t>развитие инновационной деятельности в Архангельской области;</w:t>
      </w:r>
    </w:p>
    <w:p w:rsidR="00907B00" w:rsidRDefault="00907B00">
      <w:pPr>
        <w:pStyle w:val="ConsPlusNormal"/>
        <w:spacing w:before="220"/>
        <w:ind w:firstLine="540"/>
        <w:jc w:val="both"/>
      </w:pPr>
      <w:r>
        <w:t>увеличение объема инвестиций в основной капитал;</w:t>
      </w:r>
    </w:p>
    <w:p w:rsidR="00907B00" w:rsidRDefault="00907B00">
      <w:pPr>
        <w:pStyle w:val="ConsPlusNormal"/>
        <w:spacing w:before="220"/>
        <w:ind w:firstLine="540"/>
        <w:jc w:val="both"/>
      </w:pPr>
      <w:r>
        <w:t xml:space="preserve">абзацы седьмой - девятый исключены. - </w:t>
      </w:r>
      <w:hyperlink r:id="rId505">
        <w:r>
          <w:rPr>
            <w:color w:val="0000FF"/>
          </w:rPr>
          <w:t>Постановление</w:t>
        </w:r>
      </w:hyperlink>
      <w:r>
        <w:t xml:space="preserve"> Правительства Архангельской области от 06.10.2022 N 783-пп;</w:t>
      </w:r>
    </w:p>
    <w:p w:rsidR="00907B00" w:rsidRDefault="00907B00">
      <w:pPr>
        <w:pStyle w:val="ConsPlusNormal"/>
        <w:spacing w:before="220"/>
        <w:ind w:firstLine="540"/>
        <w:jc w:val="both"/>
      </w:pPr>
      <w:r>
        <w:t>увеличение количества вновь зарегистрированных субъектов МСП и физических лиц, применяющих специальный налоговый режим "Налог на профессиональный доход" (НПД), в Архангельской области.</w:t>
      </w:r>
    </w:p>
    <w:p w:rsidR="00907B00" w:rsidRDefault="00907B00">
      <w:pPr>
        <w:pStyle w:val="ConsPlusNormal"/>
        <w:spacing w:before="220"/>
        <w:ind w:firstLine="540"/>
        <w:jc w:val="both"/>
      </w:pPr>
      <w:r>
        <w:t xml:space="preserve">Показателями результата (результативности) использования субсидии, указанной в </w:t>
      </w:r>
      <w:hyperlink w:anchor="P4871">
        <w:r>
          <w:rPr>
            <w:color w:val="0000FF"/>
          </w:rPr>
          <w:t>подпункте 2 пункта 1</w:t>
        </w:r>
      </w:hyperlink>
      <w:r>
        <w:t xml:space="preserve"> настоящего Порядка, являются:</w:t>
      </w:r>
    </w:p>
    <w:p w:rsidR="00907B00" w:rsidRDefault="00907B00">
      <w:pPr>
        <w:pStyle w:val="ConsPlusNormal"/>
        <w:spacing w:before="220"/>
        <w:ind w:firstLine="540"/>
        <w:jc w:val="both"/>
      </w:pPr>
      <w:r>
        <w:t>количество самозанятых граждан, зафиксировавших свой статус и применяющих специальный налоговый режим "Налог на профессиональный доход" (НПД), в рамках федерального проекта "Создание благоприятных условий для осуществления деятельности самозанятыми гражданами" национального проекта, накопленным итогом;</w:t>
      </w:r>
    </w:p>
    <w:p w:rsidR="00907B00" w:rsidRDefault="00907B00">
      <w:pPr>
        <w:pStyle w:val="ConsPlusNormal"/>
        <w:spacing w:before="220"/>
        <w:ind w:firstLine="540"/>
        <w:jc w:val="both"/>
      </w:pPr>
      <w:r>
        <w:t>количество субъектов МСП, выведенных на экспорт при поддержке центров (агентств) координации поддержки экспортно ориентированных субъектов МСП, нарастающим итогом;</w:t>
      </w:r>
    </w:p>
    <w:p w:rsidR="00907B00" w:rsidRDefault="00907B00">
      <w:pPr>
        <w:pStyle w:val="ConsPlusNormal"/>
        <w:spacing w:before="220"/>
        <w:ind w:firstLine="540"/>
        <w:jc w:val="both"/>
      </w:pPr>
      <w:r>
        <w:t xml:space="preserve">количество самозанятых граждан, получивших услуги, в том числе прошедших программы </w:t>
      </w:r>
      <w:r>
        <w:lastRenderedPageBreak/>
        <w:t>обучения в рамках федерального проекта "Создание благоприятных условий для осуществления деятельности самозанятыми гражданами" национального проекта;</w:t>
      </w:r>
    </w:p>
    <w:p w:rsidR="00907B00" w:rsidRDefault="00907B00">
      <w:pPr>
        <w:pStyle w:val="ConsPlusNormal"/>
        <w:spacing w:before="220"/>
        <w:ind w:firstLine="540"/>
        <w:jc w:val="both"/>
      </w:pPr>
      <w:r>
        <w:t>количество уникальных граждан, желающих вести бизнес, начинающих и действующих предпринимателей, получивших услуги в рамках федерального проекта "Создание условий для легкого старта и комфортного ведения бизнеса" национального проекта;</w:t>
      </w:r>
    </w:p>
    <w:p w:rsidR="00907B00" w:rsidRDefault="00907B00">
      <w:pPr>
        <w:pStyle w:val="ConsPlusNormal"/>
        <w:spacing w:before="220"/>
        <w:ind w:firstLine="540"/>
        <w:jc w:val="both"/>
      </w:pPr>
      <w:r>
        <w:t>количество субъектов МСП, получивших комплексные услуги в рамках федерального проекта "Акселерация субъектов малого и среднего предпринимательства" национального проекта;</w:t>
      </w:r>
    </w:p>
    <w:p w:rsidR="00907B00" w:rsidRDefault="00907B00">
      <w:pPr>
        <w:pStyle w:val="ConsPlusNormal"/>
        <w:spacing w:before="220"/>
        <w:ind w:firstLine="540"/>
        <w:jc w:val="both"/>
      </w:pPr>
      <w:r>
        <w:t>ежегодный объем экспорта субъектов МСП, получивших поддержку центров поддержки экспорта в рамках федерального проекта "Акселерация субъектов малого и среднего предпринимательства" национального проекта;</w:t>
      </w:r>
    </w:p>
    <w:p w:rsidR="00907B00" w:rsidRDefault="00907B00">
      <w:pPr>
        <w:pStyle w:val="ConsPlusNormal"/>
        <w:spacing w:before="220"/>
        <w:ind w:firstLine="540"/>
        <w:jc w:val="both"/>
      </w:pPr>
      <w:r>
        <w:t>количество субъектов МСП-экспортеров, заключивших экспортные контракты по результатам услуг центров поддержки экспорта в рамках федерального проекта "Акселерация субъектов малого и среднего предпринимательства" национального проекта;</w:t>
      </w:r>
    </w:p>
    <w:p w:rsidR="00907B00" w:rsidRDefault="00907B00">
      <w:pPr>
        <w:pStyle w:val="ConsPlusNormal"/>
        <w:spacing w:before="220"/>
        <w:ind w:firstLine="540"/>
        <w:jc w:val="both"/>
      </w:pPr>
      <w:r>
        <w:t>количество субъектов МСП и самозанятых граждан, которым на основании заключенных с организациями договоров обеспечено участие в выставочно-ярмарочных и конгрессных мероприятиях на территории Российской Федерации;</w:t>
      </w:r>
    </w:p>
    <w:p w:rsidR="00907B00" w:rsidRDefault="00907B00">
      <w:pPr>
        <w:pStyle w:val="ConsPlusNormal"/>
        <w:spacing w:before="220"/>
        <w:ind w:firstLine="540"/>
        <w:jc w:val="both"/>
      </w:pPr>
      <w:r>
        <w:t>количество субъектов МСП, самозанятых граждан и иных физических лиц, не относящихся к указанным категориям, принявших участие в мероприятиях форума "Мой бизнес" и деловой программе Маргаритинской ярмарки;</w:t>
      </w:r>
    </w:p>
    <w:p w:rsidR="00907B00" w:rsidRDefault="00907B00">
      <w:pPr>
        <w:pStyle w:val="ConsPlusNormal"/>
        <w:spacing w:before="220"/>
        <w:ind w:firstLine="540"/>
        <w:jc w:val="both"/>
      </w:pPr>
      <w:r>
        <w:t xml:space="preserve">абзац исключен. - </w:t>
      </w:r>
      <w:hyperlink r:id="rId506">
        <w:r>
          <w:rPr>
            <w:color w:val="0000FF"/>
          </w:rPr>
          <w:t>Постановление</w:t>
        </w:r>
      </w:hyperlink>
      <w:r>
        <w:t xml:space="preserve"> Правительства Архангельской области от 06.10.2022 N 783-пп;</w:t>
      </w:r>
    </w:p>
    <w:p w:rsidR="00907B00" w:rsidRDefault="00907B00">
      <w:pPr>
        <w:pStyle w:val="ConsPlusNormal"/>
        <w:spacing w:before="220"/>
        <w:ind w:firstLine="540"/>
        <w:jc w:val="both"/>
      </w:pPr>
      <w:r>
        <w:t>количество компаний - резидентов Центра развития инновационной деятельности;</w:t>
      </w:r>
    </w:p>
    <w:p w:rsidR="00907B00" w:rsidRDefault="00907B00">
      <w:pPr>
        <w:pStyle w:val="ConsPlusNormal"/>
        <w:spacing w:before="220"/>
        <w:ind w:firstLine="540"/>
        <w:jc w:val="both"/>
      </w:pPr>
      <w:r>
        <w:t>количество мероприятий, проведенных Центром развития инновационной деятельности, для резидентов и потенциальных резидентов Центра развития инновационной деятельности, а также физических лиц, заинтересованных в начале осуществления предпринимательской деятельности;</w:t>
      </w:r>
    </w:p>
    <w:p w:rsidR="00907B00" w:rsidRDefault="00907B00">
      <w:pPr>
        <w:pStyle w:val="ConsPlusNormal"/>
        <w:jc w:val="both"/>
      </w:pPr>
      <w:r>
        <w:t xml:space="preserve">(в ред. </w:t>
      </w:r>
      <w:hyperlink r:id="rId507">
        <w:r>
          <w:rPr>
            <w:color w:val="0000FF"/>
          </w:rPr>
          <w:t>постановления</w:t>
        </w:r>
      </w:hyperlink>
      <w:r>
        <w:t xml:space="preserve"> Правительства Архангельской области от 06.10.2022 N 783-пп)</w:t>
      </w:r>
    </w:p>
    <w:p w:rsidR="00907B00" w:rsidRDefault="00907B00">
      <w:pPr>
        <w:pStyle w:val="ConsPlusNormal"/>
        <w:spacing w:before="220"/>
        <w:ind w:firstLine="540"/>
        <w:jc w:val="both"/>
      </w:pPr>
      <w:r>
        <w:t>доля арендуемых компаниями-резидентами помещений от общей площади Центра развития инновационной деятельности, предназначенной для сдачи в аренду;</w:t>
      </w:r>
    </w:p>
    <w:p w:rsidR="00907B00" w:rsidRDefault="00907B00">
      <w:pPr>
        <w:pStyle w:val="ConsPlusNormal"/>
        <w:spacing w:before="220"/>
        <w:ind w:firstLine="540"/>
        <w:jc w:val="both"/>
      </w:pPr>
      <w:r>
        <w:t>количество проектов, успешно завершивших программу "Акселерация инновационных проектов";</w:t>
      </w:r>
    </w:p>
    <w:p w:rsidR="00907B00" w:rsidRDefault="00907B00">
      <w:pPr>
        <w:pStyle w:val="ConsPlusNormal"/>
        <w:spacing w:before="220"/>
        <w:ind w:firstLine="540"/>
        <w:jc w:val="both"/>
      </w:pPr>
      <w:r>
        <w:t>количество заявок, поданных инициаторами проектов в федеральные институты развития (далее - ФИР) для получения мер государственной и финансовой поддержки со стороны ФИР;</w:t>
      </w:r>
    </w:p>
    <w:p w:rsidR="00907B00" w:rsidRDefault="00907B00">
      <w:pPr>
        <w:pStyle w:val="ConsPlusNormal"/>
        <w:spacing w:before="220"/>
        <w:ind w:firstLine="540"/>
        <w:jc w:val="both"/>
      </w:pPr>
      <w:r>
        <w:t>разработка дорожной карты развития инновационной деятельности, осуществляемой Центром развития инновационной деятельности, на период 2022 - 2024 годов;</w:t>
      </w:r>
    </w:p>
    <w:p w:rsidR="00907B00" w:rsidRDefault="00907B00">
      <w:pPr>
        <w:pStyle w:val="ConsPlusNormal"/>
        <w:spacing w:before="220"/>
        <w:ind w:firstLine="540"/>
        <w:jc w:val="both"/>
      </w:pPr>
      <w:r>
        <w:t>количество консультаций в части подготовки инвестиционных проектов;</w:t>
      </w:r>
    </w:p>
    <w:p w:rsidR="00907B00" w:rsidRDefault="00907B00">
      <w:pPr>
        <w:pStyle w:val="ConsPlusNormal"/>
        <w:spacing w:before="220"/>
        <w:ind w:firstLine="540"/>
        <w:jc w:val="both"/>
      </w:pPr>
      <w:r>
        <w:t>количество консультаций в части подбора инвестиционных площадок;</w:t>
      </w:r>
    </w:p>
    <w:p w:rsidR="00907B00" w:rsidRDefault="00907B00">
      <w:pPr>
        <w:pStyle w:val="ConsPlusNormal"/>
        <w:spacing w:before="220"/>
        <w:ind w:firstLine="540"/>
        <w:jc w:val="both"/>
      </w:pPr>
      <w:r>
        <w:t>количество консультаций в части подбора финансовых ресурсов;</w:t>
      </w:r>
    </w:p>
    <w:p w:rsidR="00907B00" w:rsidRDefault="00907B00">
      <w:pPr>
        <w:pStyle w:val="ConsPlusNormal"/>
        <w:spacing w:before="220"/>
        <w:ind w:firstLine="540"/>
        <w:jc w:val="both"/>
      </w:pPr>
      <w:r>
        <w:t>количество сопровождаемых инвестиционных проектов;</w:t>
      </w:r>
    </w:p>
    <w:p w:rsidR="00907B00" w:rsidRDefault="00907B00">
      <w:pPr>
        <w:pStyle w:val="ConsPlusNormal"/>
        <w:spacing w:before="220"/>
        <w:ind w:firstLine="540"/>
        <w:jc w:val="both"/>
      </w:pPr>
      <w:r>
        <w:lastRenderedPageBreak/>
        <w:t>доля сопровождаемых проектов от общего количества инвестиционных проектов, внесенных в реестр приоритетных инвестиционных проектов Архангельской области;</w:t>
      </w:r>
    </w:p>
    <w:p w:rsidR="00907B00" w:rsidRDefault="00907B00">
      <w:pPr>
        <w:pStyle w:val="ConsPlusNormal"/>
        <w:spacing w:before="220"/>
        <w:ind w:firstLine="540"/>
        <w:jc w:val="both"/>
      </w:pPr>
      <w:r>
        <w:t>количество консультаций по поиску партнеров для реализации инвестиционных проектов;</w:t>
      </w:r>
    </w:p>
    <w:p w:rsidR="00907B00" w:rsidRDefault="00907B00">
      <w:pPr>
        <w:pStyle w:val="ConsPlusNormal"/>
        <w:spacing w:before="220"/>
        <w:ind w:firstLine="540"/>
        <w:jc w:val="both"/>
      </w:pPr>
      <w:r>
        <w:t>количество поданных заявок в целях привлечения мер государственной и финансовой поддержки, в том числе со стороны ФИР, для реализации инвестиционных проектов;</w:t>
      </w:r>
    </w:p>
    <w:p w:rsidR="00907B00" w:rsidRDefault="00907B00">
      <w:pPr>
        <w:pStyle w:val="ConsPlusNormal"/>
        <w:spacing w:before="220"/>
        <w:ind w:firstLine="540"/>
        <w:jc w:val="both"/>
      </w:pPr>
      <w:r>
        <w:t>количество поданных заявок в целях получения статуса резидента Арктической зоны Российской Федерации и последующей реализации новых инвестиционных проектов;</w:t>
      </w:r>
    </w:p>
    <w:p w:rsidR="00907B00" w:rsidRDefault="00907B00">
      <w:pPr>
        <w:pStyle w:val="ConsPlusNormal"/>
        <w:spacing w:before="220"/>
        <w:ind w:firstLine="540"/>
        <w:jc w:val="both"/>
      </w:pPr>
      <w:r>
        <w:t>принятие плана привлечения инвестиций в Архангельскую область на период до 2024 года;</w:t>
      </w:r>
    </w:p>
    <w:p w:rsidR="00907B00" w:rsidRDefault="00907B00">
      <w:pPr>
        <w:pStyle w:val="ConsPlusNormal"/>
        <w:spacing w:before="220"/>
        <w:ind w:firstLine="540"/>
        <w:jc w:val="both"/>
      </w:pPr>
      <w:r>
        <w:t>количество сформированных финансовых моделей и презентаций проектов государственно-частного партнерства;</w:t>
      </w:r>
    </w:p>
    <w:p w:rsidR="00907B00" w:rsidRDefault="00907B00">
      <w:pPr>
        <w:pStyle w:val="ConsPlusNormal"/>
        <w:spacing w:before="220"/>
        <w:ind w:firstLine="540"/>
        <w:jc w:val="both"/>
      </w:pPr>
      <w:r>
        <w:t>количество финансовых моделей, сформированных в целях подготовки заявок для привлечения мер государственной или финансовой поддержки;</w:t>
      </w:r>
    </w:p>
    <w:p w:rsidR="00907B00" w:rsidRDefault="00907B00">
      <w:pPr>
        <w:pStyle w:val="ConsPlusNormal"/>
        <w:jc w:val="both"/>
      </w:pPr>
      <w:r>
        <w:t xml:space="preserve">(в ред. </w:t>
      </w:r>
      <w:hyperlink r:id="rId508">
        <w:r>
          <w:rPr>
            <w:color w:val="0000FF"/>
          </w:rPr>
          <w:t>постановления</w:t>
        </w:r>
      </w:hyperlink>
      <w:r>
        <w:t xml:space="preserve"> Правительства Архангельской области от 17.11.2022 N 936-пп)</w:t>
      </w:r>
    </w:p>
    <w:p w:rsidR="00907B00" w:rsidRDefault="00907B00">
      <w:pPr>
        <w:pStyle w:val="ConsPlusNormal"/>
        <w:spacing w:before="220"/>
        <w:ind w:firstLine="540"/>
        <w:jc w:val="both"/>
      </w:pPr>
      <w:r>
        <w:t>количество инвестиционных проектов, принятых на сопровождение из числа потенциальных инвесторов-инициаторов, указанных в плане привлечения инвестиций в Архангельскую область до 2024 года;</w:t>
      </w:r>
    </w:p>
    <w:p w:rsidR="00907B00" w:rsidRDefault="00907B00">
      <w:pPr>
        <w:pStyle w:val="ConsPlusNormal"/>
        <w:spacing w:before="220"/>
        <w:ind w:firstLine="540"/>
        <w:jc w:val="both"/>
      </w:pPr>
      <w:r>
        <w:t>разработка проектной документации для резидентов Арктической зоны Российской Федерации, необходимой для обеспечения строительства, реконструкции объектов капитального строительства, их частей, капитального ремонта;</w:t>
      </w:r>
    </w:p>
    <w:p w:rsidR="00907B00" w:rsidRDefault="00907B00">
      <w:pPr>
        <w:pStyle w:val="ConsPlusNormal"/>
        <w:spacing w:before="220"/>
        <w:ind w:firstLine="540"/>
        <w:jc w:val="both"/>
      </w:pPr>
      <w:r>
        <w:t>организация мероприятий и (или) обеспечение участия Архангельской области в мероприятиях, направленных на повышение инвестиционной привлекательности Архангельской области и привлечение инвестиций в Архангельскую область;</w:t>
      </w:r>
    </w:p>
    <w:p w:rsidR="00907B00" w:rsidRDefault="00907B00">
      <w:pPr>
        <w:pStyle w:val="ConsPlusNormal"/>
        <w:spacing w:before="220"/>
        <w:ind w:firstLine="540"/>
        <w:jc w:val="both"/>
      </w:pPr>
      <w:r>
        <w:t>организация экспозиций Архангельской области в рамках мероприятий, направленных на повышение инвестиционной привлекательности Архангельской области и привлечение инвестиций в Архангельскую область;</w:t>
      </w:r>
    </w:p>
    <w:p w:rsidR="00907B00" w:rsidRDefault="00907B00">
      <w:pPr>
        <w:pStyle w:val="ConsPlusNormal"/>
        <w:spacing w:before="220"/>
        <w:ind w:firstLine="540"/>
        <w:jc w:val="both"/>
      </w:pPr>
      <w:r>
        <w:t>организация выпуска рекламно-информационных и презентационных материалов для продвижения инвестиционного потенциала Архангельской области, включая продвижение в информационно-телекоммуникационной сети "Интернет";</w:t>
      </w:r>
    </w:p>
    <w:p w:rsidR="00907B00" w:rsidRDefault="00907B00">
      <w:pPr>
        <w:pStyle w:val="ConsPlusNormal"/>
        <w:spacing w:before="220"/>
        <w:ind w:firstLine="540"/>
        <w:jc w:val="both"/>
      </w:pPr>
      <w:r>
        <w:t>количество заключенных при участии регионального Центра государственно-частного партнерства соглашений о государственно-частном партнерстве (муниципально-частном партнерстве), включая концессионные соглашения, соглашения по иным формам государственно-частного взаимодействия;</w:t>
      </w:r>
    </w:p>
    <w:p w:rsidR="00907B00" w:rsidRDefault="00907B00">
      <w:pPr>
        <w:pStyle w:val="ConsPlusNormal"/>
        <w:spacing w:before="220"/>
        <w:ind w:firstLine="540"/>
        <w:jc w:val="both"/>
      </w:pPr>
      <w:r>
        <w:t>количество проектов государственно-частного партнерства (муниципально-частного партнерства), включая концессионные соглашения, иные формы государственно-частного взаимодействия, находящихся на сопровождении регионального Центра государственно-частного партнерства (включая стадии инициации, планирования, реализации, завершения);</w:t>
      </w:r>
    </w:p>
    <w:p w:rsidR="00907B00" w:rsidRDefault="00907B00">
      <w:pPr>
        <w:pStyle w:val="ConsPlusNormal"/>
        <w:spacing w:before="220"/>
        <w:ind w:firstLine="540"/>
        <w:jc w:val="both"/>
      </w:pPr>
      <w:r>
        <w:t>количество объектов, создание которых планируется в рамках проектов, реализуемых на основании соглашений о государственно-частном партнерстве (муниципально-частном партнерстве), включая концессионные соглашения, соглашения по иным формам государственно-частного взаимодействия, сопровождаемых региональным Центром государственно-частного партнерства;</w:t>
      </w:r>
    </w:p>
    <w:p w:rsidR="00907B00" w:rsidRDefault="00907B00">
      <w:pPr>
        <w:pStyle w:val="ConsPlusNormal"/>
        <w:spacing w:before="220"/>
        <w:ind w:firstLine="540"/>
        <w:jc w:val="both"/>
      </w:pPr>
      <w:r>
        <w:lastRenderedPageBreak/>
        <w:t>количество проектов, принятых на сопровождение в отчетном году;</w:t>
      </w:r>
    </w:p>
    <w:p w:rsidR="00907B00" w:rsidRDefault="00907B00">
      <w:pPr>
        <w:pStyle w:val="ConsPlusNormal"/>
        <w:spacing w:before="220"/>
        <w:ind w:firstLine="540"/>
        <w:jc w:val="both"/>
      </w:pPr>
      <w:r>
        <w:t>количество предприятий-участников, внедряющих мероприятия национального проекта под федеральным управлением (с автономной некоммерческой организацией "Федеральный центр компетенций в сфере производительности труда" (далее - ФЦК)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предприятий-участников, внедряющих мероприятия национального проекта под региональным управлением (с РЦК),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предприятий-участников, внедряющих мероприятия национального проекта самостоятельно,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сотрудников предприятий, прошедших обучение инструментам повышения производительности труда под федеральным управлением (с ФЦК)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сотрудников предприятий, прошедших обучение инструментам повышения производительности труда под региональным управлением (с РЦК),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обученных сотрудников предприятий-участников в рамках реализации мероприятий по повышению производительности труда самостоятельно, а также органов исполнительной власти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представителей региональных команд, прошедших обучение инструментам повышения производительности труда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региональных центров компетенций, созданных в Архангельской области в целях распространения лучших практик производительности труда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удовлетворенность предприятий работой регионального центра компетенций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предприятий-участников, вовлеченных в национальный проект через получение адресной поддержки,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сотрудников предприятий и представителей региональных команд, прошедших обучение инструментам повышения производительности труда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доля предприятий, достигших ежегодного 5-процентного прироста производительности труда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 xml:space="preserve">количество созданных потоков-образцов на предприятиях - участниках национального проекта под региональным управлением, нарастающим итогом, в рамках федерального проекта </w:t>
      </w:r>
      <w:r>
        <w:lastRenderedPageBreak/>
        <w:t>"Адресная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нарастающим итогом, в рамках федерального проекта "Адресная поддержка" национального проекта "Производительность труда";</w:t>
      </w:r>
    </w:p>
    <w:p w:rsidR="00907B00" w:rsidRDefault="00907B00">
      <w:pPr>
        <w:pStyle w:val="ConsPlusNormal"/>
        <w:spacing w:before="220"/>
        <w:ind w:firstLine="540"/>
        <w:jc w:val="both"/>
      </w:pPr>
      <w:r>
        <w:t>количество субъектов МСП, получивших услуги центра поддержки экспорта;</w:t>
      </w:r>
    </w:p>
    <w:p w:rsidR="00907B00" w:rsidRDefault="00907B00">
      <w:pPr>
        <w:pStyle w:val="ConsPlusNormal"/>
        <w:jc w:val="both"/>
      </w:pPr>
      <w:r>
        <w:t xml:space="preserve">(абзац введен </w:t>
      </w:r>
      <w:hyperlink r:id="rId509">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r>
        <w:t>количество физических лиц, получивших статус самозанятых граждан по итогам оказания услуг;</w:t>
      </w:r>
    </w:p>
    <w:p w:rsidR="00907B00" w:rsidRDefault="00907B00">
      <w:pPr>
        <w:pStyle w:val="ConsPlusNormal"/>
        <w:jc w:val="both"/>
      </w:pPr>
      <w:r>
        <w:t xml:space="preserve">(абзац введен </w:t>
      </w:r>
      <w:hyperlink r:id="rId510">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r>
        <w:t>количество комплексных услуг, оказанных субъектам МСП центром "Мой бизнес";</w:t>
      </w:r>
    </w:p>
    <w:p w:rsidR="00907B00" w:rsidRDefault="00907B00">
      <w:pPr>
        <w:pStyle w:val="ConsPlusNormal"/>
        <w:jc w:val="both"/>
      </w:pPr>
      <w:r>
        <w:t xml:space="preserve">(абзац введен </w:t>
      </w:r>
      <w:hyperlink r:id="rId511">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r>
        <w:t>количество участников комплексной программы для молодежи 14 - 17 лет по вовлечению в предпринимательскую деятельность;</w:t>
      </w:r>
    </w:p>
    <w:p w:rsidR="00907B00" w:rsidRDefault="00907B00">
      <w:pPr>
        <w:pStyle w:val="ConsPlusNormal"/>
        <w:jc w:val="both"/>
      </w:pPr>
      <w:r>
        <w:t xml:space="preserve">(абзац введен </w:t>
      </w:r>
      <w:hyperlink r:id="rId512">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r>
        <w:t>количество сформированных в соответствии с техническими заданиями, согласованными с министерством, инвестиционных предложений, требующих привлечения инвестиций, в том числе проведенных маркетинговых исследований, направленных на анализ рыночных ниш и рынков сбыта товаров (работ, услуг), подготовленных мастер-планов индустриальных (промышленных) парков и (или) промышленных технопарков, включая проведение необходимых геологических, геодезических, экологических изысканий;</w:t>
      </w:r>
    </w:p>
    <w:p w:rsidR="00907B00" w:rsidRDefault="00907B00">
      <w:pPr>
        <w:pStyle w:val="ConsPlusNormal"/>
        <w:jc w:val="both"/>
      </w:pPr>
      <w:r>
        <w:t xml:space="preserve">(абзац введен </w:t>
      </w:r>
      <w:hyperlink r:id="rId513">
        <w:r>
          <w:rPr>
            <w:color w:val="0000FF"/>
          </w:rPr>
          <w:t>постановлением</w:t>
        </w:r>
      </w:hyperlink>
      <w:r>
        <w:t xml:space="preserve"> Правительства Архангельской области от 12.09.2022 N 675-пп; в ред. </w:t>
      </w:r>
      <w:hyperlink r:id="rId514">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r>
        <w:t>количество государственных гражданских служащих Архангельской области и муниципальных служащих муниципальных образований Архангельской области, прошедших программу повышения квалификации "Государственно-частное партнерство";</w:t>
      </w:r>
    </w:p>
    <w:p w:rsidR="00907B00" w:rsidRDefault="00907B00">
      <w:pPr>
        <w:pStyle w:val="ConsPlusNormal"/>
        <w:jc w:val="both"/>
      </w:pPr>
      <w:r>
        <w:t xml:space="preserve">(абзац введен </w:t>
      </w:r>
      <w:hyperlink r:id="rId515">
        <w:r>
          <w:rPr>
            <w:color w:val="0000FF"/>
          </w:rPr>
          <w:t>постановлением</w:t>
        </w:r>
      </w:hyperlink>
      <w:r>
        <w:t xml:space="preserve"> Правительства Архангельской области от 23.12.2022 N 1123-пп)</w:t>
      </w:r>
    </w:p>
    <w:p w:rsidR="00907B00" w:rsidRDefault="00907B00">
      <w:pPr>
        <w:pStyle w:val="ConsPlusNormal"/>
        <w:jc w:val="both"/>
      </w:pPr>
      <w:r>
        <w:t xml:space="preserve">(пп. 2 в ред. </w:t>
      </w:r>
      <w:hyperlink r:id="rId516">
        <w:r>
          <w:rPr>
            <w:color w:val="0000FF"/>
          </w:rPr>
          <w:t>постановления</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3) исключен. - </w:t>
      </w:r>
      <w:hyperlink r:id="rId517">
        <w:r>
          <w:rPr>
            <w:color w:val="0000FF"/>
          </w:rPr>
          <w:t>Постановление</w:t>
        </w:r>
      </w:hyperlink>
      <w:r>
        <w:t xml:space="preserve"> Правительства Архангельской области от 06.08.2021 N 406-пп.</w:t>
      </w:r>
    </w:p>
    <w:p w:rsidR="00907B00" w:rsidRDefault="00907B00">
      <w:pPr>
        <w:pStyle w:val="ConsPlusNormal"/>
        <w:spacing w:before="220"/>
        <w:ind w:firstLine="540"/>
        <w:jc w:val="both"/>
      </w:pPr>
      <w:r>
        <w:t xml:space="preserve">3) субсидии, указанной в </w:t>
      </w:r>
      <w:hyperlink w:anchor="P4903">
        <w:r>
          <w:rPr>
            <w:color w:val="0000FF"/>
          </w:rPr>
          <w:t>подпункте 3 пункта 1</w:t>
        </w:r>
      </w:hyperlink>
      <w:r>
        <w:t xml:space="preserve"> настоящего Порядка, - организация и проведение международного форума "Судостроение в Арктике" и делового форума "Порты Арктики" до 31 декабря текущего календарного года.</w:t>
      </w:r>
    </w:p>
    <w:p w:rsidR="00907B00" w:rsidRDefault="00907B00">
      <w:pPr>
        <w:pStyle w:val="ConsPlusNormal"/>
        <w:spacing w:before="220"/>
        <w:ind w:firstLine="540"/>
        <w:jc w:val="both"/>
      </w:pPr>
      <w:r>
        <w:t xml:space="preserve">Показателями результата (результативности) использования субсидии, указанной в </w:t>
      </w:r>
      <w:hyperlink w:anchor="P4904">
        <w:r>
          <w:rPr>
            <w:color w:val="0000FF"/>
          </w:rPr>
          <w:t>подпункте "а" подпункта 3 пункта 1</w:t>
        </w:r>
      </w:hyperlink>
      <w:r>
        <w:t xml:space="preserve"> настоящего Порядка, являются:</w:t>
      </w:r>
    </w:p>
    <w:p w:rsidR="00907B00" w:rsidRDefault="00907B00">
      <w:pPr>
        <w:pStyle w:val="ConsPlusNormal"/>
        <w:spacing w:before="220"/>
        <w:ind w:firstLine="540"/>
        <w:jc w:val="both"/>
      </w:pPr>
      <w:r>
        <w:t>количество докладов (спикеров) на мероприятии;</w:t>
      </w:r>
    </w:p>
    <w:p w:rsidR="00907B00" w:rsidRDefault="00907B00">
      <w:pPr>
        <w:pStyle w:val="ConsPlusNormal"/>
        <w:spacing w:before="220"/>
        <w:ind w:firstLine="540"/>
        <w:jc w:val="both"/>
      </w:pPr>
      <w:r>
        <w:t>количество соглашений о сотрудничестве, соглашений о намерениях, заключенных на мероприятии и после него, одной из сторон которых выступает предприятие, зарегистрированное на территории Архангельской области;</w:t>
      </w:r>
    </w:p>
    <w:p w:rsidR="00907B00" w:rsidRDefault="00907B00">
      <w:pPr>
        <w:pStyle w:val="ConsPlusNormal"/>
        <w:spacing w:before="220"/>
        <w:ind w:firstLine="540"/>
        <w:jc w:val="both"/>
      </w:pPr>
      <w:r>
        <w:t>инициализация проектов, связанных с судостроением в Архангельской области.</w:t>
      </w:r>
    </w:p>
    <w:p w:rsidR="00907B00" w:rsidRDefault="00907B00">
      <w:pPr>
        <w:pStyle w:val="ConsPlusNormal"/>
        <w:spacing w:before="220"/>
        <w:ind w:firstLine="540"/>
        <w:jc w:val="both"/>
      </w:pPr>
      <w:r>
        <w:t xml:space="preserve">Показателями результата (результативности) использования субсидии, указанной в </w:t>
      </w:r>
      <w:hyperlink w:anchor="P4905">
        <w:r>
          <w:rPr>
            <w:color w:val="0000FF"/>
          </w:rPr>
          <w:t>подпункте "б" подпункта 3 пункта 1</w:t>
        </w:r>
      </w:hyperlink>
      <w:r>
        <w:t xml:space="preserve"> настоящего Порядка, являются:</w:t>
      </w:r>
    </w:p>
    <w:p w:rsidR="00907B00" w:rsidRDefault="00907B00">
      <w:pPr>
        <w:pStyle w:val="ConsPlusNormal"/>
        <w:spacing w:before="220"/>
        <w:ind w:firstLine="540"/>
        <w:jc w:val="both"/>
      </w:pPr>
      <w:r>
        <w:lastRenderedPageBreak/>
        <w:t>количество участников делового форума "Порты Арктики";</w:t>
      </w:r>
    </w:p>
    <w:p w:rsidR="00907B00" w:rsidRDefault="00907B00">
      <w:pPr>
        <w:pStyle w:val="ConsPlusNormal"/>
        <w:spacing w:before="220"/>
        <w:ind w:firstLine="540"/>
        <w:jc w:val="both"/>
      </w:pPr>
      <w:r>
        <w:t>количество мероприятий, проведенных в рамках делового форума "Порты Арктики";</w:t>
      </w:r>
    </w:p>
    <w:p w:rsidR="00907B00" w:rsidRDefault="00907B00">
      <w:pPr>
        <w:pStyle w:val="ConsPlusNormal"/>
        <w:jc w:val="both"/>
      </w:pPr>
      <w:r>
        <w:t xml:space="preserve">(пп. 3 в ред. </w:t>
      </w:r>
      <w:hyperlink r:id="rId518">
        <w:r>
          <w:rPr>
            <w:color w:val="0000FF"/>
          </w:rPr>
          <w:t>постановления</w:t>
        </w:r>
      </w:hyperlink>
      <w:r>
        <w:t xml:space="preserve"> Правительства Архангельской области от 02.02.2022 N 46-пп)</w:t>
      </w:r>
    </w:p>
    <w:p w:rsidR="00907B00" w:rsidRDefault="00907B00">
      <w:pPr>
        <w:pStyle w:val="ConsPlusNormal"/>
        <w:spacing w:before="220"/>
        <w:ind w:firstLine="540"/>
        <w:jc w:val="both"/>
      </w:pPr>
      <w:r>
        <w:t xml:space="preserve">4) субсидии, указанной в </w:t>
      </w:r>
      <w:hyperlink w:anchor="P4907">
        <w:r>
          <w:rPr>
            <w:color w:val="0000FF"/>
          </w:rPr>
          <w:t>подпункте 4 пункта 1</w:t>
        </w:r>
      </w:hyperlink>
      <w:r>
        <w:t xml:space="preserve"> настоящего Порядка, - на организацию и проведение международного форума "Арктические проекты - сегодня и завтра" до 31 декабря текущего календарного года.</w:t>
      </w:r>
    </w:p>
    <w:p w:rsidR="00907B00" w:rsidRDefault="00907B00">
      <w:pPr>
        <w:pStyle w:val="ConsPlusNormal"/>
        <w:spacing w:before="220"/>
        <w:ind w:firstLine="540"/>
        <w:jc w:val="both"/>
      </w:pPr>
      <w:r>
        <w:t xml:space="preserve">Показателями результата (результативности) использования субсидии, указанной в </w:t>
      </w:r>
      <w:hyperlink w:anchor="P4907">
        <w:r>
          <w:rPr>
            <w:color w:val="0000FF"/>
          </w:rPr>
          <w:t>подпункте 4 пункта 1</w:t>
        </w:r>
      </w:hyperlink>
      <w:r>
        <w:t xml:space="preserve"> настоящего Порядка, являются:</w:t>
      </w:r>
    </w:p>
    <w:p w:rsidR="00907B00" w:rsidRDefault="00907B00">
      <w:pPr>
        <w:pStyle w:val="ConsPlusNormal"/>
        <w:spacing w:before="220"/>
        <w:ind w:firstLine="540"/>
        <w:jc w:val="both"/>
      </w:pPr>
      <w:r>
        <w:t>количество участников международного форума "Арктические проекты - сегодня и завтра", в том числе из других субъектов Российской Федерации и из иностранных государств;</w:t>
      </w:r>
    </w:p>
    <w:p w:rsidR="00907B00" w:rsidRDefault="00907B00">
      <w:pPr>
        <w:pStyle w:val="ConsPlusNormal"/>
        <w:spacing w:before="220"/>
        <w:ind w:firstLine="540"/>
        <w:jc w:val="both"/>
      </w:pPr>
      <w:r>
        <w:t>количество мероприятий, проведенных в рамках международного форума "Арктические проекты - сегодня и завтра".</w:t>
      </w:r>
    </w:p>
    <w:p w:rsidR="00907B00" w:rsidRDefault="00907B00">
      <w:pPr>
        <w:pStyle w:val="ConsPlusNormal"/>
        <w:jc w:val="both"/>
      </w:pPr>
      <w:r>
        <w:t xml:space="preserve">(пп. 4 введен </w:t>
      </w:r>
      <w:hyperlink r:id="rId519">
        <w:r>
          <w:rPr>
            <w:color w:val="0000FF"/>
          </w:rPr>
          <w:t>постановлением</w:t>
        </w:r>
      </w:hyperlink>
      <w:r>
        <w:t xml:space="preserve"> Правительства Архангельской области от 02.02.2022 N 46-пп)</w:t>
      </w:r>
    </w:p>
    <w:p w:rsidR="00907B00" w:rsidRDefault="00907B00">
      <w:pPr>
        <w:pStyle w:val="ConsPlusNormal"/>
        <w:jc w:val="both"/>
      </w:pPr>
      <w:r>
        <w:t xml:space="preserve">(п. 12 в ред. </w:t>
      </w:r>
      <w:hyperlink r:id="rId520">
        <w:r>
          <w:rPr>
            <w:color w:val="0000FF"/>
          </w:rPr>
          <w:t>постановления</w:t>
        </w:r>
      </w:hyperlink>
      <w:r>
        <w:t xml:space="preserve"> Правительства Архангельской области от 16.04.2020 N 204-пп)</w:t>
      </w:r>
    </w:p>
    <w:p w:rsidR="00907B00" w:rsidRDefault="00907B00">
      <w:pPr>
        <w:pStyle w:val="ConsPlusNormal"/>
        <w:spacing w:before="220"/>
        <w:ind w:firstLine="540"/>
        <w:jc w:val="both"/>
      </w:pPr>
      <w:bookmarkStart w:id="146" w:name="P5089"/>
      <w:bookmarkEnd w:id="146"/>
      <w:r>
        <w:t>13. Некоммерческая организация (далее в настоящем подразделе - получатель субсидии) в порядке и по форме, определенным в соглашении, представляет в министерство отчеты в следующие сроки:</w:t>
      </w:r>
    </w:p>
    <w:p w:rsidR="00907B00" w:rsidRDefault="00907B00">
      <w:pPr>
        <w:pStyle w:val="ConsPlusNormal"/>
        <w:jc w:val="both"/>
      </w:pPr>
      <w:r>
        <w:t xml:space="preserve">(в ред. </w:t>
      </w:r>
      <w:hyperlink r:id="rId521">
        <w:r>
          <w:rPr>
            <w:color w:val="0000FF"/>
          </w:rPr>
          <w:t>постановления</w:t>
        </w:r>
      </w:hyperlink>
      <w:r>
        <w:t xml:space="preserve"> Правительства Архангельской области от 25.10.2021 N 592-пп)</w:t>
      </w:r>
    </w:p>
    <w:p w:rsidR="00907B00" w:rsidRDefault="00907B00">
      <w:pPr>
        <w:pStyle w:val="ConsPlusNormal"/>
        <w:spacing w:before="220"/>
        <w:ind w:firstLine="540"/>
        <w:jc w:val="both"/>
      </w:pPr>
      <w:r>
        <w:t>ежемесячно, до второго рабочего дня месяца, следующего за отчетным периодом, - два подписанных экземпляра отчета о достижении значений результатов предоставления субсидии, показателей результативности предоставления субсидии;</w:t>
      </w:r>
    </w:p>
    <w:p w:rsidR="00907B00" w:rsidRDefault="00907B00">
      <w:pPr>
        <w:pStyle w:val="ConsPlusNormal"/>
        <w:jc w:val="both"/>
      </w:pPr>
      <w:r>
        <w:t xml:space="preserve">(в ред. постановлений Правительства Архангельской области от 19.01.2022 </w:t>
      </w:r>
      <w:hyperlink r:id="rId522">
        <w:r>
          <w:rPr>
            <w:color w:val="0000FF"/>
          </w:rPr>
          <w:t>N 16-пп</w:t>
        </w:r>
      </w:hyperlink>
      <w:r>
        <w:t xml:space="preserve">, от 12.09.2022 </w:t>
      </w:r>
      <w:hyperlink r:id="rId523">
        <w:r>
          <w:rPr>
            <w:color w:val="0000FF"/>
          </w:rPr>
          <w:t>N 675-пп</w:t>
        </w:r>
      </w:hyperlink>
      <w:r>
        <w:t>)</w:t>
      </w:r>
    </w:p>
    <w:p w:rsidR="00907B00" w:rsidRDefault="00907B00">
      <w:pPr>
        <w:pStyle w:val="ConsPlusNormal"/>
        <w:spacing w:before="220"/>
        <w:ind w:firstLine="540"/>
        <w:jc w:val="both"/>
      </w:pPr>
      <w:r>
        <w:t>ежеквартально, до 5-го рабочего дня месяца, следующего за отчетным периодом, - два подписанных экземпляра отчета о расходах получателя субсидии, источником финансового обеспечения которых является субсидия.</w:t>
      </w:r>
    </w:p>
    <w:p w:rsidR="00907B00" w:rsidRDefault="00907B00">
      <w:pPr>
        <w:pStyle w:val="ConsPlusNormal"/>
        <w:jc w:val="both"/>
      </w:pPr>
      <w:r>
        <w:t xml:space="preserve">(в ред. </w:t>
      </w:r>
      <w:hyperlink r:id="rId524">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Отчеты о расходах получателя субсидии, источником финансового обеспечения которых является субсидия представляются получателем субсидии до полного освоения средств субсидии.</w:t>
      </w:r>
    </w:p>
    <w:p w:rsidR="00907B00" w:rsidRDefault="00907B00">
      <w:pPr>
        <w:pStyle w:val="ConsPlusNormal"/>
        <w:jc w:val="both"/>
      </w:pPr>
      <w:r>
        <w:t xml:space="preserve">(в ред. </w:t>
      </w:r>
      <w:hyperlink r:id="rId525">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Представление дополнительной отчетности определяется соглашением.</w:t>
      </w:r>
    </w:p>
    <w:p w:rsidR="00907B00" w:rsidRDefault="00907B00">
      <w:pPr>
        <w:pStyle w:val="ConsPlusNormal"/>
        <w:jc w:val="both"/>
      </w:pPr>
      <w:r>
        <w:t xml:space="preserve">(п. 13 в ред. </w:t>
      </w:r>
      <w:hyperlink r:id="rId526">
        <w:r>
          <w:rPr>
            <w:color w:val="0000FF"/>
          </w:rPr>
          <w:t>постановления</w:t>
        </w:r>
      </w:hyperlink>
      <w:r>
        <w:t xml:space="preserve"> Правительства Архангельской области от 21.06.2021 N 315-пп)</w:t>
      </w:r>
    </w:p>
    <w:p w:rsidR="00907B00" w:rsidRDefault="00907B00">
      <w:pPr>
        <w:pStyle w:val="ConsPlusNormal"/>
        <w:spacing w:before="220"/>
        <w:ind w:firstLine="540"/>
        <w:jc w:val="both"/>
      </w:pPr>
      <w:r>
        <w:t xml:space="preserve">13.1. В случае если получателем субсидии осуществляется последующее предоставление средств субсидии иным лицам, в соглашение включаются условия, аналогичные положениям, указанным в </w:t>
      </w:r>
      <w:hyperlink w:anchor="P4992">
        <w:r>
          <w:rPr>
            <w:color w:val="0000FF"/>
          </w:rPr>
          <w:t>пунктах 12</w:t>
        </w:r>
      </w:hyperlink>
      <w:r>
        <w:t xml:space="preserve"> и </w:t>
      </w:r>
      <w:hyperlink w:anchor="P5089">
        <w:r>
          <w:rPr>
            <w:color w:val="0000FF"/>
          </w:rPr>
          <w:t>13</w:t>
        </w:r>
      </w:hyperlink>
      <w:r>
        <w:t xml:space="preserve"> настоящего Порядка в отношении таких иных лиц.</w:t>
      </w:r>
    </w:p>
    <w:p w:rsidR="00907B00" w:rsidRDefault="00907B00">
      <w:pPr>
        <w:pStyle w:val="ConsPlusNormal"/>
        <w:jc w:val="both"/>
      </w:pPr>
      <w:r>
        <w:t xml:space="preserve">(п. 13.1 введен </w:t>
      </w:r>
      <w:hyperlink r:id="rId527">
        <w:r>
          <w:rPr>
            <w:color w:val="0000FF"/>
          </w:rPr>
          <w:t>постановлением</w:t>
        </w:r>
      </w:hyperlink>
      <w:r>
        <w:t xml:space="preserve"> Правительства Архангельской области от 08.12.2020 N 823-пп)</w:t>
      </w:r>
    </w:p>
    <w:p w:rsidR="00907B00" w:rsidRDefault="00907B00">
      <w:pPr>
        <w:pStyle w:val="ConsPlusNormal"/>
        <w:spacing w:before="220"/>
        <w:ind w:firstLine="540"/>
        <w:jc w:val="both"/>
      </w:pPr>
      <w:r>
        <w:t xml:space="preserve">14. Министерством осуществляются проверки соблюдения некоммерческой организацией и лицами, указанными в </w:t>
      </w:r>
      <w:hyperlink r:id="rId528">
        <w:r>
          <w:rPr>
            <w:color w:val="0000FF"/>
          </w:rPr>
          <w:t>пункте 3 статьи 78.1</w:t>
        </w:r>
      </w:hyperlink>
      <w: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rsidR="00907B00" w:rsidRDefault="00907B00">
      <w:pPr>
        <w:pStyle w:val="ConsPlusNormal"/>
        <w:spacing w:before="220"/>
        <w:ind w:firstLine="540"/>
        <w:jc w:val="both"/>
      </w:pPr>
      <w:r>
        <w:t xml:space="preserve">Органы государственного финансового контроля Архангельской области осуществляют проверки некоммерческой организации и лиц, указанных в </w:t>
      </w:r>
      <w:hyperlink r:id="rId529">
        <w:r>
          <w:rPr>
            <w:color w:val="0000FF"/>
          </w:rPr>
          <w:t>пункте 3 статьи 78.1</w:t>
        </w:r>
      </w:hyperlink>
      <w:r>
        <w:t xml:space="preserve"> Бюджетного кодекса Российской Федерации, в соответствии со </w:t>
      </w:r>
      <w:hyperlink r:id="rId530">
        <w:r>
          <w:rPr>
            <w:color w:val="0000FF"/>
          </w:rPr>
          <w:t>статьями 268.1</w:t>
        </w:r>
      </w:hyperlink>
      <w:r>
        <w:t xml:space="preserve"> и </w:t>
      </w:r>
      <w:hyperlink r:id="rId531">
        <w:r>
          <w:rPr>
            <w:color w:val="0000FF"/>
          </w:rPr>
          <w:t>269.2</w:t>
        </w:r>
      </w:hyperlink>
      <w:r>
        <w:t xml:space="preserve"> Бюджетного кодекса </w:t>
      </w:r>
      <w:r>
        <w:lastRenderedPageBreak/>
        <w:t>Российской Федерации.</w:t>
      </w:r>
    </w:p>
    <w:p w:rsidR="00907B00" w:rsidRDefault="00907B00">
      <w:pPr>
        <w:pStyle w:val="ConsPlusNormal"/>
        <w:jc w:val="both"/>
      </w:pPr>
      <w:r>
        <w:t xml:space="preserve">(п. 14 в ред. </w:t>
      </w:r>
      <w:hyperlink r:id="rId532">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147" w:name="P5104"/>
      <w:bookmarkEnd w:id="147"/>
      <w:r>
        <w:t>15. В случае выявления министерством нарушения некоммерческой организацией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размере и в сроки, определенные в соответствующем требовании.</w:t>
      </w:r>
    </w:p>
    <w:p w:rsidR="00907B00" w:rsidRDefault="00907B00">
      <w:pPr>
        <w:pStyle w:val="ConsPlusNormal"/>
        <w:jc w:val="both"/>
      </w:pPr>
      <w:r>
        <w:t xml:space="preserve">(п. 15 в ред. </w:t>
      </w:r>
      <w:hyperlink r:id="rId533">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both"/>
            </w:pPr>
            <w:r>
              <w:rPr>
                <w:color w:val="392C69"/>
              </w:rPr>
              <w:t xml:space="preserve">П. 15.1, введенный </w:t>
            </w:r>
            <w:hyperlink r:id="rId534">
              <w:r>
                <w:rPr>
                  <w:color w:val="0000FF"/>
                </w:rPr>
                <w:t>постановлением</w:t>
              </w:r>
            </w:hyperlink>
            <w:r>
              <w:rPr>
                <w:color w:val="392C69"/>
              </w:rPr>
              <w:t xml:space="preserve"> Правительства Архангельской области от 19.01.2022 N 16-пп </w:t>
            </w:r>
            <w:hyperlink r:id="rId535">
              <w:r>
                <w:rPr>
                  <w:color w:val="0000FF"/>
                </w:rPr>
                <w:t>распространяется</w:t>
              </w:r>
            </w:hyperlink>
            <w:r>
              <w:rPr>
                <w:color w:val="392C69"/>
              </w:rPr>
              <w:t xml:space="preserve"> на правоотношения, возникшие с 15.11.2021.</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spacing w:before="280"/>
        <w:ind w:firstLine="540"/>
        <w:jc w:val="both"/>
      </w:pPr>
      <w:r>
        <w:t>15.1. В случае если получателем субсидии не достигнуты значения показателей результатов (результативности) предоставления субсидии, размер (объем) средств (части средств) субсидии, подлежащих возврату в областной бюджет (V</w:t>
      </w:r>
      <w:r>
        <w:rPr>
          <w:vertAlign w:val="subscript"/>
        </w:rPr>
        <w:t>возврата</w:t>
      </w:r>
      <w:r>
        <w:t>), рассчитывается по формуле:</w:t>
      </w:r>
    </w:p>
    <w:p w:rsidR="00907B00" w:rsidRDefault="00907B00">
      <w:pPr>
        <w:pStyle w:val="ConsPlusNormal"/>
        <w:jc w:val="both"/>
      </w:pPr>
    </w:p>
    <w:p w:rsidR="00907B00" w:rsidRDefault="00907B00">
      <w:pPr>
        <w:pStyle w:val="ConsPlusNormal"/>
        <w:jc w:val="center"/>
      </w:pPr>
      <w:r>
        <w:rPr>
          <w:noProof/>
          <w:position w:val="-23"/>
        </w:rPr>
        <w:drawing>
          <wp:inline distT="0" distB="0" distL="0" distR="0">
            <wp:extent cx="237236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2360" cy="43561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 в объеме которого не учитывается размер остатка субсидии, не использованного по состоянию на 1 января текущего финансового года;</w:t>
      </w:r>
    </w:p>
    <w:p w:rsidR="00907B00" w:rsidRDefault="00907B00">
      <w:pPr>
        <w:pStyle w:val="ConsPlusNormal"/>
        <w:spacing w:before="220"/>
        <w:ind w:firstLine="540"/>
        <w:jc w:val="both"/>
      </w:pPr>
      <w:r>
        <w:t>m - количество показателей результатов (результативности), по которым индекс, отражающий уровень недостижения i-го результата (результативности) использования субсидии, имеет положительное значение;</w:t>
      </w:r>
    </w:p>
    <w:p w:rsidR="00907B00" w:rsidRDefault="00907B00">
      <w:pPr>
        <w:pStyle w:val="ConsPlusNormal"/>
        <w:spacing w:before="220"/>
        <w:ind w:firstLine="540"/>
        <w:jc w:val="both"/>
      </w:pPr>
      <w:r>
        <w:t>n - общее количество показателей результата (результативности);</w:t>
      </w:r>
    </w:p>
    <w:p w:rsidR="00907B00" w:rsidRDefault="00907B00">
      <w:pPr>
        <w:pStyle w:val="ConsPlusNormal"/>
        <w:spacing w:before="220"/>
        <w:ind w:firstLine="540"/>
        <w:jc w:val="both"/>
      </w:pPr>
      <w:r>
        <w:t>k - коэффициент возврата субсидии, рассчитываемый по формуле:</w:t>
      </w:r>
    </w:p>
    <w:p w:rsidR="00907B00" w:rsidRDefault="00907B00">
      <w:pPr>
        <w:pStyle w:val="ConsPlusNormal"/>
        <w:jc w:val="both"/>
      </w:pPr>
    </w:p>
    <w:p w:rsidR="00907B00" w:rsidRDefault="00907B00">
      <w:pPr>
        <w:pStyle w:val="ConsPlusNormal"/>
        <w:jc w:val="center"/>
      </w:pPr>
      <w:r>
        <w:rPr>
          <w:noProof/>
          <w:position w:val="-25"/>
        </w:rPr>
        <w:drawing>
          <wp:inline distT="0" distB="0" distL="0" distR="0">
            <wp:extent cx="963930" cy="4610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46101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(результативности), имеющий только положительное значение и определяемый:</w:t>
      </w:r>
    </w:p>
    <w:p w:rsidR="00907B00" w:rsidRDefault="00907B00">
      <w:pPr>
        <w:pStyle w:val="ConsPlusNormal"/>
        <w:spacing w:before="220"/>
        <w:ind w:firstLine="540"/>
        <w:jc w:val="both"/>
      </w:pPr>
      <w:r>
        <w:t>а) для показателей результата (результативности), по которым большее значение фактически достигнутого значения отражает большую эффективность использования субсидии, -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880110" cy="47752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47752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(результативности) на отчетную дату;</w:t>
      </w:r>
    </w:p>
    <w:p w:rsidR="00907B00" w:rsidRDefault="00907B00">
      <w:pPr>
        <w:pStyle w:val="ConsPlusNormal"/>
        <w:spacing w:before="220"/>
        <w:ind w:firstLine="540"/>
        <w:jc w:val="both"/>
      </w:pPr>
      <w:r>
        <w:lastRenderedPageBreak/>
        <w:t>S</w:t>
      </w:r>
      <w:r>
        <w:rPr>
          <w:vertAlign w:val="subscript"/>
        </w:rPr>
        <w:t>i</w:t>
      </w:r>
      <w:r>
        <w:t xml:space="preserve"> - плановое значение i-го показателя результата (результативности), установленное соглашением;</w:t>
      </w:r>
    </w:p>
    <w:p w:rsidR="00907B00" w:rsidRDefault="00907B00">
      <w:pPr>
        <w:pStyle w:val="ConsPlusNormal"/>
        <w:spacing w:before="220"/>
        <w:ind w:firstLine="540"/>
        <w:jc w:val="both"/>
      </w:pPr>
      <w:r>
        <w:t>б) для показателей результата (результативности), по которым большее значение фактически достигнутого значения отражает меньшую эффективность использования субсидии, -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863600" cy="4775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3600" cy="477520"/>
                    </a:xfrm>
                    <a:prstGeom prst="rect">
                      <a:avLst/>
                    </a:prstGeom>
                    <a:noFill/>
                    <a:ln>
                      <a:noFill/>
                    </a:ln>
                  </pic:spPr>
                </pic:pic>
              </a:graphicData>
            </a:graphic>
          </wp:inline>
        </w:drawing>
      </w:r>
    </w:p>
    <w:p w:rsidR="00907B00" w:rsidRDefault="00907B00">
      <w:pPr>
        <w:pStyle w:val="ConsPlusNormal"/>
        <w:jc w:val="both"/>
      </w:pPr>
      <w:r>
        <w:t xml:space="preserve">(п. 15.1 введен </w:t>
      </w:r>
      <w:hyperlink r:id="rId540">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both"/>
            </w:pPr>
            <w:r>
              <w:rPr>
                <w:color w:val="392C69"/>
              </w:rPr>
              <w:t xml:space="preserve">П. 15.2, введенный </w:t>
            </w:r>
            <w:hyperlink r:id="rId541">
              <w:r>
                <w:rPr>
                  <w:color w:val="0000FF"/>
                </w:rPr>
                <w:t>постановлением</w:t>
              </w:r>
            </w:hyperlink>
            <w:r>
              <w:rPr>
                <w:color w:val="392C69"/>
              </w:rPr>
              <w:t xml:space="preserve"> Правительства Архангельской области от 19.01.2022 N 16-пп </w:t>
            </w:r>
            <w:hyperlink r:id="rId542">
              <w:r>
                <w:rPr>
                  <w:color w:val="0000FF"/>
                </w:rPr>
                <w:t>распространяется</w:t>
              </w:r>
            </w:hyperlink>
            <w:r>
              <w:rPr>
                <w:color w:val="392C69"/>
              </w:rPr>
              <w:t xml:space="preserve"> на правоотношения, возникшие с 15.11.2021.</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spacing w:before="280"/>
        <w:ind w:firstLine="540"/>
        <w:jc w:val="both"/>
      </w:pPr>
      <w:r>
        <w:t>15.2. В случае выявления министерством нарушения некоммерческой организацией порядка и условий предоставления субсидии, в том числе в части достижения результатов предоставления субсидии, предоставление субсидии приостанавливается до устранения указанных нарушений с обязательным уведомлением получателя субсидии в течение пяти рабочих дней со дня принятия указанного решения о приостановлении предоставления субсидии.</w:t>
      </w:r>
    </w:p>
    <w:p w:rsidR="00907B00" w:rsidRDefault="00907B00">
      <w:pPr>
        <w:pStyle w:val="ConsPlusNormal"/>
        <w:jc w:val="both"/>
      </w:pPr>
      <w:r>
        <w:t xml:space="preserve">(п. 15.2 введен </w:t>
      </w:r>
      <w:hyperlink r:id="rId543">
        <w:r>
          <w:rPr>
            <w:color w:val="0000FF"/>
          </w:rPr>
          <w:t>постановлением</w:t>
        </w:r>
      </w:hyperlink>
      <w:r>
        <w:t xml:space="preserve"> Правительства Архангельской области от 19.01.2022 N 16-пп; в ред. </w:t>
      </w:r>
      <w:hyperlink r:id="rId544">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148" w:name="P5135"/>
      <w:bookmarkEnd w:id="148"/>
      <w:r>
        <w:t xml:space="preserve">16. При наличии остатков субсидий, не использованных в отчетном финансовом году, получатель субсидии обязан в течение 30 календарных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средствах субсидии, не использованных в отчетном финансовом году, в порядке, предусмотренном </w:t>
      </w:r>
      <w:hyperlink w:anchor="P5137">
        <w:r>
          <w:rPr>
            <w:color w:val="0000FF"/>
          </w:rPr>
          <w:t>абзацами вторым</w:t>
        </w:r>
      </w:hyperlink>
      <w:r>
        <w:t xml:space="preserve"> и </w:t>
      </w:r>
      <w:hyperlink w:anchor="P5141">
        <w:r>
          <w:rPr>
            <w:color w:val="0000FF"/>
          </w:rPr>
          <w:t>третьим</w:t>
        </w:r>
      </w:hyperlink>
      <w:r>
        <w:t xml:space="preserve"> настоящего пункта.</w:t>
      </w:r>
    </w:p>
    <w:p w:rsidR="00907B00" w:rsidRDefault="00907B00">
      <w:pPr>
        <w:pStyle w:val="ConsPlusNormal"/>
        <w:jc w:val="both"/>
      </w:pPr>
      <w:r>
        <w:t xml:space="preserve">(в ред. постановлений Правительства Архангельской области от 25.10.2021 </w:t>
      </w:r>
      <w:hyperlink r:id="rId545">
        <w:r>
          <w:rPr>
            <w:color w:val="0000FF"/>
          </w:rPr>
          <w:t>N 592-пп</w:t>
        </w:r>
      </w:hyperlink>
      <w:r>
        <w:t xml:space="preserve">, от 19.01.2022 </w:t>
      </w:r>
      <w:hyperlink r:id="rId546">
        <w:r>
          <w:rPr>
            <w:color w:val="0000FF"/>
          </w:rPr>
          <w:t>N 16-пп</w:t>
        </w:r>
      </w:hyperlink>
      <w:r>
        <w:t>)</w:t>
      </w:r>
    </w:p>
    <w:p w:rsidR="00907B00" w:rsidRDefault="00907B00">
      <w:pPr>
        <w:pStyle w:val="ConsPlusNormal"/>
        <w:spacing w:before="220"/>
        <w:ind w:firstLine="540"/>
        <w:jc w:val="both"/>
      </w:pPr>
      <w:bookmarkStart w:id="149" w:name="P5137"/>
      <w:bookmarkEnd w:id="149"/>
      <w:r>
        <w:t xml:space="preserve">В случае образования остатка субсидии, не использованного на начало очередного финансового года, получатель субсидии до 15 января года, следующего за годом, в котором предоставлена субсидия, уведомляет министерство о наличии либо об отсутствии потребности направления этих средств на цели предоставления субсидии, указанные в </w:t>
      </w:r>
      <w:hyperlink w:anchor="P4922">
        <w:r>
          <w:rPr>
            <w:color w:val="0000FF"/>
          </w:rPr>
          <w:t>пункте 5</w:t>
        </w:r>
      </w:hyperlink>
      <w:r>
        <w:t xml:space="preserve"> настоящего Порядка, в очередном финансовом году.</w:t>
      </w:r>
    </w:p>
    <w:p w:rsidR="00907B00" w:rsidRDefault="00907B00">
      <w:pPr>
        <w:pStyle w:val="ConsPlusNormal"/>
        <w:jc w:val="both"/>
      </w:pPr>
      <w:r>
        <w:t xml:space="preserve">(в ред. постановлений Правительства Архангельской области от 16.04.2020 </w:t>
      </w:r>
      <w:hyperlink r:id="rId547">
        <w:r>
          <w:rPr>
            <w:color w:val="0000FF"/>
          </w:rPr>
          <w:t>N 204-пп</w:t>
        </w:r>
      </w:hyperlink>
      <w:r>
        <w:t xml:space="preserve">, от 25.10.2021 </w:t>
      </w:r>
      <w:hyperlink r:id="rId548">
        <w:r>
          <w:rPr>
            <w:color w:val="0000FF"/>
          </w:rPr>
          <w:t>N 592-пп</w:t>
        </w:r>
      </w:hyperlink>
      <w:r>
        <w:t xml:space="preserve">, от 19.01.2022 </w:t>
      </w:r>
      <w:hyperlink r:id="rId549">
        <w:r>
          <w:rPr>
            <w:color w:val="0000FF"/>
          </w:rPr>
          <w:t>N 16-пп</w:t>
        </w:r>
      </w:hyperlink>
      <w:r>
        <w:t>)</w:t>
      </w:r>
    </w:p>
    <w:p w:rsidR="00907B00" w:rsidRDefault="00907B00">
      <w:pPr>
        <w:pStyle w:val="ConsPlusNormal"/>
        <w:spacing w:before="220"/>
        <w:ind w:firstLine="540"/>
        <w:jc w:val="both"/>
      </w:pPr>
      <w:r>
        <w:t xml:space="preserve">Уведомление, указанное в </w:t>
      </w:r>
      <w:hyperlink w:anchor="P5137">
        <w:r>
          <w:rPr>
            <w:color w:val="0000FF"/>
          </w:rPr>
          <w:t>абзаце втором</w:t>
        </w:r>
      </w:hyperlink>
      <w:r>
        <w:t xml:space="preserve"> настоящего пункта, рассматривается министерством в течение 10 рабочих дней со дня его получения с направлением информации о принятом решении получателю субсидии (при необходимости).</w:t>
      </w:r>
    </w:p>
    <w:p w:rsidR="00907B00" w:rsidRDefault="00907B00">
      <w:pPr>
        <w:pStyle w:val="ConsPlusNormal"/>
        <w:jc w:val="both"/>
      </w:pPr>
      <w:r>
        <w:t xml:space="preserve">(абзац введен </w:t>
      </w:r>
      <w:hyperlink r:id="rId550">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bookmarkStart w:id="150" w:name="P5141"/>
      <w:bookmarkEnd w:id="150"/>
      <w:r>
        <w:t>Министерство до 15 апреля года, следующего за годом, в котором предоставлена субсидия, принимает распоряжение о наличии или об отсутствии потребности в средствах субсидии, не использованных в отчетном финансовом году.</w:t>
      </w:r>
    </w:p>
    <w:p w:rsidR="00907B00" w:rsidRDefault="00907B00">
      <w:pPr>
        <w:pStyle w:val="ConsPlusNormal"/>
        <w:jc w:val="both"/>
      </w:pPr>
      <w:r>
        <w:t xml:space="preserve">(в ред. постановлений Правительства Архангельской области от 26.01.2021 </w:t>
      </w:r>
      <w:hyperlink r:id="rId551">
        <w:r>
          <w:rPr>
            <w:color w:val="0000FF"/>
          </w:rPr>
          <w:t>N 34-пп</w:t>
        </w:r>
      </w:hyperlink>
      <w:r>
        <w:t xml:space="preserve">, от 25.10.2021 </w:t>
      </w:r>
      <w:hyperlink r:id="rId552">
        <w:r>
          <w:rPr>
            <w:color w:val="0000FF"/>
          </w:rPr>
          <w:t>N 592-пп</w:t>
        </w:r>
      </w:hyperlink>
      <w:r>
        <w:t xml:space="preserve">, от 19.01.2022 </w:t>
      </w:r>
      <w:hyperlink r:id="rId553">
        <w:r>
          <w:rPr>
            <w:color w:val="0000FF"/>
          </w:rPr>
          <w:t>N 16-пп</w:t>
        </w:r>
      </w:hyperlink>
      <w:r>
        <w:t>)</w:t>
      </w:r>
    </w:p>
    <w:p w:rsidR="00907B00" w:rsidRDefault="00907B00">
      <w:pPr>
        <w:pStyle w:val="ConsPlusNormal"/>
        <w:spacing w:before="220"/>
        <w:ind w:firstLine="540"/>
        <w:jc w:val="both"/>
      </w:pPr>
      <w:bookmarkStart w:id="151" w:name="P5143"/>
      <w:bookmarkEnd w:id="151"/>
      <w:r>
        <w:t xml:space="preserve">17. При невозврате средств субсидии в установленные </w:t>
      </w:r>
      <w:hyperlink w:anchor="P5104">
        <w:r>
          <w:rPr>
            <w:color w:val="0000FF"/>
          </w:rPr>
          <w:t>пунктами 15</w:t>
        </w:r>
      </w:hyperlink>
      <w:r>
        <w:t xml:space="preserve"> и </w:t>
      </w:r>
      <w:hyperlink w:anchor="P5135">
        <w:r>
          <w:rPr>
            <w:color w:val="0000FF"/>
          </w:rPr>
          <w:t>16</w:t>
        </w:r>
      </w:hyperlink>
      <w:r>
        <w:t xml:space="preserve"> настоящего Порядка сроки министерство в течение 10 рабочих дней со дня истечения сроков, указанных в </w:t>
      </w:r>
      <w:hyperlink w:anchor="P5104">
        <w:r>
          <w:rPr>
            <w:color w:val="0000FF"/>
          </w:rPr>
          <w:t>пунктах 15</w:t>
        </w:r>
      </w:hyperlink>
      <w:r>
        <w:t xml:space="preserve"> и </w:t>
      </w:r>
      <w:hyperlink w:anchor="P5135">
        <w:r>
          <w:rPr>
            <w:color w:val="0000FF"/>
          </w:rPr>
          <w:t>16</w:t>
        </w:r>
      </w:hyperlink>
      <w:r>
        <w:t xml:space="preserve"> настоящего Порядка, обращается в суд с исковым заявлением о взыскании средств субсидии, а </w:t>
      </w:r>
      <w:r>
        <w:lastRenderedPageBreak/>
        <w:t>также пени за каждый день просрочки, устанавливаемой соглашением в размере одной трехсотой действующей на дату уплаты пеней ключевой ставки Центрального банка Российской Федерации от не уплаченной в срок суммы субсидии.</w:t>
      </w:r>
    </w:p>
    <w:p w:rsidR="00907B00" w:rsidRDefault="00907B00">
      <w:pPr>
        <w:pStyle w:val="ConsPlusNormal"/>
        <w:jc w:val="both"/>
      </w:pPr>
      <w:r>
        <w:t xml:space="preserve">(в ред. постановлений Правительства Архангельской области от 25.10.2021 </w:t>
      </w:r>
      <w:hyperlink r:id="rId554">
        <w:r>
          <w:rPr>
            <w:color w:val="0000FF"/>
          </w:rPr>
          <w:t>N 592-пп</w:t>
        </w:r>
      </w:hyperlink>
      <w:r>
        <w:t xml:space="preserve">, от 19.01.2022 </w:t>
      </w:r>
      <w:hyperlink r:id="rId555">
        <w:r>
          <w:rPr>
            <w:color w:val="0000FF"/>
          </w:rPr>
          <w:t>N 16-пп</w:t>
        </w:r>
      </w:hyperlink>
      <w:r>
        <w:t>)</w:t>
      </w:r>
    </w:p>
    <w:p w:rsidR="00907B00" w:rsidRDefault="00907B00">
      <w:pPr>
        <w:pStyle w:val="ConsPlusNormal"/>
        <w:spacing w:before="220"/>
        <w:ind w:firstLine="540"/>
        <w:jc w:val="both"/>
      </w:pPr>
      <w:r>
        <w:t xml:space="preserve">Указанный в </w:t>
      </w:r>
      <w:hyperlink w:anchor="P5143">
        <w:r>
          <w:rPr>
            <w:color w:val="0000FF"/>
          </w:rPr>
          <w:t>абзаце первом</w:t>
        </w:r>
      </w:hyperlink>
      <w:r>
        <w:t xml:space="preserve"> настоящего пункта срок для обращения в суд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152" w:name="P5156"/>
      <w:bookmarkEnd w:id="152"/>
      <w:r>
        <w:t>ПОЛОЖЕНИЕ</w:t>
      </w:r>
    </w:p>
    <w:p w:rsidR="00907B00" w:rsidRDefault="00907B00">
      <w:pPr>
        <w:pStyle w:val="ConsPlusTitle"/>
        <w:jc w:val="center"/>
      </w:pPr>
      <w:r>
        <w:t>ОБ ОБЛАСТНОМ КОНКУРСЕ ИНВЕСТИЦИОННЫХ ПРОЕКТОВ</w:t>
      </w:r>
    </w:p>
    <w:p w:rsidR="00907B00" w:rsidRDefault="00907B00">
      <w:pPr>
        <w:pStyle w:val="ConsPlusTitle"/>
        <w:jc w:val="center"/>
      </w:pPr>
      <w:r>
        <w:t>"ИНВЕСТОР ГОДА"</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25.02.2021 </w:t>
            </w:r>
            <w:hyperlink r:id="rId556">
              <w:r>
                <w:rPr>
                  <w:color w:val="0000FF"/>
                </w:rPr>
                <w:t>N 91-пп</w:t>
              </w:r>
            </w:hyperlink>
            <w:r>
              <w:rPr>
                <w:color w:val="392C69"/>
              </w:rPr>
              <w:t xml:space="preserve">, от 24.03.2021 </w:t>
            </w:r>
            <w:hyperlink r:id="rId557">
              <w:r>
                <w:rPr>
                  <w:color w:val="0000FF"/>
                </w:rPr>
                <w:t>N 141-пп</w:t>
              </w:r>
            </w:hyperlink>
            <w:r>
              <w:rPr>
                <w:color w:val="392C69"/>
              </w:rPr>
              <w:t xml:space="preserve">, от 06.10.2022 </w:t>
            </w:r>
            <w:hyperlink r:id="rId558">
              <w:r>
                <w:rPr>
                  <w:color w:val="0000FF"/>
                </w:rPr>
                <w:t>N 783-пп</w:t>
              </w:r>
            </w:hyperlink>
            <w:r>
              <w:rPr>
                <w:color w:val="392C69"/>
              </w:rPr>
              <w:t>,</w:t>
            </w:r>
          </w:p>
          <w:p w:rsidR="00907B00" w:rsidRDefault="00907B00">
            <w:pPr>
              <w:pStyle w:val="ConsPlusNormal"/>
              <w:jc w:val="center"/>
            </w:pPr>
            <w:r>
              <w:rPr>
                <w:color w:val="392C69"/>
              </w:rPr>
              <w:t xml:space="preserve">от 06.03.2023 </w:t>
            </w:r>
            <w:hyperlink r:id="rId559">
              <w:r>
                <w:rPr>
                  <w:color w:val="0000FF"/>
                </w:rPr>
                <w:t>N 191-пп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Настоящее Положение, разработанное в соответствии с областным </w:t>
      </w:r>
      <w:hyperlink r:id="rId560">
        <w:r>
          <w:rPr>
            <w:color w:val="0000FF"/>
          </w:rPr>
          <w:t>законом</w:t>
        </w:r>
      </w:hyperlink>
      <w:r>
        <w:t xml:space="preserve"> от 24 сентября 2010 года N 188-15-ОЗ "О государственной политике Архангельской области в сфере инвестиционной деятельности и реализации государственных полномочий Архангельской области в сфере защиты и поощрения капиталовложений" и </w:t>
      </w:r>
      <w:hyperlink w:anchor="P1737">
        <w:r>
          <w:rPr>
            <w:color w:val="0000FF"/>
          </w:rPr>
          <w:t>пунктом 2.3</w:t>
        </w:r>
      </w:hyperlink>
      <w:r>
        <w:t xml:space="preserve"> перечня мероприятий </w:t>
      </w:r>
      <w:hyperlink w:anchor="P1737">
        <w:r>
          <w:rPr>
            <w:color w:val="0000FF"/>
          </w:rPr>
          <w:t>подпрограммы N 1</w:t>
        </w:r>
      </w:hyperlink>
      <w:r>
        <w:t xml:space="preserve"> (</w:t>
      </w:r>
      <w:hyperlink w:anchor="P1737">
        <w:r>
          <w:rPr>
            <w:color w:val="0000FF"/>
          </w:rPr>
          <w:t>приложение N 2</w:t>
        </w:r>
      </w:hyperlink>
      <w:r>
        <w:t xml:space="preserve"> к государственной программе Архангельской области "Экономическое развитие и инвестиционная деятельность в Архангельской области", утвержденной настоящим постановлением (далее - государственная программа), устанавливает порядок и условия проведения областного конкурса инвестиционных проектов, реализованных на территории Архангельской области, "Инвестор года" (далее - конкурс), требования к участникам конкурса и конкурсным документам, критерии оценки победителей конкурса, порядок подведения и оформления итогов конкурса, награждения победителей.</w:t>
      </w:r>
    </w:p>
    <w:p w:rsidR="00907B00" w:rsidRDefault="00907B00">
      <w:pPr>
        <w:pStyle w:val="ConsPlusNormal"/>
        <w:jc w:val="both"/>
      </w:pPr>
      <w:r>
        <w:t xml:space="preserve">(в ред. </w:t>
      </w:r>
      <w:hyperlink r:id="rId561">
        <w:r>
          <w:rPr>
            <w:color w:val="0000FF"/>
          </w:rPr>
          <w:t>постановления</w:t>
        </w:r>
      </w:hyperlink>
      <w:r>
        <w:t xml:space="preserve"> Правительства Архангельской области от 06.03.2023 N 191-пп)</w:t>
      </w:r>
    </w:p>
    <w:p w:rsidR="00907B00" w:rsidRDefault="00907B00">
      <w:pPr>
        <w:pStyle w:val="ConsPlusNormal"/>
        <w:spacing w:before="220"/>
        <w:ind w:firstLine="540"/>
        <w:jc w:val="both"/>
      </w:pPr>
      <w:r>
        <w:t>2. Конкурс проводится в целях повышения инвестиционной привлекательности Архангельской области, стимулирования деятельности инвесторов на территории Архангельской области.</w:t>
      </w:r>
    </w:p>
    <w:p w:rsidR="00907B00" w:rsidRDefault="00907B00">
      <w:pPr>
        <w:pStyle w:val="ConsPlusNormal"/>
        <w:spacing w:before="220"/>
        <w:ind w:firstLine="540"/>
        <w:jc w:val="both"/>
      </w:pPr>
      <w:r>
        <w:t>3. Конкурс проводится один раз в год.</w:t>
      </w:r>
    </w:p>
    <w:p w:rsidR="00907B00" w:rsidRDefault="00907B00">
      <w:pPr>
        <w:pStyle w:val="ConsPlusNormal"/>
        <w:spacing w:before="220"/>
        <w:ind w:firstLine="540"/>
        <w:jc w:val="both"/>
      </w:pPr>
      <w:r>
        <w:t>4. Финансирование конкурса осуществляется за счет средств областного бюджета, предусмотренных для этих целей государственной программой, на приобретение (изготовление) ценных призов для победителей конкурса.</w:t>
      </w:r>
    </w:p>
    <w:p w:rsidR="00907B00" w:rsidRDefault="00907B00">
      <w:pPr>
        <w:pStyle w:val="ConsPlusNormal"/>
        <w:jc w:val="both"/>
      </w:pPr>
    </w:p>
    <w:p w:rsidR="00907B00" w:rsidRDefault="00907B00">
      <w:pPr>
        <w:pStyle w:val="ConsPlusTitle"/>
        <w:jc w:val="center"/>
        <w:outlineLvl w:val="1"/>
      </w:pPr>
      <w:bookmarkStart w:id="153" w:name="P5172"/>
      <w:bookmarkEnd w:id="153"/>
      <w:r>
        <w:t>II. Номинации конкурса</w:t>
      </w:r>
    </w:p>
    <w:p w:rsidR="00907B00" w:rsidRDefault="00907B00">
      <w:pPr>
        <w:pStyle w:val="ConsPlusNormal"/>
        <w:jc w:val="both"/>
      </w:pPr>
    </w:p>
    <w:p w:rsidR="00907B00" w:rsidRDefault="00907B00">
      <w:pPr>
        <w:pStyle w:val="ConsPlusNormal"/>
        <w:ind w:firstLine="540"/>
        <w:jc w:val="both"/>
      </w:pPr>
      <w:r>
        <w:lastRenderedPageBreak/>
        <w:t>5. Победитель конкурса определяется в следующих номинациях:</w:t>
      </w:r>
    </w:p>
    <w:p w:rsidR="00907B00" w:rsidRDefault="00907B00">
      <w:pPr>
        <w:pStyle w:val="ConsPlusNormal"/>
        <w:spacing w:before="220"/>
        <w:ind w:firstLine="540"/>
        <w:jc w:val="both"/>
      </w:pPr>
      <w:r>
        <w:t>1) за реализацию лучшего инвестиционного проекта в сфере промышленности;</w:t>
      </w:r>
    </w:p>
    <w:p w:rsidR="00907B00" w:rsidRDefault="00907B00">
      <w:pPr>
        <w:pStyle w:val="ConsPlusNormal"/>
        <w:spacing w:before="220"/>
        <w:ind w:firstLine="540"/>
        <w:jc w:val="both"/>
      </w:pPr>
      <w:r>
        <w:t>2) за реализацию лучшего инвестиционного проекта в целях развития лесного комплекса;</w:t>
      </w:r>
    </w:p>
    <w:p w:rsidR="00907B00" w:rsidRDefault="00907B00">
      <w:pPr>
        <w:pStyle w:val="ConsPlusNormal"/>
        <w:jc w:val="both"/>
      </w:pPr>
      <w:r>
        <w:t xml:space="preserve">(в ред. </w:t>
      </w:r>
      <w:hyperlink r:id="rId562">
        <w:r>
          <w:rPr>
            <w:color w:val="0000FF"/>
          </w:rPr>
          <w:t>постановления</w:t>
        </w:r>
      </w:hyperlink>
      <w:r>
        <w:t xml:space="preserve"> Правительства Архангельской области от 06.03.2023 N 191-пп)</w:t>
      </w:r>
    </w:p>
    <w:p w:rsidR="00907B00" w:rsidRDefault="00907B00">
      <w:pPr>
        <w:pStyle w:val="ConsPlusNormal"/>
        <w:spacing w:before="220"/>
        <w:ind w:firstLine="540"/>
        <w:jc w:val="both"/>
      </w:pPr>
      <w:r>
        <w:t>3) за реализацию лучшего инвестиционного проекта в сфере здравоохранения;</w:t>
      </w:r>
    </w:p>
    <w:p w:rsidR="00907B00" w:rsidRDefault="00907B00">
      <w:pPr>
        <w:pStyle w:val="ConsPlusNormal"/>
        <w:spacing w:before="220"/>
        <w:ind w:firstLine="540"/>
        <w:jc w:val="both"/>
      </w:pPr>
      <w:r>
        <w:t>4) за реализацию лучшего инвестиционного проекта в сфере агропромышленного комплекса;</w:t>
      </w:r>
    </w:p>
    <w:p w:rsidR="00907B00" w:rsidRDefault="00907B00">
      <w:pPr>
        <w:pStyle w:val="ConsPlusNormal"/>
        <w:spacing w:before="220"/>
        <w:ind w:firstLine="540"/>
        <w:jc w:val="both"/>
      </w:pPr>
      <w:r>
        <w:t>5) за реализацию лучшего инвестиционного проекта в социальной сфере;</w:t>
      </w:r>
    </w:p>
    <w:p w:rsidR="00907B00" w:rsidRDefault="00907B00">
      <w:pPr>
        <w:pStyle w:val="ConsPlusNormal"/>
        <w:spacing w:before="220"/>
        <w:ind w:firstLine="540"/>
        <w:jc w:val="both"/>
      </w:pPr>
      <w:r>
        <w:t>6) за реализацию лучшего инвестиционного проекта в сфере культуры и туризма;</w:t>
      </w:r>
    </w:p>
    <w:p w:rsidR="00907B00" w:rsidRDefault="00907B00">
      <w:pPr>
        <w:pStyle w:val="ConsPlusNormal"/>
        <w:spacing w:before="220"/>
        <w:ind w:firstLine="540"/>
        <w:jc w:val="both"/>
      </w:pPr>
      <w:r>
        <w:t>7) за реализацию лучшего инвестиционного инфраструктурного проекта;</w:t>
      </w:r>
    </w:p>
    <w:p w:rsidR="00907B00" w:rsidRDefault="00907B00">
      <w:pPr>
        <w:pStyle w:val="ConsPlusNormal"/>
        <w:spacing w:before="220"/>
        <w:ind w:firstLine="540"/>
        <w:jc w:val="both"/>
      </w:pPr>
      <w:r>
        <w:t>8) за реализацию лучшего инвестиционного проекта в сфере физической культуры и спорта.</w:t>
      </w:r>
    </w:p>
    <w:p w:rsidR="00907B00" w:rsidRDefault="00907B00">
      <w:pPr>
        <w:pStyle w:val="ConsPlusNormal"/>
        <w:spacing w:before="220"/>
        <w:ind w:firstLine="540"/>
        <w:jc w:val="both"/>
      </w:pPr>
      <w:r>
        <w:t>В каждой номинации выявляется единственный победитель. Участник конкурса может быть признан победителем только в одной номинации.</w:t>
      </w:r>
    </w:p>
    <w:p w:rsidR="00907B00" w:rsidRDefault="00907B00">
      <w:pPr>
        <w:pStyle w:val="ConsPlusNormal"/>
        <w:jc w:val="both"/>
      </w:pPr>
    </w:p>
    <w:p w:rsidR="00907B00" w:rsidRDefault="00907B00">
      <w:pPr>
        <w:pStyle w:val="ConsPlusTitle"/>
        <w:jc w:val="center"/>
        <w:outlineLvl w:val="1"/>
      </w:pPr>
      <w:r>
        <w:t>III. Участники конкурса</w:t>
      </w:r>
    </w:p>
    <w:p w:rsidR="00907B00" w:rsidRDefault="00907B00">
      <w:pPr>
        <w:pStyle w:val="ConsPlusNormal"/>
        <w:jc w:val="both"/>
      </w:pPr>
    </w:p>
    <w:p w:rsidR="00907B00" w:rsidRDefault="00907B00">
      <w:pPr>
        <w:pStyle w:val="ConsPlusNormal"/>
        <w:ind w:firstLine="540"/>
        <w:jc w:val="both"/>
      </w:pPr>
      <w:bookmarkStart w:id="154" w:name="P5188"/>
      <w:bookmarkEnd w:id="154"/>
      <w:r>
        <w:t>6. Участниками конкурса являются юридические лица и индивидуальные предприниматели, завершившие реализацию инвестиционных проектов на территории Архангельской области объемом капитальных вложений не менее 10 млн. рублей в период с 1 января по 31 декабря предыдущего года (далее - заявитель, инвестиционные проекты).</w:t>
      </w:r>
    </w:p>
    <w:p w:rsidR="00907B00" w:rsidRDefault="00907B00">
      <w:pPr>
        <w:pStyle w:val="ConsPlusNormal"/>
        <w:spacing w:before="220"/>
        <w:ind w:firstLine="540"/>
        <w:jc w:val="both"/>
      </w:pPr>
      <w:r>
        <w:t>Для целей настоящего Положения под завершением реализации инвестиционного проекта понимается постановка на бухгалтерский (налоговый) учет объектов, созданных в результате реализации проекта (объектов, по которым в результате реализации проекта завершены реконструкция, модернизация).</w:t>
      </w:r>
    </w:p>
    <w:p w:rsidR="00907B00" w:rsidRDefault="00907B00">
      <w:pPr>
        <w:pStyle w:val="ConsPlusNormal"/>
        <w:spacing w:before="220"/>
        <w:ind w:firstLine="540"/>
        <w:jc w:val="both"/>
      </w:pPr>
      <w:bookmarkStart w:id="155" w:name="P5190"/>
      <w:bookmarkEnd w:id="155"/>
      <w:r>
        <w:t>7. Заявитель, желающий принять участие в конкурсе (далее - заявитель), должен соответствовать следующим условиям:</w:t>
      </w:r>
    </w:p>
    <w:p w:rsidR="00907B00" w:rsidRDefault="00907B00">
      <w:pPr>
        <w:pStyle w:val="ConsPlusNormal"/>
        <w:spacing w:before="220"/>
        <w:ind w:firstLine="540"/>
        <w:jc w:val="both"/>
      </w:pPr>
      <w:r>
        <w:t>1) не находится в процессе реорганизации, ликвидации, в отношении его не введена процедура банкротства, а также его деятельность не приостановлена в порядке, предусмотренном законодательством Российской Федерации;</w:t>
      </w:r>
    </w:p>
    <w:p w:rsidR="00907B00" w:rsidRDefault="00907B00">
      <w:pPr>
        <w:pStyle w:val="ConsPlusNormal"/>
        <w:spacing w:before="220"/>
        <w:ind w:firstLine="540"/>
        <w:jc w:val="both"/>
      </w:pPr>
      <w:r>
        <w:t>2) отсутствует неисполненная обязанность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о налогах и сборах.</w:t>
      </w:r>
    </w:p>
    <w:p w:rsidR="00907B00" w:rsidRDefault="00907B00">
      <w:pPr>
        <w:pStyle w:val="ConsPlusNormal"/>
        <w:jc w:val="both"/>
      </w:pPr>
    </w:p>
    <w:p w:rsidR="00907B00" w:rsidRDefault="00907B00">
      <w:pPr>
        <w:pStyle w:val="ConsPlusTitle"/>
        <w:jc w:val="center"/>
        <w:outlineLvl w:val="1"/>
      </w:pPr>
      <w:r>
        <w:t>IV. Порядок проведения конкурса</w:t>
      </w:r>
    </w:p>
    <w:p w:rsidR="00907B00" w:rsidRDefault="00907B00">
      <w:pPr>
        <w:pStyle w:val="ConsPlusNormal"/>
        <w:jc w:val="both"/>
      </w:pPr>
    </w:p>
    <w:p w:rsidR="00907B00" w:rsidRDefault="00907B00">
      <w:pPr>
        <w:pStyle w:val="ConsPlusNormal"/>
        <w:ind w:firstLine="540"/>
        <w:jc w:val="both"/>
      </w:pPr>
      <w:r>
        <w:t>8. Министерство экономического развития, промышленности и науки Архангельской области (далее - министерство) принимает решение о проведении конкурса, сроках приема документов и обеспечивает размещение извещения о проведении конкурса (далее - извещение) на официальном сайте Правительства Архангельской области, а также на Инвестиционном портале Архангельской области в информационно-телекоммуникационной сети "Интернет" (далее - официальные сайты) не позднее 20 календарных дней до дня окончания срока приема документов.</w:t>
      </w:r>
    </w:p>
    <w:p w:rsidR="00907B00" w:rsidRDefault="00907B00">
      <w:pPr>
        <w:pStyle w:val="ConsPlusNormal"/>
        <w:jc w:val="both"/>
      </w:pPr>
      <w:r>
        <w:t xml:space="preserve">(в ред. </w:t>
      </w:r>
      <w:hyperlink r:id="rId563">
        <w:r>
          <w:rPr>
            <w:color w:val="0000FF"/>
          </w:rPr>
          <w:t>постановления</w:t>
        </w:r>
      </w:hyperlink>
      <w:r>
        <w:t xml:space="preserve"> Правительства Архангельской области от 24.03.2021 N 141-пп)</w:t>
      </w:r>
    </w:p>
    <w:p w:rsidR="00907B00" w:rsidRDefault="00907B00">
      <w:pPr>
        <w:pStyle w:val="ConsPlusNormal"/>
        <w:spacing w:before="220"/>
        <w:ind w:firstLine="540"/>
        <w:jc w:val="both"/>
      </w:pPr>
      <w:r>
        <w:lastRenderedPageBreak/>
        <w:t>Извещение должно содержать информацию о сроках проведения конкурса, перечне необходимых для участия в конкурсе документов, сроках, месте и времени приема заявлений.</w:t>
      </w:r>
    </w:p>
    <w:p w:rsidR="00907B00" w:rsidRDefault="00907B00">
      <w:pPr>
        <w:pStyle w:val="ConsPlusNormal"/>
        <w:spacing w:before="220"/>
        <w:ind w:firstLine="540"/>
        <w:jc w:val="both"/>
      </w:pPr>
      <w:r>
        <w:t>Министерство обеспечивает консультирование по вопросам участия и оформления документов для участия в конкурсе.</w:t>
      </w:r>
    </w:p>
    <w:p w:rsidR="00907B00" w:rsidRDefault="00907B00">
      <w:pPr>
        <w:pStyle w:val="ConsPlusNormal"/>
        <w:spacing w:before="220"/>
        <w:ind w:firstLine="540"/>
        <w:jc w:val="both"/>
      </w:pPr>
      <w:bookmarkStart w:id="156" w:name="P5200"/>
      <w:bookmarkEnd w:id="156"/>
      <w:r>
        <w:t>9. Для участия в конкурсе заявитель представляет в министерство лично либо посредством почтовой связи следующие документы (далее в совокупности - материалы):</w:t>
      </w:r>
    </w:p>
    <w:p w:rsidR="00907B00" w:rsidRDefault="00907B00">
      <w:pPr>
        <w:pStyle w:val="ConsPlusNormal"/>
        <w:jc w:val="both"/>
      </w:pPr>
      <w:r>
        <w:t xml:space="preserve">(в ред. постановлений Правительства Архангельской области от 25.02.2021 </w:t>
      </w:r>
      <w:hyperlink r:id="rId564">
        <w:r>
          <w:rPr>
            <w:color w:val="0000FF"/>
          </w:rPr>
          <w:t>N 91-пп</w:t>
        </w:r>
      </w:hyperlink>
      <w:r>
        <w:t xml:space="preserve">, от 24.03.2021 </w:t>
      </w:r>
      <w:hyperlink r:id="rId565">
        <w:r>
          <w:rPr>
            <w:color w:val="0000FF"/>
          </w:rPr>
          <w:t>N 141-пп</w:t>
        </w:r>
      </w:hyperlink>
      <w:r>
        <w:t>)</w:t>
      </w:r>
    </w:p>
    <w:p w:rsidR="00907B00" w:rsidRDefault="00907B00">
      <w:pPr>
        <w:pStyle w:val="ConsPlusNormal"/>
        <w:spacing w:before="220"/>
        <w:ind w:firstLine="540"/>
        <w:jc w:val="both"/>
      </w:pPr>
      <w:r>
        <w:t xml:space="preserve">1) </w:t>
      </w:r>
      <w:hyperlink w:anchor="P5275">
        <w:r>
          <w:rPr>
            <w:color w:val="0000FF"/>
          </w:rPr>
          <w:t>заявление</w:t>
        </w:r>
      </w:hyperlink>
      <w:r>
        <w:t xml:space="preserve"> для участия в конкурсе по форме согласно приложению N 1 к настоящему Положению;</w:t>
      </w:r>
    </w:p>
    <w:p w:rsidR="00907B00" w:rsidRDefault="00907B00">
      <w:pPr>
        <w:pStyle w:val="ConsPlusNormal"/>
        <w:spacing w:before="220"/>
        <w:ind w:firstLine="540"/>
        <w:jc w:val="both"/>
      </w:pPr>
      <w:r>
        <w:t xml:space="preserve">2) информационную </w:t>
      </w:r>
      <w:hyperlink w:anchor="P5332">
        <w:r>
          <w:rPr>
            <w:color w:val="0000FF"/>
          </w:rPr>
          <w:t>карту</w:t>
        </w:r>
      </w:hyperlink>
      <w:r>
        <w:t xml:space="preserve"> по форме согласно приложению N 2 к настоящему Положению (на бумажном и электронном носителях);</w:t>
      </w:r>
    </w:p>
    <w:p w:rsidR="00907B00" w:rsidRDefault="00907B00">
      <w:pPr>
        <w:pStyle w:val="ConsPlusNormal"/>
        <w:spacing w:before="220"/>
        <w:ind w:firstLine="540"/>
        <w:jc w:val="both"/>
      </w:pPr>
      <w:r>
        <w:t>3) документ, подтверждающий полномочия представителя заявителя на осуществление от имени заявителя действий в рамках участия в конкурсе (в случае подачи документов представителем);</w:t>
      </w:r>
    </w:p>
    <w:p w:rsidR="00907B00" w:rsidRDefault="00907B00">
      <w:pPr>
        <w:pStyle w:val="ConsPlusNormal"/>
        <w:spacing w:before="220"/>
        <w:ind w:firstLine="540"/>
        <w:jc w:val="both"/>
      </w:pPr>
      <w:r>
        <w:t>4) копии документов бухгалтерского или налогового учета заявителя, подтверждающих постановку на бухгалтерский (налоговый) учет объектов, созданных в результате реализации инвестиционного проекта (перечень объектов, по которым в результате реализации проекта завершены реконструкция, модернизация);</w:t>
      </w:r>
    </w:p>
    <w:p w:rsidR="00907B00" w:rsidRDefault="00907B00">
      <w:pPr>
        <w:pStyle w:val="ConsPlusNormal"/>
        <w:spacing w:before="220"/>
        <w:ind w:firstLine="540"/>
        <w:jc w:val="both"/>
      </w:pPr>
      <w:r>
        <w:t>5) презентацию инвестиционного проекта в формате PowerPoint, состоящую из 7 - 10 слайдов (указывается общая информация об инвестиционном проекте, объем капитальных вложений, источники финансирования проекта, планируемый объем производства продукции (оказания услуг) в стоимостном и натуральном выражении, количество созданных рабочих мест и другие предпочтительные параметры проекта);</w:t>
      </w:r>
    </w:p>
    <w:p w:rsidR="00907B00" w:rsidRDefault="00907B00">
      <w:pPr>
        <w:pStyle w:val="ConsPlusNormal"/>
        <w:spacing w:before="220"/>
        <w:ind w:firstLine="540"/>
        <w:jc w:val="both"/>
      </w:pPr>
      <w:r>
        <w:t>6) копию паспорта или иного документа, удостоверяющего личность, - для индивидуальных предпринимателей.</w:t>
      </w:r>
    </w:p>
    <w:p w:rsidR="00907B00" w:rsidRDefault="00907B00">
      <w:pPr>
        <w:pStyle w:val="ConsPlusNormal"/>
        <w:spacing w:before="220"/>
        <w:ind w:firstLine="540"/>
        <w:jc w:val="both"/>
      </w:pPr>
      <w:bookmarkStart w:id="157" w:name="P5208"/>
      <w:bookmarkEnd w:id="157"/>
      <w:r>
        <w:t>10. Заявитель вправе по собственной инициативе представить в министерство следующие документы:</w:t>
      </w:r>
    </w:p>
    <w:p w:rsidR="00907B00" w:rsidRDefault="00907B00">
      <w:pPr>
        <w:pStyle w:val="ConsPlusNormal"/>
        <w:spacing w:before="220"/>
        <w:ind w:firstLine="540"/>
        <w:jc w:val="both"/>
      </w:pPr>
      <w:r>
        <w:t xml:space="preserve">1) выписку из Единого государственного реестра индивидуальных предпринимателей или Единого государственного реестра юридических лиц, выданную не ранее чем за 30 календарных дней до дня подачи документов, предусмотренных </w:t>
      </w:r>
      <w:hyperlink w:anchor="P5200">
        <w:r>
          <w:rPr>
            <w:color w:val="0000FF"/>
          </w:rPr>
          <w:t>пунктом 9</w:t>
        </w:r>
      </w:hyperlink>
      <w:r>
        <w:t xml:space="preserve"> настоящего Положения;</w:t>
      </w:r>
    </w:p>
    <w:p w:rsidR="00907B00" w:rsidRDefault="00907B00">
      <w:pPr>
        <w:pStyle w:val="ConsPlusNormal"/>
        <w:spacing w:before="220"/>
        <w:ind w:firstLine="540"/>
        <w:jc w:val="both"/>
      </w:pPr>
      <w:r>
        <w:t xml:space="preserve">2) справку об исполнении заявителем обязанности по уплате налогов, сборов, страховых взносов, пеней, штрафов, процентов, выданную не ранее чем за 30 календарных дней до дня подачи документов, предусмотренных </w:t>
      </w:r>
      <w:hyperlink w:anchor="P5200">
        <w:r>
          <w:rPr>
            <w:color w:val="0000FF"/>
          </w:rPr>
          <w:t>пунктом 9</w:t>
        </w:r>
      </w:hyperlink>
      <w:r>
        <w:t xml:space="preserve"> настоящего Положения.</w:t>
      </w:r>
    </w:p>
    <w:p w:rsidR="00907B00" w:rsidRDefault="00907B00">
      <w:pPr>
        <w:pStyle w:val="ConsPlusNormal"/>
        <w:spacing w:before="220"/>
        <w:ind w:firstLine="540"/>
        <w:jc w:val="both"/>
      </w:pPr>
      <w:r>
        <w:t xml:space="preserve">11. В случае если заявитель не представил по собственной инициативе документы, предусмотренные </w:t>
      </w:r>
      <w:hyperlink w:anchor="P5208">
        <w:r>
          <w:rPr>
            <w:color w:val="0000FF"/>
          </w:rPr>
          <w:t>пунктом 10</w:t>
        </w:r>
      </w:hyperlink>
      <w:r>
        <w:t xml:space="preserve"> настоящего Положения, министерство самостоятельно запрашивает их в течение пяти рабочих дней со дня поступления.</w:t>
      </w:r>
    </w:p>
    <w:p w:rsidR="00907B00" w:rsidRDefault="00907B00">
      <w:pPr>
        <w:pStyle w:val="ConsPlusNormal"/>
        <w:spacing w:before="220"/>
        <w:ind w:firstLine="540"/>
        <w:jc w:val="both"/>
      </w:pPr>
      <w:bookmarkStart w:id="158" w:name="P5212"/>
      <w:bookmarkEnd w:id="158"/>
      <w:r>
        <w:t>12. Представляемые материалы должны быть заверены в установленном порядке и сброшюрованы в одну папку.</w:t>
      </w:r>
    </w:p>
    <w:p w:rsidR="00907B00" w:rsidRDefault="00907B00">
      <w:pPr>
        <w:pStyle w:val="ConsPlusNormal"/>
        <w:spacing w:before="220"/>
        <w:ind w:firstLine="540"/>
        <w:jc w:val="both"/>
      </w:pPr>
      <w:r>
        <w:t xml:space="preserve">Заявитель вправе внести изменения в представленные материалы или отозвать их, уведомив министерство не позднее 10 рабочих дней до дня окончания срока приема документов. Изменения к представленным материалам, внесенные заявителем, являются их неотъемлемой </w:t>
      </w:r>
      <w:r>
        <w:lastRenderedPageBreak/>
        <w:t>частью.</w:t>
      </w:r>
    </w:p>
    <w:p w:rsidR="00907B00" w:rsidRDefault="00907B00">
      <w:pPr>
        <w:pStyle w:val="ConsPlusNormal"/>
        <w:spacing w:before="220"/>
        <w:ind w:firstLine="540"/>
        <w:jc w:val="both"/>
      </w:pPr>
      <w:r>
        <w:t>При неоднократном внесении изменений в представленные материалы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дата представления которого имеет более поздний срок.</w:t>
      </w:r>
    </w:p>
    <w:p w:rsidR="00907B00" w:rsidRDefault="00907B00">
      <w:pPr>
        <w:pStyle w:val="ConsPlusNormal"/>
        <w:spacing w:before="220"/>
        <w:ind w:firstLine="540"/>
        <w:jc w:val="both"/>
      </w:pPr>
      <w:r>
        <w:t>Материалы, представленные на рассмотрение, возврату не подлежат и хранятся министерством в течение пяти лет.</w:t>
      </w:r>
    </w:p>
    <w:p w:rsidR="00907B00" w:rsidRDefault="00907B00">
      <w:pPr>
        <w:pStyle w:val="ConsPlusNormal"/>
        <w:spacing w:before="220"/>
        <w:ind w:firstLine="540"/>
        <w:jc w:val="both"/>
      </w:pPr>
      <w:r>
        <w:t>Заявитель несет полную ответственность за достоверность представляемых сведений.</w:t>
      </w:r>
    </w:p>
    <w:p w:rsidR="00907B00" w:rsidRDefault="00907B00">
      <w:pPr>
        <w:pStyle w:val="ConsPlusNormal"/>
        <w:spacing w:before="220"/>
        <w:ind w:firstLine="540"/>
        <w:jc w:val="both"/>
      </w:pPr>
      <w:r>
        <w:t>13. Министерство регистрирует поступившие документы в день поступления в журнале регистрации материалов.</w:t>
      </w:r>
    </w:p>
    <w:p w:rsidR="00907B00" w:rsidRDefault="00907B00">
      <w:pPr>
        <w:pStyle w:val="ConsPlusNormal"/>
        <w:spacing w:before="220"/>
        <w:ind w:firstLine="540"/>
        <w:jc w:val="both"/>
      </w:pPr>
      <w:r>
        <w:t>Материалы, поступившие в министерство после окончания срока приема заявлений, указанного в извещении, министерством не рассматриваются.</w:t>
      </w:r>
    </w:p>
    <w:p w:rsidR="00907B00" w:rsidRDefault="00907B00">
      <w:pPr>
        <w:pStyle w:val="ConsPlusNormal"/>
        <w:spacing w:before="220"/>
        <w:ind w:firstLine="540"/>
        <w:jc w:val="both"/>
      </w:pPr>
      <w:bookmarkStart w:id="159" w:name="P5219"/>
      <w:bookmarkEnd w:id="159"/>
      <w:r>
        <w:t>14. Министерство в течение 15 рабочих дней со дня окончания срока приема материалов рассматривает их и принимает одно из следующих решений:</w:t>
      </w:r>
    </w:p>
    <w:p w:rsidR="00907B00" w:rsidRDefault="00907B00">
      <w:pPr>
        <w:pStyle w:val="ConsPlusNormal"/>
        <w:spacing w:before="220"/>
        <w:ind w:firstLine="540"/>
        <w:jc w:val="both"/>
      </w:pPr>
      <w:bookmarkStart w:id="160" w:name="P5220"/>
      <w:bookmarkEnd w:id="160"/>
      <w:r>
        <w:t>1) о допуске заявителя к участию в конкурсе;</w:t>
      </w:r>
    </w:p>
    <w:p w:rsidR="00907B00" w:rsidRDefault="00907B00">
      <w:pPr>
        <w:pStyle w:val="ConsPlusNormal"/>
        <w:spacing w:before="220"/>
        <w:ind w:firstLine="540"/>
        <w:jc w:val="both"/>
      </w:pPr>
      <w:bookmarkStart w:id="161" w:name="P5221"/>
      <w:bookmarkEnd w:id="161"/>
      <w:r>
        <w:t>2) об отказе в допуске заявителя к участию в конкурсе.</w:t>
      </w:r>
    </w:p>
    <w:p w:rsidR="00907B00" w:rsidRDefault="00907B00">
      <w:pPr>
        <w:pStyle w:val="ConsPlusNormal"/>
        <w:spacing w:before="220"/>
        <w:ind w:firstLine="540"/>
        <w:jc w:val="both"/>
      </w:pPr>
      <w:bookmarkStart w:id="162" w:name="P5222"/>
      <w:bookmarkEnd w:id="162"/>
      <w:r>
        <w:t xml:space="preserve">15. Основаниями для принятия решения, предусмотренного </w:t>
      </w:r>
      <w:hyperlink w:anchor="P5221">
        <w:r>
          <w:rPr>
            <w:color w:val="0000FF"/>
          </w:rPr>
          <w:t>подпунктом 2 пункта 14</w:t>
        </w:r>
      </w:hyperlink>
      <w:r>
        <w:t xml:space="preserve"> настоящего Положения, являются следующие обстоятельства:</w:t>
      </w:r>
    </w:p>
    <w:p w:rsidR="00907B00" w:rsidRDefault="00907B00">
      <w:pPr>
        <w:pStyle w:val="ConsPlusNormal"/>
        <w:spacing w:before="220"/>
        <w:ind w:firstLine="540"/>
        <w:jc w:val="both"/>
      </w:pPr>
      <w:r>
        <w:t xml:space="preserve">1) заявитель не соответствует требованиям, предусмотренным </w:t>
      </w:r>
      <w:hyperlink w:anchor="P5188">
        <w:r>
          <w:rPr>
            <w:color w:val="0000FF"/>
          </w:rPr>
          <w:t>пунктами 6</w:t>
        </w:r>
      </w:hyperlink>
      <w:r>
        <w:t xml:space="preserve"> и </w:t>
      </w:r>
      <w:hyperlink w:anchor="P5190">
        <w:r>
          <w:rPr>
            <w:color w:val="0000FF"/>
          </w:rPr>
          <w:t>7</w:t>
        </w:r>
      </w:hyperlink>
      <w:r>
        <w:t xml:space="preserve"> настоящего Положения;</w:t>
      </w:r>
    </w:p>
    <w:p w:rsidR="00907B00" w:rsidRDefault="00907B00">
      <w:pPr>
        <w:pStyle w:val="ConsPlusNormal"/>
        <w:spacing w:before="220"/>
        <w:ind w:firstLine="540"/>
        <w:jc w:val="both"/>
      </w:pPr>
      <w:r>
        <w:t xml:space="preserve">2) представление документов, предусмотренных </w:t>
      </w:r>
      <w:hyperlink w:anchor="P5200">
        <w:r>
          <w:rPr>
            <w:color w:val="0000FF"/>
          </w:rPr>
          <w:t>пунктом 9</w:t>
        </w:r>
      </w:hyperlink>
      <w:r>
        <w:t xml:space="preserve"> настоящего Положения, не в полном объеме;</w:t>
      </w:r>
    </w:p>
    <w:p w:rsidR="00907B00" w:rsidRDefault="00907B00">
      <w:pPr>
        <w:pStyle w:val="ConsPlusNormal"/>
        <w:spacing w:before="220"/>
        <w:ind w:firstLine="540"/>
        <w:jc w:val="both"/>
      </w:pPr>
      <w:r>
        <w:t xml:space="preserve">3) представление документов, предусмотренных </w:t>
      </w:r>
      <w:hyperlink w:anchor="P5200">
        <w:r>
          <w:rPr>
            <w:color w:val="0000FF"/>
          </w:rPr>
          <w:t>пунктом 9</w:t>
        </w:r>
      </w:hyperlink>
      <w:r>
        <w:t xml:space="preserve"> настоящего Положения, содержащих недостоверную информацию;</w:t>
      </w:r>
    </w:p>
    <w:p w:rsidR="00907B00" w:rsidRDefault="00907B00">
      <w:pPr>
        <w:pStyle w:val="ConsPlusNormal"/>
        <w:spacing w:before="220"/>
        <w:ind w:firstLine="540"/>
        <w:jc w:val="both"/>
      </w:pPr>
      <w:r>
        <w:t xml:space="preserve">4) представление документов, предусмотренных </w:t>
      </w:r>
      <w:hyperlink w:anchor="P5200">
        <w:r>
          <w:rPr>
            <w:color w:val="0000FF"/>
          </w:rPr>
          <w:t>пунктом 9</w:t>
        </w:r>
      </w:hyperlink>
      <w:r>
        <w:t xml:space="preserve"> настоящего Положения, с нарушением срока, указанного в извещении;</w:t>
      </w:r>
    </w:p>
    <w:p w:rsidR="00907B00" w:rsidRDefault="00907B00">
      <w:pPr>
        <w:pStyle w:val="ConsPlusNormal"/>
        <w:spacing w:before="220"/>
        <w:ind w:firstLine="540"/>
        <w:jc w:val="both"/>
      </w:pPr>
      <w:r>
        <w:t xml:space="preserve">5) представление документов, предусмотренных </w:t>
      </w:r>
      <w:hyperlink w:anchor="P5200">
        <w:r>
          <w:rPr>
            <w:color w:val="0000FF"/>
          </w:rPr>
          <w:t>пунктом 9</w:t>
        </w:r>
      </w:hyperlink>
      <w:r>
        <w:t xml:space="preserve"> настоящего Положения, с нарушением требований к оформлению, предусмотренных </w:t>
      </w:r>
      <w:hyperlink w:anchor="P5200">
        <w:r>
          <w:rPr>
            <w:color w:val="0000FF"/>
          </w:rPr>
          <w:t>пунктами 9</w:t>
        </w:r>
      </w:hyperlink>
      <w:r>
        <w:t xml:space="preserve"> и </w:t>
      </w:r>
      <w:hyperlink w:anchor="P5212">
        <w:r>
          <w:rPr>
            <w:color w:val="0000FF"/>
          </w:rPr>
          <w:t>12</w:t>
        </w:r>
      </w:hyperlink>
      <w:r>
        <w:t xml:space="preserve"> настоящего Положения;</w:t>
      </w:r>
    </w:p>
    <w:p w:rsidR="00907B00" w:rsidRDefault="00907B00">
      <w:pPr>
        <w:pStyle w:val="ConsPlusNormal"/>
        <w:spacing w:before="220"/>
        <w:ind w:firstLine="540"/>
        <w:jc w:val="both"/>
      </w:pPr>
      <w:r>
        <w:t xml:space="preserve">6) инвестиционный проект не соответствует требованиям, предусмотренным </w:t>
      </w:r>
      <w:hyperlink w:anchor="P5188">
        <w:r>
          <w:rPr>
            <w:color w:val="0000FF"/>
          </w:rPr>
          <w:t>пунктом 6</w:t>
        </w:r>
      </w:hyperlink>
      <w:r>
        <w:t xml:space="preserve"> настоящего Положения.</w:t>
      </w:r>
    </w:p>
    <w:p w:rsidR="00907B00" w:rsidRDefault="00907B00">
      <w:pPr>
        <w:pStyle w:val="ConsPlusNormal"/>
        <w:spacing w:before="220"/>
        <w:ind w:firstLine="540"/>
        <w:jc w:val="both"/>
      </w:pPr>
      <w:r>
        <w:t xml:space="preserve">16. В случае отсутствия оснований, предусмотренных </w:t>
      </w:r>
      <w:hyperlink w:anchor="P5222">
        <w:r>
          <w:rPr>
            <w:color w:val="0000FF"/>
          </w:rPr>
          <w:t>пунктом 15</w:t>
        </w:r>
      </w:hyperlink>
      <w:r>
        <w:t xml:space="preserve"> настоящего Положения, министерство принимает решение, предусмотренное </w:t>
      </w:r>
      <w:hyperlink w:anchor="P5220">
        <w:r>
          <w:rPr>
            <w:color w:val="0000FF"/>
          </w:rPr>
          <w:t>подпунктом 1 пункта 14</w:t>
        </w:r>
      </w:hyperlink>
      <w:r>
        <w:t xml:space="preserve"> настоящего Положения.</w:t>
      </w:r>
    </w:p>
    <w:p w:rsidR="00907B00" w:rsidRDefault="00907B00">
      <w:pPr>
        <w:pStyle w:val="ConsPlusNormal"/>
        <w:spacing w:before="220"/>
        <w:ind w:firstLine="540"/>
        <w:jc w:val="both"/>
      </w:pPr>
      <w:r>
        <w:t xml:space="preserve">17. Решения министерства, предусмотренные </w:t>
      </w:r>
      <w:hyperlink w:anchor="P5219">
        <w:r>
          <w:rPr>
            <w:color w:val="0000FF"/>
          </w:rPr>
          <w:t>пунктом 14</w:t>
        </w:r>
      </w:hyperlink>
      <w:r>
        <w:t xml:space="preserve"> настоящего Положения, принимаются в форме распоряжения министерства, направляются заявителям в течение трех рабочих дней со дня их принятия и могут быть обжалованы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18. Министерство в течение 15 рабочих дней со дня принятия решения, предусмотренного </w:t>
      </w:r>
      <w:hyperlink w:anchor="P5220">
        <w:r>
          <w:rPr>
            <w:color w:val="0000FF"/>
          </w:rPr>
          <w:t>подпунктом 1 пункта 14</w:t>
        </w:r>
      </w:hyperlink>
      <w:r>
        <w:t xml:space="preserve"> настоящего Положения, готовит информационную справку по каждому инвестиционному проекту, содержащую описание инвестиционного проекта и заявителя, краткое описание инвестиционного проекта, срок и место реализации инвестиционного проекта, краткое описание производимой продукции, работ и услуг, объемы инвестиций, вложенных в результате реализации инвестиционного проекта (далее - справка).</w:t>
      </w:r>
    </w:p>
    <w:p w:rsidR="00907B00" w:rsidRDefault="00907B00">
      <w:pPr>
        <w:pStyle w:val="ConsPlusNormal"/>
        <w:spacing w:before="220"/>
        <w:ind w:firstLine="540"/>
        <w:jc w:val="both"/>
      </w:pPr>
      <w:r>
        <w:t>19. В целях проведения конкурса создается конкурсная комиссия по проведению конкурса (далее - комиссия).</w:t>
      </w:r>
    </w:p>
    <w:p w:rsidR="00907B00" w:rsidRDefault="00907B00">
      <w:pPr>
        <w:pStyle w:val="ConsPlusNormal"/>
        <w:spacing w:before="220"/>
        <w:ind w:firstLine="540"/>
        <w:jc w:val="both"/>
      </w:pPr>
      <w:r>
        <w:t>20. Комиссия формируется в количестве не менее 10 человек в составе председателя, заместителя председателя, секретаря (без права голоса) и остальных членов комиссии. В случае отсутствия на заседании комиссии председателя комиссии его полномочия осуществляет заместитель председателя комиссии.</w:t>
      </w:r>
    </w:p>
    <w:p w:rsidR="00907B00" w:rsidRDefault="00907B00">
      <w:pPr>
        <w:pStyle w:val="ConsPlusNormal"/>
        <w:spacing w:before="220"/>
        <w:ind w:firstLine="540"/>
        <w:jc w:val="both"/>
      </w:pPr>
      <w:r>
        <w:t xml:space="preserve">21. В состав комиссии входят представители министерства, исполнительных органов государственной власти Архангельской области, к сфере ведения которых относится реализация оцениваемых инвестиционных проектов, органов местного самоуправления муниципальных образований Архангельской области, общественных организаций и представители организаций, осуществляющих деятельность на территории Архангельской области, являющиеся специалистами по сферам реализации инвестиционных проектов по номинациям, предусмотренным </w:t>
      </w:r>
      <w:hyperlink w:anchor="P5172">
        <w:r>
          <w:rPr>
            <w:color w:val="0000FF"/>
          </w:rPr>
          <w:t>разделом II</w:t>
        </w:r>
      </w:hyperlink>
      <w:r>
        <w:t xml:space="preserve"> настоящего Положения.</w:t>
      </w:r>
    </w:p>
    <w:p w:rsidR="00907B00" w:rsidRDefault="00907B00">
      <w:pPr>
        <w:pStyle w:val="ConsPlusNormal"/>
        <w:spacing w:before="220"/>
        <w:ind w:firstLine="540"/>
        <w:jc w:val="both"/>
      </w:pPr>
      <w:r>
        <w:t>В состав комиссии не включаются представители, учредители, работники заявителей.</w:t>
      </w:r>
    </w:p>
    <w:p w:rsidR="00907B00" w:rsidRDefault="00907B00">
      <w:pPr>
        <w:pStyle w:val="ConsPlusNormal"/>
        <w:spacing w:before="220"/>
        <w:ind w:firstLine="540"/>
        <w:jc w:val="both"/>
      </w:pPr>
      <w:r>
        <w:t>Количество членов комиссии, не являющихся представителями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должно составлять не менее 4 человек.</w:t>
      </w:r>
    </w:p>
    <w:p w:rsidR="00907B00" w:rsidRDefault="00907B00">
      <w:pPr>
        <w:pStyle w:val="ConsPlusNormal"/>
        <w:spacing w:before="220"/>
        <w:ind w:firstLine="540"/>
        <w:jc w:val="both"/>
      </w:pPr>
      <w:r>
        <w:t>Персональный состав комиссии утверждается распоряжением министерства.</w:t>
      </w:r>
    </w:p>
    <w:p w:rsidR="00907B00" w:rsidRDefault="00907B00">
      <w:pPr>
        <w:pStyle w:val="ConsPlusNormal"/>
        <w:spacing w:before="220"/>
        <w:ind w:firstLine="540"/>
        <w:jc w:val="both"/>
      </w:pPr>
      <w:r>
        <w:t>Заявители вправе присутствовать на заседании комиссии и давать пояснения при рассмотрении своих материалов.</w:t>
      </w:r>
    </w:p>
    <w:p w:rsidR="00907B00" w:rsidRDefault="00907B00">
      <w:pPr>
        <w:pStyle w:val="ConsPlusNormal"/>
        <w:spacing w:before="220"/>
        <w:ind w:firstLine="540"/>
        <w:jc w:val="both"/>
      </w:pPr>
      <w:r>
        <w:t>22. Состав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комиссии.</w:t>
      </w:r>
    </w:p>
    <w:p w:rsidR="00907B00" w:rsidRDefault="00907B00">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комиссии влияет или может повлиять на надлежащее, объективное и беспристрастное осуществление им полномочий члена комиссии.</w:t>
      </w:r>
    </w:p>
    <w:p w:rsidR="00907B00" w:rsidRDefault="00907B00">
      <w:pPr>
        <w:pStyle w:val="ConsPlusNormal"/>
        <w:spacing w:before="220"/>
        <w:ind w:firstLine="540"/>
        <w:jc w:val="both"/>
      </w:pPr>
      <w:r>
        <w:t>Под личной заинтересованностью члена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с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комиссии и (или) лица, состоящие с ним в близком родстве или свойстве, связаны имущественными, корпоративными или иными близкими отношениями.</w:t>
      </w:r>
    </w:p>
    <w:p w:rsidR="00907B00" w:rsidRDefault="00907B00">
      <w:pPr>
        <w:pStyle w:val="ConsPlusNormal"/>
        <w:spacing w:before="220"/>
        <w:ind w:firstLine="540"/>
        <w:jc w:val="both"/>
      </w:pPr>
      <w:r>
        <w:t>В случае возникновения у члена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комиссии, связанного с осуществлением им своих полномочий, член комиссии обязан в кратчайшие сроки проинформировать об этом в письменной форме председателя комиссии.</w:t>
      </w:r>
    </w:p>
    <w:p w:rsidR="00907B00" w:rsidRDefault="00907B00">
      <w:pPr>
        <w:pStyle w:val="ConsPlusNormal"/>
        <w:spacing w:before="220"/>
        <w:ind w:firstLine="540"/>
        <w:jc w:val="both"/>
      </w:pPr>
      <w:r>
        <w:lastRenderedPageBreak/>
        <w:t>Председатель комиссии, которому стало известно о возникновении у члена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комиссии, являющегося стороной конфликта интересов, из состава комиссии.</w:t>
      </w:r>
    </w:p>
    <w:p w:rsidR="00907B00" w:rsidRDefault="00907B00">
      <w:pPr>
        <w:pStyle w:val="ConsPlusNormal"/>
        <w:spacing w:before="220"/>
        <w:ind w:firstLine="540"/>
        <w:jc w:val="both"/>
      </w:pPr>
      <w:r>
        <w:t>23. Заседание комиссии считается правомочным, если на нем присутствует не менее половины ее членов.</w:t>
      </w:r>
    </w:p>
    <w:p w:rsidR="00907B00" w:rsidRDefault="00907B00">
      <w:pPr>
        <w:pStyle w:val="ConsPlusNormal"/>
        <w:spacing w:before="220"/>
        <w:ind w:firstLine="540"/>
        <w:jc w:val="both"/>
      </w:pPr>
      <w:r>
        <w:t>В случае отсутствия кворума заседание конкурсной комиссии переносится на другую дату.</w:t>
      </w:r>
    </w:p>
    <w:p w:rsidR="00907B00" w:rsidRDefault="00907B00">
      <w:pPr>
        <w:pStyle w:val="ConsPlusNormal"/>
        <w:spacing w:before="220"/>
        <w:ind w:firstLine="540"/>
        <w:jc w:val="both"/>
      </w:pPr>
      <w:r>
        <w:t>24. Решения комиссии принимаются открытым голосованием простым большинством голосов членов комиссии, принявших участие в ее заседании, и оформляются протоколом. В случае равенства голосов голос председателя комиссии является решающим.</w:t>
      </w:r>
    </w:p>
    <w:p w:rsidR="00907B00" w:rsidRDefault="00907B00">
      <w:pPr>
        <w:pStyle w:val="ConsPlusNormal"/>
        <w:spacing w:before="220"/>
        <w:ind w:firstLine="540"/>
        <w:jc w:val="both"/>
      </w:pPr>
      <w:r>
        <w:t>25. Министерство обеспечивает возможность ознакомления с представленными материалами любого из членов комиссии (в случае обращения) до начала заседания комиссии, на котором будет осуществляться оценка инвестиционных проектов.</w:t>
      </w:r>
    </w:p>
    <w:p w:rsidR="00907B00" w:rsidRDefault="00907B00">
      <w:pPr>
        <w:pStyle w:val="ConsPlusNormal"/>
        <w:spacing w:before="220"/>
        <w:ind w:firstLine="540"/>
        <w:jc w:val="both"/>
      </w:pPr>
      <w:r>
        <w:t>26. Заседание комиссии проводится в течение 30 рабочих дней со дня окончания срока приема документов, указанного в извещении.</w:t>
      </w:r>
    </w:p>
    <w:p w:rsidR="00907B00" w:rsidRDefault="00907B00">
      <w:pPr>
        <w:pStyle w:val="ConsPlusNormal"/>
        <w:spacing w:before="220"/>
        <w:ind w:firstLine="540"/>
        <w:jc w:val="both"/>
      </w:pPr>
      <w:r>
        <w:t xml:space="preserve">27. По результатам рассмотрения инвестиционных проектов комиссия оценивает инвестиционные проекты путем присвоения и последующего суммирования баллов по каждому критерию оценки, приведенному в </w:t>
      </w:r>
      <w:hyperlink w:anchor="P5475">
        <w:r>
          <w:rPr>
            <w:color w:val="0000FF"/>
          </w:rPr>
          <w:t>приложении N 3</w:t>
        </w:r>
      </w:hyperlink>
      <w:r>
        <w:t xml:space="preserve"> к настоящему Положению (далее - критерий оценки).</w:t>
      </w:r>
    </w:p>
    <w:p w:rsidR="00907B00" w:rsidRDefault="00907B00">
      <w:pPr>
        <w:pStyle w:val="ConsPlusNormal"/>
        <w:spacing w:before="220"/>
        <w:ind w:firstLine="540"/>
        <w:jc w:val="both"/>
      </w:pPr>
      <w:r>
        <w:t>28. По итогам присвоения баллов комиссия формирует список инвестиционных проектов по каждой номинации исходя из суммы баллов, присвоенных инвестиционным проектам по итогам оценки. Инвестиционному проекту, получившему наивысший (максимальный) балл, присваивается первый номер, остальные места распределяются в порядке убывания суммы баллов. Инвестиционные проекты, получившие равные баллы, включаются в список под одним порядковым номером.</w:t>
      </w:r>
    </w:p>
    <w:p w:rsidR="00907B00" w:rsidRDefault="00907B00">
      <w:pPr>
        <w:pStyle w:val="ConsPlusNormal"/>
        <w:spacing w:before="220"/>
        <w:ind w:firstLine="540"/>
        <w:jc w:val="both"/>
      </w:pPr>
      <w:r>
        <w:t>29. В случае представления в номинации только одного инвестиционного проекта комиссия признает победителем конкурса участника конкурса, реализовавшего указанный инвестиционный проект, при условии присвоения инвестиционному проекту не менее 15 баллов.</w:t>
      </w:r>
    </w:p>
    <w:p w:rsidR="00907B00" w:rsidRDefault="00907B00">
      <w:pPr>
        <w:pStyle w:val="ConsPlusNormal"/>
        <w:spacing w:before="220"/>
        <w:ind w:firstLine="540"/>
        <w:jc w:val="both"/>
      </w:pPr>
      <w:bookmarkStart w:id="163" w:name="P5252"/>
      <w:bookmarkEnd w:id="163"/>
      <w:r>
        <w:t>30. Итоги заседания комиссии оформляются итоговым протоколом заседания комиссии, в котором отражаются результаты голосования по оценке каждого инвестиционного проекта по номинациям (с указанием присвоенных баллов по каждому критерию оценки и общей суммы баллов).</w:t>
      </w:r>
    </w:p>
    <w:p w:rsidR="00907B00" w:rsidRDefault="00907B00">
      <w:pPr>
        <w:pStyle w:val="ConsPlusNormal"/>
        <w:spacing w:before="220"/>
        <w:ind w:firstLine="540"/>
        <w:jc w:val="both"/>
      </w:pPr>
      <w:r>
        <w:t>31. На основании протокола заседания комиссии министерство определяет победителей конкурса в каждой отдельной номинации по одному участнику конкурса, инвестиционные проекты которых включены в список под первыми номерами (первое место).</w:t>
      </w:r>
    </w:p>
    <w:p w:rsidR="00907B00" w:rsidRDefault="00907B00">
      <w:pPr>
        <w:pStyle w:val="ConsPlusNormal"/>
        <w:spacing w:before="220"/>
        <w:ind w:firstLine="540"/>
        <w:jc w:val="both"/>
      </w:pPr>
      <w:r>
        <w:t xml:space="preserve">Итоговый протокол конкурса размещается министерством на официальных сайтах в течение пяти рабочих дней со дня принятия решения, указанного в </w:t>
      </w:r>
      <w:hyperlink w:anchor="P5252">
        <w:r>
          <w:rPr>
            <w:color w:val="0000FF"/>
          </w:rPr>
          <w:t>пункте 30</w:t>
        </w:r>
      </w:hyperlink>
      <w:r>
        <w:t xml:space="preserve"> настоящего Положения.</w:t>
      </w:r>
    </w:p>
    <w:p w:rsidR="00907B00" w:rsidRDefault="00907B00">
      <w:pPr>
        <w:pStyle w:val="ConsPlusNormal"/>
        <w:spacing w:before="220"/>
        <w:ind w:firstLine="540"/>
        <w:jc w:val="both"/>
      </w:pPr>
      <w:r>
        <w:t>32. Победители конкурса награждаются дипломами за подписью Губернатора Архангельской области и памятными статуэтками.</w:t>
      </w:r>
    </w:p>
    <w:p w:rsidR="00907B00" w:rsidRDefault="00907B00">
      <w:pPr>
        <w:pStyle w:val="ConsPlusNormal"/>
        <w:spacing w:before="220"/>
        <w:ind w:firstLine="540"/>
        <w:jc w:val="both"/>
      </w:pPr>
      <w:r>
        <w:t>Церемония награждения победителей конкурса проводится на торжественном мероприятии.</w:t>
      </w:r>
    </w:p>
    <w:p w:rsidR="00907B00" w:rsidRDefault="00907B00">
      <w:pPr>
        <w:pStyle w:val="ConsPlusNormal"/>
        <w:spacing w:before="220"/>
        <w:ind w:firstLine="540"/>
        <w:jc w:val="both"/>
      </w:pPr>
      <w:r>
        <w:t xml:space="preserve">Министерство извещает участников конкурса о дате и времени проведения торжественного </w:t>
      </w:r>
      <w:r>
        <w:lastRenderedPageBreak/>
        <w:t>мероприятия.</w:t>
      </w:r>
    </w:p>
    <w:p w:rsidR="00907B00" w:rsidRDefault="00907B00">
      <w:pPr>
        <w:pStyle w:val="ConsPlusNormal"/>
        <w:spacing w:before="220"/>
        <w:ind w:firstLine="540"/>
        <w:jc w:val="both"/>
      </w:pPr>
      <w:r>
        <w:t>Результаты конкурса, в том числе информация о победителях конкурса, размещается в средствах массовой информации и информационно-телекоммуникационной сети "Интернет".</w:t>
      </w:r>
    </w:p>
    <w:p w:rsidR="00907B00" w:rsidRDefault="00907B00">
      <w:pPr>
        <w:pStyle w:val="ConsPlusNormal"/>
        <w:jc w:val="both"/>
      </w:pPr>
      <w:r>
        <w:t xml:space="preserve">(абзац введен </w:t>
      </w:r>
      <w:hyperlink r:id="rId566">
        <w:r>
          <w:rPr>
            <w:color w:val="0000FF"/>
          </w:rPr>
          <w:t>постановлением</w:t>
        </w:r>
      </w:hyperlink>
      <w:r>
        <w:t xml:space="preserve"> Правительства Архангельской области от 06.10.2022 N 783-пп)</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Положению об областном</w:t>
      </w:r>
    </w:p>
    <w:p w:rsidR="00907B00" w:rsidRDefault="00907B00">
      <w:pPr>
        <w:pStyle w:val="ConsPlusNormal"/>
        <w:jc w:val="right"/>
      </w:pPr>
      <w:r>
        <w:t>конкурсе инвестиционных</w:t>
      </w:r>
    </w:p>
    <w:p w:rsidR="00907B00" w:rsidRDefault="00907B00">
      <w:pPr>
        <w:pStyle w:val="ConsPlusNormal"/>
        <w:jc w:val="right"/>
      </w:pPr>
      <w:r>
        <w:t>проектов "Инвестор года"</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567">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24.03.2021 N 141-пп)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rmal"/>
        <w:jc w:val="right"/>
      </w:pPr>
      <w:r>
        <w:t>(форма)</w:t>
      </w:r>
    </w:p>
    <w:p w:rsidR="00907B00" w:rsidRDefault="00907B00">
      <w:pPr>
        <w:pStyle w:val="ConsPlusNormal"/>
        <w:jc w:val="both"/>
      </w:pPr>
    </w:p>
    <w:p w:rsidR="00907B00" w:rsidRDefault="00907B00">
      <w:pPr>
        <w:pStyle w:val="ConsPlusNormal"/>
        <w:jc w:val="center"/>
      </w:pPr>
      <w:bookmarkStart w:id="164" w:name="P5275"/>
      <w:bookmarkEnd w:id="164"/>
      <w:r>
        <w:t>Заявление</w:t>
      </w:r>
    </w:p>
    <w:p w:rsidR="00907B00" w:rsidRDefault="00907B00">
      <w:pPr>
        <w:pStyle w:val="ConsPlusNormal"/>
        <w:jc w:val="center"/>
      </w:pPr>
      <w:r>
        <w:t>об участии в областном конкурсе инвестиционных проектов</w:t>
      </w:r>
    </w:p>
    <w:p w:rsidR="00907B00" w:rsidRDefault="00907B00">
      <w:pPr>
        <w:pStyle w:val="ConsPlusNormal"/>
        <w:jc w:val="center"/>
      </w:pPr>
      <w:r>
        <w:t>"Инвестор года"</w:t>
      </w:r>
    </w:p>
    <w:p w:rsidR="00907B00" w:rsidRDefault="00907B00">
      <w:pPr>
        <w:pStyle w:val="ConsPlusNormal"/>
        <w:jc w:val="both"/>
      </w:pPr>
    </w:p>
    <w:p w:rsidR="00907B00" w:rsidRDefault="00907B00">
      <w:pPr>
        <w:pStyle w:val="ConsPlusNonformat"/>
        <w:jc w:val="both"/>
      </w:pPr>
      <w:r>
        <w:t xml:space="preserve">    Ознакомившись   с   </w:t>
      </w:r>
      <w:hyperlink w:anchor="P5156">
        <w:r>
          <w:rPr>
            <w:color w:val="0000FF"/>
          </w:rPr>
          <w:t>Положением</w:t>
        </w:r>
      </w:hyperlink>
      <w:r>
        <w:t xml:space="preserve">  об  областном  конкурсе  инвестиционных</w:t>
      </w:r>
    </w:p>
    <w:p w:rsidR="00907B00" w:rsidRDefault="00907B00">
      <w:pPr>
        <w:pStyle w:val="ConsPlusNonformat"/>
        <w:jc w:val="both"/>
      </w:pPr>
      <w:r>
        <w:t>проектов   "Инвестор   года",   утвержденным  постановлением  Правительства</w:t>
      </w:r>
    </w:p>
    <w:p w:rsidR="00907B00" w:rsidRDefault="00907B00">
      <w:pPr>
        <w:pStyle w:val="ConsPlusNonformat"/>
        <w:jc w:val="both"/>
      </w:pPr>
      <w:r>
        <w:t>Архангельской   области  от  10  октября  2019  года  N 547-пп, юридическое</w:t>
      </w:r>
    </w:p>
    <w:p w:rsidR="00907B00" w:rsidRDefault="00907B00">
      <w:pPr>
        <w:pStyle w:val="ConsPlusNonformat"/>
        <w:jc w:val="both"/>
      </w:pPr>
      <w:r>
        <w:t>лицо/индивидуальный предприниматель (далее - инвестор)</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(полное наименование юридического лица/фамилия, имя, отчество (при наличии)</w:t>
      </w:r>
    </w:p>
    <w:p w:rsidR="00907B00" w:rsidRDefault="00907B00">
      <w:pPr>
        <w:pStyle w:val="ConsPlusNonformat"/>
        <w:jc w:val="both"/>
      </w:pPr>
      <w:r>
        <w:t xml:space="preserve">                     индивидуального предпринимателя)</w:t>
      </w:r>
    </w:p>
    <w:p w:rsidR="00907B00" w:rsidRDefault="00907B00">
      <w:pPr>
        <w:pStyle w:val="ConsPlusNonformat"/>
        <w:jc w:val="both"/>
      </w:pPr>
      <w:r>
        <w:t>представляет для участия в конкурсе свой инвестиционный проект, 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 xml:space="preserve">               (полное наименование инвестиционного проекта)</w:t>
      </w:r>
    </w:p>
    <w:p w:rsidR="00907B00" w:rsidRDefault="00907B00">
      <w:pPr>
        <w:pStyle w:val="ConsPlusNonformat"/>
        <w:jc w:val="both"/>
      </w:pPr>
      <w:r>
        <w:t>реализованный на территории Архангельской области в период с "___"_________</w:t>
      </w:r>
    </w:p>
    <w:p w:rsidR="00907B00" w:rsidRDefault="00907B00">
      <w:pPr>
        <w:pStyle w:val="ConsPlusNonformat"/>
        <w:jc w:val="both"/>
      </w:pPr>
      <w:r>
        <w:t>_____ года по "___" ________ _____ года, по номинации 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 xml:space="preserve">                 (полное наименование номинации конкурса)</w:t>
      </w:r>
    </w:p>
    <w:p w:rsidR="00907B00" w:rsidRDefault="00907B00">
      <w:pPr>
        <w:pStyle w:val="ConsPlusNonformat"/>
        <w:jc w:val="both"/>
      </w:pPr>
      <w:r>
        <w:t xml:space="preserve">    Инвестор  подтверждает,  что  информация,  содержащаяся  в  заявлении и</w:t>
      </w:r>
    </w:p>
    <w:p w:rsidR="00907B00" w:rsidRDefault="00907B00">
      <w:pPr>
        <w:pStyle w:val="ConsPlusNonformat"/>
        <w:jc w:val="both"/>
      </w:pPr>
      <w:r>
        <w:t>прилагаемых  к нему документах, является достоверной, и не возражает против</w:t>
      </w:r>
    </w:p>
    <w:p w:rsidR="00907B00" w:rsidRDefault="00907B00">
      <w:pPr>
        <w:pStyle w:val="ConsPlusNonformat"/>
        <w:jc w:val="both"/>
      </w:pPr>
      <w:r>
        <w:t>доступа  к  ней  лиц,  осуществляющих  организацию и проведение конкурса, а</w:t>
      </w:r>
    </w:p>
    <w:p w:rsidR="00907B00" w:rsidRDefault="00907B00">
      <w:pPr>
        <w:pStyle w:val="ConsPlusNonformat"/>
        <w:jc w:val="both"/>
      </w:pPr>
      <w:r>
        <w:t>также членов конкурсной комиссии __________________________</w:t>
      </w:r>
    </w:p>
    <w:p w:rsidR="00907B00" w:rsidRDefault="00907B00">
      <w:pPr>
        <w:pStyle w:val="ConsPlusNonformat"/>
        <w:jc w:val="both"/>
      </w:pPr>
      <w:r>
        <w:t xml:space="preserve">                                          (подпись)</w:t>
      </w:r>
    </w:p>
    <w:p w:rsidR="00907B00" w:rsidRDefault="00907B00">
      <w:pPr>
        <w:pStyle w:val="ConsPlusNonformat"/>
        <w:jc w:val="both"/>
      </w:pPr>
      <w:r>
        <w:t xml:space="preserve">    Перечень  прилагаемых  к  заявлению  документов  с указанием количества</w:t>
      </w:r>
    </w:p>
    <w:p w:rsidR="00907B00" w:rsidRDefault="00907B00">
      <w:pPr>
        <w:pStyle w:val="ConsPlusNonformat"/>
        <w:jc w:val="both"/>
      </w:pPr>
      <w:r>
        <w:t>страниц:</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rmal"/>
        <w:ind w:firstLine="540"/>
        <w:jc w:val="both"/>
      </w:pPr>
      <w:r>
        <w:t>Данное заявление означает согласие на проверку любых данных, представленных в настоящем заявлении.</w:t>
      </w:r>
    </w:p>
    <w:p w:rsidR="00907B00" w:rsidRDefault="00907B00">
      <w:pPr>
        <w:pStyle w:val="ConsPlusNormal"/>
        <w:spacing w:before="220"/>
        <w:ind w:firstLine="540"/>
        <w:jc w:val="both"/>
      </w:pPr>
      <w:r>
        <w:t xml:space="preserve">В соответствии с федеральными законами от 27 июля 2006 года </w:t>
      </w:r>
      <w:hyperlink r:id="rId568">
        <w:r>
          <w:rPr>
            <w:color w:val="0000FF"/>
          </w:rPr>
          <w:t>N 149-ФЗ</w:t>
        </w:r>
      </w:hyperlink>
      <w:r>
        <w:t xml:space="preserve">"Об информации, информационных технологиях и о защите информации" и от 27 июля 2006 года </w:t>
      </w:r>
      <w:hyperlink r:id="rId569">
        <w:r>
          <w:rPr>
            <w:color w:val="0000FF"/>
          </w:rPr>
          <w:t>N 152-ФЗ</w:t>
        </w:r>
      </w:hyperlink>
      <w:r>
        <w:t xml:space="preserve">"О персональных данных", в целях участия в конкурсе даю согласие/не даю согласия лицам, осуществляющим организацию и проведение конкурса (далее - оператор), на обработку моих </w:t>
      </w:r>
      <w:r>
        <w:lastRenderedPageBreak/>
        <w:t>персональных данных (для индивидуальных предпринимателей).</w:t>
      </w:r>
    </w:p>
    <w:p w:rsidR="00907B00" w:rsidRDefault="00907B00">
      <w:pPr>
        <w:pStyle w:val="ConsPlusNormal"/>
        <w:spacing w:before="220"/>
        <w:ind w:firstLine="540"/>
        <w:jc w:val="both"/>
      </w:pPr>
      <w: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07B00" w:rsidRDefault="00907B00">
      <w:pPr>
        <w:pStyle w:val="ConsPlusNormal"/>
        <w:spacing w:before="220"/>
        <w:ind w:firstLine="540"/>
        <w:jc w:val="both"/>
      </w:pPr>
      <w:r>
        <w:t>Я проинформирован(а),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907B00" w:rsidRDefault="00907B00">
      <w:pPr>
        <w:pStyle w:val="ConsPlusNormal"/>
        <w:spacing w:before="220"/>
        <w:ind w:firstLine="540"/>
        <w:jc w:val="both"/>
      </w:pPr>
      <w:r>
        <w:t>Мне известны последствия отзыва данного мною в настоящем заявлении согласия 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907B00" w:rsidRDefault="00907B00">
      <w:pPr>
        <w:pStyle w:val="ConsPlusNormal"/>
        <w:spacing w:before="220"/>
        <w:ind w:firstLine="540"/>
        <w:jc w:val="both"/>
      </w:pPr>
      <w:r>
        <w:t>Настоящее согласие действует со дня его подписания.</w:t>
      </w:r>
    </w:p>
    <w:p w:rsidR="00907B00" w:rsidRDefault="00907B00">
      <w:pPr>
        <w:pStyle w:val="ConsPlusNormal"/>
        <w:jc w:val="both"/>
      </w:pPr>
    </w:p>
    <w:p w:rsidR="00907B00" w:rsidRDefault="00907B00">
      <w:pPr>
        <w:pStyle w:val="ConsPlusNonformat"/>
        <w:jc w:val="both"/>
      </w:pPr>
      <w:r>
        <w:t>Руководитель/</w:t>
      </w:r>
    </w:p>
    <w:p w:rsidR="00907B00" w:rsidRDefault="00907B00">
      <w:pPr>
        <w:pStyle w:val="ConsPlusNonformat"/>
        <w:jc w:val="both"/>
      </w:pPr>
      <w:r>
        <w:t>индивидуальный предприниматель  ________________  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pPr>
      <w:r>
        <w:t xml:space="preserve">М.П. </w:t>
      </w:r>
      <w:hyperlink w:anchor="P5316">
        <w:r>
          <w:rPr>
            <w:color w:val="0000FF"/>
          </w:rPr>
          <w:t>&lt;*&gt;</w:t>
        </w:r>
      </w:hyperlink>
    </w:p>
    <w:p w:rsidR="00907B00" w:rsidRDefault="00907B00">
      <w:pPr>
        <w:pStyle w:val="ConsPlusNormal"/>
        <w:spacing w:before="220"/>
        <w:ind w:firstLine="540"/>
        <w:jc w:val="both"/>
      </w:pPr>
      <w:r>
        <w:t>--------------------------------</w:t>
      </w:r>
    </w:p>
    <w:p w:rsidR="00907B00" w:rsidRDefault="00907B00">
      <w:pPr>
        <w:pStyle w:val="ConsPlusNormal"/>
        <w:spacing w:before="220"/>
        <w:ind w:firstLine="540"/>
        <w:jc w:val="both"/>
      </w:pPr>
      <w:bookmarkStart w:id="165" w:name="P5316"/>
      <w:bookmarkEnd w:id="165"/>
      <w:r>
        <w:t>&lt;*&gt; При наличии печати.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Положению об областном</w:t>
      </w:r>
    </w:p>
    <w:p w:rsidR="00907B00" w:rsidRDefault="00907B00">
      <w:pPr>
        <w:pStyle w:val="ConsPlusNormal"/>
        <w:jc w:val="right"/>
      </w:pPr>
      <w:r>
        <w:t>конкурсе инвестиционных</w:t>
      </w:r>
    </w:p>
    <w:p w:rsidR="00907B00" w:rsidRDefault="00907B00">
      <w:pPr>
        <w:pStyle w:val="ConsPlusNormal"/>
        <w:jc w:val="right"/>
      </w:pPr>
      <w:r>
        <w:t>проектов "Инвестор года"</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24.03.2021 </w:t>
            </w:r>
            <w:hyperlink r:id="rId570">
              <w:r>
                <w:rPr>
                  <w:color w:val="0000FF"/>
                </w:rPr>
                <w:t>N 141-пп</w:t>
              </w:r>
            </w:hyperlink>
            <w:r>
              <w:rPr>
                <w:color w:val="392C69"/>
              </w:rPr>
              <w:t xml:space="preserve">, от 06.03.2023 </w:t>
            </w:r>
            <w:hyperlink r:id="rId571">
              <w:r>
                <w:rPr>
                  <w:color w:val="0000FF"/>
                </w:rPr>
                <w:t>N 191-пп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rmal"/>
        <w:jc w:val="right"/>
      </w:pPr>
      <w:r>
        <w:t>(форма)</w:t>
      </w:r>
    </w:p>
    <w:p w:rsidR="00907B00" w:rsidRDefault="00907B00">
      <w:pPr>
        <w:pStyle w:val="ConsPlusNormal"/>
        <w:jc w:val="both"/>
      </w:pPr>
    </w:p>
    <w:p w:rsidR="00907B00" w:rsidRDefault="00907B00">
      <w:pPr>
        <w:pStyle w:val="ConsPlusTitle"/>
        <w:jc w:val="center"/>
      </w:pPr>
      <w:bookmarkStart w:id="166" w:name="P5332"/>
      <w:bookmarkEnd w:id="166"/>
      <w:r>
        <w:t>Информационная карта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
        <w:gridCol w:w="4195"/>
        <w:gridCol w:w="680"/>
        <w:gridCol w:w="3685"/>
      </w:tblGrid>
      <w:tr w:rsidR="00907B00">
        <w:tc>
          <w:tcPr>
            <w:tcW w:w="9076" w:type="dxa"/>
            <w:gridSpan w:val="4"/>
          </w:tcPr>
          <w:p w:rsidR="00907B00" w:rsidRDefault="00907B00">
            <w:pPr>
              <w:pStyle w:val="ConsPlusNormal"/>
              <w:jc w:val="center"/>
              <w:outlineLvl w:val="2"/>
            </w:pPr>
            <w:r>
              <w:t>Данные об инвесторе</w:t>
            </w:r>
          </w:p>
        </w:tc>
      </w:tr>
      <w:tr w:rsidR="00907B00">
        <w:tc>
          <w:tcPr>
            <w:tcW w:w="516" w:type="dxa"/>
          </w:tcPr>
          <w:p w:rsidR="00907B00" w:rsidRDefault="00907B00">
            <w:pPr>
              <w:pStyle w:val="ConsPlusNormal"/>
              <w:jc w:val="center"/>
            </w:pPr>
            <w:r>
              <w:t>1.</w:t>
            </w:r>
          </w:p>
        </w:tc>
        <w:tc>
          <w:tcPr>
            <w:tcW w:w="4195" w:type="dxa"/>
          </w:tcPr>
          <w:p w:rsidR="00907B00" w:rsidRDefault="00907B00">
            <w:pPr>
              <w:pStyle w:val="ConsPlusNormal"/>
            </w:pPr>
            <w:r>
              <w:t>Наименование юридического лица, фамилия, имя, отчество (при наличии) индивидуального предпринимателя (далее - инвестор)</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2.</w:t>
            </w:r>
          </w:p>
        </w:tc>
        <w:tc>
          <w:tcPr>
            <w:tcW w:w="4195" w:type="dxa"/>
          </w:tcPr>
          <w:p w:rsidR="00907B00" w:rsidRDefault="00907B00">
            <w:pPr>
              <w:pStyle w:val="ConsPlusNormal"/>
            </w:pPr>
            <w:r>
              <w:t>Организационно-правовая форма</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3.</w:t>
            </w:r>
          </w:p>
        </w:tc>
        <w:tc>
          <w:tcPr>
            <w:tcW w:w="4195" w:type="dxa"/>
          </w:tcPr>
          <w:p w:rsidR="00907B00" w:rsidRDefault="00907B00">
            <w:pPr>
              <w:pStyle w:val="ConsPlusNormal"/>
            </w:pPr>
            <w:r>
              <w:t xml:space="preserve">Дата государственной регистрации, номер свидетельства о государственной регистрации инвестора, наименование </w:t>
            </w:r>
            <w:r>
              <w:lastRenderedPageBreak/>
              <w:t>регистрирующего органа</w:t>
            </w:r>
          </w:p>
        </w:tc>
        <w:tc>
          <w:tcPr>
            <w:tcW w:w="4365" w:type="dxa"/>
            <w:gridSpan w:val="2"/>
          </w:tcPr>
          <w:p w:rsidR="00907B00" w:rsidRDefault="00907B00">
            <w:pPr>
              <w:pStyle w:val="ConsPlusNormal"/>
            </w:pPr>
          </w:p>
        </w:tc>
      </w:tr>
      <w:tr w:rsidR="00907B00">
        <w:tc>
          <w:tcPr>
            <w:tcW w:w="516" w:type="dxa"/>
            <w:vMerge w:val="restart"/>
          </w:tcPr>
          <w:p w:rsidR="00907B00" w:rsidRDefault="00907B00">
            <w:pPr>
              <w:pStyle w:val="ConsPlusNormal"/>
              <w:jc w:val="center"/>
            </w:pPr>
            <w:r>
              <w:lastRenderedPageBreak/>
              <w:t>4.</w:t>
            </w:r>
          </w:p>
        </w:tc>
        <w:tc>
          <w:tcPr>
            <w:tcW w:w="4195" w:type="dxa"/>
          </w:tcPr>
          <w:p w:rsidR="00907B00" w:rsidRDefault="00907B00">
            <w:pPr>
              <w:pStyle w:val="ConsPlusNormal"/>
            </w:pPr>
            <w:r>
              <w:t>Реквизиты</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ИНН</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юридический адрес (для юридического лица)</w:t>
            </w:r>
          </w:p>
        </w:tc>
        <w:tc>
          <w:tcPr>
            <w:tcW w:w="4365" w:type="dxa"/>
            <w:gridSpan w:val="2"/>
          </w:tcPr>
          <w:p w:rsidR="00907B00" w:rsidRDefault="00907B00">
            <w:pPr>
              <w:pStyle w:val="ConsPlusNormal"/>
            </w:pPr>
          </w:p>
        </w:tc>
      </w:tr>
      <w:tr w:rsidR="00907B00">
        <w:tc>
          <w:tcPr>
            <w:tcW w:w="516" w:type="dxa"/>
            <w:vMerge w:val="restart"/>
          </w:tcPr>
          <w:p w:rsidR="00907B00" w:rsidRDefault="00907B00">
            <w:pPr>
              <w:pStyle w:val="ConsPlusNormal"/>
            </w:pPr>
          </w:p>
        </w:tc>
        <w:tc>
          <w:tcPr>
            <w:tcW w:w="4195" w:type="dxa"/>
          </w:tcPr>
          <w:p w:rsidR="00907B00" w:rsidRDefault="00907B00">
            <w:pPr>
              <w:pStyle w:val="ConsPlusNormal"/>
            </w:pPr>
            <w:r>
              <w:t>почтовый адрес (для юридического лица)</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адрес регистрации (для индивидуального предпринимателя)</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вид (виды) экономической деятельности инвестора</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вид экономической деятельности по реализуемому проекту</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5.</w:t>
            </w:r>
          </w:p>
        </w:tc>
        <w:tc>
          <w:tcPr>
            <w:tcW w:w="4195" w:type="dxa"/>
          </w:tcPr>
          <w:p w:rsidR="00907B00" w:rsidRDefault="00907B00">
            <w:pPr>
              <w:pStyle w:val="ConsPlusNormal"/>
            </w:pPr>
            <w:r>
              <w:t>Адрес сайта (при наличии)</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6.</w:t>
            </w:r>
          </w:p>
        </w:tc>
        <w:tc>
          <w:tcPr>
            <w:tcW w:w="4195" w:type="dxa"/>
          </w:tcPr>
          <w:p w:rsidR="00907B00" w:rsidRDefault="00907B00">
            <w:pPr>
              <w:pStyle w:val="ConsPlusNormal"/>
            </w:pPr>
            <w:r>
              <w:t>Сведения о руководителе (для юридического лица) (фамилия, имя, отчество (при наличии), должность)</w:t>
            </w:r>
          </w:p>
        </w:tc>
        <w:tc>
          <w:tcPr>
            <w:tcW w:w="4365" w:type="dxa"/>
            <w:gridSpan w:val="2"/>
          </w:tcPr>
          <w:p w:rsidR="00907B00" w:rsidRDefault="00907B00">
            <w:pPr>
              <w:pStyle w:val="ConsPlusNormal"/>
            </w:pPr>
          </w:p>
        </w:tc>
      </w:tr>
      <w:tr w:rsidR="00907B00">
        <w:tc>
          <w:tcPr>
            <w:tcW w:w="516" w:type="dxa"/>
            <w:vMerge w:val="restart"/>
          </w:tcPr>
          <w:p w:rsidR="00907B00" w:rsidRDefault="00907B00">
            <w:pPr>
              <w:pStyle w:val="ConsPlusNormal"/>
              <w:jc w:val="center"/>
            </w:pPr>
            <w:r>
              <w:t>7.</w:t>
            </w:r>
          </w:p>
        </w:tc>
        <w:tc>
          <w:tcPr>
            <w:tcW w:w="4195" w:type="dxa"/>
          </w:tcPr>
          <w:p w:rsidR="00907B00" w:rsidRDefault="00907B00">
            <w:pPr>
              <w:pStyle w:val="ConsPlusNormal"/>
            </w:pPr>
            <w:r>
              <w:t>Контактные данные Заявителя:</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телефон</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e-mail</w:t>
            </w:r>
          </w:p>
        </w:tc>
        <w:tc>
          <w:tcPr>
            <w:tcW w:w="4365" w:type="dxa"/>
            <w:gridSpan w:val="2"/>
          </w:tcPr>
          <w:p w:rsidR="00907B00" w:rsidRDefault="00907B00">
            <w:pPr>
              <w:pStyle w:val="ConsPlusNormal"/>
            </w:pPr>
          </w:p>
        </w:tc>
      </w:tr>
      <w:tr w:rsidR="00907B00">
        <w:tc>
          <w:tcPr>
            <w:tcW w:w="9076" w:type="dxa"/>
            <w:gridSpan w:val="4"/>
          </w:tcPr>
          <w:p w:rsidR="00907B00" w:rsidRDefault="00907B00">
            <w:pPr>
              <w:pStyle w:val="ConsPlusNormal"/>
              <w:jc w:val="center"/>
              <w:outlineLvl w:val="2"/>
            </w:pPr>
            <w:r>
              <w:t>Информационная карта проекта</w:t>
            </w:r>
          </w:p>
        </w:tc>
      </w:tr>
      <w:tr w:rsidR="00907B00">
        <w:tc>
          <w:tcPr>
            <w:tcW w:w="516" w:type="dxa"/>
          </w:tcPr>
          <w:p w:rsidR="00907B00" w:rsidRDefault="00907B00">
            <w:pPr>
              <w:pStyle w:val="ConsPlusNormal"/>
              <w:jc w:val="center"/>
            </w:pPr>
            <w:r>
              <w:t>8.</w:t>
            </w:r>
          </w:p>
        </w:tc>
        <w:tc>
          <w:tcPr>
            <w:tcW w:w="4195" w:type="dxa"/>
          </w:tcPr>
          <w:p w:rsidR="00907B00" w:rsidRDefault="00907B00">
            <w:pPr>
              <w:pStyle w:val="ConsPlusNormal"/>
            </w:pPr>
            <w:r>
              <w:t>Наименование инвестиционного проекта</w:t>
            </w:r>
          </w:p>
        </w:tc>
        <w:tc>
          <w:tcPr>
            <w:tcW w:w="4365" w:type="dxa"/>
            <w:gridSpan w:val="2"/>
          </w:tcPr>
          <w:p w:rsidR="00907B00" w:rsidRDefault="00907B00">
            <w:pPr>
              <w:pStyle w:val="ConsPlusNormal"/>
            </w:pPr>
          </w:p>
        </w:tc>
      </w:tr>
      <w:tr w:rsidR="00907B00">
        <w:tc>
          <w:tcPr>
            <w:tcW w:w="516" w:type="dxa"/>
            <w:vMerge w:val="restart"/>
            <w:tcBorders>
              <w:bottom w:val="nil"/>
            </w:tcBorders>
          </w:tcPr>
          <w:p w:rsidR="00907B00" w:rsidRDefault="00907B00">
            <w:pPr>
              <w:pStyle w:val="ConsPlusNormal"/>
              <w:jc w:val="center"/>
            </w:pPr>
            <w:r>
              <w:t>9.</w:t>
            </w:r>
          </w:p>
        </w:tc>
        <w:tc>
          <w:tcPr>
            <w:tcW w:w="4195" w:type="dxa"/>
            <w:vMerge w:val="restart"/>
            <w:tcBorders>
              <w:bottom w:val="nil"/>
            </w:tcBorders>
          </w:tcPr>
          <w:p w:rsidR="00907B00" w:rsidRDefault="00907B00">
            <w:pPr>
              <w:pStyle w:val="ConsPlusNormal"/>
            </w:pPr>
            <w:r>
              <w:t>Номинация проекта</w:t>
            </w: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за реализацию лучшего инвестиционного проекта в сфере промышленности (1)</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за реализацию лучшего инвестиционного проекта в целях развития лесного комплекса (2)</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за реализацию лучшего инвестиционного проекта в сфере здравоохранения (3)</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за реализацию лучшего инвестиционного проекта в сфере агропромышленного комплекса (4)</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за реализацию лучшего инвестиционного проекта в социальной сфере (5)</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lastRenderedPageBreak/>
              <w:t>└─┘</w:t>
            </w:r>
          </w:p>
        </w:tc>
        <w:tc>
          <w:tcPr>
            <w:tcW w:w="3685" w:type="dxa"/>
          </w:tcPr>
          <w:p w:rsidR="00907B00" w:rsidRDefault="00907B00">
            <w:pPr>
              <w:pStyle w:val="ConsPlusNormal"/>
            </w:pPr>
            <w:r>
              <w:lastRenderedPageBreak/>
              <w:t xml:space="preserve">за реализацию лучшего </w:t>
            </w:r>
            <w:r>
              <w:lastRenderedPageBreak/>
              <w:t>инвестиционного проекта в сфере культуры и туризма (6)</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за реализацию лучшего инвестиционного инфраструктурного проекта (7)</w:t>
            </w:r>
          </w:p>
        </w:tc>
      </w:tr>
      <w:tr w:rsidR="00907B00">
        <w:tblPrEx>
          <w:tblBorders>
            <w:insideH w:val="nil"/>
          </w:tblBorders>
        </w:tblPrEx>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Borders>
              <w:bottom w:val="nil"/>
            </w:tcBorders>
          </w:tcPr>
          <w:p w:rsidR="00907B00" w:rsidRDefault="00907B00">
            <w:pPr>
              <w:pStyle w:val="ConsPlusNonformat"/>
              <w:jc w:val="both"/>
            </w:pPr>
            <w:r>
              <w:t>┌─┐</w:t>
            </w:r>
          </w:p>
          <w:p w:rsidR="00907B00" w:rsidRDefault="00907B00">
            <w:pPr>
              <w:pStyle w:val="ConsPlusNonformat"/>
              <w:jc w:val="both"/>
            </w:pPr>
            <w:r>
              <w:t>└─┘</w:t>
            </w:r>
          </w:p>
        </w:tc>
        <w:tc>
          <w:tcPr>
            <w:tcW w:w="3685" w:type="dxa"/>
            <w:tcBorders>
              <w:bottom w:val="nil"/>
            </w:tcBorders>
          </w:tcPr>
          <w:p w:rsidR="00907B00" w:rsidRDefault="00907B00">
            <w:pPr>
              <w:pStyle w:val="ConsPlusNormal"/>
            </w:pPr>
            <w:r>
              <w:t>за реализацию лучшего инвестиционного проекта в сфере физической культуры и спорта (8)</w:t>
            </w:r>
          </w:p>
        </w:tc>
      </w:tr>
      <w:tr w:rsidR="00907B00">
        <w:tblPrEx>
          <w:tblBorders>
            <w:insideH w:val="nil"/>
          </w:tblBorders>
        </w:tblPrEx>
        <w:tc>
          <w:tcPr>
            <w:tcW w:w="9076" w:type="dxa"/>
            <w:gridSpan w:val="4"/>
            <w:tcBorders>
              <w:top w:val="nil"/>
            </w:tcBorders>
          </w:tcPr>
          <w:p w:rsidR="00907B00" w:rsidRDefault="00907B00">
            <w:pPr>
              <w:pStyle w:val="ConsPlusNormal"/>
              <w:jc w:val="both"/>
            </w:pPr>
            <w:r>
              <w:t xml:space="preserve">(в ред. </w:t>
            </w:r>
            <w:hyperlink r:id="rId572">
              <w:r>
                <w:rPr>
                  <w:color w:val="0000FF"/>
                </w:rPr>
                <w:t>постановления</w:t>
              </w:r>
            </w:hyperlink>
            <w:r>
              <w:t xml:space="preserve"> Правительства Архангельской области от 06.03.2023 N 191-пп)</w:t>
            </w:r>
          </w:p>
        </w:tc>
      </w:tr>
      <w:tr w:rsidR="00907B00">
        <w:tc>
          <w:tcPr>
            <w:tcW w:w="516" w:type="dxa"/>
          </w:tcPr>
          <w:p w:rsidR="00907B00" w:rsidRDefault="00907B00">
            <w:pPr>
              <w:pStyle w:val="ConsPlusNormal"/>
              <w:jc w:val="center"/>
            </w:pPr>
            <w:r>
              <w:t>10.</w:t>
            </w:r>
          </w:p>
        </w:tc>
        <w:tc>
          <w:tcPr>
            <w:tcW w:w="4195" w:type="dxa"/>
          </w:tcPr>
          <w:p w:rsidR="00907B00" w:rsidRDefault="00907B00">
            <w:pPr>
              <w:pStyle w:val="ConsPlusNormal"/>
            </w:pPr>
            <w:r>
              <w:t>Описание инвестиционного проекта (суть проекта, цель реализации проекта, направленность проекта (строительство нового объекта, реконструкция, модернизация)</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11.</w:t>
            </w:r>
          </w:p>
        </w:tc>
        <w:tc>
          <w:tcPr>
            <w:tcW w:w="4195" w:type="dxa"/>
          </w:tcPr>
          <w:p w:rsidR="00907B00" w:rsidRDefault="00907B00">
            <w:pPr>
              <w:pStyle w:val="ConsPlusNormal"/>
            </w:pPr>
            <w:r>
              <w:t>Перечень объектов, созданных в результате реализации проекта (перечень объектов, по которым в результате реализации проекта завершены реконструкция, модернизация)</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12.</w:t>
            </w:r>
          </w:p>
        </w:tc>
        <w:tc>
          <w:tcPr>
            <w:tcW w:w="4195" w:type="dxa"/>
          </w:tcPr>
          <w:p w:rsidR="00907B00" w:rsidRDefault="00907B00">
            <w:pPr>
              <w:pStyle w:val="ConsPlusNormal"/>
            </w:pPr>
            <w:r>
              <w:t>Срок реализации инвестиционного проекта</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13.</w:t>
            </w:r>
          </w:p>
        </w:tc>
        <w:tc>
          <w:tcPr>
            <w:tcW w:w="4195" w:type="dxa"/>
          </w:tcPr>
          <w:p w:rsidR="00907B00" w:rsidRDefault="00907B00">
            <w:pPr>
              <w:pStyle w:val="ConsPlusNormal"/>
            </w:pPr>
            <w:r>
              <w:t>Место реализации инвестиционного проекта</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14.</w:t>
            </w:r>
          </w:p>
        </w:tc>
        <w:tc>
          <w:tcPr>
            <w:tcW w:w="4195" w:type="dxa"/>
          </w:tcPr>
          <w:p w:rsidR="00907B00" w:rsidRDefault="00907B00">
            <w:pPr>
              <w:pStyle w:val="ConsPlusNormal"/>
            </w:pPr>
            <w:r>
              <w:t>Описание производимой продукции, работ и услуг</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15.</w:t>
            </w:r>
          </w:p>
        </w:tc>
        <w:tc>
          <w:tcPr>
            <w:tcW w:w="4195" w:type="dxa"/>
          </w:tcPr>
          <w:p w:rsidR="00907B00" w:rsidRDefault="00907B00">
            <w:pPr>
              <w:pStyle w:val="ConsPlusNormal"/>
            </w:pPr>
            <w:r>
              <w:t>Объем инвестиций, вложенных в результате реализации инвестиционного проекта, млн. рублей, в том числе собственные средства, заемные средства, бюджетные средства</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16.</w:t>
            </w:r>
          </w:p>
        </w:tc>
        <w:tc>
          <w:tcPr>
            <w:tcW w:w="4195" w:type="dxa"/>
          </w:tcPr>
          <w:p w:rsidR="00907B00" w:rsidRDefault="00907B00">
            <w:pPr>
              <w:pStyle w:val="ConsPlusNormal"/>
            </w:pPr>
            <w:r>
              <w:t>Источники денежных средств и их структура (собственные и привлеченные средства, в том числе бюджетные)</w:t>
            </w:r>
          </w:p>
        </w:tc>
        <w:tc>
          <w:tcPr>
            <w:tcW w:w="4365" w:type="dxa"/>
            <w:gridSpan w:val="2"/>
          </w:tcPr>
          <w:p w:rsidR="00907B00" w:rsidRDefault="00907B00">
            <w:pPr>
              <w:pStyle w:val="ConsPlusNormal"/>
            </w:pPr>
          </w:p>
        </w:tc>
      </w:tr>
      <w:tr w:rsidR="00907B00">
        <w:tc>
          <w:tcPr>
            <w:tcW w:w="516" w:type="dxa"/>
            <w:vMerge w:val="restart"/>
          </w:tcPr>
          <w:p w:rsidR="00907B00" w:rsidRDefault="00907B00">
            <w:pPr>
              <w:pStyle w:val="ConsPlusNormal"/>
              <w:jc w:val="center"/>
            </w:pPr>
            <w:r>
              <w:t>17.</w:t>
            </w:r>
          </w:p>
        </w:tc>
        <w:tc>
          <w:tcPr>
            <w:tcW w:w="4195" w:type="dxa"/>
          </w:tcPr>
          <w:p w:rsidR="00907B00" w:rsidRDefault="00907B00">
            <w:pPr>
              <w:pStyle w:val="ConsPlusNormal"/>
            </w:pPr>
            <w:r>
              <w:t>Описание социально-экономического эффекта от реализации проекта:</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количество созданных рабочих мест в результате реализации проекта, единиц</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объекты социальной направленности, созданные в рамках реализации проекта</w:t>
            </w:r>
          </w:p>
        </w:tc>
        <w:tc>
          <w:tcPr>
            <w:tcW w:w="4365" w:type="dxa"/>
            <w:gridSpan w:val="2"/>
          </w:tcPr>
          <w:p w:rsidR="00907B00" w:rsidRDefault="00907B00">
            <w:pPr>
              <w:pStyle w:val="ConsPlusNormal"/>
            </w:pPr>
          </w:p>
        </w:tc>
      </w:tr>
      <w:tr w:rsidR="00907B00">
        <w:tc>
          <w:tcPr>
            <w:tcW w:w="516" w:type="dxa"/>
            <w:vMerge/>
          </w:tcPr>
          <w:p w:rsidR="00907B00" w:rsidRDefault="00907B00">
            <w:pPr>
              <w:pStyle w:val="ConsPlusNormal"/>
            </w:pPr>
          </w:p>
        </w:tc>
        <w:tc>
          <w:tcPr>
            <w:tcW w:w="4195" w:type="dxa"/>
          </w:tcPr>
          <w:p w:rsidR="00907B00" w:rsidRDefault="00907B00">
            <w:pPr>
              <w:pStyle w:val="ConsPlusNormal"/>
            </w:pPr>
            <w:r>
              <w:t>иные социальные и экономические эффекты</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lastRenderedPageBreak/>
              <w:t>18.</w:t>
            </w:r>
          </w:p>
        </w:tc>
        <w:tc>
          <w:tcPr>
            <w:tcW w:w="4195" w:type="dxa"/>
          </w:tcPr>
          <w:p w:rsidR="00907B00" w:rsidRDefault="00907B00">
            <w:pPr>
              <w:pStyle w:val="ConsPlusNormal"/>
            </w:pPr>
            <w:r>
              <w:t>Информация о востребованности продукции, работ, услуг</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19.</w:t>
            </w:r>
          </w:p>
        </w:tc>
        <w:tc>
          <w:tcPr>
            <w:tcW w:w="4195" w:type="dxa"/>
          </w:tcPr>
          <w:p w:rsidR="00907B00" w:rsidRDefault="00907B00">
            <w:pPr>
              <w:pStyle w:val="ConsPlusNormal"/>
            </w:pPr>
            <w:r>
              <w:t>Информация об обеспеченности сырьем</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20.</w:t>
            </w:r>
          </w:p>
        </w:tc>
        <w:tc>
          <w:tcPr>
            <w:tcW w:w="4195" w:type="dxa"/>
          </w:tcPr>
          <w:p w:rsidR="00907B00" w:rsidRDefault="00907B00">
            <w:pPr>
              <w:pStyle w:val="ConsPlusNormal"/>
            </w:pPr>
            <w:r>
              <w:t>Средняя заработная плата работников организации в рамках реализации проекта, рублей</w:t>
            </w:r>
          </w:p>
        </w:tc>
        <w:tc>
          <w:tcPr>
            <w:tcW w:w="4365" w:type="dxa"/>
            <w:gridSpan w:val="2"/>
          </w:tcPr>
          <w:p w:rsidR="00907B00" w:rsidRDefault="00907B00">
            <w:pPr>
              <w:pStyle w:val="ConsPlusNormal"/>
            </w:pPr>
          </w:p>
        </w:tc>
      </w:tr>
      <w:tr w:rsidR="00907B00">
        <w:tc>
          <w:tcPr>
            <w:tcW w:w="516" w:type="dxa"/>
          </w:tcPr>
          <w:p w:rsidR="00907B00" w:rsidRDefault="00907B00">
            <w:pPr>
              <w:pStyle w:val="ConsPlusNormal"/>
              <w:jc w:val="center"/>
            </w:pPr>
            <w:r>
              <w:t>21.</w:t>
            </w:r>
          </w:p>
        </w:tc>
        <w:tc>
          <w:tcPr>
            <w:tcW w:w="4195" w:type="dxa"/>
          </w:tcPr>
          <w:p w:rsidR="00907B00" w:rsidRDefault="00907B00">
            <w:pPr>
              <w:pStyle w:val="ConsPlusNormal"/>
            </w:pPr>
            <w:r>
              <w:t>Расчет срока окупаемости инвестиционного проекта (под сроком окупаемости проекта понимается период времени с начала финансирования проекта до момента,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tc>
        <w:tc>
          <w:tcPr>
            <w:tcW w:w="4365" w:type="dxa"/>
            <w:gridSpan w:val="2"/>
          </w:tcPr>
          <w:p w:rsidR="00907B00" w:rsidRDefault="00907B00">
            <w:pPr>
              <w:pStyle w:val="ConsPlusNormal"/>
            </w:pPr>
          </w:p>
        </w:tc>
      </w:tr>
      <w:tr w:rsidR="00907B00">
        <w:tc>
          <w:tcPr>
            <w:tcW w:w="516" w:type="dxa"/>
            <w:vMerge w:val="restart"/>
            <w:tcBorders>
              <w:bottom w:val="nil"/>
            </w:tcBorders>
          </w:tcPr>
          <w:p w:rsidR="00907B00" w:rsidRDefault="00907B00">
            <w:pPr>
              <w:pStyle w:val="ConsPlusNormal"/>
              <w:jc w:val="center"/>
            </w:pPr>
            <w:r>
              <w:t>22.</w:t>
            </w:r>
          </w:p>
        </w:tc>
        <w:tc>
          <w:tcPr>
            <w:tcW w:w="4195" w:type="dxa"/>
            <w:vMerge w:val="restart"/>
            <w:tcBorders>
              <w:bottom w:val="nil"/>
            </w:tcBorders>
          </w:tcPr>
          <w:p w:rsidR="00907B00" w:rsidRDefault="00907B00">
            <w:pPr>
              <w:pStyle w:val="ConsPlusNormal"/>
            </w:pPr>
            <w:r>
              <w:t>Наличие особого статуса проекта</w:t>
            </w: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масштабный инвестиционный проект</w:t>
            </w:r>
          </w:p>
        </w:tc>
      </w:tr>
      <w:tr w:rsidR="00907B00">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Pr>
          <w:p w:rsidR="00907B00" w:rsidRDefault="00907B00">
            <w:pPr>
              <w:pStyle w:val="ConsPlusNonformat"/>
              <w:jc w:val="both"/>
            </w:pPr>
            <w:r>
              <w:t>┌─┐</w:t>
            </w:r>
          </w:p>
          <w:p w:rsidR="00907B00" w:rsidRDefault="00907B00">
            <w:pPr>
              <w:pStyle w:val="ConsPlusNonformat"/>
              <w:jc w:val="both"/>
            </w:pPr>
            <w:r>
              <w:t>└─┘</w:t>
            </w:r>
          </w:p>
        </w:tc>
        <w:tc>
          <w:tcPr>
            <w:tcW w:w="3685" w:type="dxa"/>
          </w:tcPr>
          <w:p w:rsidR="00907B00" w:rsidRDefault="00907B00">
            <w:pPr>
              <w:pStyle w:val="ConsPlusNormal"/>
            </w:pPr>
            <w:r>
              <w:t>приоритетный инвестиционный проект</w:t>
            </w:r>
          </w:p>
        </w:tc>
      </w:tr>
      <w:tr w:rsidR="00907B00">
        <w:tblPrEx>
          <w:tblBorders>
            <w:insideH w:val="nil"/>
          </w:tblBorders>
        </w:tblPrEx>
        <w:tc>
          <w:tcPr>
            <w:tcW w:w="516" w:type="dxa"/>
            <w:vMerge/>
            <w:tcBorders>
              <w:bottom w:val="nil"/>
            </w:tcBorders>
          </w:tcPr>
          <w:p w:rsidR="00907B00" w:rsidRDefault="00907B00">
            <w:pPr>
              <w:pStyle w:val="ConsPlusNormal"/>
            </w:pPr>
          </w:p>
        </w:tc>
        <w:tc>
          <w:tcPr>
            <w:tcW w:w="4195" w:type="dxa"/>
            <w:vMerge/>
            <w:tcBorders>
              <w:bottom w:val="nil"/>
            </w:tcBorders>
          </w:tcPr>
          <w:p w:rsidR="00907B00" w:rsidRDefault="00907B00">
            <w:pPr>
              <w:pStyle w:val="ConsPlusNormal"/>
            </w:pPr>
          </w:p>
        </w:tc>
        <w:tc>
          <w:tcPr>
            <w:tcW w:w="680" w:type="dxa"/>
            <w:tcBorders>
              <w:bottom w:val="nil"/>
            </w:tcBorders>
          </w:tcPr>
          <w:p w:rsidR="00907B00" w:rsidRDefault="00907B00">
            <w:pPr>
              <w:pStyle w:val="ConsPlusNonformat"/>
              <w:jc w:val="both"/>
            </w:pPr>
            <w:r>
              <w:t>┌─┐</w:t>
            </w:r>
          </w:p>
          <w:p w:rsidR="00907B00" w:rsidRDefault="00907B00">
            <w:pPr>
              <w:pStyle w:val="ConsPlusNonformat"/>
              <w:jc w:val="both"/>
            </w:pPr>
            <w:r>
              <w:t>└─┘</w:t>
            </w:r>
          </w:p>
        </w:tc>
        <w:tc>
          <w:tcPr>
            <w:tcW w:w="3685" w:type="dxa"/>
            <w:tcBorders>
              <w:bottom w:val="nil"/>
            </w:tcBorders>
          </w:tcPr>
          <w:p w:rsidR="00907B00" w:rsidRDefault="00907B00">
            <w:pPr>
              <w:pStyle w:val="ConsPlusNormal"/>
            </w:pPr>
            <w:r>
              <w:t>приоритетный проект в целях развития лесного комплекса</w:t>
            </w:r>
          </w:p>
        </w:tc>
      </w:tr>
      <w:tr w:rsidR="00907B00">
        <w:tblPrEx>
          <w:tblBorders>
            <w:insideH w:val="nil"/>
          </w:tblBorders>
        </w:tblPrEx>
        <w:tc>
          <w:tcPr>
            <w:tcW w:w="9076" w:type="dxa"/>
            <w:gridSpan w:val="4"/>
            <w:tcBorders>
              <w:top w:val="nil"/>
            </w:tcBorders>
          </w:tcPr>
          <w:p w:rsidR="00907B00" w:rsidRDefault="00907B00">
            <w:pPr>
              <w:pStyle w:val="ConsPlusNormal"/>
              <w:jc w:val="both"/>
            </w:pPr>
            <w:r>
              <w:t xml:space="preserve">(в ред. </w:t>
            </w:r>
            <w:hyperlink r:id="rId573">
              <w:r>
                <w:rPr>
                  <w:color w:val="0000FF"/>
                </w:rPr>
                <w:t>постановления</w:t>
              </w:r>
            </w:hyperlink>
            <w:r>
              <w:t xml:space="preserve"> Правительства Архангельской области от 06.03.2023 N 191-пп)</w:t>
            </w:r>
          </w:p>
        </w:tc>
      </w:tr>
    </w:tbl>
    <w:p w:rsidR="00907B00" w:rsidRDefault="00907B00">
      <w:pPr>
        <w:pStyle w:val="ConsPlusNormal"/>
        <w:jc w:val="both"/>
      </w:pPr>
    </w:p>
    <w:p w:rsidR="00907B00" w:rsidRDefault="00907B00">
      <w:pPr>
        <w:pStyle w:val="ConsPlusNonformat"/>
        <w:jc w:val="both"/>
      </w:pPr>
      <w:r>
        <w:t>Руководитель/</w:t>
      </w:r>
    </w:p>
    <w:p w:rsidR="00907B00" w:rsidRDefault="00907B00">
      <w:pPr>
        <w:pStyle w:val="ConsPlusNonformat"/>
        <w:jc w:val="both"/>
      </w:pPr>
      <w:r>
        <w:t>индивидуальный предприниматель  ________________  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pPr>
      <w:r>
        <w:t xml:space="preserve">М.П. </w:t>
      </w:r>
      <w:hyperlink w:anchor="P5464">
        <w:r>
          <w:rPr>
            <w:color w:val="0000FF"/>
          </w:rPr>
          <w:t>&lt;*&gt;</w:t>
        </w:r>
      </w:hyperlink>
    </w:p>
    <w:p w:rsidR="00907B00" w:rsidRDefault="00907B00">
      <w:pPr>
        <w:pStyle w:val="ConsPlusNormal"/>
        <w:spacing w:before="220"/>
        <w:ind w:firstLine="540"/>
        <w:jc w:val="both"/>
      </w:pPr>
      <w:r>
        <w:t>--------------------------------</w:t>
      </w:r>
    </w:p>
    <w:p w:rsidR="00907B00" w:rsidRDefault="00907B00">
      <w:pPr>
        <w:pStyle w:val="ConsPlusNormal"/>
        <w:spacing w:before="220"/>
        <w:ind w:firstLine="540"/>
        <w:jc w:val="both"/>
      </w:pPr>
      <w:bookmarkStart w:id="167" w:name="P5464"/>
      <w:bookmarkEnd w:id="167"/>
      <w:r>
        <w:t>&lt;*&gt; При наличии печати.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3</w:t>
      </w:r>
    </w:p>
    <w:p w:rsidR="00907B00" w:rsidRDefault="00907B00">
      <w:pPr>
        <w:pStyle w:val="ConsPlusNormal"/>
        <w:jc w:val="right"/>
      </w:pPr>
      <w:r>
        <w:t>к Положению об областном</w:t>
      </w:r>
    </w:p>
    <w:p w:rsidR="00907B00" w:rsidRDefault="00907B00">
      <w:pPr>
        <w:pStyle w:val="ConsPlusNormal"/>
        <w:jc w:val="right"/>
      </w:pPr>
      <w:r>
        <w:t>конкурсе инвестиционных</w:t>
      </w:r>
    </w:p>
    <w:p w:rsidR="00907B00" w:rsidRDefault="00907B00">
      <w:pPr>
        <w:pStyle w:val="ConsPlusNormal"/>
        <w:jc w:val="right"/>
      </w:pPr>
      <w:r>
        <w:t>проектов "Инвестор года"</w:t>
      </w:r>
    </w:p>
    <w:p w:rsidR="00907B00" w:rsidRDefault="00907B00">
      <w:pPr>
        <w:pStyle w:val="ConsPlusNormal"/>
        <w:jc w:val="both"/>
      </w:pPr>
    </w:p>
    <w:p w:rsidR="00907B00" w:rsidRDefault="00907B00">
      <w:pPr>
        <w:pStyle w:val="ConsPlusTitle"/>
        <w:jc w:val="center"/>
      </w:pPr>
      <w:bookmarkStart w:id="168" w:name="P5475"/>
      <w:bookmarkEnd w:id="168"/>
      <w:r>
        <w:t>Критерии</w:t>
      </w:r>
    </w:p>
    <w:p w:rsidR="00907B00" w:rsidRDefault="00907B00">
      <w:pPr>
        <w:pStyle w:val="ConsPlusTitle"/>
        <w:jc w:val="center"/>
      </w:pPr>
      <w:r>
        <w:t>оценки инвестиционных проектов</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574">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06.03.2023 N 191-пп)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4649"/>
        <w:gridCol w:w="2436"/>
        <w:gridCol w:w="1160"/>
      </w:tblGrid>
      <w:tr w:rsidR="00907B00">
        <w:tc>
          <w:tcPr>
            <w:tcW w:w="794" w:type="dxa"/>
          </w:tcPr>
          <w:p w:rsidR="00907B00" w:rsidRDefault="00907B00">
            <w:pPr>
              <w:pStyle w:val="ConsPlusNormal"/>
              <w:jc w:val="center"/>
            </w:pPr>
            <w:r>
              <w:t>Пункт</w:t>
            </w:r>
          </w:p>
        </w:tc>
        <w:tc>
          <w:tcPr>
            <w:tcW w:w="4649" w:type="dxa"/>
          </w:tcPr>
          <w:p w:rsidR="00907B00" w:rsidRDefault="00907B00">
            <w:pPr>
              <w:pStyle w:val="ConsPlusNormal"/>
              <w:jc w:val="center"/>
            </w:pPr>
            <w:r>
              <w:t>Наименование показателя</w:t>
            </w:r>
          </w:p>
        </w:tc>
        <w:tc>
          <w:tcPr>
            <w:tcW w:w="2436" w:type="dxa"/>
          </w:tcPr>
          <w:p w:rsidR="00907B00" w:rsidRDefault="00907B00">
            <w:pPr>
              <w:pStyle w:val="ConsPlusNormal"/>
              <w:jc w:val="center"/>
            </w:pPr>
            <w:r>
              <w:t>Критерии показателя для оценки инвестиционного проекта</w:t>
            </w:r>
          </w:p>
        </w:tc>
        <w:tc>
          <w:tcPr>
            <w:tcW w:w="1160" w:type="dxa"/>
          </w:tcPr>
          <w:p w:rsidR="00907B00" w:rsidRDefault="00907B00">
            <w:pPr>
              <w:pStyle w:val="ConsPlusNormal"/>
              <w:jc w:val="center"/>
            </w:pPr>
            <w:r>
              <w:t>Балльная оценка показателя</w:t>
            </w:r>
          </w:p>
        </w:tc>
      </w:tr>
      <w:tr w:rsidR="00907B00">
        <w:tc>
          <w:tcPr>
            <w:tcW w:w="794" w:type="dxa"/>
          </w:tcPr>
          <w:p w:rsidR="00907B00" w:rsidRDefault="00907B00">
            <w:pPr>
              <w:pStyle w:val="ConsPlusNormal"/>
              <w:jc w:val="center"/>
            </w:pPr>
            <w:r>
              <w:t>1</w:t>
            </w:r>
          </w:p>
        </w:tc>
        <w:tc>
          <w:tcPr>
            <w:tcW w:w="4649" w:type="dxa"/>
          </w:tcPr>
          <w:p w:rsidR="00907B00" w:rsidRDefault="00907B00">
            <w:pPr>
              <w:pStyle w:val="ConsPlusNormal"/>
              <w:jc w:val="center"/>
            </w:pPr>
            <w:r>
              <w:t>2</w:t>
            </w:r>
          </w:p>
        </w:tc>
        <w:tc>
          <w:tcPr>
            <w:tcW w:w="2436" w:type="dxa"/>
          </w:tcPr>
          <w:p w:rsidR="00907B00" w:rsidRDefault="00907B00">
            <w:pPr>
              <w:pStyle w:val="ConsPlusNormal"/>
              <w:jc w:val="center"/>
            </w:pPr>
            <w:r>
              <w:t>3</w:t>
            </w:r>
          </w:p>
        </w:tc>
        <w:tc>
          <w:tcPr>
            <w:tcW w:w="1160" w:type="dxa"/>
          </w:tcPr>
          <w:p w:rsidR="00907B00" w:rsidRDefault="00907B00">
            <w:pPr>
              <w:pStyle w:val="ConsPlusNormal"/>
              <w:jc w:val="center"/>
            </w:pPr>
            <w:r>
              <w:t>4</w:t>
            </w:r>
          </w:p>
        </w:tc>
      </w:tr>
      <w:tr w:rsidR="00907B00">
        <w:tc>
          <w:tcPr>
            <w:tcW w:w="794" w:type="dxa"/>
            <w:vMerge w:val="restart"/>
          </w:tcPr>
          <w:p w:rsidR="00907B00" w:rsidRDefault="00907B00">
            <w:pPr>
              <w:pStyle w:val="ConsPlusNormal"/>
              <w:jc w:val="center"/>
            </w:pPr>
            <w:r>
              <w:t>1</w:t>
            </w:r>
          </w:p>
        </w:tc>
        <w:tc>
          <w:tcPr>
            <w:tcW w:w="4649" w:type="dxa"/>
            <w:vMerge w:val="restart"/>
          </w:tcPr>
          <w:p w:rsidR="00907B00" w:rsidRDefault="00907B00">
            <w:pPr>
              <w:pStyle w:val="ConsPlusNormal"/>
            </w:pPr>
            <w:r>
              <w:t xml:space="preserve">Актуальность инвестиционного проекта (наличие положительного социально-экономического эффекта от реализации инвестиционного проекта), перспективность инвестиционного проекта (возможность дальнейшего производства продукции (выполнения работ, оказания услуг) на территории Архангельской области, с учетом востребованности продукции, работ, услуг, обеспеченности сырьем) и стратегическая важность инвестиционного проекта для региона (соответствие направления реализации инвестиционного проекта целям, определенным Стратегией социально-экономического развития Архангельской области до 2035 года, утвержденной областным </w:t>
            </w:r>
            <w:hyperlink r:id="rId575">
              <w:r>
                <w:rPr>
                  <w:color w:val="0000FF"/>
                </w:rPr>
                <w:t>законом</w:t>
              </w:r>
            </w:hyperlink>
            <w:r>
              <w:t xml:space="preserve"> от 18 февраля 2019 года N 57-5-ОЗ)</w:t>
            </w:r>
          </w:p>
        </w:tc>
        <w:tc>
          <w:tcPr>
            <w:tcW w:w="2436" w:type="dxa"/>
          </w:tcPr>
          <w:p w:rsidR="00907B00" w:rsidRDefault="00907B00">
            <w:pPr>
              <w:pStyle w:val="ConsPlusNormal"/>
            </w:pPr>
            <w:r>
              <w:t>проект одновременно актуален, перспективен и соответствует стратегическим направлениям развития Архангельской области</w:t>
            </w:r>
          </w:p>
        </w:tc>
        <w:tc>
          <w:tcPr>
            <w:tcW w:w="1160" w:type="dxa"/>
          </w:tcPr>
          <w:p w:rsidR="00907B00" w:rsidRDefault="00907B00">
            <w:pPr>
              <w:pStyle w:val="ConsPlusNormal"/>
              <w:jc w:val="center"/>
            </w:pPr>
            <w:r>
              <w:t>5</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проект актуален и перспективен</w:t>
            </w:r>
          </w:p>
        </w:tc>
        <w:tc>
          <w:tcPr>
            <w:tcW w:w="1160" w:type="dxa"/>
          </w:tcPr>
          <w:p w:rsidR="00907B00" w:rsidRDefault="00907B00">
            <w:pPr>
              <w:pStyle w:val="ConsPlusNormal"/>
              <w:jc w:val="center"/>
            </w:pPr>
            <w:r>
              <w:t>3</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проект актуален</w:t>
            </w:r>
          </w:p>
        </w:tc>
        <w:tc>
          <w:tcPr>
            <w:tcW w:w="1160" w:type="dxa"/>
          </w:tcPr>
          <w:p w:rsidR="00907B00" w:rsidRDefault="00907B00">
            <w:pPr>
              <w:pStyle w:val="ConsPlusNormal"/>
              <w:jc w:val="center"/>
            </w:pPr>
            <w:r>
              <w:t>1</w:t>
            </w:r>
          </w:p>
        </w:tc>
      </w:tr>
      <w:tr w:rsidR="00907B00">
        <w:tc>
          <w:tcPr>
            <w:tcW w:w="794" w:type="dxa"/>
            <w:vMerge w:val="restart"/>
          </w:tcPr>
          <w:p w:rsidR="00907B00" w:rsidRDefault="00907B00">
            <w:pPr>
              <w:pStyle w:val="ConsPlusNormal"/>
              <w:jc w:val="center"/>
            </w:pPr>
            <w:r>
              <w:t>2</w:t>
            </w:r>
          </w:p>
        </w:tc>
        <w:tc>
          <w:tcPr>
            <w:tcW w:w="4649" w:type="dxa"/>
            <w:vMerge w:val="restart"/>
          </w:tcPr>
          <w:p w:rsidR="00907B00" w:rsidRDefault="00907B00">
            <w:pPr>
              <w:pStyle w:val="ConsPlusNormal"/>
            </w:pPr>
            <w:r>
              <w:t>Общий объем инвестиций в рамках реализации проекта, млн. рублей</w:t>
            </w:r>
          </w:p>
        </w:tc>
        <w:tc>
          <w:tcPr>
            <w:tcW w:w="2436" w:type="dxa"/>
          </w:tcPr>
          <w:p w:rsidR="00907B00" w:rsidRDefault="00907B00">
            <w:pPr>
              <w:pStyle w:val="ConsPlusNormal"/>
            </w:pPr>
            <w:r>
              <w:t>до 100 млн. рублей включительно</w:t>
            </w:r>
          </w:p>
        </w:tc>
        <w:tc>
          <w:tcPr>
            <w:tcW w:w="1160" w:type="dxa"/>
          </w:tcPr>
          <w:p w:rsidR="00907B00" w:rsidRDefault="00907B00">
            <w:pPr>
              <w:pStyle w:val="ConsPlusNormal"/>
              <w:jc w:val="center"/>
            </w:pPr>
            <w:r>
              <w:t>2</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101 до 300 млн. рублей включительно</w:t>
            </w:r>
          </w:p>
        </w:tc>
        <w:tc>
          <w:tcPr>
            <w:tcW w:w="1160" w:type="dxa"/>
          </w:tcPr>
          <w:p w:rsidR="00907B00" w:rsidRDefault="00907B00">
            <w:pPr>
              <w:pStyle w:val="ConsPlusNormal"/>
              <w:jc w:val="center"/>
            </w:pPr>
            <w:r>
              <w:t>3</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свыше 300 млн. рублей</w:t>
            </w:r>
          </w:p>
        </w:tc>
        <w:tc>
          <w:tcPr>
            <w:tcW w:w="1160" w:type="dxa"/>
          </w:tcPr>
          <w:p w:rsidR="00907B00" w:rsidRDefault="00907B00">
            <w:pPr>
              <w:pStyle w:val="ConsPlusNormal"/>
              <w:jc w:val="center"/>
            </w:pPr>
            <w:r>
              <w:t>4</w:t>
            </w:r>
          </w:p>
        </w:tc>
      </w:tr>
      <w:tr w:rsidR="00907B00">
        <w:tc>
          <w:tcPr>
            <w:tcW w:w="794" w:type="dxa"/>
            <w:vMerge w:val="restart"/>
          </w:tcPr>
          <w:p w:rsidR="00907B00" w:rsidRDefault="00907B00">
            <w:pPr>
              <w:pStyle w:val="ConsPlusNormal"/>
              <w:jc w:val="center"/>
            </w:pPr>
            <w:r>
              <w:t>3</w:t>
            </w:r>
          </w:p>
        </w:tc>
        <w:tc>
          <w:tcPr>
            <w:tcW w:w="4649" w:type="dxa"/>
            <w:vMerge w:val="restart"/>
          </w:tcPr>
          <w:p w:rsidR="00907B00" w:rsidRDefault="00907B00">
            <w:pPr>
              <w:pStyle w:val="ConsPlusNormal"/>
            </w:pPr>
            <w:r>
              <w:t>Срок окупаемости инвестиционного проекта</w:t>
            </w:r>
          </w:p>
        </w:tc>
        <w:tc>
          <w:tcPr>
            <w:tcW w:w="2436" w:type="dxa"/>
          </w:tcPr>
          <w:p w:rsidR="00907B00" w:rsidRDefault="00907B00">
            <w:pPr>
              <w:pStyle w:val="ConsPlusNormal"/>
            </w:pPr>
            <w:r>
              <w:t>до 3 лет включительно</w:t>
            </w:r>
          </w:p>
        </w:tc>
        <w:tc>
          <w:tcPr>
            <w:tcW w:w="1160" w:type="dxa"/>
          </w:tcPr>
          <w:p w:rsidR="00907B00" w:rsidRDefault="00907B00">
            <w:pPr>
              <w:pStyle w:val="ConsPlusNormal"/>
              <w:jc w:val="center"/>
            </w:pPr>
            <w:r>
              <w:t>3</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более 3 и до 5 лет включительно</w:t>
            </w:r>
          </w:p>
        </w:tc>
        <w:tc>
          <w:tcPr>
            <w:tcW w:w="1160" w:type="dxa"/>
          </w:tcPr>
          <w:p w:rsidR="00907B00" w:rsidRDefault="00907B00">
            <w:pPr>
              <w:pStyle w:val="ConsPlusNormal"/>
              <w:jc w:val="center"/>
            </w:pPr>
            <w:r>
              <w:t>2</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более 5 лет</w:t>
            </w:r>
          </w:p>
        </w:tc>
        <w:tc>
          <w:tcPr>
            <w:tcW w:w="1160" w:type="dxa"/>
          </w:tcPr>
          <w:p w:rsidR="00907B00" w:rsidRDefault="00907B00">
            <w:pPr>
              <w:pStyle w:val="ConsPlusNormal"/>
              <w:jc w:val="center"/>
            </w:pPr>
            <w:r>
              <w:t>1</w:t>
            </w:r>
          </w:p>
        </w:tc>
      </w:tr>
      <w:tr w:rsidR="00907B00">
        <w:tc>
          <w:tcPr>
            <w:tcW w:w="794" w:type="dxa"/>
            <w:vMerge w:val="restart"/>
          </w:tcPr>
          <w:p w:rsidR="00907B00" w:rsidRDefault="00907B00">
            <w:pPr>
              <w:pStyle w:val="ConsPlusNormal"/>
              <w:jc w:val="center"/>
            </w:pPr>
            <w:r>
              <w:t>4</w:t>
            </w:r>
          </w:p>
        </w:tc>
        <w:tc>
          <w:tcPr>
            <w:tcW w:w="4649" w:type="dxa"/>
            <w:vMerge w:val="restart"/>
          </w:tcPr>
          <w:p w:rsidR="00907B00" w:rsidRDefault="00907B00">
            <w:pPr>
              <w:pStyle w:val="ConsPlusNormal"/>
            </w:pPr>
            <w:r>
              <w:t>Количество созданных рабочих мест в результате реализации проекта</w:t>
            </w:r>
          </w:p>
        </w:tc>
        <w:tc>
          <w:tcPr>
            <w:tcW w:w="2436" w:type="dxa"/>
          </w:tcPr>
          <w:p w:rsidR="00907B00" w:rsidRDefault="00907B00">
            <w:pPr>
              <w:pStyle w:val="ConsPlusNormal"/>
            </w:pPr>
            <w:r>
              <w:t>до 50 человек включительно</w:t>
            </w:r>
          </w:p>
        </w:tc>
        <w:tc>
          <w:tcPr>
            <w:tcW w:w="1160" w:type="dxa"/>
          </w:tcPr>
          <w:p w:rsidR="00907B00" w:rsidRDefault="00907B00">
            <w:pPr>
              <w:pStyle w:val="ConsPlusNormal"/>
              <w:jc w:val="center"/>
            </w:pPr>
            <w:r>
              <w:t>1</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51 до 100 человек включительно</w:t>
            </w:r>
          </w:p>
        </w:tc>
        <w:tc>
          <w:tcPr>
            <w:tcW w:w="1160" w:type="dxa"/>
          </w:tcPr>
          <w:p w:rsidR="00907B00" w:rsidRDefault="00907B00">
            <w:pPr>
              <w:pStyle w:val="ConsPlusNormal"/>
              <w:jc w:val="center"/>
            </w:pPr>
            <w:r>
              <w:t>2</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101 до 150 человек включительно</w:t>
            </w:r>
          </w:p>
        </w:tc>
        <w:tc>
          <w:tcPr>
            <w:tcW w:w="1160" w:type="dxa"/>
          </w:tcPr>
          <w:p w:rsidR="00907B00" w:rsidRDefault="00907B00">
            <w:pPr>
              <w:pStyle w:val="ConsPlusNormal"/>
              <w:jc w:val="center"/>
            </w:pPr>
            <w:r>
              <w:t>3</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151 до 200 человек включительно</w:t>
            </w:r>
          </w:p>
        </w:tc>
        <w:tc>
          <w:tcPr>
            <w:tcW w:w="1160" w:type="dxa"/>
          </w:tcPr>
          <w:p w:rsidR="00907B00" w:rsidRDefault="00907B00">
            <w:pPr>
              <w:pStyle w:val="ConsPlusNormal"/>
              <w:jc w:val="center"/>
            </w:pPr>
            <w:r>
              <w:t>4</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более 200 человек</w:t>
            </w:r>
          </w:p>
        </w:tc>
        <w:tc>
          <w:tcPr>
            <w:tcW w:w="1160" w:type="dxa"/>
          </w:tcPr>
          <w:p w:rsidR="00907B00" w:rsidRDefault="00907B00">
            <w:pPr>
              <w:pStyle w:val="ConsPlusNormal"/>
              <w:jc w:val="center"/>
            </w:pPr>
            <w:r>
              <w:t>5</w:t>
            </w:r>
          </w:p>
        </w:tc>
      </w:tr>
      <w:tr w:rsidR="00907B00">
        <w:tc>
          <w:tcPr>
            <w:tcW w:w="794" w:type="dxa"/>
            <w:vMerge w:val="restart"/>
          </w:tcPr>
          <w:p w:rsidR="00907B00" w:rsidRDefault="00907B00">
            <w:pPr>
              <w:pStyle w:val="ConsPlusNormal"/>
              <w:jc w:val="center"/>
            </w:pPr>
            <w:r>
              <w:lastRenderedPageBreak/>
              <w:t>5</w:t>
            </w:r>
          </w:p>
        </w:tc>
        <w:tc>
          <w:tcPr>
            <w:tcW w:w="4649" w:type="dxa"/>
            <w:vMerge w:val="restart"/>
          </w:tcPr>
          <w:p w:rsidR="00907B00" w:rsidRDefault="00907B00">
            <w:pPr>
              <w:pStyle w:val="ConsPlusNormal"/>
            </w:pPr>
            <w:r>
              <w:t xml:space="preserve">Отношение размера средней заработной платы работников организации к минимальному размеру оплаты труда, установленному Федеральным </w:t>
            </w:r>
            <w:hyperlink r:id="rId576">
              <w:r>
                <w:rPr>
                  <w:color w:val="0000FF"/>
                </w:rPr>
                <w:t>законом</w:t>
              </w:r>
            </w:hyperlink>
            <w:r>
              <w:t xml:space="preserve"> от 19 июня 2000 года N 82-ФЗ "О минимальном размере оплаты труда"</w:t>
            </w:r>
          </w:p>
        </w:tc>
        <w:tc>
          <w:tcPr>
            <w:tcW w:w="2436" w:type="dxa"/>
          </w:tcPr>
          <w:p w:rsidR="00907B00" w:rsidRDefault="00907B00">
            <w:pPr>
              <w:pStyle w:val="ConsPlusNormal"/>
            </w:pPr>
            <w:r>
              <w:t>не превышает</w:t>
            </w:r>
          </w:p>
        </w:tc>
        <w:tc>
          <w:tcPr>
            <w:tcW w:w="1160" w:type="dxa"/>
          </w:tcPr>
          <w:p w:rsidR="00907B00" w:rsidRDefault="00907B00">
            <w:pPr>
              <w:pStyle w:val="ConsPlusNormal"/>
              <w:jc w:val="center"/>
            </w:pPr>
            <w:r>
              <w:t>0</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101 до 200 процентов включительно</w:t>
            </w:r>
          </w:p>
        </w:tc>
        <w:tc>
          <w:tcPr>
            <w:tcW w:w="1160" w:type="dxa"/>
          </w:tcPr>
          <w:p w:rsidR="00907B00" w:rsidRDefault="00907B00">
            <w:pPr>
              <w:pStyle w:val="ConsPlusNormal"/>
              <w:jc w:val="center"/>
            </w:pPr>
            <w:r>
              <w:t>1</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201 до 300 процентов включительно</w:t>
            </w:r>
          </w:p>
        </w:tc>
        <w:tc>
          <w:tcPr>
            <w:tcW w:w="1160" w:type="dxa"/>
          </w:tcPr>
          <w:p w:rsidR="00907B00" w:rsidRDefault="00907B00">
            <w:pPr>
              <w:pStyle w:val="ConsPlusNormal"/>
              <w:jc w:val="center"/>
            </w:pPr>
            <w:r>
              <w:t>2</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301 до 400 процентов включительно</w:t>
            </w:r>
          </w:p>
        </w:tc>
        <w:tc>
          <w:tcPr>
            <w:tcW w:w="1160" w:type="dxa"/>
          </w:tcPr>
          <w:p w:rsidR="00907B00" w:rsidRDefault="00907B00">
            <w:pPr>
              <w:pStyle w:val="ConsPlusNormal"/>
              <w:jc w:val="center"/>
            </w:pPr>
            <w:r>
              <w:t>3</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от 401 до 500 процентов включительно</w:t>
            </w:r>
          </w:p>
        </w:tc>
        <w:tc>
          <w:tcPr>
            <w:tcW w:w="1160" w:type="dxa"/>
          </w:tcPr>
          <w:p w:rsidR="00907B00" w:rsidRDefault="00907B00">
            <w:pPr>
              <w:pStyle w:val="ConsPlusNormal"/>
              <w:jc w:val="center"/>
            </w:pPr>
            <w:r>
              <w:t>4</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более чем в 5 раз</w:t>
            </w:r>
          </w:p>
        </w:tc>
        <w:tc>
          <w:tcPr>
            <w:tcW w:w="1160" w:type="dxa"/>
          </w:tcPr>
          <w:p w:rsidR="00907B00" w:rsidRDefault="00907B00">
            <w:pPr>
              <w:pStyle w:val="ConsPlusNormal"/>
              <w:jc w:val="center"/>
            </w:pPr>
            <w:r>
              <w:t>5</w:t>
            </w:r>
          </w:p>
        </w:tc>
      </w:tr>
      <w:tr w:rsidR="00907B00">
        <w:tc>
          <w:tcPr>
            <w:tcW w:w="794" w:type="dxa"/>
            <w:vMerge w:val="restart"/>
          </w:tcPr>
          <w:p w:rsidR="00907B00" w:rsidRDefault="00907B00">
            <w:pPr>
              <w:pStyle w:val="ConsPlusNormal"/>
              <w:jc w:val="center"/>
            </w:pPr>
            <w:r>
              <w:t>6</w:t>
            </w:r>
          </w:p>
        </w:tc>
        <w:tc>
          <w:tcPr>
            <w:tcW w:w="4649" w:type="dxa"/>
            <w:vMerge w:val="restart"/>
          </w:tcPr>
          <w:p w:rsidR="00907B00" w:rsidRDefault="00907B00">
            <w:pPr>
              <w:pStyle w:val="ConsPlusNormal"/>
            </w:pPr>
            <w:r>
              <w:t>Привлечение бюджетных средств (государственная поддержка, в том числе налоговые льготы и субсидии) к реализации проекта</w:t>
            </w:r>
          </w:p>
        </w:tc>
        <w:tc>
          <w:tcPr>
            <w:tcW w:w="2436" w:type="dxa"/>
          </w:tcPr>
          <w:p w:rsidR="00907B00" w:rsidRDefault="00907B00">
            <w:pPr>
              <w:pStyle w:val="ConsPlusNormal"/>
            </w:pPr>
            <w:r>
              <w:t>не использовались</w:t>
            </w:r>
          </w:p>
        </w:tc>
        <w:tc>
          <w:tcPr>
            <w:tcW w:w="1160" w:type="dxa"/>
          </w:tcPr>
          <w:p w:rsidR="00907B00" w:rsidRDefault="00907B00">
            <w:pPr>
              <w:pStyle w:val="ConsPlusNormal"/>
              <w:jc w:val="center"/>
            </w:pPr>
            <w:r>
              <w:t>4</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использовались</w:t>
            </w:r>
          </w:p>
        </w:tc>
        <w:tc>
          <w:tcPr>
            <w:tcW w:w="1160" w:type="dxa"/>
          </w:tcPr>
          <w:p w:rsidR="00907B00" w:rsidRDefault="00907B00">
            <w:pPr>
              <w:pStyle w:val="ConsPlusNormal"/>
              <w:jc w:val="center"/>
            </w:pPr>
            <w:r>
              <w:t>0</w:t>
            </w:r>
          </w:p>
        </w:tc>
      </w:tr>
      <w:tr w:rsidR="00907B00">
        <w:tc>
          <w:tcPr>
            <w:tcW w:w="794" w:type="dxa"/>
            <w:vMerge w:val="restart"/>
          </w:tcPr>
          <w:p w:rsidR="00907B00" w:rsidRDefault="00907B00">
            <w:pPr>
              <w:pStyle w:val="ConsPlusNormal"/>
              <w:jc w:val="center"/>
            </w:pPr>
            <w:r>
              <w:t>7</w:t>
            </w:r>
          </w:p>
        </w:tc>
        <w:tc>
          <w:tcPr>
            <w:tcW w:w="4649" w:type="dxa"/>
            <w:vMerge w:val="restart"/>
          </w:tcPr>
          <w:p w:rsidR="00907B00" w:rsidRDefault="00907B00">
            <w:pPr>
              <w:pStyle w:val="ConsPlusNormal"/>
            </w:pPr>
            <w:r>
              <w:t xml:space="preserve">Наличие социальной нагрузки проекта </w:t>
            </w:r>
            <w:hyperlink w:anchor="P5553">
              <w:r>
                <w:rPr>
                  <w:color w:val="0000FF"/>
                </w:rPr>
                <w:t>&lt;*&gt;</w:t>
              </w:r>
            </w:hyperlink>
          </w:p>
        </w:tc>
        <w:tc>
          <w:tcPr>
            <w:tcW w:w="2436" w:type="dxa"/>
          </w:tcPr>
          <w:p w:rsidR="00907B00" w:rsidRDefault="00907B00">
            <w:pPr>
              <w:pStyle w:val="ConsPlusNormal"/>
            </w:pPr>
            <w:r>
              <w:t>да</w:t>
            </w:r>
          </w:p>
        </w:tc>
        <w:tc>
          <w:tcPr>
            <w:tcW w:w="1160" w:type="dxa"/>
          </w:tcPr>
          <w:p w:rsidR="00907B00" w:rsidRDefault="00907B00">
            <w:pPr>
              <w:pStyle w:val="ConsPlusNormal"/>
              <w:jc w:val="center"/>
            </w:pPr>
            <w:r>
              <w:t>4</w:t>
            </w:r>
          </w:p>
        </w:tc>
      </w:tr>
      <w:tr w:rsidR="00907B00">
        <w:tc>
          <w:tcPr>
            <w:tcW w:w="794" w:type="dxa"/>
            <w:vMerge/>
          </w:tcPr>
          <w:p w:rsidR="00907B00" w:rsidRDefault="00907B00">
            <w:pPr>
              <w:pStyle w:val="ConsPlusNormal"/>
            </w:pPr>
          </w:p>
        </w:tc>
        <w:tc>
          <w:tcPr>
            <w:tcW w:w="4649" w:type="dxa"/>
            <w:vMerge/>
          </w:tcPr>
          <w:p w:rsidR="00907B00" w:rsidRDefault="00907B00">
            <w:pPr>
              <w:pStyle w:val="ConsPlusNormal"/>
            </w:pPr>
          </w:p>
        </w:tc>
        <w:tc>
          <w:tcPr>
            <w:tcW w:w="2436" w:type="dxa"/>
          </w:tcPr>
          <w:p w:rsidR="00907B00" w:rsidRDefault="00907B00">
            <w:pPr>
              <w:pStyle w:val="ConsPlusNormal"/>
            </w:pPr>
            <w:r>
              <w:t>нет</w:t>
            </w:r>
          </w:p>
        </w:tc>
        <w:tc>
          <w:tcPr>
            <w:tcW w:w="1160" w:type="dxa"/>
          </w:tcPr>
          <w:p w:rsidR="00907B00" w:rsidRDefault="00907B00">
            <w:pPr>
              <w:pStyle w:val="ConsPlusNormal"/>
              <w:jc w:val="center"/>
            </w:pPr>
            <w:r>
              <w:t>0</w:t>
            </w:r>
          </w:p>
        </w:tc>
      </w:tr>
    </w:tbl>
    <w:p w:rsidR="00907B00" w:rsidRDefault="00907B00">
      <w:pPr>
        <w:pStyle w:val="ConsPlusNormal"/>
        <w:jc w:val="both"/>
      </w:pPr>
    </w:p>
    <w:p w:rsidR="00907B00" w:rsidRDefault="00907B00">
      <w:pPr>
        <w:pStyle w:val="ConsPlusNormal"/>
        <w:ind w:firstLine="540"/>
        <w:jc w:val="both"/>
      </w:pPr>
      <w:r>
        <w:t>--------------------------------</w:t>
      </w:r>
    </w:p>
    <w:p w:rsidR="00907B00" w:rsidRDefault="00907B00">
      <w:pPr>
        <w:pStyle w:val="ConsPlusNormal"/>
        <w:spacing w:before="220"/>
        <w:ind w:firstLine="540"/>
        <w:jc w:val="both"/>
      </w:pPr>
      <w:bookmarkStart w:id="169" w:name="P5553"/>
      <w:bookmarkEnd w:id="169"/>
      <w:r>
        <w:t xml:space="preserve">&lt;*&gt; Под социальной нагрузкой проекта в критериях оценки инвестиционного проекта понимается осуществление капитальных вложений в результате реализации инвестиционного проекта в объекты социально-культурного назначения и (или) объекты коммунально-бытового назначения, указанные в </w:t>
      </w:r>
      <w:hyperlink r:id="rId577">
        <w:r>
          <w:rPr>
            <w:color w:val="0000FF"/>
          </w:rPr>
          <w:t>пунктах 2</w:t>
        </w:r>
      </w:hyperlink>
      <w:r>
        <w:t xml:space="preserve"> и </w:t>
      </w:r>
      <w:hyperlink r:id="rId578">
        <w:r>
          <w:rPr>
            <w:color w:val="0000FF"/>
          </w:rPr>
          <w:t>3 статьи 6.2</w:t>
        </w:r>
      </w:hyperlink>
      <w:r>
        <w:t xml:space="preserve"> областного закона от 24 сентября 2010 года N 188-15-ОЗ "О государственной политике Архангельской области в сфере инвестиционной деятельности и реализации государственных полномочий Архангельской области в сфере защиты и поощрения капиталовложений", не с целью извлечения прибыли от реализации указанных объектов.</w:t>
      </w:r>
    </w:p>
    <w:p w:rsidR="00907B00" w:rsidRDefault="00907B00">
      <w:pPr>
        <w:pStyle w:val="ConsPlusNormal"/>
        <w:jc w:val="both"/>
      </w:pPr>
      <w:r>
        <w:t xml:space="preserve">(в ред. </w:t>
      </w:r>
      <w:hyperlink r:id="rId579">
        <w:r>
          <w:rPr>
            <w:color w:val="0000FF"/>
          </w:rPr>
          <w:t>постановления</w:t>
        </w:r>
      </w:hyperlink>
      <w:r>
        <w:t xml:space="preserve"> Правительства Архангельской области от 06.03.2023 N 191-пп)</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170" w:name="P5565"/>
      <w:bookmarkEnd w:id="170"/>
      <w:r>
        <w:t>ПОРЯДОК</w:t>
      </w:r>
    </w:p>
    <w:p w:rsidR="00907B00" w:rsidRDefault="00907B00">
      <w:pPr>
        <w:pStyle w:val="ConsPlusTitle"/>
        <w:jc w:val="center"/>
      </w:pPr>
      <w:r>
        <w:t>ПРЕДОСТАВЛЕНИЯ И РАСХОДОВАНИЯ СУБСИДИЙ ИЗ ОБЛАСТНОГО БЮДЖЕТА</w:t>
      </w:r>
    </w:p>
    <w:p w:rsidR="00907B00" w:rsidRDefault="00907B00">
      <w:pPr>
        <w:pStyle w:val="ConsPlusTitle"/>
        <w:jc w:val="center"/>
      </w:pPr>
      <w:r>
        <w:t>БЮДЖЕТАМ МУНИЦИПАЛЬНЫХ РАЙОНОВ, МУНИЦИПАЛЬНЫХ ОКРУГОВ</w:t>
      </w:r>
    </w:p>
    <w:p w:rsidR="00907B00" w:rsidRDefault="00907B00">
      <w:pPr>
        <w:pStyle w:val="ConsPlusTitle"/>
        <w:jc w:val="center"/>
      </w:pPr>
      <w:r>
        <w:t>И ГОРОДСКИХ ОКРУГОВ АРХАНГЕЛЬСКОЙ ОБЛАСТИ НА ДОСТАВКУ МУКИ</w:t>
      </w:r>
    </w:p>
    <w:p w:rsidR="00907B00" w:rsidRDefault="00907B00">
      <w:pPr>
        <w:pStyle w:val="ConsPlusTitle"/>
        <w:jc w:val="center"/>
      </w:pPr>
      <w:r>
        <w:t>И ЛЕКАРСТВЕННЫХ СРЕДСТВ В РАЙОНЫ КРАЙНЕГО СЕВЕРА</w:t>
      </w:r>
    </w:p>
    <w:p w:rsidR="00907B00" w:rsidRDefault="00907B00">
      <w:pPr>
        <w:pStyle w:val="ConsPlusTitle"/>
        <w:jc w:val="center"/>
      </w:pPr>
      <w:r>
        <w:t>И ПРИРАВНЕННЫЕ К НИМ МЕСТНОСТИ С ОГРАНИЧЕННЫМИ СРОКАМИ</w:t>
      </w:r>
    </w:p>
    <w:p w:rsidR="00907B00" w:rsidRDefault="00907B00">
      <w:pPr>
        <w:pStyle w:val="ConsPlusTitle"/>
        <w:jc w:val="center"/>
      </w:pPr>
      <w:r>
        <w:t>ЗАВОЗА ГРУЗОВ</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580">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09.01.2023 N 9-пп)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Настоящий </w:t>
      </w:r>
      <w:hyperlink w:anchor="P4847">
        <w:r>
          <w:rPr>
            <w:color w:val="0000FF"/>
          </w:rPr>
          <w:t>Порядок</w:t>
        </w:r>
      </w:hyperlink>
      <w:r>
        <w:t xml:space="preserve">, разработанный в соответствии со </w:t>
      </w:r>
      <w:hyperlink r:id="rId581">
        <w:r>
          <w:rPr>
            <w:color w:val="0000FF"/>
          </w:rPr>
          <w:t>статьей 139</w:t>
        </w:r>
      </w:hyperlink>
      <w:r>
        <w:t xml:space="preserve"> Бюджетного кодекса Российской Федерации, </w:t>
      </w:r>
      <w:hyperlink w:anchor="P595">
        <w:r>
          <w:rPr>
            <w:color w:val="0000FF"/>
          </w:rPr>
          <w:t>подразделом 2.9</w:t>
        </w:r>
      </w:hyperlink>
      <w:r>
        <w:t xml:space="preserve">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определяет правила и условия предоставления субсидий из областного бюджета бюджетам муниципальных районов, муниципальных округов и городских округов Архангельской области (далее соответственно - местный бюджет, муниципальное образование) в целях софинансирования расходных обязательств муниципальных образований на возмещение расходов юридическим лицам и индивидуальным предпринимателям, понесшим затраты на доставку муки и лекарственных средств в районы Крайнего Севера и приравненные к ним местности с ограниченными сроками завоза грузов (продукции) (далее - субсидия).</w:t>
      </w:r>
    </w:p>
    <w:p w:rsidR="00907B00" w:rsidRDefault="00907B00">
      <w:pPr>
        <w:pStyle w:val="ConsPlusNormal"/>
        <w:spacing w:before="220"/>
        <w:ind w:firstLine="540"/>
        <w:jc w:val="both"/>
      </w:pPr>
      <w:r>
        <w:t>2. Распределение субсидии устанавливается областным законом об областном бюджете на соответствующий финансовый год и плановый период.</w:t>
      </w:r>
    </w:p>
    <w:p w:rsidR="00907B00" w:rsidRDefault="00907B00">
      <w:pPr>
        <w:pStyle w:val="ConsPlusNormal"/>
        <w:spacing w:before="220"/>
        <w:ind w:firstLine="540"/>
        <w:jc w:val="both"/>
      </w:pPr>
      <w:r>
        <w:t>3. Главным распорядителем средств областного бюджета, предусмотренных на предоставление субсидии, является министерство экономического развития, промышлености и науки Архангельской области (далее - министерство). Предоставление субсидии осуществляется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907B00" w:rsidRDefault="00907B00">
      <w:pPr>
        <w:pStyle w:val="ConsPlusNormal"/>
        <w:jc w:val="both"/>
      </w:pPr>
    </w:p>
    <w:p w:rsidR="00907B00" w:rsidRDefault="00907B00">
      <w:pPr>
        <w:pStyle w:val="ConsPlusTitle"/>
        <w:jc w:val="center"/>
        <w:outlineLvl w:val="1"/>
      </w:pPr>
      <w:r>
        <w:t>II. Условия предоставления субсидии</w:t>
      </w:r>
    </w:p>
    <w:p w:rsidR="00907B00" w:rsidRDefault="00907B00">
      <w:pPr>
        <w:pStyle w:val="ConsPlusNormal"/>
        <w:jc w:val="both"/>
      </w:pPr>
    </w:p>
    <w:p w:rsidR="00907B00" w:rsidRDefault="00907B00">
      <w:pPr>
        <w:pStyle w:val="ConsPlusNormal"/>
        <w:ind w:firstLine="540"/>
        <w:jc w:val="both"/>
      </w:pPr>
      <w:r>
        <w:t>4. Субсидия предоставляется местному бюджету при соблюдении следующих условий:</w:t>
      </w:r>
    </w:p>
    <w:p w:rsidR="00907B00" w:rsidRDefault="00907B00">
      <w:pPr>
        <w:pStyle w:val="ConsPlusNormal"/>
        <w:spacing w:before="220"/>
        <w:ind w:firstLine="540"/>
        <w:jc w:val="both"/>
      </w:pPr>
      <w:bookmarkStart w:id="171" w:name="P5585"/>
      <w:bookmarkEnd w:id="171"/>
      <w:r>
        <w:t xml:space="preserve">1) включение муниципального образования в </w:t>
      </w:r>
      <w:hyperlink r:id="rId582">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утвержденный постановлением Правительства Российской Федерации от 23 мая 2000 года N 402;</w:t>
      </w:r>
    </w:p>
    <w:p w:rsidR="00907B00" w:rsidRDefault="00907B00">
      <w:pPr>
        <w:pStyle w:val="ConsPlusNormal"/>
        <w:spacing w:before="220"/>
        <w:ind w:firstLine="540"/>
        <w:jc w:val="both"/>
      </w:pPr>
      <w:r>
        <w:t>2) наличие в местном бюджете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с учетом предельного уровня софинансирования, установленного постановлением Правительства Архангельской области на соответствующий финансовый год и плановый период;</w:t>
      </w:r>
    </w:p>
    <w:p w:rsidR="00907B00" w:rsidRDefault="00907B00">
      <w:pPr>
        <w:pStyle w:val="ConsPlusNormal"/>
        <w:spacing w:before="220"/>
        <w:ind w:firstLine="540"/>
        <w:jc w:val="both"/>
      </w:pPr>
      <w:r>
        <w:t>3) заключение соглашения о предоставлении субсидии, предусматривающего обязательства муниципального образования по исполнению расходных обязательств муниципального образования, в целях софинансирования которых предоставляется субсидия, и ответственность за неисполнение предусмотренных указанным соглашением обязательств (далее - соглашение).</w:t>
      </w:r>
    </w:p>
    <w:p w:rsidR="00907B00" w:rsidRDefault="00907B00">
      <w:pPr>
        <w:pStyle w:val="ConsPlusNormal"/>
        <w:spacing w:before="220"/>
        <w:ind w:firstLine="540"/>
        <w:jc w:val="both"/>
      </w:pPr>
      <w:r>
        <w:t xml:space="preserve">Соглашение заключается в соответствии с типовой формой соглашения, утверждаемой постановлением министерства финансов Архангельской области, и содержит условия, предусмотренные </w:t>
      </w:r>
      <w:hyperlink r:id="rId583">
        <w:r>
          <w:rPr>
            <w:color w:val="0000FF"/>
          </w:rPr>
          <w:t>подпунктом 2 пункта 6</w:t>
        </w:r>
      </w:hyperlink>
      <w:r>
        <w:t xml:space="preserve"> Правил, устанавливающих общие требования к формированию, предоставлению и распределению субсидий из областного бюджета бюджетам муниципальных районов, муниципальных округов и городских округов, городских и сельских поселений Архангельской области, утвержденных постановлением Правительства Архангельской области от 26 декабря 2017 года N 637-пп (далее - Правила);</w:t>
      </w:r>
    </w:p>
    <w:p w:rsidR="00907B00" w:rsidRDefault="00907B00">
      <w:pPr>
        <w:pStyle w:val="ConsPlusNormal"/>
        <w:spacing w:before="220"/>
        <w:ind w:firstLine="540"/>
        <w:jc w:val="both"/>
      </w:pPr>
      <w:bookmarkStart w:id="172" w:name="P5589"/>
      <w:bookmarkEnd w:id="172"/>
      <w:r>
        <w:lastRenderedPageBreak/>
        <w:t xml:space="preserve">4) расходование средств субсидии на возмещение расходов юридическим лицам и индивидуальным предпринимателям, понесшим затраты на доставку муки и лекарственных средств в районы Крайнего Севера и приравненные к ним местности с ограниченными сроками завоза грузов (продукции), на основании муниципальных правовых актов, утвержденных в соответствии со </w:t>
      </w:r>
      <w:hyperlink r:id="rId584">
        <w:r>
          <w:rPr>
            <w:color w:val="0000FF"/>
          </w:rPr>
          <w:t>статьей 78</w:t>
        </w:r>
      </w:hyperlink>
      <w:r>
        <w:t xml:space="preserve"> Бюджетного кодекса Российской Федерации.</w:t>
      </w:r>
    </w:p>
    <w:p w:rsidR="00907B00" w:rsidRDefault="00907B00">
      <w:pPr>
        <w:pStyle w:val="ConsPlusNormal"/>
        <w:spacing w:before="220"/>
        <w:ind w:firstLine="540"/>
        <w:jc w:val="both"/>
      </w:pPr>
      <w:r>
        <w:t xml:space="preserve">Муниципальные правовые акты, указанные в </w:t>
      </w:r>
      <w:hyperlink w:anchor="P5589">
        <w:r>
          <w:rPr>
            <w:color w:val="0000FF"/>
          </w:rPr>
          <w:t>абзаце первом</w:t>
        </w:r>
      </w:hyperlink>
      <w:r>
        <w:t xml:space="preserve"> настоящего подпункта, должны предусматривать обязанность ежемесячного представления юридическими лицами и индивидуальными предпринимателями, понесшими затраты на доставку муки и лекарственных средств в районы Крайнего Севера и приравненные к ним местности с ограниченными сроками завоза грузов (продукции), справок о таких затратах по форме, утвержденной </w:t>
      </w:r>
      <w:hyperlink w:anchor="P5639">
        <w:r>
          <w:rPr>
            <w:color w:val="0000FF"/>
          </w:rPr>
          <w:t>приложением N 1</w:t>
        </w:r>
      </w:hyperlink>
      <w:r>
        <w:t xml:space="preserve"> к настоящему Порядку, с приложением копий платежных, товарно-транспортных и иных документов, подтверждающих отгрузку и оприходование продукции (товаров) за истекший календарный месяц;</w:t>
      </w:r>
    </w:p>
    <w:p w:rsidR="00907B00" w:rsidRDefault="00907B00">
      <w:pPr>
        <w:pStyle w:val="ConsPlusNormal"/>
        <w:spacing w:before="220"/>
        <w:ind w:firstLine="540"/>
        <w:jc w:val="both"/>
      </w:pPr>
      <w:r>
        <w:t>5) возврат муниципальным образованием средств субсидии в соответствии с пунктом 17 Правил.</w:t>
      </w:r>
    </w:p>
    <w:p w:rsidR="00907B00" w:rsidRDefault="00907B00">
      <w:pPr>
        <w:pStyle w:val="ConsPlusNormal"/>
        <w:jc w:val="both"/>
      </w:pPr>
    </w:p>
    <w:p w:rsidR="00907B00" w:rsidRDefault="00907B00">
      <w:pPr>
        <w:pStyle w:val="ConsPlusTitle"/>
        <w:jc w:val="center"/>
        <w:outlineLvl w:val="1"/>
      </w:pPr>
      <w:r>
        <w:t>III. Порядок предоставления субсидии</w:t>
      </w:r>
    </w:p>
    <w:p w:rsidR="00907B00" w:rsidRDefault="00907B00">
      <w:pPr>
        <w:pStyle w:val="ConsPlusNormal"/>
        <w:jc w:val="both"/>
      </w:pPr>
    </w:p>
    <w:p w:rsidR="00907B00" w:rsidRDefault="00907B00">
      <w:pPr>
        <w:pStyle w:val="ConsPlusNormal"/>
        <w:ind w:firstLine="540"/>
        <w:jc w:val="both"/>
      </w:pPr>
      <w:bookmarkStart w:id="173" w:name="P5595"/>
      <w:bookmarkEnd w:id="173"/>
      <w:r>
        <w:t>5. Для заключения соглашения органы местного самоуправления муниципального образования до 20 января текущего года представляют в министерство следующие документы:</w:t>
      </w:r>
    </w:p>
    <w:p w:rsidR="00907B00" w:rsidRDefault="00907B00">
      <w:pPr>
        <w:pStyle w:val="ConsPlusNormal"/>
        <w:spacing w:before="220"/>
        <w:ind w:firstLine="540"/>
        <w:jc w:val="both"/>
      </w:pPr>
      <w:r>
        <w:t>1) заявление о заключении соглашения в свободной форме;</w:t>
      </w:r>
    </w:p>
    <w:p w:rsidR="00907B00" w:rsidRDefault="00907B00">
      <w:pPr>
        <w:pStyle w:val="ConsPlusNormal"/>
        <w:spacing w:before="220"/>
        <w:ind w:firstLine="540"/>
        <w:jc w:val="both"/>
      </w:pPr>
      <w:r>
        <w:t>2) выписку из муниципальной программы, включающую мероприятие, направленное на возмещение расходов юридическим лицам и индивидуальным предпринимателям, понесшим затраты на доставку муки и лекарственных средств в районы Крайнего Севера и приравненные к ним местности с ограниченными сроками завоза грузов (продукции).</w:t>
      </w:r>
    </w:p>
    <w:p w:rsidR="00907B00" w:rsidRDefault="00907B00">
      <w:pPr>
        <w:pStyle w:val="ConsPlusNormal"/>
        <w:spacing w:before="220"/>
        <w:ind w:firstLine="540"/>
        <w:jc w:val="both"/>
      </w:pPr>
      <w:r>
        <w:t xml:space="preserve">6. Министерство рассматривает документы, представленные в соответствии с </w:t>
      </w:r>
      <w:hyperlink w:anchor="P5595">
        <w:r>
          <w:rPr>
            <w:color w:val="0000FF"/>
          </w:rPr>
          <w:t>пунктом 5</w:t>
        </w:r>
      </w:hyperlink>
      <w:r>
        <w:t xml:space="preserve"> настоящего Порядка, в течение 10 рабочих дней со дня их поступления и принимает одно из следующих решений:</w:t>
      </w:r>
    </w:p>
    <w:p w:rsidR="00907B00" w:rsidRDefault="00907B00">
      <w:pPr>
        <w:pStyle w:val="ConsPlusNormal"/>
        <w:spacing w:before="220"/>
        <w:ind w:firstLine="540"/>
        <w:jc w:val="both"/>
      </w:pPr>
      <w:bookmarkStart w:id="174" w:name="P5599"/>
      <w:bookmarkEnd w:id="174"/>
      <w:r>
        <w:t>1) о заключении соглашения;</w:t>
      </w:r>
    </w:p>
    <w:p w:rsidR="00907B00" w:rsidRDefault="00907B00">
      <w:pPr>
        <w:pStyle w:val="ConsPlusNormal"/>
        <w:spacing w:before="220"/>
        <w:ind w:firstLine="540"/>
        <w:jc w:val="both"/>
      </w:pPr>
      <w:bookmarkStart w:id="175" w:name="P5600"/>
      <w:bookmarkEnd w:id="175"/>
      <w:r>
        <w:t>2) об отказе в заключении соглашения.</w:t>
      </w:r>
    </w:p>
    <w:p w:rsidR="00907B00" w:rsidRDefault="00907B00">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907B00" w:rsidRDefault="00907B00">
      <w:pPr>
        <w:pStyle w:val="ConsPlusNormal"/>
        <w:spacing w:before="220"/>
        <w:ind w:firstLine="540"/>
        <w:jc w:val="both"/>
      </w:pPr>
      <w:bookmarkStart w:id="176" w:name="P5602"/>
      <w:bookmarkEnd w:id="176"/>
      <w:r>
        <w:t xml:space="preserve">7. Министерство принимает решение, предусмотренное </w:t>
      </w:r>
      <w:hyperlink w:anchor="P5600">
        <w:r>
          <w:rPr>
            <w:color w:val="0000FF"/>
          </w:rPr>
          <w:t>подпунктом 2 пункта 6</w:t>
        </w:r>
      </w:hyperlink>
      <w:r>
        <w:t xml:space="preserve"> настоящего Порядка, в следующих случаях:</w:t>
      </w:r>
    </w:p>
    <w:p w:rsidR="00907B00" w:rsidRDefault="00907B00">
      <w:pPr>
        <w:pStyle w:val="ConsPlusNormal"/>
        <w:spacing w:before="220"/>
        <w:ind w:firstLine="540"/>
        <w:jc w:val="both"/>
      </w:pPr>
      <w:r>
        <w:t xml:space="preserve">1) представление документов, предусмотренных </w:t>
      </w:r>
      <w:hyperlink w:anchor="P5595">
        <w:r>
          <w:rPr>
            <w:color w:val="0000FF"/>
          </w:rPr>
          <w:t>пунктом 5</w:t>
        </w:r>
      </w:hyperlink>
      <w:r>
        <w:t xml:space="preserve"> настоящего Порядка, оформление которых не соответствует требованиям, предусмотренным </w:t>
      </w:r>
      <w:hyperlink w:anchor="P5595">
        <w:r>
          <w:rPr>
            <w:color w:val="0000FF"/>
          </w:rPr>
          <w:t>пунктом 5</w:t>
        </w:r>
      </w:hyperlink>
      <w:r>
        <w:t xml:space="preserve"> настоящего Порядка;</w:t>
      </w:r>
    </w:p>
    <w:p w:rsidR="00907B00" w:rsidRDefault="00907B00">
      <w:pPr>
        <w:pStyle w:val="ConsPlusNormal"/>
        <w:spacing w:before="220"/>
        <w:ind w:firstLine="540"/>
        <w:jc w:val="both"/>
      </w:pPr>
      <w:r>
        <w:t xml:space="preserve">2) представление документов, предусмотренных </w:t>
      </w:r>
      <w:hyperlink w:anchor="P5595">
        <w:r>
          <w:rPr>
            <w:color w:val="0000FF"/>
          </w:rPr>
          <w:t>пунктом 5</w:t>
        </w:r>
      </w:hyperlink>
      <w:r>
        <w:t xml:space="preserve"> настоящего Порядка, не в полном объеме;</w:t>
      </w:r>
    </w:p>
    <w:p w:rsidR="00907B00" w:rsidRDefault="00907B00">
      <w:pPr>
        <w:pStyle w:val="ConsPlusNormal"/>
        <w:spacing w:before="220"/>
        <w:ind w:firstLine="540"/>
        <w:jc w:val="both"/>
      </w:pPr>
      <w:r>
        <w:t xml:space="preserve">3) представление документов, предусмотренных </w:t>
      </w:r>
      <w:hyperlink w:anchor="P5595">
        <w:r>
          <w:rPr>
            <w:color w:val="0000FF"/>
          </w:rPr>
          <w:t>пунктом 5</w:t>
        </w:r>
      </w:hyperlink>
      <w:r>
        <w:t xml:space="preserve"> настоящего Порядка, содержащих недостоверные сведения;</w:t>
      </w:r>
    </w:p>
    <w:p w:rsidR="00907B00" w:rsidRDefault="00907B00">
      <w:pPr>
        <w:pStyle w:val="ConsPlusNormal"/>
        <w:spacing w:before="220"/>
        <w:ind w:firstLine="540"/>
        <w:jc w:val="both"/>
      </w:pPr>
      <w:r>
        <w:t xml:space="preserve">4) несоответствие муниципального образования требованиям, предусмотренным </w:t>
      </w:r>
      <w:hyperlink w:anchor="P5585">
        <w:r>
          <w:rPr>
            <w:color w:val="0000FF"/>
          </w:rPr>
          <w:t>подпунктом 1 пункта 4</w:t>
        </w:r>
      </w:hyperlink>
      <w:r>
        <w:t xml:space="preserve"> настоящего Порядка;</w:t>
      </w:r>
    </w:p>
    <w:p w:rsidR="00907B00" w:rsidRDefault="00907B00">
      <w:pPr>
        <w:pStyle w:val="ConsPlusNormal"/>
        <w:spacing w:before="220"/>
        <w:ind w:firstLine="540"/>
        <w:jc w:val="both"/>
      </w:pPr>
      <w:r>
        <w:lastRenderedPageBreak/>
        <w:t>5) муниципальное образование не предусмотрено в качестве получателя субсидии в областном законе об областном бюджете на соответствующий финансовый год и плановый период.</w:t>
      </w:r>
    </w:p>
    <w:p w:rsidR="00907B00" w:rsidRDefault="00907B00">
      <w:pPr>
        <w:pStyle w:val="ConsPlusNormal"/>
        <w:spacing w:before="220"/>
        <w:ind w:firstLine="540"/>
        <w:jc w:val="both"/>
      </w:pPr>
      <w:r>
        <w:t xml:space="preserve">Решение, предусмотренное </w:t>
      </w:r>
      <w:hyperlink w:anchor="P5600">
        <w:r>
          <w:rPr>
            <w:color w:val="0000FF"/>
          </w:rPr>
          <w:t>подпунктом 2 пункта 6</w:t>
        </w:r>
      </w:hyperlink>
      <w:r>
        <w:t xml:space="preserve"> настоящего Порядка, направляется в органы местного самоуправления муниципального образования в течение трех рабочих дней со дня его принятия.</w:t>
      </w:r>
    </w:p>
    <w:p w:rsidR="00907B00" w:rsidRDefault="00907B00">
      <w:pPr>
        <w:pStyle w:val="ConsPlusNormal"/>
        <w:spacing w:before="220"/>
        <w:ind w:firstLine="540"/>
        <w:jc w:val="both"/>
      </w:pPr>
      <w:r>
        <w:t xml:space="preserve">8. При отсутствии оснований, предусмотренных </w:t>
      </w:r>
      <w:hyperlink w:anchor="P5602">
        <w:r>
          <w:rPr>
            <w:color w:val="0000FF"/>
          </w:rPr>
          <w:t>пунктом 7</w:t>
        </w:r>
      </w:hyperlink>
      <w:r>
        <w:t xml:space="preserve"> настоящего Порядка, министерство принимает решение, указанное в </w:t>
      </w:r>
      <w:hyperlink w:anchor="P5599">
        <w:r>
          <w:rPr>
            <w:color w:val="0000FF"/>
          </w:rPr>
          <w:t>подпункте 1 пункта 6</w:t>
        </w:r>
      </w:hyperlink>
      <w:r>
        <w:t xml:space="preserve"> настоящего Порядка, и направляет в органы местного самоуправления проект соглашения для подписания.</w:t>
      </w:r>
    </w:p>
    <w:p w:rsidR="00907B00" w:rsidRDefault="00907B00">
      <w:pPr>
        <w:pStyle w:val="ConsPlusNormal"/>
        <w:spacing w:before="220"/>
        <w:ind w:firstLine="540"/>
        <w:jc w:val="both"/>
      </w:pPr>
      <w:r>
        <w:t>9. Субсидии перечисляются на единые счета местных бюджетов, открытые финансовым органам муниципальных образований Архангельской области в Управлении Федерального казначейства по Архангельской области и Ненецкому автономному округу для учета операций со средствами местных бюджетов.</w:t>
      </w:r>
    </w:p>
    <w:p w:rsidR="00907B00" w:rsidRDefault="00907B00">
      <w:pPr>
        <w:pStyle w:val="ConsPlusNormal"/>
        <w:spacing w:before="220"/>
        <w:ind w:firstLine="540"/>
        <w:jc w:val="both"/>
      </w:pPr>
      <w:r>
        <w:t>10. Перечисление субсидии в местный бюджет осуществляется Управлением Федерального казначейства по Архангельской области и Ненецкому автономному округу после проведения санкционирования оплаты денежных обязательств по расходам получателей средств местного бюджета в пределах суммы, необходимой для оплаты денежных обязательств по расходам получателей средств местных бюджетов, в доле, соответствующей уровню софинансирования оплаты расходного обязательства муниципального образования, установленному соглашением.</w:t>
      </w:r>
    </w:p>
    <w:p w:rsidR="00907B00" w:rsidRDefault="00907B00">
      <w:pPr>
        <w:pStyle w:val="ConsPlusNormal"/>
        <w:spacing w:before="220"/>
        <w:ind w:firstLine="540"/>
        <w:jc w:val="both"/>
      </w:pPr>
      <w:r>
        <w:t>11. Перечисление субсидий местным бюджетам осуществляется на основании сводных справок о затратах на доставку муки и лекарственных средств в районы Крайнего Севера и приравненные к ним местности с ограниченными сроками завоза грузов (продукции) (далее - сводная справка), но не более предельных объемов финансирования, установленных областным законом об областном бюджете на соответствующий финансовый год и плановый период.</w:t>
      </w:r>
    </w:p>
    <w:p w:rsidR="00907B00" w:rsidRDefault="00907B00">
      <w:pPr>
        <w:pStyle w:val="ConsPlusNormal"/>
        <w:spacing w:before="220"/>
        <w:ind w:firstLine="540"/>
        <w:jc w:val="both"/>
      </w:pPr>
      <w:r>
        <w:t xml:space="preserve">Сводные </w:t>
      </w:r>
      <w:hyperlink w:anchor="P5682">
        <w:r>
          <w:rPr>
            <w:color w:val="0000FF"/>
          </w:rPr>
          <w:t>справки</w:t>
        </w:r>
      </w:hyperlink>
      <w:r>
        <w:t xml:space="preserve"> представляются в министерство органами местного самоуправления муниципальных образований ежемесячно в порядке и в сроки, предусмотренные соглашением, по форме согласно приложению N 2 к настоящего Порядку. Сводные справки подготавливаются в разрезе юридических лиц и индивидуальных предпринимателей на основании справок, указанных в </w:t>
      </w:r>
      <w:hyperlink w:anchor="P5589">
        <w:r>
          <w:rPr>
            <w:color w:val="0000FF"/>
          </w:rPr>
          <w:t>подпункте 4 пункта 4</w:t>
        </w:r>
      </w:hyperlink>
      <w:r>
        <w:t xml:space="preserve"> настоящего Порядка, с приложением копий платежных, товарно-транспортных и иных документов, подтверждающих отгрузку и оприходование продукции (товаров) за истекший календарный месяц.</w:t>
      </w:r>
    </w:p>
    <w:p w:rsidR="00907B00" w:rsidRDefault="00907B00">
      <w:pPr>
        <w:pStyle w:val="ConsPlusNormal"/>
        <w:jc w:val="both"/>
      </w:pPr>
    </w:p>
    <w:p w:rsidR="00907B00" w:rsidRDefault="00907B00">
      <w:pPr>
        <w:pStyle w:val="ConsPlusTitle"/>
        <w:jc w:val="center"/>
        <w:outlineLvl w:val="1"/>
      </w:pPr>
      <w:r>
        <w:t>IV. Осуществление контроля за целевым</w:t>
      </w:r>
    </w:p>
    <w:p w:rsidR="00907B00" w:rsidRDefault="00907B00">
      <w:pPr>
        <w:pStyle w:val="ConsPlusTitle"/>
        <w:jc w:val="center"/>
      </w:pPr>
      <w:r>
        <w:t>использованием субсидии</w:t>
      </w:r>
    </w:p>
    <w:p w:rsidR="00907B00" w:rsidRDefault="00907B00">
      <w:pPr>
        <w:pStyle w:val="ConsPlusNormal"/>
        <w:jc w:val="both"/>
      </w:pPr>
    </w:p>
    <w:p w:rsidR="00907B00" w:rsidRDefault="00907B00">
      <w:pPr>
        <w:pStyle w:val="ConsPlusNormal"/>
        <w:ind w:firstLine="540"/>
        <w:jc w:val="both"/>
      </w:pPr>
      <w:r>
        <w:t>12. Органы местного самоуправления муниципального образования представляют в министерство отчеты об использовании субсидии в порядке и в сроки, предусмотренные соглашением.</w:t>
      </w:r>
    </w:p>
    <w:p w:rsidR="00907B00" w:rsidRDefault="00907B00">
      <w:pPr>
        <w:pStyle w:val="ConsPlusNormal"/>
        <w:spacing w:before="220"/>
        <w:ind w:firstLine="540"/>
        <w:jc w:val="both"/>
      </w:pPr>
      <w:r>
        <w:t>13. Результатом предоставления субсидии является возмещение расходов юридическим лицам и индивидуальным предпринимателям на доставку муки и лекарственных средств в районы Крайнего Севера и приравненные к ним местности с ограниченными сроками завоза грузов (продукции).</w:t>
      </w:r>
    </w:p>
    <w:p w:rsidR="00907B00" w:rsidRDefault="00907B00">
      <w:pPr>
        <w:pStyle w:val="ConsPlusNormal"/>
        <w:spacing w:before="220"/>
        <w:ind w:firstLine="540"/>
        <w:jc w:val="both"/>
      </w:pPr>
      <w:r>
        <w:t>14. Ответственность за нецелевое использование средств субсидии несут органы местного самоуправления муниципального образования.</w:t>
      </w:r>
    </w:p>
    <w:p w:rsidR="00907B00" w:rsidRDefault="00907B00">
      <w:pPr>
        <w:pStyle w:val="ConsPlusNormal"/>
        <w:spacing w:before="220"/>
        <w:ind w:firstLine="540"/>
        <w:jc w:val="both"/>
      </w:pPr>
      <w:r>
        <w:t xml:space="preserve">15. Контроль за целевым использованием средств субсидии осуществляют министерство и органы государственного финансового контроля Архангельской области в порядке, </w:t>
      </w:r>
      <w:r>
        <w:lastRenderedPageBreak/>
        <w:t>установленном бюджетным законодательством Российской Федерации.</w:t>
      </w:r>
    </w:p>
    <w:p w:rsidR="00907B00" w:rsidRDefault="00907B00">
      <w:pPr>
        <w:pStyle w:val="ConsPlusNormal"/>
        <w:spacing w:before="220"/>
        <w:ind w:firstLine="540"/>
        <w:jc w:val="both"/>
      </w:pPr>
      <w:r>
        <w:t>При выявлении факта нецелевого использования средств субсидии муниципальное образование обязано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907B00" w:rsidRDefault="00907B00">
      <w:pPr>
        <w:pStyle w:val="ConsPlusNormal"/>
        <w:spacing w:before="220"/>
        <w:ind w:firstLine="540"/>
        <w:jc w:val="both"/>
      </w:pPr>
      <w:r>
        <w:t>В случае нецелевого использования средств субсидии и (или) совершения иных бюджетных правонарушений бюджетные меры принуждения применяются в порядке и по основаниям, установленным бюджетным законодательством.</w:t>
      </w:r>
    </w:p>
    <w:p w:rsidR="00907B00" w:rsidRDefault="00907B00">
      <w:pPr>
        <w:pStyle w:val="ConsPlusNormal"/>
        <w:spacing w:before="220"/>
        <w:ind w:firstLine="540"/>
        <w:jc w:val="both"/>
      </w:pPr>
      <w:r>
        <w:t>16. Финансовая ответственность муниципального образования за недостижение показателей результата использования субсидии определяется в соответствии с Правилами.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Порядку предоставления и расходования</w:t>
      </w:r>
    </w:p>
    <w:p w:rsidR="00907B00" w:rsidRDefault="00907B00">
      <w:pPr>
        <w:pStyle w:val="ConsPlusNormal"/>
        <w:jc w:val="right"/>
      </w:pPr>
      <w:r>
        <w:t>субсидий из областного бюджета бюджетам муниципальных</w:t>
      </w:r>
    </w:p>
    <w:p w:rsidR="00907B00" w:rsidRDefault="00907B00">
      <w:pPr>
        <w:pStyle w:val="ConsPlusNormal"/>
        <w:jc w:val="right"/>
      </w:pPr>
      <w:r>
        <w:t>районов, муниципальных округов, городских округов</w:t>
      </w:r>
    </w:p>
    <w:p w:rsidR="00907B00" w:rsidRDefault="00907B00">
      <w:pPr>
        <w:pStyle w:val="ConsPlusNormal"/>
        <w:jc w:val="right"/>
      </w:pPr>
      <w:r>
        <w:t>Архангельской области на доставку муки и лекарственных</w:t>
      </w:r>
    </w:p>
    <w:p w:rsidR="00907B00" w:rsidRDefault="00907B00">
      <w:pPr>
        <w:pStyle w:val="ConsPlusNormal"/>
        <w:jc w:val="right"/>
      </w:pPr>
      <w:r>
        <w:t>средств в районы Крайнего Севера и приравненные к ним</w:t>
      </w:r>
    </w:p>
    <w:p w:rsidR="00907B00" w:rsidRDefault="00907B00">
      <w:pPr>
        <w:pStyle w:val="ConsPlusNormal"/>
        <w:jc w:val="right"/>
      </w:pPr>
      <w:r>
        <w:t>местности с ограниченными</w:t>
      </w:r>
    </w:p>
    <w:p w:rsidR="00907B00" w:rsidRDefault="00907B00">
      <w:pPr>
        <w:pStyle w:val="ConsPlusNormal"/>
        <w:jc w:val="right"/>
      </w:pPr>
      <w:r>
        <w:t>сроками завоза грузов</w:t>
      </w:r>
    </w:p>
    <w:p w:rsidR="00907B00" w:rsidRDefault="00907B00">
      <w:pPr>
        <w:pStyle w:val="ConsPlusNormal"/>
        <w:jc w:val="both"/>
      </w:pPr>
    </w:p>
    <w:p w:rsidR="00907B00" w:rsidRDefault="00907B00">
      <w:pPr>
        <w:pStyle w:val="ConsPlusNonformat"/>
        <w:jc w:val="both"/>
      </w:pPr>
      <w:bookmarkStart w:id="177" w:name="P5639"/>
      <w:bookmarkEnd w:id="177"/>
      <w:r>
        <w:t xml:space="preserve">                                                                    (форма)</w:t>
      </w:r>
    </w:p>
    <w:p w:rsidR="00907B00" w:rsidRDefault="00907B00">
      <w:pPr>
        <w:pStyle w:val="ConsPlusNonformat"/>
        <w:jc w:val="both"/>
      </w:pPr>
    </w:p>
    <w:p w:rsidR="00907B00" w:rsidRDefault="00907B00">
      <w:pPr>
        <w:pStyle w:val="ConsPlusNonformat"/>
        <w:jc w:val="both"/>
      </w:pPr>
      <w:r>
        <w:t xml:space="preserve">                                  СПРАВКА</w:t>
      </w:r>
    </w:p>
    <w:p w:rsidR="00907B00" w:rsidRDefault="00907B00">
      <w:pPr>
        <w:pStyle w:val="ConsPlusNonformat"/>
        <w:jc w:val="both"/>
      </w:pPr>
      <w:r>
        <w:t xml:space="preserve">            о затратах на доставку муки и лекарственных средств</w:t>
      </w:r>
    </w:p>
    <w:p w:rsidR="00907B00" w:rsidRDefault="00907B00">
      <w:pPr>
        <w:pStyle w:val="ConsPlusNonformat"/>
        <w:jc w:val="both"/>
      </w:pPr>
      <w:r>
        <w:t xml:space="preserve">          в районы Крайнего Севера и приравненные к ним местности</w:t>
      </w:r>
    </w:p>
    <w:p w:rsidR="00907B00" w:rsidRDefault="00907B00">
      <w:pPr>
        <w:pStyle w:val="ConsPlusNonformat"/>
        <w:jc w:val="both"/>
      </w:pPr>
      <w:r>
        <w:t xml:space="preserve">             с ограниченными сроками завоза грузов (продукции)</w:t>
      </w:r>
    </w:p>
    <w:p w:rsidR="00907B00" w:rsidRDefault="00907B00">
      <w:pPr>
        <w:pStyle w:val="ConsPlusNonformat"/>
        <w:jc w:val="both"/>
      </w:pPr>
      <w:r>
        <w:t xml:space="preserve">        ___________________________________________________________</w:t>
      </w:r>
    </w:p>
    <w:p w:rsidR="00907B00" w:rsidRDefault="00907B00">
      <w:pPr>
        <w:pStyle w:val="ConsPlusNonformat"/>
        <w:jc w:val="both"/>
      </w:pPr>
      <w:r>
        <w:t xml:space="preserve">             (наименование юридического лица, индивидуального</w:t>
      </w:r>
    </w:p>
    <w:p w:rsidR="00907B00" w:rsidRDefault="00907B00">
      <w:pPr>
        <w:pStyle w:val="ConsPlusNonformat"/>
        <w:jc w:val="both"/>
      </w:pPr>
      <w:r>
        <w:t xml:space="preserve">                             предпринимателя)</w:t>
      </w:r>
    </w:p>
    <w:p w:rsidR="00907B00" w:rsidRDefault="00907B00">
      <w:pPr>
        <w:pStyle w:val="ConsPlusNonformat"/>
        <w:jc w:val="both"/>
      </w:pPr>
    </w:p>
    <w:p w:rsidR="00907B00" w:rsidRDefault="00907B00">
      <w:pPr>
        <w:pStyle w:val="ConsPlusNonformat"/>
        <w:jc w:val="both"/>
      </w:pPr>
      <w:r>
        <w:t xml:space="preserve">                           за ________ 20__ года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2467"/>
        <w:gridCol w:w="2602"/>
      </w:tblGrid>
      <w:tr w:rsidR="00907B00">
        <w:tc>
          <w:tcPr>
            <w:tcW w:w="3969" w:type="dxa"/>
          </w:tcPr>
          <w:p w:rsidR="00907B00" w:rsidRDefault="00907B00">
            <w:pPr>
              <w:pStyle w:val="ConsPlusNormal"/>
              <w:jc w:val="center"/>
            </w:pPr>
            <w:r>
              <w:t>Наименование вида продукции</w:t>
            </w:r>
          </w:p>
        </w:tc>
        <w:tc>
          <w:tcPr>
            <w:tcW w:w="2467" w:type="dxa"/>
          </w:tcPr>
          <w:p w:rsidR="00907B00" w:rsidRDefault="00907B00">
            <w:pPr>
              <w:pStyle w:val="ConsPlusNormal"/>
              <w:jc w:val="center"/>
            </w:pPr>
            <w:r>
              <w:t>Объем завезенной продукции (товаров), тонн</w:t>
            </w:r>
          </w:p>
        </w:tc>
        <w:tc>
          <w:tcPr>
            <w:tcW w:w="2602" w:type="dxa"/>
          </w:tcPr>
          <w:p w:rsidR="00907B00" w:rsidRDefault="00907B00">
            <w:pPr>
              <w:pStyle w:val="ConsPlusNormal"/>
              <w:jc w:val="center"/>
            </w:pPr>
            <w:r>
              <w:t>Сумма транспортных затрат, рублей</w:t>
            </w:r>
          </w:p>
        </w:tc>
      </w:tr>
      <w:tr w:rsidR="00907B00">
        <w:tc>
          <w:tcPr>
            <w:tcW w:w="3969" w:type="dxa"/>
          </w:tcPr>
          <w:p w:rsidR="00907B00" w:rsidRDefault="00907B00">
            <w:pPr>
              <w:pStyle w:val="ConsPlusNormal"/>
            </w:pPr>
          </w:p>
        </w:tc>
        <w:tc>
          <w:tcPr>
            <w:tcW w:w="2467" w:type="dxa"/>
          </w:tcPr>
          <w:p w:rsidR="00907B00" w:rsidRDefault="00907B00">
            <w:pPr>
              <w:pStyle w:val="ConsPlusNormal"/>
            </w:pPr>
          </w:p>
        </w:tc>
        <w:tc>
          <w:tcPr>
            <w:tcW w:w="2602" w:type="dxa"/>
          </w:tcPr>
          <w:p w:rsidR="00907B00" w:rsidRDefault="00907B00">
            <w:pPr>
              <w:pStyle w:val="ConsPlusNormal"/>
            </w:pPr>
          </w:p>
        </w:tc>
      </w:tr>
      <w:tr w:rsidR="00907B00">
        <w:tc>
          <w:tcPr>
            <w:tcW w:w="3969" w:type="dxa"/>
          </w:tcPr>
          <w:p w:rsidR="00907B00" w:rsidRDefault="00907B00">
            <w:pPr>
              <w:pStyle w:val="ConsPlusNormal"/>
            </w:pPr>
            <w:r>
              <w:t>Итого за месяц</w:t>
            </w:r>
          </w:p>
        </w:tc>
        <w:tc>
          <w:tcPr>
            <w:tcW w:w="2467" w:type="dxa"/>
          </w:tcPr>
          <w:p w:rsidR="00907B00" w:rsidRDefault="00907B00">
            <w:pPr>
              <w:pStyle w:val="ConsPlusNormal"/>
            </w:pPr>
          </w:p>
        </w:tc>
        <w:tc>
          <w:tcPr>
            <w:tcW w:w="2602" w:type="dxa"/>
          </w:tcPr>
          <w:p w:rsidR="00907B00" w:rsidRDefault="00907B00">
            <w:pPr>
              <w:pStyle w:val="ConsPlusNormal"/>
            </w:pPr>
          </w:p>
        </w:tc>
      </w:tr>
      <w:tr w:rsidR="00907B00">
        <w:tc>
          <w:tcPr>
            <w:tcW w:w="3969" w:type="dxa"/>
          </w:tcPr>
          <w:p w:rsidR="00907B00" w:rsidRDefault="00907B00">
            <w:pPr>
              <w:pStyle w:val="ConsPlusNormal"/>
            </w:pPr>
            <w:r>
              <w:t>Нарастающим итогом с начала года</w:t>
            </w:r>
          </w:p>
        </w:tc>
        <w:tc>
          <w:tcPr>
            <w:tcW w:w="2467" w:type="dxa"/>
          </w:tcPr>
          <w:p w:rsidR="00907B00" w:rsidRDefault="00907B00">
            <w:pPr>
              <w:pStyle w:val="ConsPlusNormal"/>
            </w:pPr>
          </w:p>
        </w:tc>
        <w:tc>
          <w:tcPr>
            <w:tcW w:w="2602"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Руководитель юридического лица/</w:t>
      </w:r>
    </w:p>
    <w:p w:rsidR="00907B00" w:rsidRDefault="00907B00">
      <w:pPr>
        <w:pStyle w:val="ConsPlusNonformat"/>
        <w:jc w:val="both"/>
      </w:pPr>
      <w:r>
        <w:t>индивидуальный предприниматель _____________ ______________________________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Порядку предоставления и расходования</w:t>
      </w:r>
    </w:p>
    <w:p w:rsidR="00907B00" w:rsidRDefault="00907B00">
      <w:pPr>
        <w:pStyle w:val="ConsPlusNormal"/>
        <w:jc w:val="right"/>
      </w:pPr>
      <w:r>
        <w:t>субсидий из областного бюджета бюджетам муниципальных</w:t>
      </w:r>
    </w:p>
    <w:p w:rsidR="00907B00" w:rsidRDefault="00907B00">
      <w:pPr>
        <w:pStyle w:val="ConsPlusNormal"/>
        <w:jc w:val="right"/>
      </w:pPr>
      <w:r>
        <w:t>районов, муниципальных округов, городских округов</w:t>
      </w:r>
    </w:p>
    <w:p w:rsidR="00907B00" w:rsidRDefault="00907B00">
      <w:pPr>
        <w:pStyle w:val="ConsPlusNormal"/>
        <w:jc w:val="right"/>
      </w:pPr>
      <w:r>
        <w:t>Архангельской области на доставку муки и лекарственных</w:t>
      </w:r>
    </w:p>
    <w:p w:rsidR="00907B00" w:rsidRDefault="00907B00">
      <w:pPr>
        <w:pStyle w:val="ConsPlusNormal"/>
        <w:jc w:val="right"/>
      </w:pPr>
      <w:r>
        <w:t>средств в районы Крайнего Севера и приравненные к ним</w:t>
      </w:r>
    </w:p>
    <w:p w:rsidR="00907B00" w:rsidRDefault="00907B00">
      <w:pPr>
        <w:pStyle w:val="ConsPlusNormal"/>
        <w:jc w:val="right"/>
      </w:pPr>
      <w:r>
        <w:t>местности с ограниченными</w:t>
      </w:r>
    </w:p>
    <w:p w:rsidR="00907B00" w:rsidRDefault="00907B00">
      <w:pPr>
        <w:pStyle w:val="ConsPlusNormal"/>
        <w:jc w:val="right"/>
      </w:pPr>
      <w:r>
        <w:t>сроками завоза грузов</w:t>
      </w:r>
    </w:p>
    <w:p w:rsidR="00907B00" w:rsidRDefault="00907B00">
      <w:pPr>
        <w:pStyle w:val="ConsPlusNormal"/>
        <w:jc w:val="both"/>
      </w:pPr>
    </w:p>
    <w:p w:rsidR="00907B00" w:rsidRDefault="00907B00">
      <w:pPr>
        <w:pStyle w:val="ConsPlusNonformat"/>
        <w:jc w:val="both"/>
      </w:pPr>
      <w:bookmarkStart w:id="178" w:name="P5682"/>
      <w:bookmarkEnd w:id="178"/>
      <w:r>
        <w:t xml:space="preserve">                                                                    (форма)</w:t>
      </w:r>
    </w:p>
    <w:p w:rsidR="00907B00" w:rsidRDefault="00907B00">
      <w:pPr>
        <w:pStyle w:val="ConsPlusNonformat"/>
        <w:jc w:val="both"/>
      </w:pPr>
    </w:p>
    <w:p w:rsidR="00907B00" w:rsidRDefault="00907B00">
      <w:pPr>
        <w:pStyle w:val="ConsPlusNonformat"/>
        <w:jc w:val="both"/>
      </w:pPr>
      <w:r>
        <w:t xml:space="preserve">                              СВОДНАЯ СПРАВКА</w:t>
      </w:r>
    </w:p>
    <w:p w:rsidR="00907B00" w:rsidRDefault="00907B00">
      <w:pPr>
        <w:pStyle w:val="ConsPlusNonformat"/>
        <w:jc w:val="both"/>
      </w:pPr>
      <w:r>
        <w:t xml:space="preserve">            о затратах на доставку муки и лекарственных средств</w:t>
      </w:r>
    </w:p>
    <w:p w:rsidR="00907B00" w:rsidRDefault="00907B00">
      <w:pPr>
        <w:pStyle w:val="ConsPlusNonformat"/>
        <w:jc w:val="both"/>
      </w:pPr>
      <w:r>
        <w:t xml:space="preserve">          в районы Крайнего Севера и приравненные к ним местности</w:t>
      </w:r>
    </w:p>
    <w:p w:rsidR="00907B00" w:rsidRDefault="00907B00">
      <w:pPr>
        <w:pStyle w:val="ConsPlusNonformat"/>
        <w:jc w:val="both"/>
      </w:pPr>
      <w:r>
        <w:t xml:space="preserve">             с ограниченными сроками завоза грузов (продукции)</w:t>
      </w:r>
    </w:p>
    <w:p w:rsidR="00907B00" w:rsidRDefault="00907B00">
      <w:pPr>
        <w:pStyle w:val="ConsPlusNonformat"/>
        <w:jc w:val="both"/>
      </w:pPr>
      <w:r>
        <w:t xml:space="preserve">        ___________________________________________________________</w:t>
      </w:r>
    </w:p>
    <w:p w:rsidR="00907B00" w:rsidRDefault="00907B00">
      <w:pPr>
        <w:pStyle w:val="ConsPlusNonformat"/>
        <w:jc w:val="both"/>
      </w:pPr>
      <w:r>
        <w:t xml:space="preserve">          (наименование муниципального образования Архангельской</w:t>
      </w:r>
    </w:p>
    <w:p w:rsidR="00907B00" w:rsidRDefault="00907B00">
      <w:pPr>
        <w:pStyle w:val="ConsPlusNonformat"/>
        <w:jc w:val="both"/>
      </w:pPr>
      <w:r>
        <w:t xml:space="preserve">                                 области)</w:t>
      </w:r>
    </w:p>
    <w:p w:rsidR="00907B00" w:rsidRDefault="00907B00">
      <w:pPr>
        <w:pStyle w:val="ConsPlusNonformat"/>
        <w:jc w:val="both"/>
      </w:pPr>
      <w:r>
        <w:t xml:space="preserve">                           за ________ 20__ года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3477"/>
        <w:gridCol w:w="2665"/>
        <w:gridCol w:w="2324"/>
      </w:tblGrid>
      <w:tr w:rsidR="00907B00">
        <w:tc>
          <w:tcPr>
            <w:tcW w:w="600" w:type="dxa"/>
          </w:tcPr>
          <w:p w:rsidR="00907B00" w:rsidRDefault="00907B00">
            <w:pPr>
              <w:pStyle w:val="ConsPlusNormal"/>
              <w:jc w:val="center"/>
            </w:pPr>
            <w:r>
              <w:t>N</w:t>
            </w:r>
          </w:p>
          <w:p w:rsidR="00907B00" w:rsidRDefault="00907B00">
            <w:pPr>
              <w:pStyle w:val="ConsPlusNormal"/>
              <w:jc w:val="center"/>
            </w:pPr>
            <w:r>
              <w:t>п/п</w:t>
            </w:r>
          </w:p>
        </w:tc>
        <w:tc>
          <w:tcPr>
            <w:tcW w:w="3477" w:type="dxa"/>
          </w:tcPr>
          <w:p w:rsidR="00907B00" w:rsidRDefault="00907B00">
            <w:pPr>
              <w:pStyle w:val="ConsPlusNormal"/>
              <w:jc w:val="center"/>
            </w:pPr>
            <w:r>
              <w:t>Наименование юридического лица/индивидуального предпринимателя</w:t>
            </w:r>
          </w:p>
        </w:tc>
        <w:tc>
          <w:tcPr>
            <w:tcW w:w="2665" w:type="dxa"/>
          </w:tcPr>
          <w:p w:rsidR="00907B00" w:rsidRDefault="00907B00">
            <w:pPr>
              <w:pStyle w:val="ConsPlusNormal"/>
              <w:jc w:val="center"/>
            </w:pPr>
            <w:r>
              <w:t>Объем завезенной продукции (товаров), тонн</w:t>
            </w:r>
          </w:p>
        </w:tc>
        <w:tc>
          <w:tcPr>
            <w:tcW w:w="2324" w:type="dxa"/>
          </w:tcPr>
          <w:p w:rsidR="00907B00" w:rsidRDefault="00907B00">
            <w:pPr>
              <w:pStyle w:val="ConsPlusNormal"/>
              <w:jc w:val="center"/>
            </w:pPr>
            <w:r>
              <w:t>Сумма транспортных затрат к возмещению, рублей</w:t>
            </w:r>
          </w:p>
        </w:tc>
      </w:tr>
      <w:tr w:rsidR="00907B00">
        <w:tc>
          <w:tcPr>
            <w:tcW w:w="600" w:type="dxa"/>
          </w:tcPr>
          <w:p w:rsidR="00907B00" w:rsidRDefault="00907B00">
            <w:pPr>
              <w:pStyle w:val="ConsPlusNormal"/>
            </w:pPr>
          </w:p>
        </w:tc>
        <w:tc>
          <w:tcPr>
            <w:tcW w:w="3477" w:type="dxa"/>
          </w:tcPr>
          <w:p w:rsidR="00907B00" w:rsidRDefault="00907B00">
            <w:pPr>
              <w:pStyle w:val="ConsPlusNormal"/>
            </w:pPr>
          </w:p>
        </w:tc>
        <w:tc>
          <w:tcPr>
            <w:tcW w:w="2665" w:type="dxa"/>
          </w:tcPr>
          <w:p w:rsidR="00907B00" w:rsidRDefault="00907B00">
            <w:pPr>
              <w:pStyle w:val="ConsPlusNormal"/>
            </w:pPr>
          </w:p>
        </w:tc>
        <w:tc>
          <w:tcPr>
            <w:tcW w:w="2324" w:type="dxa"/>
          </w:tcPr>
          <w:p w:rsidR="00907B00" w:rsidRDefault="00907B00">
            <w:pPr>
              <w:pStyle w:val="ConsPlusNormal"/>
            </w:pPr>
          </w:p>
        </w:tc>
      </w:tr>
      <w:tr w:rsidR="00907B00">
        <w:tc>
          <w:tcPr>
            <w:tcW w:w="600" w:type="dxa"/>
          </w:tcPr>
          <w:p w:rsidR="00907B00" w:rsidRDefault="00907B00">
            <w:pPr>
              <w:pStyle w:val="ConsPlusNormal"/>
            </w:pPr>
          </w:p>
        </w:tc>
        <w:tc>
          <w:tcPr>
            <w:tcW w:w="3477" w:type="dxa"/>
          </w:tcPr>
          <w:p w:rsidR="00907B00" w:rsidRDefault="00907B00">
            <w:pPr>
              <w:pStyle w:val="ConsPlusNormal"/>
            </w:pPr>
            <w:r>
              <w:t>Итого за месяц</w:t>
            </w:r>
          </w:p>
        </w:tc>
        <w:tc>
          <w:tcPr>
            <w:tcW w:w="2665" w:type="dxa"/>
          </w:tcPr>
          <w:p w:rsidR="00907B00" w:rsidRDefault="00907B00">
            <w:pPr>
              <w:pStyle w:val="ConsPlusNormal"/>
            </w:pPr>
          </w:p>
        </w:tc>
        <w:tc>
          <w:tcPr>
            <w:tcW w:w="2324" w:type="dxa"/>
          </w:tcPr>
          <w:p w:rsidR="00907B00" w:rsidRDefault="00907B00">
            <w:pPr>
              <w:pStyle w:val="ConsPlusNormal"/>
            </w:pPr>
          </w:p>
        </w:tc>
      </w:tr>
      <w:tr w:rsidR="00907B00">
        <w:tc>
          <w:tcPr>
            <w:tcW w:w="600" w:type="dxa"/>
          </w:tcPr>
          <w:p w:rsidR="00907B00" w:rsidRDefault="00907B00">
            <w:pPr>
              <w:pStyle w:val="ConsPlusNormal"/>
            </w:pPr>
          </w:p>
        </w:tc>
        <w:tc>
          <w:tcPr>
            <w:tcW w:w="3477" w:type="dxa"/>
          </w:tcPr>
          <w:p w:rsidR="00907B00" w:rsidRDefault="00907B00">
            <w:pPr>
              <w:pStyle w:val="ConsPlusNormal"/>
            </w:pPr>
            <w:r>
              <w:t>Нарастающим итогом с начала года</w:t>
            </w:r>
          </w:p>
        </w:tc>
        <w:tc>
          <w:tcPr>
            <w:tcW w:w="2665" w:type="dxa"/>
          </w:tcPr>
          <w:p w:rsidR="00907B00" w:rsidRDefault="00907B00">
            <w:pPr>
              <w:pStyle w:val="ConsPlusNormal"/>
            </w:pPr>
          </w:p>
        </w:tc>
        <w:tc>
          <w:tcPr>
            <w:tcW w:w="2324"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______________________________ ________________ ___________________________</w:t>
      </w:r>
    </w:p>
    <w:p w:rsidR="00907B00" w:rsidRDefault="00907B00">
      <w:pPr>
        <w:pStyle w:val="ConsPlusNonformat"/>
        <w:jc w:val="both"/>
      </w:pPr>
      <w:r>
        <w:t xml:space="preserve"> (уполномоченное лицо             (подпись)       (расшифровка подписи)</w:t>
      </w:r>
    </w:p>
    <w:p w:rsidR="00907B00" w:rsidRDefault="00907B00">
      <w:pPr>
        <w:pStyle w:val="ConsPlusNonformat"/>
        <w:jc w:val="both"/>
      </w:pPr>
      <w:r>
        <w:t>от муниципального образования</w:t>
      </w:r>
    </w:p>
    <w:p w:rsidR="00907B00" w:rsidRDefault="00907B00">
      <w:pPr>
        <w:pStyle w:val="ConsPlusNonformat"/>
        <w:jc w:val="both"/>
      </w:pPr>
      <w:r>
        <w:t xml:space="preserve">    Архангельской области)</w:t>
      </w:r>
    </w:p>
    <w:p w:rsidR="00907B00" w:rsidRDefault="00907B00">
      <w:pPr>
        <w:pStyle w:val="ConsPlusNonformat"/>
        <w:jc w:val="both"/>
      </w:pPr>
    </w:p>
    <w:p w:rsidR="00907B00" w:rsidRDefault="00907B00">
      <w:pPr>
        <w:pStyle w:val="ConsPlusNonformat"/>
        <w:jc w:val="both"/>
      </w:pPr>
      <w:r>
        <w:t xml:space="preserve">    М.П.</w:t>
      </w:r>
    </w:p>
    <w:p w:rsidR="00907B00" w:rsidRDefault="00907B00">
      <w:pPr>
        <w:pStyle w:val="ConsPlusNormal"/>
        <w:jc w:val="center"/>
      </w:pPr>
    </w:p>
    <w:p w:rsidR="00907B00" w:rsidRDefault="00907B00">
      <w:pPr>
        <w:pStyle w:val="ConsPlusNormal"/>
        <w:jc w:val="center"/>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179" w:name="P5727"/>
      <w:bookmarkEnd w:id="179"/>
      <w:r>
        <w:t>ПОЛОЖЕНИЕ</w:t>
      </w:r>
    </w:p>
    <w:p w:rsidR="00907B00" w:rsidRDefault="00907B00">
      <w:pPr>
        <w:pStyle w:val="ConsPlusTitle"/>
        <w:jc w:val="center"/>
      </w:pPr>
      <w:r>
        <w:t>О КОНКУРСЕ НАУЧНЫХ ПРОЕКТОВ ПО ПРИОРИТЕТНЫМ НАПРАВЛЕНИЯМ</w:t>
      </w:r>
    </w:p>
    <w:p w:rsidR="00907B00" w:rsidRDefault="00907B00">
      <w:pPr>
        <w:pStyle w:val="ConsPlusTitle"/>
        <w:jc w:val="center"/>
      </w:pPr>
      <w:r>
        <w:t>РАЗВИТИЯ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(введено </w:t>
            </w:r>
            <w:hyperlink r:id="rId585">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16.06.2021 N 309-пп;</w:t>
            </w:r>
          </w:p>
          <w:p w:rsidR="00907B00" w:rsidRDefault="00907B00">
            <w:pPr>
              <w:pStyle w:val="ConsPlusNormal"/>
              <w:jc w:val="center"/>
            </w:pPr>
            <w:r>
              <w:rPr>
                <w:color w:val="392C69"/>
              </w:rPr>
              <w:lastRenderedPageBreak/>
              <w:t>в ред. постановлений Правительства Архангельской области</w:t>
            </w:r>
          </w:p>
          <w:p w:rsidR="00907B00" w:rsidRDefault="00907B00">
            <w:pPr>
              <w:pStyle w:val="ConsPlusNormal"/>
              <w:jc w:val="center"/>
            </w:pPr>
            <w:r>
              <w:rPr>
                <w:color w:val="392C69"/>
              </w:rPr>
              <w:t xml:space="preserve">от 24.12.2021 </w:t>
            </w:r>
            <w:hyperlink r:id="rId586">
              <w:r>
                <w:rPr>
                  <w:color w:val="0000FF"/>
                </w:rPr>
                <w:t>N 767-пп</w:t>
              </w:r>
            </w:hyperlink>
            <w:r>
              <w:rPr>
                <w:color w:val="392C69"/>
              </w:rPr>
              <w:t xml:space="preserve">, от 19.05.2022 </w:t>
            </w:r>
            <w:hyperlink r:id="rId587">
              <w:r>
                <w:rPr>
                  <w:color w:val="0000FF"/>
                </w:rPr>
                <w:t>N 327-пп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bookmarkStart w:id="180" w:name="P5738"/>
      <w:bookmarkEnd w:id="180"/>
      <w:r>
        <w:t xml:space="preserve">1. Настоящее Положение, разработанное в соответствии со </w:t>
      </w:r>
      <w:hyperlink r:id="rId588">
        <w:r>
          <w:rPr>
            <w:color w:val="0000FF"/>
          </w:rPr>
          <w:t>статьей 78.1</w:t>
        </w:r>
      </w:hyperlink>
      <w:r>
        <w:t xml:space="preserve"> Бюджетного кодекса Российской Федерации, общими </w:t>
      </w:r>
      <w:hyperlink r:id="rId589">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и </w:t>
      </w:r>
      <w:hyperlink w:anchor="P771">
        <w:r>
          <w:rPr>
            <w:color w:val="0000FF"/>
          </w:rPr>
          <w:t>подпрограммой N 6</w:t>
        </w:r>
      </w:hyperlink>
      <w:r>
        <w:t>"Развитие научно-технологического потенциала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определяет порядок проведения конкурса научных проектов по приоритетным направлениям развития Архангельской области в целях предоставления грантов в форме субсидий на их реализацию (далее соответственно - конкурс, проект, грант).</w:t>
      </w:r>
    </w:p>
    <w:p w:rsidR="00907B00" w:rsidRDefault="00907B00">
      <w:pPr>
        <w:pStyle w:val="ConsPlusNormal"/>
        <w:spacing w:before="220"/>
        <w:ind w:firstLine="540"/>
        <w:jc w:val="both"/>
      </w:pPr>
      <w:r>
        <w:t xml:space="preserve">Грант предоставляется в рамках </w:t>
      </w:r>
      <w:hyperlink w:anchor="P771">
        <w:r>
          <w:rPr>
            <w:color w:val="0000FF"/>
          </w:rPr>
          <w:t>подпрограммы N 6</w:t>
        </w:r>
      </w:hyperlink>
      <w:r>
        <w:t>"Развитие научно-технологического потенциала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w:t>
      </w:r>
    </w:p>
    <w:p w:rsidR="00907B00" w:rsidRDefault="00907B00">
      <w:pPr>
        <w:pStyle w:val="ConsPlusNormal"/>
        <w:spacing w:before="220"/>
        <w:ind w:firstLine="540"/>
        <w:jc w:val="both"/>
      </w:pPr>
      <w:bookmarkStart w:id="181" w:name="P5740"/>
      <w:bookmarkEnd w:id="181"/>
      <w:r>
        <w:t>2. Конкурс проводится по следующим направлениям:</w:t>
      </w:r>
    </w:p>
    <w:p w:rsidR="00907B00" w:rsidRDefault="00907B00">
      <w:pPr>
        <w:pStyle w:val="ConsPlusNormal"/>
        <w:spacing w:before="220"/>
        <w:ind w:firstLine="540"/>
        <w:jc w:val="both"/>
      </w:pPr>
      <w:r>
        <w:t>1) проведение прикладных научных исследований по приоритетным направлениям развития Архангельской области;</w:t>
      </w:r>
    </w:p>
    <w:p w:rsidR="00907B00" w:rsidRDefault="00907B00">
      <w:pPr>
        <w:pStyle w:val="ConsPlusNormal"/>
        <w:spacing w:before="220"/>
        <w:ind w:firstLine="540"/>
        <w:jc w:val="both"/>
      </w:pPr>
      <w:r>
        <w:t>2) проведение научных мероприятий в интересах Архангельской области.</w:t>
      </w:r>
    </w:p>
    <w:p w:rsidR="00907B00" w:rsidRDefault="00907B00">
      <w:pPr>
        <w:pStyle w:val="ConsPlusNormal"/>
        <w:spacing w:before="220"/>
        <w:ind w:firstLine="540"/>
        <w:jc w:val="both"/>
      </w:pPr>
      <w:r>
        <w:t>3. Главным распорядителем средств областного бюджета, предусмотренных на предоставление грантов,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4. Предоставление грантов осуществляется в пределах бюджетных ассигнований, предусмотренных в областном законе об областном бюджете (сводной бюджетной росписи областного бюджета), и лимитов бюджетных обязательств, доведенных до министерства на соответствующий финансовый год.</w:t>
      </w:r>
    </w:p>
    <w:p w:rsidR="00907B00" w:rsidRDefault="00907B00">
      <w:pPr>
        <w:pStyle w:val="ConsPlusNormal"/>
        <w:spacing w:before="22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p>
    <w:p w:rsidR="00907B00" w:rsidRDefault="00907B00">
      <w:pPr>
        <w:pStyle w:val="ConsPlusNormal"/>
        <w:jc w:val="both"/>
      </w:pPr>
      <w:r>
        <w:t xml:space="preserve">(в ред. </w:t>
      </w:r>
      <w:hyperlink r:id="rId590">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5. Проведение конкурса осуществляет министерство.</w:t>
      </w:r>
    </w:p>
    <w:p w:rsidR="00907B00" w:rsidRDefault="00907B00">
      <w:pPr>
        <w:pStyle w:val="ConsPlusNormal"/>
        <w:spacing w:before="220"/>
        <w:ind w:firstLine="540"/>
        <w:jc w:val="both"/>
      </w:pPr>
      <w:bookmarkStart w:id="182" w:name="P5748"/>
      <w:bookmarkEnd w:id="182"/>
      <w:r>
        <w:t xml:space="preserve">6. Для осуществления функций (части функций), указанных в </w:t>
      </w:r>
      <w:hyperlink w:anchor="P5803">
        <w:r>
          <w:rPr>
            <w:color w:val="0000FF"/>
          </w:rPr>
          <w:t>пунктах 14</w:t>
        </w:r>
      </w:hyperlink>
      <w:r>
        <w:t xml:space="preserve">, </w:t>
      </w:r>
      <w:hyperlink w:anchor="P5808">
        <w:r>
          <w:rPr>
            <w:color w:val="0000FF"/>
          </w:rPr>
          <w:t>16</w:t>
        </w:r>
      </w:hyperlink>
      <w:r>
        <w:t xml:space="preserve">, </w:t>
      </w:r>
      <w:hyperlink w:anchor="P5822">
        <w:r>
          <w:rPr>
            <w:color w:val="0000FF"/>
          </w:rPr>
          <w:t>22</w:t>
        </w:r>
      </w:hyperlink>
      <w:r>
        <w:t xml:space="preserve">, </w:t>
      </w:r>
      <w:hyperlink w:anchor="P5848">
        <w:r>
          <w:rPr>
            <w:color w:val="0000FF"/>
          </w:rPr>
          <w:t>30</w:t>
        </w:r>
      </w:hyperlink>
      <w:r>
        <w:t xml:space="preserve"> (в части организации рассмотрения экспертным советом заявочной документации) и </w:t>
      </w:r>
      <w:hyperlink w:anchor="P5855">
        <w:r>
          <w:rPr>
            <w:color w:val="0000FF"/>
          </w:rPr>
          <w:t>32</w:t>
        </w:r>
      </w:hyperlink>
      <w:r>
        <w:t xml:space="preserve"> настоящего Положения, министерство вправе привлечь юридическое лицо, имеющее опыт проведения конкурсов научных проектов (далее - специализированная организация).</w:t>
      </w:r>
    </w:p>
    <w:p w:rsidR="00907B00" w:rsidRDefault="00907B00">
      <w:pPr>
        <w:pStyle w:val="ConsPlusNormal"/>
        <w:spacing w:before="220"/>
        <w:ind w:firstLine="540"/>
        <w:jc w:val="both"/>
      </w:pPr>
      <w:r>
        <w:lastRenderedPageBreak/>
        <w:t xml:space="preserve">7. Специализированная организация осуществляет указанные в </w:t>
      </w:r>
      <w:hyperlink w:anchor="P5748">
        <w:r>
          <w:rPr>
            <w:color w:val="0000FF"/>
          </w:rPr>
          <w:t>пункте 6</w:t>
        </w:r>
      </w:hyperlink>
      <w:r>
        <w:t xml:space="preserve"> настоящего Положения функции от имени министерства на основании соглашения.</w:t>
      </w:r>
    </w:p>
    <w:p w:rsidR="00907B00" w:rsidRDefault="00907B00">
      <w:pPr>
        <w:pStyle w:val="ConsPlusNormal"/>
        <w:jc w:val="both"/>
      </w:pPr>
    </w:p>
    <w:p w:rsidR="00907B00" w:rsidRDefault="00907B00">
      <w:pPr>
        <w:pStyle w:val="ConsPlusTitle"/>
        <w:jc w:val="center"/>
        <w:outlineLvl w:val="1"/>
      </w:pPr>
      <w:r>
        <w:t>II. Условия предоставления гранта</w:t>
      </w:r>
    </w:p>
    <w:p w:rsidR="00907B00" w:rsidRDefault="00907B00">
      <w:pPr>
        <w:pStyle w:val="ConsPlusNormal"/>
        <w:jc w:val="both"/>
      </w:pPr>
    </w:p>
    <w:p w:rsidR="00907B00" w:rsidRDefault="00907B00">
      <w:pPr>
        <w:pStyle w:val="ConsPlusNormal"/>
        <w:ind w:firstLine="540"/>
        <w:jc w:val="both"/>
      </w:pPr>
      <w:bookmarkStart w:id="183" w:name="P5753"/>
      <w:bookmarkEnd w:id="183"/>
      <w:r>
        <w:t>8. Участниками конкурса являются образовательные и научные организации, осуществляющие свою деятельность на территории Архангельской области, независимо от организационно-правовой формы и формы собственности, в том числе их филиалы, представительства, иные обособленные подразделения (далее - соискатели).</w:t>
      </w:r>
    </w:p>
    <w:p w:rsidR="00907B00" w:rsidRDefault="00907B00">
      <w:pPr>
        <w:pStyle w:val="ConsPlusNormal"/>
        <w:spacing w:before="220"/>
        <w:ind w:firstLine="540"/>
        <w:jc w:val="both"/>
      </w:pPr>
      <w:bookmarkStart w:id="184" w:name="P5754"/>
      <w:bookmarkEnd w:id="184"/>
      <w:r>
        <w:t>9. Гранты предоставляются соискателям, соответствующим на первое число месяца, предшествовавшего месяцу, в котором подавалось заявление на участие в конкурсе, следующим условиям:</w:t>
      </w:r>
    </w:p>
    <w:p w:rsidR="00907B00" w:rsidRDefault="00907B00">
      <w:pPr>
        <w:pStyle w:val="ConsPlusNormal"/>
        <w:spacing w:before="220"/>
        <w:ind w:firstLine="540"/>
        <w:jc w:val="both"/>
      </w:pPr>
      <w:r>
        <w:t>1) 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7B00" w:rsidRDefault="00907B00">
      <w:pPr>
        <w:pStyle w:val="ConsPlusNormal"/>
        <w:spacing w:before="220"/>
        <w:ind w:firstLine="540"/>
        <w:jc w:val="both"/>
      </w:pPr>
      <w:r>
        <w:t xml:space="preserve">2) соискатель не получает средства из областного бюджета в соответствии с иными нормативными правовыми актами Архангельской области на цели, указанные в </w:t>
      </w:r>
      <w:hyperlink w:anchor="P5740">
        <w:r>
          <w:rPr>
            <w:color w:val="0000FF"/>
          </w:rPr>
          <w:t>пункте 2</w:t>
        </w:r>
      </w:hyperlink>
      <w:r>
        <w:t xml:space="preserve"> настоящего Положения.</w:t>
      </w:r>
    </w:p>
    <w:p w:rsidR="00907B00" w:rsidRDefault="00907B00">
      <w:pPr>
        <w:pStyle w:val="ConsPlusNormal"/>
        <w:spacing w:before="220"/>
        <w:ind w:firstLine="540"/>
        <w:jc w:val="both"/>
      </w:pPr>
      <w:r>
        <w:t>10. Отбор соискателей проводится путем проведения конкурса.</w:t>
      </w:r>
    </w:p>
    <w:p w:rsidR="00907B00" w:rsidRDefault="00907B00">
      <w:pPr>
        <w:pStyle w:val="ConsPlusNormal"/>
        <w:spacing w:before="220"/>
        <w:ind w:firstLine="540"/>
        <w:jc w:val="both"/>
      </w:pPr>
      <w:bookmarkStart w:id="185" w:name="P5758"/>
      <w:bookmarkEnd w:id="185"/>
      <w:r>
        <w:t>11. При проведении прикладных научных исследований по приоритетным направлениям развития Архангельской области средства гранта направляются на следующие расходы:</w:t>
      </w:r>
    </w:p>
    <w:p w:rsidR="00907B00" w:rsidRDefault="00907B00">
      <w:pPr>
        <w:pStyle w:val="ConsPlusNormal"/>
        <w:spacing w:before="220"/>
        <w:ind w:firstLine="540"/>
        <w:jc w:val="both"/>
      </w:pPr>
      <w:r>
        <w:t>расходы на оплату труда работников, а также лиц, привлекаемых ими к реализации проекта на условиях гражданско-правовых договоров;</w:t>
      </w:r>
    </w:p>
    <w:p w:rsidR="00907B00" w:rsidRDefault="00907B00">
      <w:pPr>
        <w:pStyle w:val="ConsPlusNormal"/>
        <w:spacing w:before="220"/>
        <w:ind w:firstLine="540"/>
        <w:jc w:val="both"/>
      </w:pPr>
      <w:r>
        <w:t>расходы на командирование работников за пределы населенного пункта, в котором расположено юридическое лицо, получившее грант, необходимое для реализации исполнения проекта;</w:t>
      </w:r>
    </w:p>
    <w:p w:rsidR="00907B00" w:rsidRDefault="00907B00">
      <w:pPr>
        <w:pStyle w:val="ConsPlusNormal"/>
        <w:jc w:val="both"/>
      </w:pPr>
      <w:r>
        <w:t xml:space="preserve">(в ред. </w:t>
      </w:r>
      <w:hyperlink r:id="rId591">
        <w:r>
          <w:rPr>
            <w:color w:val="0000FF"/>
          </w:rPr>
          <w:t>постановления</w:t>
        </w:r>
      </w:hyperlink>
      <w:r>
        <w:t xml:space="preserve"> Правительства Архангельской области от 24.12.2021 N 767-пп)</w:t>
      </w:r>
    </w:p>
    <w:p w:rsidR="00907B00" w:rsidRDefault="00907B00">
      <w:pPr>
        <w:pStyle w:val="ConsPlusNormal"/>
        <w:spacing w:before="220"/>
        <w:ind w:firstLine="540"/>
        <w:jc w:val="both"/>
      </w:pPr>
      <w:r>
        <w:t>расходы на оплату транспортных расходов, оплату горюче-смазочных материалов, необходимых для исполнения проекта;</w:t>
      </w:r>
    </w:p>
    <w:p w:rsidR="00907B00" w:rsidRDefault="00907B00">
      <w:pPr>
        <w:pStyle w:val="ConsPlusNormal"/>
        <w:spacing w:before="220"/>
        <w:ind w:firstLine="540"/>
        <w:jc w:val="both"/>
      </w:pPr>
      <w:r>
        <w:t>расходы на оплату договоров аренды помещений и другого имущества, необходимых для исполнения проекта;</w:t>
      </w:r>
    </w:p>
    <w:p w:rsidR="00907B00" w:rsidRDefault="00907B00">
      <w:pPr>
        <w:pStyle w:val="ConsPlusNormal"/>
        <w:spacing w:before="220"/>
        <w:ind w:firstLine="540"/>
        <w:jc w:val="both"/>
      </w:pPr>
      <w:r>
        <w:t>расходы на приобретение изделий, комплектующих, материалов, оборудования, программного обеспечения, необходимого для исполнения проекта;</w:t>
      </w:r>
    </w:p>
    <w:p w:rsidR="00907B00" w:rsidRDefault="00907B00">
      <w:pPr>
        <w:pStyle w:val="ConsPlusNormal"/>
        <w:spacing w:before="220"/>
        <w:ind w:firstLine="540"/>
        <w:jc w:val="both"/>
      </w:pPr>
      <w:r>
        <w:t>расходы на оплату издательских расходов, связанных с публикацией материалов и результатов проекта;</w:t>
      </w:r>
    </w:p>
    <w:p w:rsidR="00907B00" w:rsidRDefault="00907B00">
      <w:pPr>
        <w:pStyle w:val="ConsPlusNormal"/>
        <w:spacing w:before="220"/>
        <w:ind w:firstLine="540"/>
        <w:jc w:val="both"/>
      </w:pPr>
      <w:r>
        <w:t>расходы, связанные с оформлением прав на результаты интеллектуальной деятельности, включая расходы на государственную регистрацию товарного знака, связанного с исполнением проекта, а также расходы на получение патентов, оплату патентных сервисов (патентный поиск, патентные стратегии, патентная защита, продвижение патентов и др.);</w:t>
      </w:r>
    </w:p>
    <w:p w:rsidR="00907B00" w:rsidRDefault="00907B00">
      <w:pPr>
        <w:pStyle w:val="ConsPlusNormal"/>
        <w:spacing w:before="220"/>
        <w:ind w:firstLine="540"/>
        <w:jc w:val="both"/>
      </w:pPr>
      <w:r>
        <w:lastRenderedPageBreak/>
        <w:t>расходы на оплату затрат, связанных с исследованиями, регистрацией, сертификацией опытных образцов, внедряемой продукции, технологий (включая оплату анализов, испытаний);</w:t>
      </w:r>
    </w:p>
    <w:p w:rsidR="00907B00" w:rsidRDefault="00907B00">
      <w:pPr>
        <w:pStyle w:val="ConsPlusNormal"/>
        <w:spacing w:before="220"/>
        <w:ind w:firstLine="540"/>
        <w:jc w:val="both"/>
      </w:pPr>
      <w:r>
        <w:t>расходы на оплату затрат, связанных с прохождением клинических, доклинических испытаний;</w:t>
      </w:r>
    </w:p>
    <w:p w:rsidR="00907B00" w:rsidRDefault="00907B00">
      <w:pPr>
        <w:pStyle w:val="ConsPlusNormal"/>
        <w:spacing w:before="220"/>
        <w:ind w:firstLine="540"/>
        <w:jc w:val="both"/>
      </w:pPr>
      <w:r>
        <w:t>расходы по договорам на выполнение научно-исследовательских, опытно-технологических, геолого-разведочных работ, работ по программному обеспечению, необходимых для исполнения проекта;</w:t>
      </w:r>
    </w:p>
    <w:p w:rsidR="00907B00" w:rsidRDefault="00907B00">
      <w:pPr>
        <w:pStyle w:val="ConsPlusNormal"/>
        <w:spacing w:before="220"/>
        <w:ind w:firstLine="540"/>
        <w:jc w:val="both"/>
      </w:pPr>
      <w:r>
        <w:t>расходы по договорам на изготовление экспериментального оборудования, карт, схем, диаграмм, эскизов, макетов и др. предметов;</w:t>
      </w:r>
    </w:p>
    <w:p w:rsidR="00907B00" w:rsidRDefault="00907B00">
      <w:pPr>
        <w:pStyle w:val="ConsPlusNormal"/>
        <w:spacing w:before="220"/>
        <w:ind w:firstLine="540"/>
        <w:jc w:val="both"/>
      </w:pPr>
      <w:r>
        <w:t>расходы по договорам на выполнение пусконаладочных работ, технического обслуживания и текущего ремонта научного оборудования, приборов, вычислительной техники;</w:t>
      </w:r>
    </w:p>
    <w:p w:rsidR="00907B00" w:rsidRDefault="00907B00">
      <w:pPr>
        <w:pStyle w:val="ConsPlusNormal"/>
        <w:spacing w:before="220"/>
        <w:ind w:firstLine="540"/>
        <w:jc w:val="both"/>
      </w:pPr>
      <w:r>
        <w:t>расходы по договорам на проведение маркетинговых исследований выпускаемой (внедряемой) продукции и опытных образцов, полученных в рамках исполнения проекта;</w:t>
      </w:r>
    </w:p>
    <w:p w:rsidR="00907B00" w:rsidRDefault="00907B00">
      <w:pPr>
        <w:pStyle w:val="ConsPlusNormal"/>
        <w:spacing w:before="220"/>
        <w:ind w:firstLine="540"/>
        <w:jc w:val="both"/>
      </w:pPr>
      <w:r>
        <w:t>расходы на оплату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w:t>
      </w:r>
    </w:p>
    <w:p w:rsidR="00907B00" w:rsidRDefault="00907B00">
      <w:pPr>
        <w:pStyle w:val="ConsPlusNormal"/>
        <w:spacing w:before="220"/>
        <w:ind w:firstLine="540"/>
        <w:jc w:val="both"/>
      </w:pPr>
      <w:bookmarkStart w:id="186" w:name="P5774"/>
      <w:bookmarkEnd w:id="186"/>
      <w:r>
        <w:t>12. При проведении научных мероприятий в интересах Архангельской области средства гранта направляются на следующие расходы:</w:t>
      </w:r>
    </w:p>
    <w:p w:rsidR="00907B00" w:rsidRDefault="00907B00">
      <w:pPr>
        <w:pStyle w:val="ConsPlusNormal"/>
        <w:spacing w:before="220"/>
        <w:ind w:firstLine="540"/>
        <w:jc w:val="both"/>
      </w:pPr>
      <w:r>
        <w:t>расходы на командирование работников за пределы населенного пункта, в котором расположено юридическое лицо, получившее грант, включая оплату суточных расходов работников юридического лица, находящихся в командировках, связанных с организацией мероприятия, оплату проезда работников к месту служебной командировки, связанной с организацией мероприятия, и обратно к месту постоянной работы транспортом общего пользования, оплату за пользование работниками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страховых премий по обязательному страхованию пассажиров на транспорте, оплату за проживание работников, находящихся в командировках, связанных с организацией мероприятия;</w:t>
      </w:r>
    </w:p>
    <w:p w:rsidR="00907B00" w:rsidRDefault="00907B00">
      <w:pPr>
        <w:pStyle w:val="ConsPlusNormal"/>
        <w:jc w:val="both"/>
      </w:pPr>
      <w:r>
        <w:t xml:space="preserve">(в ред. </w:t>
      </w:r>
      <w:hyperlink r:id="rId592">
        <w:r>
          <w:rPr>
            <w:color w:val="0000FF"/>
          </w:rPr>
          <w:t>постановления</w:t>
        </w:r>
      </w:hyperlink>
      <w:r>
        <w:t xml:space="preserve"> Правительства Архангельской области от 24.12.2021 N 767-пп)</w:t>
      </w:r>
    </w:p>
    <w:p w:rsidR="00907B00" w:rsidRDefault="00907B00">
      <w:pPr>
        <w:pStyle w:val="ConsPlusNormal"/>
        <w:spacing w:before="220"/>
        <w:ind w:firstLine="540"/>
        <w:jc w:val="both"/>
      </w:pPr>
      <w:r>
        <w:t>расходы на пересылку почтовых отправлений, включая расходы на упаковку почтового отправления, на приобретение почтовых марок и маркированных конвертов;</w:t>
      </w:r>
    </w:p>
    <w:p w:rsidR="00907B00" w:rsidRDefault="00907B00">
      <w:pPr>
        <w:pStyle w:val="ConsPlusNormal"/>
        <w:spacing w:before="220"/>
        <w:ind w:firstLine="540"/>
        <w:jc w:val="both"/>
      </w:pPr>
      <w:r>
        <w:t>расходы на оплату договоров аренды помещений и другого имущества;</w:t>
      </w:r>
    </w:p>
    <w:p w:rsidR="00907B00" w:rsidRDefault="00907B00">
      <w:pPr>
        <w:pStyle w:val="ConsPlusNormal"/>
        <w:spacing w:before="220"/>
        <w:ind w:firstLine="540"/>
        <w:jc w:val="both"/>
      </w:pPr>
      <w:r>
        <w:t>расходы на оплату услуг (работ), оказанных (выполненных) физическими лицами и организациями, включая расходы по договорам на предоставление редакционно-издательских услуг, расходы по договорам на предоставление транспортных услуг, расходы по договорам на предоставление услуг переводчика, расходы по договорам на изготовление карт, схем, диаграмм, эскизов, макетов, выставочных стендов и других предметов, расходы на оказание услуг по информационно-техническому обеспечению мероприятия, в том числе поддержка сайта мероприятия, расходы по договорам с организациями и физическими лицами на оказание услуг по подготовке и проведению мероприятий;</w:t>
      </w:r>
    </w:p>
    <w:p w:rsidR="00907B00" w:rsidRDefault="00907B00">
      <w:pPr>
        <w:pStyle w:val="ConsPlusNormal"/>
        <w:spacing w:before="220"/>
        <w:ind w:firstLine="540"/>
        <w:jc w:val="both"/>
      </w:pPr>
      <w:r>
        <w:t xml:space="preserve">расходы по договорам купли-продажи (поставки), включая расходы на приобретение расходных материалов, в том числе канцелярских, чертежных и письменных принадлежностей, бумаги для факсов, ксероксов и принтеров, бумаги на печатные работы, дискет, оптических </w:t>
      </w:r>
      <w:r>
        <w:lastRenderedPageBreak/>
        <w:t>дисков, картриджей, тонеров, кинопленки, аудио- и видеокассет;</w:t>
      </w:r>
    </w:p>
    <w:p w:rsidR="00907B00" w:rsidRDefault="00907B00">
      <w:pPr>
        <w:pStyle w:val="ConsPlusNormal"/>
        <w:spacing w:before="220"/>
        <w:ind w:firstLine="540"/>
        <w:jc w:val="both"/>
      </w:pPr>
      <w:r>
        <w:t>расходы на питание (кофе-брейки для участников мероприятия).</w:t>
      </w:r>
    </w:p>
    <w:p w:rsidR="00907B00" w:rsidRDefault="00907B00">
      <w:pPr>
        <w:pStyle w:val="ConsPlusNormal"/>
        <w:spacing w:before="220"/>
        <w:ind w:firstLine="540"/>
        <w:jc w:val="both"/>
      </w:pPr>
      <w:bookmarkStart w:id="187" w:name="P5782"/>
      <w:bookmarkEnd w:id="187"/>
      <w:r>
        <w:t>13. Министерство осуществляет подготовку информационного сообщения о проведении конкурса и направляет его для размещения на едином портале, официальном сайте Правительства Архангельской области в информационно-телекоммуникационной сети "Интернет" не позднее чем за 10 календарных дней до дня начала приема заявочной документации.</w:t>
      </w:r>
    </w:p>
    <w:p w:rsidR="00907B00" w:rsidRDefault="00907B00">
      <w:pPr>
        <w:pStyle w:val="ConsPlusNormal"/>
        <w:spacing w:before="220"/>
        <w:ind w:firstLine="540"/>
        <w:jc w:val="both"/>
      </w:pPr>
      <w:r>
        <w:t>Информационное сообщение о проведении конкурса содержит следующие сведения:</w:t>
      </w:r>
    </w:p>
    <w:p w:rsidR="00907B00" w:rsidRDefault="00907B00">
      <w:pPr>
        <w:pStyle w:val="ConsPlusNormal"/>
        <w:spacing w:before="220"/>
        <w:ind w:firstLine="540"/>
        <w:jc w:val="both"/>
      </w:pPr>
      <w:r>
        <w:t>1) сроки проведения конкурса (дата и время начала (окончания) подачи (приема) заявочной документации), которые не могут быть меньше 30 календарных дней, следующих за днем размещения информационного сообщения;</w:t>
      </w:r>
    </w:p>
    <w:p w:rsidR="00907B00" w:rsidRDefault="00907B00">
      <w:pPr>
        <w:pStyle w:val="ConsPlusNormal"/>
        <w:spacing w:before="220"/>
        <w:ind w:firstLine="540"/>
        <w:jc w:val="both"/>
      </w:pPr>
      <w:r>
        <w:t>2) наименование, местонахождение, почтовый адрес, адрес электронной почты министерства и специализированной организации (в случае ее привлечения);</w:t>
      </w:r>
    </w:p>
    <w:p w:rsidR="00907B00" w:rsidRDefault="00907B00">
      <w:pPr>
        <w:pStyle w:val="ConsPlusNormal"/>
        <w:spacing w:before="220"/>
        <w:ind w:firstLine="540"/>
        <w:jc w:val="both"/>
      </w:pPr>
      <w:r>
        <w:t>3) доменное имя, и (или) сетевой адрес, и (или) указатель страниц официального сайта;</w:t>
      </w:r>
    </w:p>
    <w:p w:rsidR="00907B00" w:rsidRDefault="00907B00">
      <w:pPr>
        <w:pStyle w:val="ConsPlusNormal"/>
        <w:spacing w:before="220"/>
        <w:ind w:firstLine="540"/>
        <w:jc w:val="both"/>
      </w:pPr>
      <w:r>
        <w:t xml:space="preserve">4) цели предоставления гранта в соответствии с </w:t>
      </w:r>
      <w:hyperlink w:anchor="P5740">
        <w:r>
          <w:rPr>
            <w:color w:val="0000FF"/>
          </w:rPr>
          <w:t>пунктом 2</w:t>
        </w:r>
      </w:hyperlink>
      <w:r>
        <w:t xml:space="preserve"> настоящего Положения, а также результаты предоставления гранта в соответствии с </w:t>
      </w:r>
      <w:hyperlink w:anchor="P5893">
        <w:r>
          <w:rPr>
            <w:color w:val="0000FF"/>
          </w:rPr>
          <w:t>пунктом 40</w:t>
        </w:r>
      </w:hyperlink>
      <w:r>
        <w:t xml:space="preserve"> настоящего Положения;</w:t>
      </w:r>
    </w:p>
    <w:p w:rsidR="00907B00" w:rsidRDefault="00907B00">
      <w:pPr>
        <w:pStyle w:val="ConsPlusNormal"/>
        <w:spacing w:before="220"/>
        <w:ind w:firstLine="540"/>
        <w:jc w:val="both"/>
      </w:pPr>
      <w:r>
        <w:t xml:space="preserve">5) требования к соискателям в соответствии с </w:t>
      </w:r>
      <w:hyperlink w:anchor="P5753">
        <w:r>
          <w:rPr>
            <w:color w:val="0000FF"/>
          </w:rPr>
          <w:t>пунктами 8</w:t>
        </w:r>
      </w:hyperlink>
      <w:r>
        <w:t xml:space="preserve"> и </w:t>
      </w:r>
      <w:hyperlink w:anchor="P5754">
        <w:r>
          <w:rPr>
            <w:color w:val="0000FF"/>
          </w:rPr>
          <w:t>9</w:t>
        </w:r>
      </w:hyperlink>
      <w:r>
        <w:t xml:space="preserve"> настоящего Положения и перечень документов, указанный в </w:t>
      </w:r>
      <w:hyperlink w:anchor="P5803">
        <w:r>
          <w:rPr>
            <w:color w:val="0000FF"/>
          </w:rPr>
          <w:t>пункте 14</w:t>
        </w:r>
      </w:hyperlink>
      <w:r>
        <w:t xml:space="preserve"> настоящего Положения;</w:t>
      </w:r>
    </w:p>
    <w:p w:rsidR="00907B00" w:rsidRDefault="00907B00">
      <w:pPr>
        <w:pStyle w:val="ConsPlusNormal"/>
        <w:spacing w:before="220"/>
        <w:ind w:firstLine="540"/>
        <w:jc w:val="both"/>
      </w:pPr>
      <w:r>
        <w:t xml:space="preserve">6) порядок подачи заявочной документации соискателями и требования, предъявляемые к форме и содержанию заявочной документации в соответствии с </w:t>
      </w:r>
      <w:hyperlink w:anchor="P5803">
        <w:r>
          <w:rPr>
            <w:color w:val="0000FF"/>
          </w:rPr>
          <w:t>пунктами 14</w:t>
        </w:r>
      </w:hyperlink>
      <w:r>
        <w:t xml:space="preserve"> и </w:t>
      </w:r>
      <w:hyperlink w:anchor="P5809">
        <w:r>
          <w:rPr>
            <w:color w:val="0000FF"/>
          </w:rPr>
          <w:t>17</w:t>
        </w:r>
      </w:hyperlink>
      <w:r>
        <w:t xml:space="preserve"> настоящего Положения;</w:t>
      </w:r>
    </w:p>
    <w:p w:rsidR="00907B00" w:rsidRDefault="00907B00">
      <w:pPr>
        <w:pStyle w:val="ConsPlusNormal"/>
        <w:spacing w:before="220"/>
        <w:ind w:firstLine="540"/>
        <w:jc w:val="both"/>
      </w:pPr>
      <w:r>
        <w:t xml:space="preserve">7) порядок отзыва заявления на участие в конкурсе, порядок возврата документов, представленных соискателем, определяющий в том числе основания для возврата указанных документов, в соответствии с </w:t>
      </w:r>
      <w:hyperlink w:anchor="P5818">
        <w:r>
          <w:rPr>
            <w:color w:val="0000FF"/>
          </w:rPr>
          <w:t>пунктом 20</w:t>
        </w:r>
      </w:hyperlink>
      <w:r>
        <w:t xml:space="preserve"> настоящего Положения;</w:t>
      </w:r>
    </w:p>
    <w:p w:rsidR="00907B00" w:rsidRDefault="00907B00">
      <w:pPr>
        <w:pStyle w:val="ConsPlusNormal"/>
        <w:spacing w:before="220"/>
        <w:ind w:firstLine="540"/>
        <w:jc w:val="both"/>
      </w:pPr>
      <w:r>
        <w:t>8) правила рассмотрения и оценки заявочной документации;</w:t>
      </w:r>
    </w:p>
    <w:p w:rsidR="00907B00" w:rsidRDefault="00907B00">
      <w:pPr>
        <w:pStyle w:val="ConsPlusNormal"/>
        <w:spacing w:before="220"/>
        <w:ind w:firstLine="540"/>
        <w:jc w:val="both"/>
      </w:pPr>
      <w:r>
        <w:t xml:space="preserve">9) порядок предоставления участникам конкурса разъяснений положений информационного сообщения, даты начала и окончания срока такого предоставления в соответствии с </w:t>
      </w:r>
      <w:hyperlink w:anchor="P5821">
        <w:r>
          <w:rPr>
            <w:color w:val="0000FF"/>
          </w:rPr>
          <w:t>пунктом 21</w:t>
        </w:r>
      </w:hyperlink>
      <w:r>
        <w:t xml:space="preserve"> настоящего Положения;</w:t>
      </w:r>
    </w:p>
    <w:p w:rsidR="00907B00" w:rsidRDefault="00907B00">
      <w:pPr>
        <w:pStyle w:val="ConsPlusNormal"/>
        <w:spacing w:before="220"/>
        <w:ind w:firstLine="540"/>
        <w:jc w:val="both"/>
      </w:pPr>
      <w:r>
        <w:t xml:space="preserve">10) срок, в течение которого победитель (победители) конкурса должен подписать соглашение о предоставлении гранта (далее - соглашение) в соответствии с </w:t>
      </w:r>
      <w:hyperlink w:anchor="P5876">
        <w:r>
          <w:rPr>
            <w:color w:val="0000FF"/>
          </w:rPr>
          <w:t>пунктом 35</w:t>
        </w:r>
      </w:hyperlink>
      <w:r>
        <w:t xml:space="preserve"> настоящего Положения;</w:t>
      </w:r>
    </w:p>
    <w:p w:rsidR="00907B00" w:rsidRDefault="00907B00">
      <w:pPr>
        <w:pStyle w:val="ConsPlusNormal"/>
        <w:spacing w:before="220"/>
        <w:ind w:firstLine="540"/>
        <w:jc w:val="both"/>
      </w:pPr>
      <w:r>
        <w:t xml:space="preserve">11) условия признания победителя (победителей) конкурса уклонившимся от заключения соглашения в соответствии с </w:t>
      </w:r>
      <w:hyperlink w:anchor="P5876">
        <w:r>
          <w:rPr>
            <w:color w:val="0000FF"/>
          </w:rPr>
          <w:t>пунктом 35</w:t>
        </w:r>
      </w:hyperlink>
      <w:r>
        <w:t xml:space="preserve"> настоящего Положения;</w:t>
      </w:r>
    </w:p>
    <w:p w:rsidR="00907B00" w:rsidRDefault="00907B00">
      <w:pPr>
        <w:pStyle w:val="ConsPlusNormal"/>
        <w:spacing w:before="220"/>
        <w:ind w:firstLine="540"/>
        <w:jc w:val="both"/>
      </w:pPr>
      <w:r>
        <w:t>12) дата размещения результатов конкурса на едином портале и официальном сайте Правительства Архангельской области в информационно-телекоммуникационной сети "Интернет";</w:t>
      </w:r>
    </w:p>
    <w:p w:rsidR="00907B00" w:rsidRDefault="00907B00">
      <w:pPr>
        <w:pStyle w:val="ConsPlusNormal"/>
        <w:spacing w:before="220"/>
        <w:ind w:firstLine="540"/>
        <w:jc w:val="both"/>
      </w:pPr>
      <w:r>
        <w:t>13) проект соглашения о предоставлении гранта (далее - соглашение);</w:t>
      </w:r>
    </w:p>
    <w:p w:rsidR="00907B00" w:rsidRDefault="00907B00">
      <w:pPr>
        <w:pStyle w:val="ConsPlusNormal"/>
        <w:spacing w:before="220"/>
        <w:ind w:firstLine="540"/>
        <w:jc w:val="both"/>
      </w:pPr>
      <w:r>
        <w:t xml:space="preserve">14) образец </w:t>
      </w:r>
      <w:hyperlink w:anchor="P5928">
        <w:r>
          <w:rPr>
            <w:color w:val="0000FF"/>
          </w:rPr>
          <w:t>заявления</w:t>
        </w:r>
      </w:hyperlink>
      <w:r>
        <w:t xml:space="preserve"> на участие в конкурсе по форме согласно приложению N 1 к настоящему Положению;</w:t>
      </w:r>
    </w:p>
    <w:p w:rsidR="00907B00" w:rsidRDefault="00907B00">
      <w:pPr>
        <w:pStyle w:val="ConsPlusNormal"/>
        <w:spacing w:before="220"/>
        <w:ind w:firstLine="540"/>
        <w:jc w:val="both"/>
      </w:pPr>
      <w:r>
        <w:t xml:space="preserve">15) информацию о привлечении специализированной организации (в случае ее </w:t>
      </w:r>
      <w:r>
        <w:lastRenderedPageBreak/>
        <w:t>привлечения).</w:t>
      </w:r>
    </w:p>
    <w:p w:rsidR="00907B00" w:rsidRDefault="00907B00">
      <w:pPr>
        <w:pStyle w:val="ConsPlusNormal"/>
        <w:spacing w:before="220"/>
        <w:ind w:firstLine="540"/>
        <w:jc w:val="both"/>
      </w:pPr>
      <w:r>
        <w:t>Информационное сообщение, предусмотренное настоящим пунктом, размещается на едином портале и на официальном сайте Правительства Архангельской области в информационно-телекоммуникационной сети "Интернет".</w:t>
      </w:r>
    </w:p>
    <w:p w:rsidR="00907B00" w:rsidRDefault="00907B00">
      <w:pPr>
        <w:pStyle w:val="ConsPlusNormal"/>
        <w:jc w:val="both"/>
      </w:pPr>
    </w:p>
    <w:p w:rsidR="00907B00" w:rsidRDefault="00907B00">
      <w:pPr>
        <w:pStyle w:val="ConsPlusTitle"/>
        <w:jc w:val="center"/>
        <w:outlineLvl w:val="1"/>
      </w:pPr>
      <w:r>
        <w:t>III. Порядок проведения конкурса</w:t>
      </w:r>
    </w:p>
    <w:p w:rsidR="00907B00" w:rsidRDefault="00907B00">
      <w:pPr>
        <w:pStyle w:val="ConsPlusNormal"/>
        <w:jc w:val="both"/>
      </w:pPr>
    </w:p>
    <w:p w:rsidR="00907B00" w:rsidRDefault="00907B00">
      <w:pPr>
        <w:pStyle w:val="ConsPlusNormal"/>
        <w:ind w:firstLine="540"/>
        <w:jc w:val="both"/>
      </w:pPr>
      <w:bookmarkStart w:id="188" w:name="P5803"/>
      <w:bookmarkEnd w:id="188"/>
      <w:r>
        <w:t>14. Для участия в конкурсе и заключения соглашения соискатель представляет в министерство следующие документы:</w:t>
      </w:r>
    </w:p>
    <w:p w:rsidR="00907B00" w:rsidRDefault="00907B00">
      <w:pPr>
        <w:pStyle w:val="ConsPlusNormal"/>
        <w:spacing w:before="220"/>
        <w:ind w:firstLine="540"/>
        <w:jc w:val="both"/>
      </w:pPr>
      <w:r>
        <w:t xml:space="preserve">1) </w:t>
      </w:r>
      <w:hyperlink w:anchor="P5928">
        <w:r>
          <w:rPr>
            <w:color w:val="0000FF"/>
          </w:rPr>
          <w:t>заявление</w:t>
        </w:r>
      </w:hyperlink>
      <w:r>
        <w:t xml:space="preserve"> на участие в конкурсе по форме согласно приложению N 1 к настоящему Положению;</w:t>
      </w:r>
    </w:p>
    <w:p w:rsidR="00907B00" w:rsidRDefault="00907B00">
      <w:pPr>
        <w:pStyle w:val="ConsPlusNormal"/>
        <w:spacing w:before="220"/>
        <w:ind w:firstLine="540"/>
        <w:jc w:val="both"/>
      </w:pPr>
      <w:r>
        <w:t xml:space="preserve">2) </w:t>
      </w:r>
      <w:hyperlink w:anchor="P5983">
        <w:r>
          <w:rPr>
            <w:color w:val="0000FF"/>
          </w:rPr>
          <w:t>описание</w:t>
        </w:r>
      </w:hyperlink>
      <w:r>
        <w:t xml:space="preserve"> проекта по формам согласно приложению N 2 к настоящему Положению, включая утвержденную руководителем или иным уполномоченным лицом соискателя смету расходов на выполнение проекта, планируемого к осуществлению за счет средств областного бюджета, с приложением финансово-экономического обоснования, содержащего калькуляцию планируемых направлений расходов с указанием информации, обосновывающий их размер;</w:t>
      </w:r>
    </w:p>
    <w:p w:rsidR="00907B00" w:rsidRDefault="00907B00">
      <w:pPr>
        <w:pStyle w:val="ConsPlusNormal"/>
        <w:spacing w:before="220"/>
        <w:ind w:firstLine="540"/>
        <w:jc w:val="both"/>
      </w:pPr>
      <w:r>
        <w:t>3) документы, подписанные держателем реестра акционеров акционерного общества и заверенные (скрепленные) печатью (при наличии печати) указанного держателя реестра, подтверждающие отсутствие в уставном капитале акционерного общества по состоянию на первое число месяца, предшествующего месяцу, в котором планируется заключение соглашения, доли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превышающей 50 процентов.</w:t>
      </w:r>
    </w:p>
    <w:p w:rsidR="00907B00" w:rsidRDefault="00907B00">
      <w:pPr>
        <w:pStyle w:val="ConsPlusNormal"/>
        <w:spacing w:before="220"/>
        <w:ind w:firstLine="540"/>
        <w:jc w:val="both"/>
      </w:pPr>
      <w:bookmarkStart w:id="189" w:name="P5807"/>
      <w:bookmarkEnd w:id="189"/>
      <w:r>
        <w:t>15. Соискатель вправе по собственной инициативе представить в министерство выписку из Единого государственного реестра юридических лиц (ЕГРЮЛ), выданную не ранее чем за два месяца до дня представления заявочной документации.</w:t>
      </w:r>
    </w:p>
    <w:p w:rsidR="00907B00" w:rsidRDefault="00907B00">
      <w:pPr>
        <w:pStyle w:val="ConsPlusNormal"/>
        <w:spacing w:before="220"/>
        <w:ind w:firstLine="540"/>
        <w:jc w:val="both"/>
      </w:pPr>
      <w:bookmarkStart w:id="190" w:name="P5808"/>
      <w:bookmarkEnd w:id="190"/>
      <w:r>
        <w:t xml:space="preserve">16. Министерство самостоятельно запрашивает документы, предусмотренные </w:t>
      </w:r>
      <w:hyperlink w:anchor="P5807">
        <w:r>
          <w:rPr>
            <w:color w:val="0000FF"/>
          </w:rPr>
          <w:t>пунктом 15</w:t>
        </w:r>
      </w:hyperlink>
      <w:r>
        <w:t xml:space="preserve"> настоящего Положения, если соискатель не представил их по собственной инициативе.</w:t>
      </w:r>
    </w:p>
    <w:p w:rsidR="00907B00" w:rsidRDefault="00907B00">
      <w:pPr>
        <w:pStyle w:val="ConsPlusNormal"/>
        <w:spacing w:before="220"/>
        <w:ind w:firstLine="540"/>
        <w:jc w:val="both"/>
      </w:pPr>
      <w:bookmarkStart w:id="191" w:name="P5809"/>
      <w:bookmarkEnd w:id="191"/>
      <w:r>
        <w:t>17. Заявочная документация представляется одним из следующих способов:</w:t>
      </w:r>
    </w:p>
    <w:p w:rsidR="00907B00" w:rsidRDefault="00907B00">
      <w:pPr>
        <w:pStyle w:val="ConsPlusNormal"/>
        <w:spacing w:before="220"/>
        <w:ind w:firstLine="540"/>
        <w:jc w:val="both"/>
      </w:pPr>
      <w:r>
        <w:t>1) лично или через представителя;</w:t>
      </w:r>
    </w:p>
    <w:p w:rsidR="00907B00" w:rsidRDefault="00907B00">
      <w:pPr>
        <w:pStyle w:val="ConsPlusNormal"/>
        <w:spacing w:before="220"/>
        <w:ind w:firstLine="540"/>
        <w:jc w:val="both"/>
      </w:pPr>
      <w:r>
        <w:t>2) заказным почтовым отправлением.</w:t>
      </w:r>
    </w:p>
    <w:p w:rsidR="00907B00" w:rsidRDefault="00907B00">
      <w:pPr>
        <w:pStyle w:val="ConsPlusNormal"/>
        <w:spacing w:before="220"/>
        <w:ind w:firstLine="540"/>
        <w:jc w:val="both"/>
      </w:pPr>
      <w:r>
        <w:t>Документы на бумажном носителе должны быть предоставлены соискателем в сброшюрованном и прошитом виде, страницы пронумерованы с использованием сквозной нумерации и скреплены личной подписью руководителя организации, или руководителя проекта, или иного уполномоченного лица. Также к ним должны прилагаться аналогичные документы в электронном виде (флеш-накопитель или СD-диск или DVD-диск). Электронные документы представляются в виде цветного изображения формата PDF и MS Word.</w:t>
      </w:r>
    </w:p>
    <w:p w:rsidR="00907B00" w:rsidRDefault="00907B00">
      <w:pPr>
        <w:pStyle w:val="ConsPlusNormal"/>
        <w:spacing w:before="220"/>
        <w:ind w:firstLine="540"/>
        <w:jc w:val="both"/>
      </w:pPr>
      <w:r>
        <w:t>Соискатели несут ответственность за достоверность представляемых документов в соответствии с законодательством Российской Федерации.</w:t>
      </w:r>
    </w:p>
    <w:p w:rsidR="00907B00" w:rsidRDefault="00907B00">
      <w:pPr>
        <w:pStyle w:val="ConsPlusNormal"/>
        <w:spacing w:before="220"/>
        <w:ind w:firstLine="540"/>
        <w:jc w:val="both"/>
      </w:pPr>
      <w:r>
        <w:t>В случае обращения представителя соискателя к заявлению прилагается документ, подтверждающий полномочия лица на осуществление действий от имени соискателя.</w:t>
      </w:r>
    </w:p>
    <w:p w:rsidR="00907B00" w:rsidRDefault="00907B00">
      <w:pPr>
        <w:pStyle w:val="ConsPlusNormal"/>
        <w:spacing w:before="220"/>
        <w:ind w:firstLine="540"/>
        <w:jc w:val="both"/>
      </w:pPr>
      <w:r>
        <w:lastRenderedPageBreak/>
        <w:t xml:space="preserve">18. Прием заявочной документации осуществляется в соответствии с </w:t>
      </w:r>
      <w:hyperlink w:anchor="P5782">
        <w:r>
          <w:rPr>
            <w:color w:val="0000FF"/>
          </w:rPr>
          <w:t>пунктом 13</w:t>
        </w:r>
      </w:hyperlink>
      <w:r>
        <w:t xml:space="preserve"> настоящего Положения в течение срока, указанного в информационном сообщении.</w:t>
      </w:r>
    </w:p>
    <w:p w:rsidR="00907B00" w:rsidRDefault="00907B00">
      <w:pPr>
        <w:pStyle w:val="ConsPlusNormal"/>
        <w:spacing w:before="220"/>
        <w:ind w:firstLine="540"/>
        <w:jc w:val="both"/>
      </w:pPr>
      <w:r>
        <w:t>19. Датой представления заявочной документации считается дата ее регистрации в министерстве.</w:t>
      </w:r>
    </w:p>
    <w:p w:rsidR="00907B00" w:rsidRDefault="00907B00">
      <w:pPr>
        <w:pStyle w:val="ConsPlusNormal"/>
        <w:spacing w:before="220"/>
        <w:ind w:firstLine="540"/>
        <w:jc w:val="both"/>
      </w:pPr>
      <w:r>
        <w:t>Заявочной документации присваивается регистрационный номер в порядке очередности его поступления в министерство.</w:t>
      </w:r>
    </w:p>
    <w:p w:rsidR="00907B00" w:rsidRDefault="00907B00">
      <w:pPr>
        <w:pStyle w:val="ConsPlusNormal"/>
        <w:spacing w:before="220"/>
        <w:ind w:firstLine="540"/>
        <w:jc w:val="both"/>
      </w:pPr>
      <w:bookmarkStart w:id="192" w:name="P5818"/>
      <w:bookmarkEnd w:id="192"/>
      <w:r>
        <w:t>20. Соискатель на основании письменного обращения вправе отозвать заявочную документацию на любом этапе конкурса и до дня заключения соглашения.</w:t>
      </w:r>
    </w:p>
    <w:p w:rsidR="00907B00" w:rsidRDefault="00907B00">
      <w:pPr>
        <w:pStyle w:val="ConsPlusNormal"/>
        <w:spacing w:before="220"/>
        <w:ind w:firstLine="540"/>
        <w:jc w:val="both"/>
      </w:pPr>
      <w:r>
        <w:t>По заявлению соискателя возврату подлежат документы, представленные соискателем в министерство по собственной инициативе.</w:t>
      </w:r>
    </w:p>
    <w:p w:rsidR="00907B00" w:rsidRDefault="00907B00">
      <w:pPr>
        <w:pStyle w:val="ConsPlusNormal"/>
        <w:spacing w:before="220"/>
        <w:ind w:firstLine="540"/>
        <w:jc w:val="both"/>
      </w:pPr>
      <w:r>
        <w:t>Датой отзыва заявочной документации считается дата регистрации соответствующего письменного обращения соискателя.</w:t>
      </w:r>
    </w:p>
    <w:p w:rsidR="00907B00" w:rsidRDefault="00907B00">
      <w:pPr>
        <w:pStyle w:val="ConsPlusNormal"/>
        <w:spacing w:before="220"/>
        <w:ind w:firstLine="540"/>
        <w:jc w:val="both"/>
      </w:pPr>
      <w:bookmarkStart w:id="193" w:name="P5821"/>
      <w:bookmarkEnd w:id="193"/>
      <w:r>
        <w:t>21. Соискатель вправе направить в письменной форме в министерство запрос, в том числе на адрес электронной почты министерства, указанный в информационном сообщении, о даче разъяснений положений, содержащихся в информационном сообщении о проведении конкурса. В течение двух рабочих дней со дня поступления указанного запроса министерство направляет в письменной форме или в форме электронного документа разъяснения положений, содержащихся в информационном сообщении.</w:t>
      </w:r>
    </w:p>
    <w:p w:rsidR="00907B00" w:rsidRDefault="00907B00">
      <w:pPr>
        <w:pStyle w:val="ConsPlusNormal"/>
        <w:spacing w:before="220"/>
        <w:ind w:firstLine="540"/>
        <w:jc w:val="both"/>
      </w:pPr>
      <w:bookmarkStart w:id="194" w:name="P5822"/>
      <w:bookmarkEnd w:id="194"/>
      <w:r>
        <w:t xml:space="preserve">22. Министерство ведет учет и обобщение, проверяет полноту представленных документов заявочной документации, указанных в </w:t>
      </w:r>
      <w:hyperlink w:anchor="P5803">
        <w:r>
          <w:rPr>
            <w:color w:val="0000FF"/>
          </w:rPr>
          <w:t>пункте 14</w:t>
        </w:r>
      </w:hyperlink>
      <w:r>
        <w:t xml:space="preserve"> настоящего Положения, а также соответствие соискателей и проектов требованиям </w:t>
      </w:r>
      <w:hyperlink w:anchor="P5753">
        <w:r>
          <w:rPr>
            <w:color w:val="0000FF"/>
          </w:rPr>
          <w:t>пунктов 8</w:t>
        </w:r>
      </w:hyperlink>
      <w:r>
        <w:t xml:space="preserve">, </w:t>
      </w:r>
      <w:hyperlink w:anchor="P5754">
        <w:r>
          <w:rPr>
            <w:color w:val="0000FF"/>
          </w:rPr>
          <w:t>9</w:t>
        </w:r>
      </w:hyperlink>
      <w:r>
        <w:t xml:space="preserve">, </w:t>
      </w:r>
      <w:hyperlink w:anchor="P5758">
        <w:r>
          <w:rPr>
            <w:color w:val="0000FF"/>
          </w:rPr>
          <w:t>11</w:t>
        </w:r>
      </w:hyperlink>
      <w:r>
        <w:t xml:space="preserve">, </w:t>
      </w:r>
      <w:hyperlink w:anchor="P5774">
        <w:r>
          <w:rPr>
            <w:color w:val="0000FF"/>
          </w:rPr>
          <w:t>12</w:t>
        </w:r>
      </w:hyperlink>
      <w:r>
        <w:t xml:space="preserve"> настоящего Положения.</w:t>
      </w:r>
    </w:p>
    <w:p w:rsidR="00907B00" w:rsidRDefault="00907B00">
      <w:pPr>
        <w:pStyle w:val="ConsPlusNormal"/>
        <w:spacing w:before="220"/>
        <w:ind w:firstLine="540"/>
        <w:jc w:val="both"/>
      </w:pPr>
      <w:r>
        <w:t>23. Министерство рассматривает заявочную документацию в течение трех рабочих дней со дня ее поступления и принимает одно из следующих решений:</w:t>
      </w:r>
    </w:p>
    <w:p w:rsidR="00907B00" w:rsidRDefault="00907B00">
      <w:pPr>
        <w:pStyle w:val="ConsPlusNormal"/>
        <w:spacing w:before="220"/>
        <w:ind w:firstLine="540"/>
        <w:jc w:val="both"/>
      </w:pPr>
      <w:r>
        <w:t>1) о допуске соискателя к участию в конкурсе;</w:t>
      </w:r>
    </w:p>
    <w:p w:rsidR="00907B00" w:rsidRDefault="00907B00">
      <w:pPr>
        <w:pStyle w:val="ConsPlusNormal"/>
        <w:spacing w:before="220"/>
        <w:ind w:firstLine="540"/>
        <w:jc w:val="both"/>
      </w:pPr>
      <w:bookmarkStart w:id="195" w:name="P5825"/>
      <w:bookmarkEnd w:id="195"/>
      <w:r>
        <w:t>2) об отказе в допуске соискателя к участию в конкурсе.</w:t>
      </w:r>
    </w:p>
    <w:p w:rsidR="00907B00" w:rsidRDefault="00907B00">
      <w:pPr>
        <w:pStyle w:val="ConsPlusNormal"/>
        <w:spacing w:before="220"/>
        <w:ind w:firstLine="540"/>
        <w:jc w:val="both"/>
      </w:pPr>
      <w:bookmarkStart w:id="196" w:name="P5826"/>
      <w:bookmarkEnd w:id="196"/>
      <w:r>
        <w:t xml:space="preserve">24. Министерство принимает решение, указанное в </w:t>
      </w:r>
      <w:hyperlink w:anchor="P5825">
        <w:r>
          <w:rPr>
            <w:color w:val="0000FF"/>
          </w:rPr>
          <w:t>подпункте 2 пункта 23</w:t>
        </w:r>
      </w:hyperlink>
      <w:r>
        <w:t xml:space="preserve"> настоящего Положения, в следующих случаях:</w:t>
      </w:r>
    </w:p>
    <w:p w:rsidR="00907B00" w:rsidRDefault="00907B00">
      <w:pPr>
        <w:pStyle w:val="ConsPlusNormal"/>
        <w:spacing w:before="220"/>
        <w:ind w:firstLine="540"/>
        <w:jc w:val="both"/>
      </w:pPr>
      <w:r>
        <w:t xml:space="preserve">1) несоответствие соискателя требованиям </w:t>
      </w:r>
      <w:hyperlink w:anchor="P5753">
        <w:r>
          <w:rPr>
            <w:color w:val="0000FF"/>
          </w:rPr>
          <w:t>пунктов 8</w:t>
        </w:r>
      </w:hyperlink>
      <w:r>
        <w:t xml:space="preserve"> и </w:t>
      </w:r>
      <w:hyperlink w:anchor="P5753">
        <w:r>
          <w:rPr>
            <w:color w:val="0000FF"/>
          </w:rPr>
          <w:t>9</w:t>
        </w:r>
      </w:hyperlink>
      <w:r>
        <w:t xml:space="preserve"> настоящего Положения;</w:t>
      </w:r>
    </w:p>
    <w:p w:rsidR="00907B00" w:rsidRDefault="00907B00">
      <w:pPr>
        <w:pStyle w:val="ConsPlusNormal"/>
        <w:spacing w:before="220"/>
        <w:ind w:firstLine="540"/>
        <w:jc w:val="both"/>
      </w:pPr>
      <w:r>
        <w:t xml:space="preserve">2) представление заявочной документации, оформление и (или) способ представления которой не соответствует требованиям </w:t>
      </w:r>
      <w:hyperlink w:anchor="P5803">
        <w:r>
          <w:rPr>
            <w:color w:val="0000FF"/>
          </w:rPr>
          <w:t>пунктов 14</w:t>
        </w:r>
      </w:hyperlink>
      <w:r>
        <w:t xml:space="preserve"> и </w:t>
      </w:r>
      <w:hyperlink w:anchor="P5809">
        <w:r>
          <w:rPr>
            <w:color w:val="0000FF"/>
          </w:rPr>
          <w:t>17</w:t>
        </w:r>
      </w:hyperlink>
      <w:r>
        <w:t xml:space="preserve"> настоящего Положения;</w:t>
      </w:r>
    </w:p>
    <w:p w:rsidR="00907B00" w:rsidRDefault="00907B00">
      <w:pPr>
        <w:pStyle w:val="ConsPlusNormal"/>
        <w:spacing w:before="220"/>
        <w:ind w:firstLine="540"/>
        <w:jc w:val="both"/>
      </w:pPr>
      <w:r>
        <w:t xml:space="preserve">3) представление заявочной документации, указанной в </w:t>
      </w:r>
      <w:hyperlink w:anchor="P5803">
        <w:r>
          <w:rPr>
            <w:color w:val="0000FF"/>
          </w:rPr>
          <w:t>пункте 14</w:t>
        </w:r>
      </w:hyperlink>
      <w:r>
        <w:t xml:space="preserve"> настоящего Положения, не в полном объеме;</w:t>
      </w:r>
    </w:p>
    <w:p w:rsidR="00907B00" w:rsidRDefault="00907B00">
      <w:pPr>
        <w:pStyle w:val="ConsPlusNormal"/>
        <w:spacing w:before="220"/>
        <w:ind w:firstLine="540"/>
        <w:jc w:val="both"/>
      </w:pPr>
      <w:r>
        <w:t>4) представление заявочной документации, содержащей недостоверные сведения;</w:t>
      </w:r>
    </w:p>
    <w:p w:rsidR="00907B00" w:rsidRDefault="00907B00">
      <w:pPr>
        <w:pStyle w:val="ConsPlusNormal"/>
        <w:spacing w:before="220"/>
        <w:ind w:firstLine="540"/>
        <w:jc w:val="both"/>
      </w:pPr>
      <w:r>
        <w:t>5) представление заявочной документации с нарушением срока, указанного в информационном сообщении о проведении конкурса.</w:t>
      </w:r>
    </w:p>
    <w:p w:rsidR="00907B00" w:rsidRDefault="00907B00">
      <w:pPr>
        <w:pStyle w:val="ConsPlusNormal"/>
        <w:spacing w:before="220"/>
        <w:ind w:firstLine="540"/>
        <w:jc w:val="both"/>
      </w:pPr>
      <w:r>
        <w:t>Решение министерства направляется соискателю в течение трех рабочих дней со дня принятия и может быть обжаловано соискателем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25. Министерство в течение шести рабочих дней со дня окончания срока приема заявочной </w:t>
      </w:r>
      <w:r>
        <w:lastRenderedPageBreak/>
        <w:t xml:space="preserve">документации принимает решение о признании конкурса несостоявшимся, если ни один из соискателей, представивших заявочную документацию, не допущен к участию в конкурсе по основаниям, предусмотренным </w:t>
      </w:r>
      <w:hyperlink w:anchor="P5826">
        <w:r>
          <w:rPr>
            <w:color w:val="0000FF"/>
          </w:rPr>
          <w:t>пунктом 24</w:t>
        </w:r>
      </w:hyperlink>
      <w:r>
        <w:t xml:space="preserve"> настоящего Положения.</w:t>
      </w:r>
    </w:p>
    <w:p w:rsidR="00907B00" w:rsidRDefault="00907B00">
      <w:pPr>
        <w:pStyle w:val="ConsPlusNormal"/>
        <w:spacing w:before="220"/>
        <w:ind w:firstLine="540"/>
        <w:jc w:val="both"/>
      </w:pPr>
      <w:r>
        <w:t>26. Для рассмотрения заявочной документации создается экспертный совет. Состав экспертного совета утверждается распоряжением министерства.</w:t>
      </w:r>
    </w:p>
    <w:p w:rsidR="00907B00" w:rsidRDefault="00907B00">
      <w:pPr>
        <w:pStyle w:val="ConsPlusNormal"/>
        <w:spacing w:before="220"/>
        <w:ind w:firstLine="540"/>
        <w:jc w:val="both"/>
      </w:pPr>
      <w:r>
        <w:t>27. Экспертный совет формируется из числа ведущих ученых с привлечением представителей министерства и по согласованию иных исполнительных органов государственной власти Архангельской области, а также представителей субъектов предпринимательской деятельности и иных заинтересованных лиц.</w:t>
      </w:r>
    </w:p>
    <w:p w:rsidR="00907B00" w:rsidRDefault="00907B00">
      <w:pPr>
        <w:pStyle w:val="ConsPlusNormal"/>
        <w:spacing w:before="220"/>
        <w:ind w:firstLine="540"/>
        <w:jc w:val="both"/>
      </w:pPr>
      <w:r>
        <w:t>Состав экспертного совета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экспертного совета.</w:t>
      </w:r>
    </w:p>
    <w:p w:rsidR="00907B00" w:rsidRDefault="00907B00">
      <w:pPr>
        <w:pStyle w:val="ConsPlusNormal"/>
        <w:spacing w:before="220"/>
        <w:ind w:firstLine="540"/>
        <w:jc w:val="both"/>
      </w:pPr>
      <w:r>
        <w:t>Для целей настоящего Положения под конфликтом интересов понимается ситуация, при которой личная заинтересованность (прямая или косвенная) члена экспертного совета влияет или может повлиять на надлежащее, объективное и беспристрастное осуществление им полномочий члена экспертного совета.</w:t>
      </w:r>
    </w:p>
    <w:p w:rsidR="00907B00" w:rsidRDefault="00907B00">
      <w:pPr>
        <w:pStyle w:val="ConsPlusNormal"/>
        <w:spacing w:before="220"/>
        <w:ind w:firstLine="540"/>
        <w:jc w:val="both"/>
      </w:pPr>
      <w:r>
        <w:t>Под личной заинтересованностью члена экспертного совета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экспертного совета и (или) лица, состоящие с ним в близком родстве или свойстве, связаны имущественными, корпоративными или иными близкими отношениями.</w:t>
      </w:r>
    </w:p>
    <w:p w:rsidR="00907B00" w:rsidRDefault="00907B00">
      <w:pPr>
        <w:pStyle w:val="ConsPlusNormal"/>
        <w:spacing w:before="220"/>
        <w:ind w:firstLine="540"/>
        <w:jc w:val="both"/>
      </w:pPr>
      <w:r>
        <w:t>В случае возникновения у члена экспертного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экспертного совета, связанного с осуществлением им своих полномочий, член экспертного совета обязан незамедлительно проинформировать об этом в письменной форме председателя экспертного совета.</w:t>
      </w:r>
    </w:p>
    <w:p w:rsidR="00907B00" w:rsidRDefault="00907B00">
      <w:pPr>
        <w:pStyle w:val="ConsPlusNormal"/>
        <w:jc w:val="both"/>
      </w:pPr>
      <w:r>
        <w:t xml:space="preserve">(в ред. </w:t>
      </w:r>
      <w:hyperlink r:id="rId593">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Председатель экспертного совета, которому стало известно о возникновении у члена экспертного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экспертного совета, являющегося стороной конфликта интересов, из состава экспертного совета.</w:t>
      </w:r>
    </w:p>
    <w:p w:rsidR="00907B00" w:rsidRDefault="00907B00">
      <w:pPr>
        <w:pStyle w:val="ConsPlusNormal"/>
        <w:spacing w:before="220"/>
        <w:ind w:firstLine="540"/>
        <w:jc w:val="both"/>
      </w:pPr>
      <w:r>
        <w:t>Члены экспертного совета участвуют в его заседаниях лично и не вправе передавать право участия в заседании экспертного совета иным лицам.</w:t>
      </w:r>
    </w:p>
    <w:p w:rsidR="00907B00" w:rsidRDefault="00907B00">
      <w:pPr>
        <w:pStyle w:val="ConsPlusNormal"/>
        <w:spacing w:before="220"/>
        <w:ind w:firstLine="540"/>
        <w:jc w:val="both"/>
      </w:pPr>
      <w:r>
        <w:t>Эксперты осуществляют анализ представленной заявочной документации по каждому критерию для качественной и количественной оценки и выносят заключение на основе профессионального, научного и практического опыта с учетом степени соответствия представленных данных (количественных и качественных характеристик) предметной области заявочной документации.</w:t>
      </w:r>
    </w:p>
    <w:p w:rsidR="00907B00" w:rsidRDefault="00907B00">
      <w:pPr>
        <w:pStyle w:val="ConsPlusNormal"/>
        <w:spacing w:before="220"/>
        <w:ind w:firstLine="540"/>
        <w:jc w:val="both"/>
      </w:pPr>
      <w:r>
        <w:t>Экспертный совет вправе привлекать к оценке заявочной документации иных специалистов, экспертов, не являющихся членами совета по тематикам заявочной документации. Мнение привлекаемого эксперта оформляется в виде заключения и прилагается к протоколу.</w:t>
      </w:r>
    </w:p>
    <w:p w:rsidR="00907B00" w:rsidRDefault="00907B00">
      <w:pPr>
        <w:pStyle w:val="ConsPlusNormal"/>
        <w:spacing w:before="220"/>
        <w:ind w:firstLine="540"/>
        <w:jc w:val="both"/>
      </w:pPr>
      <w:r>
        <w:lastRenderedPageBreak/>
        <w:t>28. Заседание экспертного совета проводит председатель экспертного совета, а в его отсутствие - заместитель председателя экспертного совета.</w:t>
      </w:r>
    </w:p>
    <w:p w:rsidR="00907B00" w:rsidRDefault="00907B00">
      <w:pPr>
        <w:pStyle w:val="ConsPlusNormal"/>
        <w:spacing w:before="220"/>
        <w:ind w:firstLine="540"/>
        <w:jc w:val="both"/>
      </w:pPr>
      <w:r>
        <w:t>Заседание экспертного совета считается правомочным, если в нем участвует не менее половины членов экспертного совета.</w:t>
      </w:r>
    </w:p>
    <w:p w:rsidR="00907B00" w:rsidRDefault="00907B00">
      <w:pPr>
        <w:pStyle w:val="ConsPlusNormal"/>
        <w:spacing w:before="220"/>
        <w:ind w:firstLine="540"/>
        <w:jc w:val="both"/>
      </w:pPr>
      <w:r>
        <w:t>29. Решения экспертного совета принимаются большинством голосов присутствующих на заседании членов экспертного совета. При этом в случае равенства голосов решающим считается голос председательствующего на заседании экспертного совета.</w:t>
      </w:r>
    </w:p>
    <w:p w:rsidR="00907B00" w:rsidRDefault="00907B00">
      <w:pPr>
        <w:pStyle w:val="ConsPlusNormal"/>
        <w:spacing w:before="220"/>
        <w:ind w:firstLine="540"/>
        <w:jc w:val="both"/>
      </w:pPr>
      <w:bookmarkStart w:id="197" w:name="P5848"/>
      <w:bookmarkEnd w:id="197"/>
      <w:r>
        <w:t xml:space="preserve">30. Экспертный совет рассматривает заявочную документацию, руководствуясь </w:t>
      </w:r>
      <w:hyperlink w:anchor="P6258">
        <w:r>
          <w:rPr>
            <w:color w:val="0000FF"/>
          </w:rPr>
          <w:t>критериями</w:t>
        </w:r>
      </w:hyperlink>
      <w:r>
        <w:t>, указанными в приложении N 3 к настоящему Положению.</w:t>
      </w:r>
    </w:p>
    <w:p w:rsidR="00907B00" w:rsidRDefault="00907B00">
      <w:pPr>
        <w:pStyle w:val="ConsPlusNormal"/>
        <w:spacing w:before="220"/>
        <w:ind w:firstLine="540"/>
        <w:jc w:val="both"/>
      </w:pPr>
      <w:r>
        <w:t>Заявочная документация, представленная каждым из соискателей, обсуждается членами экспертного совета отдельно. Министерство обеспечивает организацию рассмотрения заявочной документации. Заседания экспертного совета по рассмотрению заявочной документации проводятся по мере необходимости. Информирование членов экспертного совета о дате, месте рассмотрения заявочной документации осуществляется министерством.</w:t>
      </w:r>
    </w:p>
    <w:p w:rsidR="00907B00" w:rsidRDefault="00907B00">
      <w:pPr>
        <w:pStyle w:val="ConsPlusNormal"/>
        <w:spacing w:before="220"/>
        <w:ind w:firstLine="540"/>
        <w:jc w:val="both"/>
      </w:pPr>
      <w:r>
        <w:t>При рассмотрении заявочной документации, экспертный совет вправе запросить у соискателя дополнительную информацию по заявочной документации.</w:t>
      </w:r>
    </w:p>
    <w:p w:rsidR="00907B00" w:rsidRDefault="00907B00">
      <w:pPr>
        <w:pStyle w:val="ConsPlusNormal"/>
        <w:spacing w:before="220"/>
        <w:ind w:firstLine="540"/>
        <w:jc w:val="both"/>
      </w:pPr>
      <w:r>
        <w:t>Для оценки заявочной документации по критериям используется балльная шкала оценки.</w:t>
      </w:r>
    </w:p>
    <w:p w:rsidR="00907B00" w:rsidRDefault="00907B00">
      <w:pPr>
        <w:pStyle w:val="ConsPlusNormal"/>
        <w:spacing w:before="220"/>
        <w:ind w:firstLine="540"/>
        <w:jc w:val="both"/>
      </w:pPr>
      <w:r>
        <w:t>Рейтинг каждой заявочной документации определяется как общая сумма баллов по всем критериям оценки.</w:t>
      </w:r>
    </w:p>
    <w:p w:rsidR="00907B00" w:rsidRDefault="00907B00">
      <w:pPr>
        <w:pStyle w:val="ConsPlusNormal"/>
        <w:spacing w:before="220"/>
        <w:ind w:firstLine="540"/>
        <w:jc w:val="both"/>
      </w:pPr>
      <w:r>
        <w:t>31. Итоги заседания экспертного совета оформляются протоколом, который подписывается всеми членами экспертного совета, принявшими участие в заседании. При рассмотрении заявочной документации члены экспертного совета имеют право приложить к протоколу в письменном виде особое мнение, о чем в протоколе делается соответствующая запись.</w:t>
      </w:r>
    </w:p>
    <w:p w:rsidR="00907B00" w:rsidRDefault="00907B00">
      <w:pPr>
        <w:pStyle w:val="ConsPlusNormal"/>
        <w:spacing w:before="220"/>
        <w:ind w:firstLine="540"/>
        <w:jc w:val="both"/>
      </w:pPr>
      <w:r>
        <w:t>Срок рассмотрения заявочной документации экспертным советом не может превышать 30 календарных дней со дня окончания срока приема заявочной документации.</w:t>
      </w:r>
    </w:p>
    <w:p w:rsidR="00907B00" w:rsidRDefault="00907B00">
      <w:pPr>
        <w:pStyle w:val="ConsPlusNormal"/>
        <w:spacing w:before="220"/>
        <w:ind w:firstLine="540"/>
        <w:jc w:val="both"/>
      </w:pPr>
      <w:bookmarkStart w:id="198" w:name="P5855"/>
      <w:bookmarkEnd w:id="198"/>
      <w:r>
        <w:t>32. Организационно-техническое обеспечение деятельности экспертного совета осуществляет министерство. Положение об экспертном совете утверждается постановлением министерства.</w:t>
      </w:r>
    </w:p>
    <w:p w:rsidR="00907B00" w:rsidRDefault="00907B00">
      <w:pPr>
        <w:pStyle w:val="ConsPlusNormal"/>
        <w:spacing w:before="220"/>
        <w:ind w:firstLine="540"/>
        <w:jc w:val="both"/>
      </w:pPr>
      <w:bookmarkStart w:id="199" w:name="P5856"/>
      <w:bookmarkEnd w:id="199"/>
      <w:r>
        <w:t>33. Министерство с учетом протокола (протоколов) заседания экспертного совета принимает решение о победителях конкурса и размерах грантов соискателям, признанным победителями конкурса (далее - получатели гранта).</w:t>
      </w:r>
    </w:p>
    <w:p w:rsidR="00907B00" w:rsidRDefault="00907B00">
      <w:pPr>
        <w:pStyle w:val="ConsPlusNormal"/>
        <w:spacing w:before="220"/>
        <w:ind w:firstLine="540"/>
        <w:jc w:val="both"/>
      </w:pPr>
      <w:r>
        <w:t>Победителями конкурса признаются участники конкурса, проектам которых присвоены наибольшие баллы согласно протоколу экспертного совета.</w:t>
      </w:r>
    </w:p>
    <w:p w:rsidR="00907B00" w:rsidRDefault="00907B00">
      <w:pPr>
        <w:pStyle w:val="ConsPlusNormal"/>
        <w:spacing w:before="220"/>
        <w:ind w:firstLine="540"/>
        <w:jc w:val="both"/>
      </w:pPr>
      <w:r>
        <w:t>Количество победителей конкурса определяется в пределах бюджетных ассигнований, предусмотренных на предоставление грантов в областном бюджете на соответствующий финансовый год и на плановый период.</w:t>
      </w:r>
    </w:p>
    <w:p w:rsidR="00907B00" w:rsidRDefault="00907B00">
      <w:pPr>
        <w:pStyle w:val="ConsPlusNormal"/>
        <w:spacing w:before="220"/>
        <w:ind w:firstLine="540"/>
        <w:jc w:val="both"/>
      </w:pPr>
      <w:bookmarkStart w:id="200" w:name="P5859"/>
      <w:bookmarkEnd w:id="200"/>
      <w:r>
        <w:t>Размер гранта не может превышать заявленной получателем гранта потребности.</w:t>
      </w:r>
    </w:p>
    <w:p w:rsidR="00907B00" w:rsidRDefault="00907B00">
      <w:pPr>
        <w:pStyle w:val="ConsPlusNormal"/>
        <w:spacing w:before="220"/>
        <w:ind w:firstLine="540"/>
        <w:jc w:val="both"/>
      </w:pPr>
      <w:r>
        <w:t xml:space="preserve">На основании распоряжения, указанного в </w:t>
      </w:r>
      <w:hyperlink w:anchor="P5856">
        <w:r>
          <w:rPr>
            <w:color w:val="0000FF"/>
          </w:rPr>
          <w:t>абзаце первом</w:t>
        </w:r>
      </w:hyperlink>
      <w:r>
        <w:t xml:space="preserve"> настоящего пункта, с каждым получателем гранта заключается соглашение по форме, утверждаемой постановлением министерства финансов Архангельской области в соответствии со </w:t>
      </w:r>
      <w:hyperlink r:id="rId594">
        <w:r>
          <w:rPr>
            <w:color w:val="0000FF"/>
          </w:rPr>
          <w:t>статьей 78.1</w:t>
        </w:r>
      </w:hyperlink>
      <w:r>
        <w:t xml:space="preserve"> Бюджетного кодекса Российской Федерации.</w:t>
      </w:r>
    </w:p>
    <w:p w:rsidR="00907B00" w:rsidRDefault="00907B00">
      <w:pPr>
        <w:pStyle w:val="ConsPlusNormal"/>
        <w:spacing w:before="220"/>
        <w:ind w:firstLine="540"/>
        <w:jc w:val="both"/>
      </w:pPr>
      <w:r>
        <w:lastRenderedPageBreak/>
        <w:t xml:space="preserve">Проект соглашения, указанный в </w:t>
      </w:r>
      <w:hyperlink w:anchor="P5859">
        <w:r>
          <w:rPr>
            <w:color w:val="0000FF"/>
          </w:rPr>
          <w:t>абзаце четвертом</w:t>
        </w:r>
      </w:hyperlink>
      <w:r>
        <w:t xml:space="preserve"> настоящего пункта, предусматривает в том числе:</w:t>
      </w:r>
    </w:p>
    <w:p w:rsidR="00907B00" w:rsidRDefault="00907B00">
      <w:pPr>
        <w:pStyle w:val="ConsPlusNormal"/>
        <w:jc w:val="both"/>
      </w:pPr>
    </w:p>
    <w:p w:rsidR="00907B00" w:rsidRDefault="00907B00">
      <w:pPr>
        <w:pStyle w:val="ConsPlusNormal"/>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гранта в размере, определенном в соглашении;</w:t>
      </w:r>
    </w:p>
    <w:p w:rsidR="00907B00" w:rsidRDefault="00907B00">
      <w:pPr>
        <w:pStyle w:val="ConsPlusNormal"/>
        <w:spacing w:before="220"/>
        <w:ind w:firstLine="540"/>
        <w:jc w:val="both"/>
      </w:pPr>
      <w:r>
        <w:t>запрет приобретения получателями гранта - юридическими лицами, а также иными юридическими лицами, получающими средства на основании договоров, заключенных с получателями гранта, за счет полученных из соответствующего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07B00" w:rsidRDefault="00907B00">
      <w:pPr>
        <w:pStyle w:val="ConsPlusNormal"/>
        <w:spacing w:before="220"/>
        <w:ind w:firstLine="540"/>
        <w:jc w:val="both"/>
      </w:pPr>
      <w:bookmarkStart w:id="201" w:name="P5865"/>
      <w:bookmarkEnd w:id="201"/>
      <w:r>
        <w:t xml:space="preserve">согласие соответственно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получателями гранта порядка и условий предоставления гранта в соответствии со </w:t>
      </w:r>
      <w:hyperlink r:id="rId595">
        <w:r>
          <w:rPr>
            <w:color w:val="0000FF"/>
          </w:rPr>
          <w:t>статьями 268.1</w:t>
        </w:r>
      </w:hyperlink>
      <w:r>
        <w:t xml:space="preserve"> и </w:t>
      </w:r>
      <w:hyperlink r:id="rId596">
        <w:r>
          <w:rPr>
            <w:color w:val="0000FF"/>
          </w:rPr>
          <w:t>269.2</w:t>
        </w:r>
      </w:hyperlink>
      <w:r>
        <w:t xml:space="preserve"> Бюджетного кодекса Российской Федерации.</w:t>
      </w:r>
    </w:p>
    <w:p w:rsidR="00907B00" w:rsidRDefault="00907B00">
      <w:pPr>
        <w:pStyle w:val="ConsPlusNormal"/>
        <w:jc w:val="both"/>
      </w:pPr>
      <w:r>
        <w:t xml:space="preserve">(в ред. </w:t>
      </w:r>
      <w:hyperlink r:id="rId597">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Министерство с учетом протокола (протоколов) заседания экспертного совета принимает решение об отказе в заключении соглашения в отношении соискателей, по которым не принято решение, указанное в </w:t>
      </w:r>
      <w:hyperlink w:anchor="P5856">
        <w:r>
          <w:rPr>
            <w:color w:val="0000FF"/>
          </w:rPr>
          <w:t>абзаце первом</w:t>
        </w:r>
      </w:hyperlink>
      <w:r>
        <w:t xml:space="preserve"> настоящего пункта.</w:t>
      </w:r>
    </w:p>
    <w:p w:rsidR="00907B00" w:rsidRDefault="00907B00">
      <w:pPr>
        <w:pStyle w:val="ConsPlusNormal"/>
        <w:spacing w:before="220"/>
        <w:ind w:firstLine="540"/>
        <w:jc w:val="both"/>
      </w:pPr>
      <w:r>
        <w:t xml:space="preserve">Решения, указанные в </w:t>
      </w:r>
      <w:hyperlink w:anchor="P5856">
        <w:r>
          <w:rPr>
            <w:color w:val="0000FF"/>
          </w:rPr>
          <w:t>абзацах первом</w:t>
        </w:r>
      </w:hyperlink>
      <w:r>
        <w:t xml:space="preserve"> и </w:t>
      </w:r>
      <w:hyperlink w:anchor="P5865">
        <w:r>
          <w:rPr>
            <w:color w:val="0000FF"/>
          </w:rPr>
          <w:t>девятом</w:t>
        </w:r>
      </w:hyperlink>
      <w:r>
        <w:t xml:space="preserve"> настоящего пункта, оформляются распоряжением министерства.</w:t>
      </w:r>
    </w:p>
    <w:p w:rsidR="00907B00" w:rsidRDefault="00907B00">
      <w:pPr>
        <w:pStyle w:val="ConsPlusNormal"/>
        <w:spacing w:before="220"/>
        <w:ind w:firstLine="540"/>
        <w:jc w:val="both"/>
      </w:pPr>
      <w:r>
        <w:t xml:space="preserve">Министерство в течение трех рабочих дней со дня принятия решения, указанного в </w:t>
      </w:r>
      <w:hyperlink w:anchor="P5865">
        <w:r>
          <w:rPr>
            <w:color w:val="0000FF"/>
          </w:rPr>
          <w:t>абзаце девятом</w:t>
        </w:r>
      </w:hyperlink>
      <w:r>
        <w:t xml:space="preserve"> настоящего пункта, направляет его в адрес соискателя. Указанное решение может быть обжаловано соискателем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34. Информация о результатах проведения конкурса размещается на едином портале и на официальном сайте Правительства Архангельской области в информационно-телекоммуникационной сети "Интернет" в течение трех рабочих дней со дня принятия решений, указанных в </w:t>
      </w:r>
      <w:hyperlink w:anchor="P5859">
        <w:r>
          <w:rPr>
            <w:color w:val="0000FF"/>
          </w:rPr>
          <w:t>абзацах первом</w:t>
        </w:r>
      </w:hyperlink>
      <w:r>
        <w:t xml:space="preserve"> и </w:t>
      </w:r>
      <w:hyperlink w:anchor="P5865">
        <w:r>
          <w:rPr>
            <w:color w:val="0000FF"/>
          </w:rPr>
          <w:t>девятом пункта 33</w:t>
        </w:r>
      </w:hyperlink>
      <w:r>
        <w:t xml:space="preserve"> настоящего Положения, и должна включать следующие сведения:</w:t>
      </w:r>
    </w:p>
    <w:p w:rsidR="00907B00" w:rsidRDefault="00907B00">
      <w:pPr>
        <w:pStyle w:val="ConsPlusNormal"/>
        <w:spacing w:before="220"/>
        <w:ind w:firstLine="540"/>
        <w:jc w:val="both"/>
      </w:pPr>
      <w:r>
        <w:t>дата, время и место оценки заявочной документации;</w:t>
      </w:r>
    </w:p>
    <w:p w:rsidR="00907B00" w:rsidRDefault="00907B00">
      <w:pPr>
        <w:pStyle w:val="ConsPlusNormal"/>
        <w:spacing w:before="220"/>
        <w:ind w:firstLine="540"/>
        <w:jc w:val="both"/>
      </w:pPr>
      <w:r>
        <w:t>информация о соискателях, заявочная документация которых была рассмотрена;</w:t>
      </w:r>
    </w:p>
    <w:p w:rsidR="00907B00" w:rsidRDefault="00907B00">
      <w:pPr>
        <w:pStyle w:val="ConsPlusNormal"/>
        <w:spacing w:before="220"/>
        <w:ind w:firstLine="540"/>
        <w:jc w:val="both"/>
      </w:pPr>
      <w:r>
        <w:t>информацию о соискателях, заявочная документация которых была отклонена, с указанием причин ее отклонения;</w:t>
      </w:r>
    </w:p>
    <w:p w:rsidR="00907B00" w:rsidRDefault="00907B00">
      <w:pPr>
        <w:pStyle w:val="ConsPlusNormal"/>
        <w:spacing w:before="220"/>
        <w:ind w:firstLine="540"/>
        <w:jc w:val="both"/>
      </w:pPr>
      <w:r>
        <w:t>последовательность оценки заявочной документации соискателей, присвоенные заявочной документации соискателей значения по каждому из предусмотренных критериев оценки, принятое на основании результатов оценки указанной заявочной документации решение о присвоении таким документам порядковых номеров;</w:t>
      </w:r>
    </w:p>
    <w:p w:rsidR="00907B00" w:rsidRDefault="00907B00">
      <w:pPr>
        <w:pStyle w:val="ConsPlusNormal"/>
        <w:spacing w:before="220"/>
        <w:ind w:firstLine="540"/>
        <w:jc w:val="both"/>
      </w:pPr>
      <w:r>
        <w:lastRenderedPageBreak/>
        <w:t>наименование получателя (получателей) гранта, с которым заключается соглашение, и размер предоставляемого ему гранта.</w:t>
      </w:r>
    </w:p>
    <w:p w:rsidR="00907B00" w:rsidRDefault="00907B00">
      <w:pPr>
        <w:pStyle w:val="ConsPlusNormal"/>
        <w:spacing w:before="220"/>
        <w:ind w:firstLine="540"/>
        <w:jc w:val="both"/>
      </w:pPr>
      <w:bookmarkStart w:id="202" w:name="P5876"/>
      <w:bookmarkEnd w:id="202"/>
      <w:r>
        <w:t>35. Получатель гранта в течение 10 рабочих дней со дня получения проекта соглашения представляет в министерство подписанный со своей стороны проект соглашения.</w:t>
      </w:r>
    </w:p>
    <w:p w:rsidR="00907B00" w:rsidRDefault="00907B00">
      <w:pPr>
        <w:pStyle w:val="ConsPlusNormal"/>
        <w:spacing w:before="220"/>
        <w:ind w:firstLine="540"/>
        <w:jc w:val="both"/>
      </w:pPr>
      <w:r>
        <w:t xml:space="preserve">В случае если получатель гранта не представил в министерство подписанное соглашение в срок, указанный в </w:t>
      </w:r>
      <w:hyperlink w:anchor="P5876">
        <w:r>
          <w:rPr>
            <w:color w:val="0000FF"/>
          </w:rPr>
          <w:t>абзаце первом</w:t>
        </w:r>
      </w:hyperlink>
      <w:r>
        <w:t xml:space="preserve"> настоящего пункта, получатель гранта признается уклонившимся от заключения соглашения.</w:t>
      </w:r>
    </w:p>
    <w:p w:rsidR="00907B00" w:rsidRDefault="00907B00">
      <w:pPr>
        <w:pStyle w:val="ConsPlusNormal"/>
        <w:jc w:val="both"/>
      </w:pPr>
    </w:p>
    <w:p w:rsidR="00907B00" w:rsidRDefault="00907B00">
      <w:pPr>
        <w:pStyle w:val="ConsPlusTitle"/>
        <w:jc w:val="center"/>
        <w:outlineLvl w:val="1"/>
      </w:pPr>
      <w:r>
        <w:t>IV. Порядок перечисления гранта и контроля</w:t>
      </w:r>
    </w:p>
    <w:p w:rsidR="00907B00" w:rsidRDefault="00907B00">
      <w:pPr>
        <w:pStyle w:val="ConsPlusTitle"/>
        <w:jc w:val="center"/>
      </w:pPr>
      <w:r>
        <w:t>за его использованием</w:t>
      </w:r>
    </w:p>
    <w:p w:rsidR="00907B00" w:rsidRDefault="00907B00">
      <w:pPr>
        <w:pStyle w:val="ConsPlusNormal"/>
        <w:jc w:val="both"/>
      </w:pPr>
    </w:p>
    <w:p w:rsidR="00907B00" w:rsidRDefault="00907B00">
      <w:pPr>
        <w:pStyle w:val="ConsPlusNormal"/>
        <w:ind w:firstLine="540"/>
        <w:jc w:val="both"/>
      </w:pPr>
      <w:r>
        <w:t>36.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907B00" w:rsidRDefault="00907B00">
      <w:pPr>
        <w:pStyle w:val="ConsPlusNormal"/>
        <w:spacing w:before="220"/>
        <w:ind w:firstLine="540"/>
        <w:jc w:val="both"/>
      </w:pPr>
      <w:r>
        <w:t>37. На основании заключенного соглашения средства областного бюджета перечисляются получателю гранта с лицевого счета министерства:</w:t>
      </w:r>
    </w:p>
    <w:p w:rsidR="00907B00" w:rsidRDefault="00907B00">
      <w:pPr>
        <w:pStyle w:val="ConsPlusNormal"/>
        <w:spacing w:before="220"/>
        <w:ind w:firstLine="540"/>
        <w:jc w:val="both"/>
      </w:pPr>
      <w:r>
        <w:t>в случае если получатель гранта является бюджетным учреждением - на лицевой счет получателя гранта, открытый в территориальном органе Федерального казначейства;</w:t>
      </w:r>
    </w:p>
    <w:p w:rsidR="00907B00" w:rsidRDefault="00907B00">
      <w:pPr>
        <w:pStyle w:val="ConsPlusNormal"/>
        <w:spacing w:before="220"/>
        <w:ind w:firstLine="540"/>
        <w:jc w:val="both"/>
      </w:pPr>
      <w:r>
        <w:t>в случае если получатель гранта является автономным учреждением - на лицевой счет получателя гранта, открытый в территориальном органе Федерального казначейства, или на расчетный счет, открытый в российской кредитной организации;</w:t>
      </w:r>
    </w:p>
    <w:p w:rsidR="00907B00" w:rsidRDefault="00907B00">
      <w:pPr>
        <w:pStyle w:val="ConsPlusNormal"/>
        <w:spacing w:before="220"/>
        <w:ind w:firstLine="540"/>
        <w:jc w:val="both"/>
      </w:pPr>
      <w:r>
        <w:t>в случае если получатель гранта является некоммерческой организацией - на расчетный счет, открытый в российской кредитной организации.</w:t>
      </w:r>
    </w:p>
    <w:p w:rsidR="00907B00" w:rsidRDefault="00907B00">
      <w:pPr>
        <w:pStyle w:val="ConsPlusNormal"/>
        <w:spacing w:before="220"/>
        <w:ind w:firstLine="540"/>
        <w:jc w:val="both"/>
      </w:pPr>
      <w:r>
        <w:t>38. Получатель гранта обязан прекратить расходование средств гранта при возникновении обстоятельств, препятствующих и (или) свидетельствующих о нецелесообразности дальнейшей реализации проекта, и незамедлительно проинформировать в письменном виде министерство о возникновении таких обстоятельств.</w:t>
      </w:r>
    </w:p>
    <w:p w:rsidR="00907B00" w:rsidRDefault="00907B00">
      <w:pPr>
        <w:pStyle w:val="ConsPlusNormal"/>
        <w:spacing w:before="220"/>
        <w:ind w:firstLine="540"/>
        <w:jc w:val="both"/>
      </w:pPr>
      <w:r>
        <w:t>39. Смета расходов на выполнение проекта, планируемого к осуществлению за счет средств областного бюджета (далее - смета расходов), а также прилагаемое к ней финансово-экономическое обоснование (далее - финансово-экономическое обоснование), по письменному заявлению получателя гранта могут изменяться в пределах полученной суммы гранта. Заявление в письменном виде об изменении сметы расходов и (или) финансово-экономического обоснования с указанием вносимых изменений, причин необходимости внесения изменений представляется в министерство в течение срока использования гранта со дня поступления средств на расчетный счет получателя гранта.</w:t>
      </w:r>
    </w:p>
    <w:p w:rsidR="00907B00" w:rsidRDefault="00907B00">
      <w:pPr>
        <w:pStyle w:val="ConsPlusNormal"/>
        <w:spacing w:before="220"/>
        <w:ind w:firstLine="540"/>
        <w:jc w:val="both"/>
      </w:pPr>
      <w:r>
        <w:t>В течение 20 рабочих дней со дня поступления заявления министерство проводит заседание экспертного совета, на котором рассматривается поступившее заявление.</w:t>
      </w:r>
    </w:p>
    <w:p w:rsidR="00907B00" w:rsidRDefault="00907B00">
      <w:pPr>
        <w:pStyle w:val="ConsPlusNormal"/>
        <w:spacing w:before="220"/>
        <w:ind w:firstLine="540"/>
        <w:jc w:val="both"/>
      </w:pPr>
      <w:r>
        <w:t>Итоги заседания экспертного совета оформляются протоколом, который подписывается всеми членами экспертного совета, принявшими участие в заседании. При рассмотрении заявочной документации члены экспертного совета имеют право приложить к протоколу в письменном виде особое мнение, о чем в протоколе делается соответствующая запись.</w:t>
      </w:r>
    </w:p>
    <w:p w:rsidR="00907B00" w:rsidRDefault="00907B00">
      <w:pPr>
        <w:pStyle w:val="ConsPlusNormal"/>
        <w:spacing w:before="220"/>
        <w:ind w:firstLine="540"/>
        <w:jc w:val="both"/>
      </w:pPr>
      <w:r>
        <w:t>В течение 10 рабочих дней со дня проведения заседания экспертного совета копия протокола направляется получателю.</w:t>
      </w:r>
    </w:p>
    <w:p w:rsidR="00907B00" w:rsidRDefault="00907B00">
      <w:pPr>
        <w:pStyle w:val="ConsPlusNormal"/>
        <w:spacing w:before="220"/>
        <w:ind w:firstLine="540"/>
        <w:jc w:val="both"/>
      </w:pPr>
      <w:r>
        <w:lastRenderedPageBreak/>
        <w:t>На основании протокола министерство в случае согласования экспертным советом внесения изменений в смету расходов и (или) финансово-экономическое обоснование заключает дополнительное соглашение с получателем гранта.</w:t>
      </w:r>
    </w:p>
    <w:p w:rsidR="00907B00" w:rsidRDefault="00907B00">
      <w:pPr>
        <w:pStyle w:val="ConsPlusNormal"/>
        <w:spacing w:before="220"/>
        <w:ind w:firstLine="540"/>
        <w:jc w:val="both"/>
      </w:pPr>
      <w:bookmarkStart w:id="203" w:name="P5893"/>
      <w:bookmarkEnd w:id="203"/>
      <w:r>
        <w:t xml:space="preserve">40. Получатель гранта представляет в министерство финансовый </w:t>
      </w:r>
      <w:hyperlink w:anchor="P6353">
        <w:r>
          <w:rPr>
            <w:color w:val="0000FF"/>
          </w:rPr>
          <w:t>отчет</w:t>
        </w:r>
      </w:hyperlink>
      <w:r>
        <w:t xml:space="preserve"> об использовании средств гранта (далее - финансовый отчет), а также информационный отчет о реализации проекта, включающий достижение значений показателей результатов использования гранта, устанавливаемых в соответствии с настоящим пунктом (далее - информационный отчет), в порядке и сроки, которые предусмотрены соглашением, в соответствии с </w:t>
      </w:r>
      <w:hyperlink w:anchor="P6337">
        <w:r>
          <w:rPr>
            <w:color w:val="0000FF"/>
          </w:rPr>
          <w:t>приложением N 4</w:t>
        </w:r>
      </w:hyperlink>
      <w:r>
        <w:t xml:space="preserve"> к настоящему Положению.</w:t>
      </w:r>
    </w:p>
    <w:p w:rsidR="00907B00" w:rsidRDefault="00907B00">
      <w:pPr>
        <w:pStyle w:val="ConsPlusNormal"/>
        <w:spacing w:before="220"/>
        <w:ind w:firstLine="540"/>
        <w:jc w:val="both"/>
      </w:pPr>
      <w:r>
        <w:t>Информационный отчет представляется на бумажном и электронном носителях.</w:t>
      </w:r>
    </w:p>
    <w:p w:rsidR="00907B00" w:rsidRDefault="00907B00">
      <w:pPr>
        <w:pStyle w:val="ConsPlusNormal"/>
        <w:spacing w:before="220"/>
        <w:ind w:firstLine="540"/>
        <w:jc w:val="both"/>
      </w:pPr>
      <w:r>
        <w:t>Финансовый отчет представляется с приложением всех первичных документов, подтверждающих расходы на выполнение научного проекта. Финансовый отчет представляется в сброшюрованном и прошитом виде, страницы должны быть пронумерованы с использованием сквозной нумерации и скреплены личной подписью руководителя организации, или руководителя проекта, или иного уполномоченного лица.</w:t>
      </w:r>
    </w:p>
    <w:p w:rsidR="00907B00" w:rsidRDefault="00907B00">
      <w:pPr>
        <w:pStyle w:val="ConsPlusNormal"/>
        <w:spacing w:before="220"/>
        <w:ind w:firstLine="540"/>
        <w:jc w:val="both"/>
      </w:pPr>
      <w:r>
        <w:t>В отношении проектов, имеющих срок реализации менее одного года, результатами предоставления гранта являются:</w:t>
      </w:r>
    </w:p>
    <w:p w:rsidR="00907B00" w:rsidRDefault="00907B00">
      <w:pPr>
        <w:pStyle w:val="ConsPlusNormal"/>
        <w:spacing w:before="220"/>
        <w:ind w:firstLine="540"/>
        <w:jc w:val="both"/>
      </w:pPr>
      <w:r>
        <w:t>1) для проектов на проведение прикладных научных исследований по приоритетным направлениям развития Архангельской области:</w:t>
      </w:r>
    </w:p>
    <w:p w:rsidR="00907B00" w:rsidRDefault="00907B00">
      <w:pPr>
        <w:pStyle w:val="ConsPlusNormal"/>
        <w:spacing w:before="220"/>
        <w:ind w:firstLine="540"/>
        <w:jc w:val="both"/>
      </w:pPr>
      <w:bookmarkStart w:id="204" w:name="P5898"/>
      <w:bookmarkEnd w:id="204"/>
      <w:r>
        <w:t>в срок не позднее 25 декабря года предоставления гранта - полученные научные и (или) научно-технические результаты, их публикация и апробация (количество научных работ по проекту, опубликованных в период реализации проекта; количество научных работ, подготовленных при реализации проекта и принятых к печати; апробация результатов проекта на научных мероприятиях за период, на который был предоставлен грант; участие в экспедициях по тематике проекта за период, на который был предоставлен грант; адреса ресурсов в информационно-телекоммуникационной сети "Интернет", подготовленных по проекту, и прочие результаты);</w:t>
      </w:r>
    </w:p>
    <w:p w:rsidR="00907B00" w:rsidRDefault="00907B00">
      <w:pPr>
        <w:pStyle w:val="ConsPlusNormal"/>
        <w:spacing w:before="220"/>
        <w:ind w:firstLine="540"/>
        <w:jc w:val="both"/>
      </w:pPr>
      <w:bookmarkStart w:id="205" w:name="P5899"/>
      <w:bookmarkEnd w:id="205"/>
      <w:r>
        <w:t>в срок не позднее 25 декабря года предоставления гранта - полученная научная и (или) научно-техническая продукция (законченные результаты научно-исследовательских, проектных, конструкторских, технологических работ, в том числе научно-техническая документация, изготовленные опытные образцы и (или) установочные партии изделий и прочая продукция);</w:t>
      </w:r>
    </w:p>
    <w:p w:rsidR="00907B00" w:rsidRDefault="00907B00">
      <w:pPr>
        <w:pStyle w:val="ConsPlusNormal"/>
        <w:spacing w:before="220"/>
        <w:ind w:firstLine="540"/>
        <w:jc w:val="both"/>
      </w:pPr>
      <w:bookmarkStart w:id="206" w:name="P5900"/>
      <w:bookmarkEnd w:id="206"/>
      <w:r>
        <w:t>2) для проектов на проведение научных мероприятий в интересах Архангельской области - в срок не позднее 25 декабря года предоставления гранта - организация и проведение научного мероприятия в соответствии с заявленной целью.</w:t>
      </w:r>
    </w:p>
    <w:p w:rsidR="00907B00" w:rsidRDefault="00907B00">
      <w:pPr>
        <w:pStyle w:val="ConsPlusNormal"/>
        <w:spacing w:before="220"/>
        <w:ind w:firstLine="540"/>
        <w:jc w:val="both"/>
      </w:pPr>
      <w:r>
        <w:t xml:space="preserve">В отношении проектов, имеющих срок реализации более одного года, результатами предоставления гранта является наступление обстоятельств, предусмотренных </w:t>
      </w:r>
      <w:hyperlink w:anchor="P5898">
        <w:r>
          <w:rPr>
            <w:color w:val="0000FF"/>
          </w:rPr>
          <w:t>абзацем вторым</w:t>
        </w:r>
      </w:hyperlink>
      <w:r>
        <w:t xml:space="preserve"> и </w:t>
      </w:r>
      <w:hyperlink w:anchor="P5899">
        <w:r>
          <w:rPr>
            <w:color w:val="0000FF"/>
          </w:rPr>
          <w:t>третьим подпункта 1</w:t>
        </w:r>
      </w:hyperlink>
      <w:r>
        <w:t xml:space="preserve">, </w:t>
      </w:r>
      <w:hyperlink w:anchor="P5900">
        <w:r>
          <w:rPr>
            <w:color w:val="0000FF"/>
          </w:rPr>
          <w:t>подпунктом 2</w:t>
        </w:r>
      </w:hyperlink>
      <w:r>
        <w:t xml:space="preserve"> настоящего пункта, в предусмотренные соглашением сроки.</w:t>
      </w:r>
    </w:p>
    <w:p w:rsidR="00907B00" w:rsidRDefault="00907B00">
      <w:pPr>
        <w:pStyle w:val="ConsPlusNormal"/>
        <w:spacing w:before="220"/>
        <w:ind w:firstLine="540"/>
        <w:jc w:val="both"/>
      </w:pPr>
      <w:r>
        <w:t>41. Ответственность за нецелевое использование средств гранта несет получатель гранта.</w:t>
      </w:r>
    </w:p>
    <w:p w:rsidR="00907B00" w:rsidRDefault="00907B00">
      <w:pPr>
        <w:pStyle w:val="ConsPlusNormal"/>
        <w:spacing w:before="220"/>
        <w:ind w:firstLine="540"/>
        <w:jc w:val="both"/>
      </w:pPr>
      <w:r>
        <w:t xml:space="preserve">Министерством осуществляются проверки соблюдения получателем гранта и лицами, указанными в </w:t>
      </w:r>
      <w:hyperlink r:id="rId598">
        <w:r>
          <w:rPr>
            <w:color w:val="0000FF"/>
          </w:rPr>
          <w:t>пункте 3 статьи 78.1</w:t>
        </w:r>
      </w:hyperlink>
      <w:r>
        <w:t xml:space="preserve"> Бюджетного кодекса Российской Федерации, порядка и условий предоставления гранта, в том числе в части достижения результатов предоставления гранта.</w:t>
      </w:r>
    </w:p>
    <w:p w:rsidR="00907B00" w:rsidRDefault="00907B00">
      <w:pPr>
        <w:pStyle w:val="ConsPlusNormal"/>
        <w:spacing w:before="220"/>
        <w:ind w:firstLine="540"/>
        <w:jc w:val="both"/>
      </w:pPr>
      <w:r>
        <w:t xml:space="preserve">Органы государственного финансового контроля Архангельской области осуществляют проверки получателя гранта и лиц, указанных в </w:t>
      </w:r>
      <w:hyperlink r:id="rId599">
        <w:r>
          <w:rPr>
            <w:color w:val="0000FF"/>
          </w:rPr>
          <w:t>пункте 3 статьи 78.1</w:t>
        </w:r>
      </w:hyperlink>
      <w:r>
        <w:t xml:space="preserve"> Бюджетного кодекса </w:t>
      </w:r>
      <w:r>
        <w:lastRenderedPageBreak/>
        <w:t xml:space="preserve">Российской Федерации, в соответствии со </w:t>
      </w:r>
      <w:hyperlink r:id="rId600">
        <w:r>
          <w:rPr>
            <w:color w:val="0000FF"/>
          </w:rPr>
          <w:t>статьями 268.1</w:t>
        </w:r>
      </w:hyperlink>
      <w:r>
        <w:t xml:space="preserve"> и </w:t>
      </w:r>
      <w:hyperlink r:id="rId601">
        <w:r>
          <w:rPr>
            <w:color w:val="0000FF"/>
          </w:rPr>
          <w:t>269.2</w:t>
        </w:r>
      </w:hyperlink>
      <w:r>
        <w:t xml:space="preserve"> Бюджетного кодекса Российской Федерации.</w:t>
      </w:r>
    </w:p>
    <w:p w:rsidR="00907B00" w:rsidRDefault="00907B00">
      <w:pPr>
        <w:pStyle w:val="ConsPlusNormal"/>
        <w:jc w:val="both"/>
      </w:pPr>
      <w:r>
        <w:t xml:space="preserve">(п. 41 в ред. </w:t>
      </w:r>
      <w:hyperlink r:id="rId602">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07" w:name="P5906"/>
      <w:bookmarkEnd w:id="207"/>
      <w:r>
        <w:t>42. В случае выявления министерством нарушения получателем гранта порядка и условий предоставления гранта, в том числе в части достижения результатов предоставления гранта, средства гранта подлежат возврату в областной бюджет в течение 15 календарных дней со дня предъявления министерством соответствующего требования.</w:t>
      </w:r>
    </w:p>
    <w:p w:rsidR="00907B00" w:rsidRDefault="00907B00">
      <w:pPr>
        <w:pStyle w:val="ConsPlusNormal"/>
        <w:jc w:val="both"/>
      </w:pPr>
      <w:r>
        <w:t xml:space="preserve">(в ред. </w:t>
      </w:r>
      <w:hyperlink r:id="rId603">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Получатель гранта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если министерством не принято распоряжение о наличии или об отсутствии потребности в средствах гранта, не использованных в отчетном финансовом году, в порядке, предусмотренном </w:t>
      </w:r>
      <w:hyperlink w:anchor="P5910">
        <w:r>
          <w:rPr>
            <w:color w:val="0000FF"/>
          </w:rPr>
          <w:t>абзацами третьим</w:t>
        </w:r>
      </w:hyperlink>
      <w:r>
        <w:t xml:space="preserve"> и </w:t>
      </w:r>
      <w:hyperlink w:anchor="P5911">
        <w:r>
          <w:rPr>
            <w:color w:val="0000FF"/>
          </w:rPr>
          <w:t>четвертым</w:t>
        </w:r>
      </w:hyperlink>
      <w:r>
        <w:t xml:space="preserve"> настоящего пункта.</w:t>
      </w:r>
    </w:p>
    <w:p w:rsidR="00907B00" w:rsidRDefault="00907B00">
      <w:pPr>
        <w:pStyle w:val="ConsPlusNormal"/>
        <w:jc w:val="both"/>
      </w:pPr>
      <w:r>
        <w:t xml:space="preserve">(в ред. </w:t>
      </w:r>
      <w:hyperlink r:id="rId604">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08" w:name="P5910"/>
      <w:bookmarkEnd w:id="208"/>
      <w:r>
        <w:t>В случае образования остатка не использованной на начало очередного финансового года ранее перечисленного гранта получатель гранта до 1 февраля года, следующего за годом, в котором предоставлен грант, уведомляет министерство о наличии либо отсутствии потребности направления этих средств на цели предоставления гранта в очередном финансовом году.</w:t>
      </w:r>
    </w:p>
    <w:p w:rsidR="00907B00" w:rsidRDefault="00907B00">
      <w:pPr>
        <w:pStyle w:val="ConsPlusNormal"/>
        <w:spacing w:before="220"/>
        <w:ind w:firstLine="540"/>
        <w:jc w:val="both"/>
      </w:pPr>
      <w:bookmarkStart w:id="209" w:name="P5911"/>
      <w:bookmarkEnd w:id="209"/>
      <w:r>
        <w:t>Министерство до 15 марта года, следующего за годом, в котором предоставлен грант, по согласованию с получателем гранта принимает распоряжение о наличии или об отсутствии потребности в средствах гранта, не использованных в отчетном финансовом году.</w:t>
      </w:r>
    </w:p>
    <w:p w:rsidR="00907B00" w:rsidRDefault="00907B00">
      <w:pPr>
        <w:pStyle w:val="ConsPlusNormal"/>
        <w:jc w:val="both"/>
      </w:pPr>
      <w:r>
        <w:t xml:space="preserve">(в ред. </w:t>
      </w:r>
      <w:hyperlink r:id="rId605">
        <w:r>
          <w:rPr>
            <w:color w:val="0000FF"/>
          </w:rPr>
          <w:t>постановления</w:t>
        </w:r>
      </w:hyperlink>
      <w:r>
        <w:t xml:space="preserve"> Правительства Архангельской области от 24.12.2021 N 767-пп)</w:t>
      </w:r>
    </w:p>
    <w:p w:rsidR="00907B00" w:rsidRDefault="00907B00">
      <w:pPr>
        <w:pStyle w:val="ConsPlusNormal"/>
        <w:spacing w:before="220"/>
        <w:ind w:firstLine="540"/>
        <w:jc w:val="both"/>
      </w:pPr>
      <w:r>
        <w:t>43. Учет дебиторской и кредиторской задолженности за отчетный финансовый год производится министерством в текущем финансовом году на основании расчетов фактической потребности в средствах гранта за декабрь отчетного финансового года, представленных в рамках соглашений на отчетный финансовый год.</w:t>
      </w:r>
    </w:p>
    <w:p w:rsidR="00907B00" w:rsidRDefault="00907B00">
      <w:pPr>
        <w:pStyle w:val="ConsPlusNormal"/>
        <w:spacing w:before="220"/>
        <w:ind w:firstLine="540"/>
        <w:jc w:val="both"/>
      </w:pPr>
      <w:r>
        <w:t>Возмещение кредиторской задолженности осуществляется министерством на основании подписанных с получателями гранта актов сверки взаимных расчетов по гранту по состоянию на 1 января текущего финансового года.</w:t>
      </w:r>
    </w:p>
    <w:p w:rsidR="00907B00" w:rsidRDefault="00907B00">
      <w:pPr>
        <w:pStyle w:val="ConsPlusNormal"/>
        <w:spacing w:before="220"/>
        <w:ind w:firstLine="540"/>
        <w:jc w:val="both"/>
      </w:pPr>
      <w:r>
        <w:t xml:space="preserve">44. При невозврате средств гранта в сроки, установленные </w:t>
      </w:r>
      <w:hyperlink w:anchor="P5906">
        <w:r>
          <w:rPr>
            <w:color w:val="0000FF"/>
          </w:rPr>
          <w:t>пунктом 42</w:t>
        </w:r>
      </w:hyperlink>
      <w:r>
        <w:t xml:space="preserve"> настоящего Положения, министерство в течение 10 рабочих дней со дня истечения сроков, указанных в </w:t>
      </w:r>
      <w:hyperlink w:anchor="P5906">
        <w:r>
          <w:rPr>
            <w:color w:val="0000FF"/>
          </w:rPr>
          <w:t>пункте 42</w:t>
        </w:r>
      </w:hyperlink>
      <w:r>
        <w:t xml:space="preserve"> настоящего Положения, обращается в суд с исковым заявлением о взыскании гранта, а также пени за просрочку его возврата.</w:t>
      </w:r>
    </w:p>
    <w:p w:rsidR="00907B00" w:rsidRDefault="00907B00">
      <w:pPr>
        <w:pStyle w:val="ConsPlusNormal"/>
        <w:spacing w:before="220"/>
        <w:ind w:firstLine="540"/>
        <w:jc w:val="both"/>
      </w:pPr>
      <w:r>
        <w:t>Указанный срок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Положению о конкурсе научных</w:t>
      </w:r>
    </w:p>
    <w:p w:rsidR="00907B00" w:rsidRDefault="00907B00">
      <w:pPr>
        <w:pStyle w:val="ConsPlusNormal"/>
        <w:jc w:val="right"/>
      </w:pPr>
      <w:r>
        <w:t>проектов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jc w:val="both"/>
      </w:pPr>
    </w:p>
    <w:p w:rsidR="00907B00" w:rsidRDefault="00907B00">
      <w:pPr>
        <w:pStyle w:val="ConsPlusNonformat"/>
        <w:jc w:val="both"/>
      </w:pPr>
      <w:bookmarkStart w:id="210" w:name="P5928"/>
      <w:bookmarkEnd w:id="210"/>
      <w:r>
        <w:t xml:space="preserve">                                 ЗАЯВЛЕНИЕ</w:t>
      </w:r>
    </w:p>
    <w:p w:rsidR="00907B00" w:rsidRDefault="00907B00">
      <w:pPr>
        <w:pStyle w:val="ConsPlusNonformat"/>
        <w:jc w:val="both"/>
      </w:pPr>
      <w:r>
        <w:t xml:space="preserve">                  на участие в конкурсе научных проектов</w:t>
      </w:r>
    </w:p>
    <w:p w:rsidR="00907B00" w:rsidRDefault="00907B00">
      <w:pPr>
        <w:pStyle w:val="ConsPlusNonformat"/>
        <w:jc w:val="both"/>
      </w:pPr>
      <w:r>
        <w:lastRenderedPageBreak/>
        <w:t xml:space="preserve">                   по приоритетным направлениям развития</w:t>
      </w:r>
    </w:p>
    <w:p w:rsidR="00907B00" w:rsidRDefault="00907B00">
      <w:pPr>
        <w:pStyle w:val="ConsPlusNonformat"/>
        <w:jc w:val="both"/>
      </w:pPr>
      <w:r>
        <w:t xml:space="preserve">                           Архангельской области</w:t>
      </w:r>
    </w:p>
    <w:p w:rsidR="00907B00" w:rsidRDefault="00907B00">
      <w:pPr>
        <w:pStyle w:val="ConsPlusNonformat"/>
        <w:jc w:val="both"/>
      </w:pPr>
    </w:p>
    <w:p w:rsidR="00907B00" w:rsidRDefault="00907B00">
      <w:pPr>
        <w:pStyle w:val="ConsPlusNonformat"/>
        <w:jc w:val="both"/>
      </w:pPr>
      <w:r>
        <w:t xml:space="preserve">    Просим допустить до участия в конкурсе научных проектов по приоритетным</w:t>
      </w:r>
    </w:p>
    <w:p w:rsidR="00907B00" w:rsidRDefault="00907B00">
      <w:pPr>
        <w:pStyle w:val="ConsPlusNonformat"/>
        <w:jc w:val="both"/>
      </w:pPr>
      <w:r>
        <w:t>направлениям развития Архангельской области проект</w:t>
      </w:r>
    </w:p>
    <w:p w:rsidR="00907B00" w:rsidRDefault="00907B00">
      <w:pPr>
        <w:pStyle w:val="ConsPlusNonformat"/>
        <w:jc w:val="both"/>
      </w:pPr>
      <w:r>
        <w:t>__________________________________________________________________________,</w:t>
      </w:r>
    </w:p>
    <w:p w:rsidR="00907B00" w:rsidRDefault="00907B00">
      <w:pPr>
        <w:pStyle w:val="ConsPlusNonformat"/>
        <w:jc w:val="both"/>
      </w:pPr>
      <w:r>
        <w:t xml:space="preserve">                          (наименование проекта)</w:t>
      </w:r>
    </w:p>
    <w:p w:rsidR="00907B00" w:rsidRDefault="00907B00">
      <w:pPr>
        <w:pStyle w:val="ConsPlusNonformat"/>
        <w:jc w:val="both"/>
      </w:pPr>
      <w:r>
        <w:t xml:space="preserve">    Настоящим подтверждаем:</w:t>
      </w:r>
    </w:p>
    <w:p w:rsidR="00907B00" w:rsidRDefault="00907B00">
      <w:pPr>
        <w:pStyle w:val="ConsPlusNonformat"/>
        <w:jc w:val="both"/>
      </w:pPr>
      <w:r>
        <w:t xml:space="preserve">    1)   ознакомление   с   </w:t>
      </w:r>
      <w:hyperlink w:anchor="P5727">
        <w:r>
          <w:rPr>
            <w:color w:val="0000FF"/>
          </w:rPr>
          <w:t>Положением</w:t>
        </w:r>
      </w:hyperlink>
      <w:r>
        <w:t xml:space="preserve">   о  конкурсе  научных  проектов  по</w:t>
      </w:r>
    </w:p>
    <w:p w:rsidR="00907B00" w:rsidRDefault="00907B00">
      <w:pPr>
        <w:pStyle w:val="ConsPlusNonformat"/>
        <w:jc w:val="both"/>
      </w:pPr>
      <w:r>
        <w:t>приоритетным  направлениям  развития  Архангельской  области,  утвержденным</w:t>
      </w:r>
    </w:p>
    <w:p w:rsidR="00907B00" w:rsidRDefault="00907B00">
      <w:pPr>
        <w:pStyle w:val="ConsPlusNonformat"/>
        <w:jc w:val="both"/>
      </w:pPr>
      <w:r>
        <w:t>постановлением  Правительства  Архангельской области от "___" ________ 2021</w:t>
      </w:r>
    </w:p>
    <w:p w:rsidR="00907B00" w:rsidRDefault="00907B00">
      <w:pPr>
        <w:pStyle w:val="ConsPlusNonformat"/>
        <w:jc w:val="both"/>
      </w:pPr>
      <w:r>
        <w:t>года N _____;</w:t>
      </w:r>
    </w:p>
    <w:p w:rsidR="00907B00" w:rsidRDefault="00907B00">
      <w:pPr>
        <w:pStyle w:val="ConsPlusNonformat"/>
        <w:jc w:val="both"/>
      </w:pPr>
      <w:r>
        <w:t xml:space="preserve">    2)  неполучение  средств  из  областного бюджета в соответствии с иными</w:t>
      </w:r>
    </w:p>
    <w:p w:rsidR="00907B00" w:rsidRDefault="00907B00">
      <w:pPr>
        <w:pStyle w:val="ConsPlusNonformat"/>
        <w:jc w:val="both"/>
      </w:pPr>
      <w:r>
        <w:t>нормативными  правовыми актами Архангельской области на цели, установленные</w:t>
      </w:r>
    </w:p>
    <w:p w:rsidR="00907B00" w:rsidRDefault="00907B00">
      <w:pPr>
        <w:pStyle w:val="ConsPlusNonformat"/>
        <w:jc w:val="both"/>
      </w:pPr>
      <w:hyperlink w:anchor="P5738">
        <w:r>
          <w:rPr>
            <w:color w:val="0000FF"/>
          </w:rPr>
          <w:t>пунктами 1</w:t>
        </w:r>
      </w:hyperlink>
      <w:r>
        <w:t xml:space="preserve"> и </w:t>
      </w:r>
      <w:hyperlink w:anchor="P5740">
        <w:r>
          <w:rPr>
            <w:color w:val="0000FF"/>
          </w:rPr>
          <w:t>2</w:t>
        </w:r>
      </w:hyperlink>
      <w:r>
        <w:t xml:space="preserve"> указанного Положения;</w:t>
      </w:r>
    </w:p>
    <w:p w:rsidR="00907B00" w:rsidRDefault="00907B00">
      <w:pPr>
        <w:pStyle w:val="ConsPlusNonformat"/>
        <w:jc w:val="both"/>
      </w:pPr>
      <w:r>
        <w:t xml:space="preserve">    3)   проект   не   содержит   сведений,  составляющих  государственную,</w:t>
      </w:r>
    </w:p>
    <w:p w:rsidR="00907B00" w:rsidRDefault="00907B00">
      <w:pPr>
        <w:pStyle w:val="ConsPlusNonformat"/>
        <w:jc w:val="both"/>
      </w:pPr>
      <w:r>
        <w:t>коммерческую или иную охраняемую законом тайну.</w:t>
      </w:r>
    </w:p>
    <w:p w:rsidR="00907B00" w:rsidRDefault="00907B00">
      <w:pPr>
        <w:pStyle w:val="ConsPlusNonformat"/>
        <w:jc w:val="both"/>
      </w:pPr>
    </w:p>
    <w:p w:rsidR="00907B00" w:rsidRDefault="00907B00">
      <w:pPr>
        <w:pStyle w:val="ConsPlusNonformat"/>
        <w:jc w:val="both"/>
      </w:pPr>
      <w:r>
        <w:t xml:space="preserve">    О  решениях, принятых в ходе проведения конкурса, просим информировать,</w:t>
      </w:r>
    </w:p>
    <w:p w:rsidR="00907B00" w:rsidRDefault="00907B00">
      <w:pPr>
        <w:pStyle w:val="ConsPlusNonformat"/>
        <w:jc w:val="both"/>
      </w:pPr>
      <w:r>
        <w:t>для чего сообщаем следующую контактную информацию:</w:t>
      </w:r>
    </w:p>
    <w:p w:rsidR="00907B00" w:rsidRDefault="00907B00">
      <w:pPr>
        <w:pStyle w:val="ConsPlusNonformat"/>
        <w:jc w:val="both"/>
      </w:pPr>
      <w:r>
        <w:t xml:space="preserve">    адрес электронной почты: _____________________________________________;</w:t>
      </w:r>
    </w:p>
    <w:p w:rsidR="00907B00" w:rsidRDefault="00907B00">
      <w:pPr>
        <w:pStyle w:val="ConsPlusNonformat"/>
        <w:jc w:val="both"/>
      </w:pPr>
      <w:r>
        <w:t xml:space="preserve">    телефон: _____________________________________________________________.</w:t>
      </w:r>
    </w:p>
    <w:p w:rsidR="00907B00" w:rsidRDefault="00907B00">
      <w:pPr>
        <w:pStyle w:val="ConsPlusNonformat"/>
        <w:jc w:val="both"/>
      </w:pPr>
    </w:p>
    <w:p w:rsidR="00907B00" w:rsidRDefault="00907B00">
      <w:pPr>
        <w:pStyle w:val="ConsPlusNonformat"/>
        <w:jc w:val="both"/>
      </w:pPr>
      <w:r>
        <w:t xml:space="preserve">    Настоящим   заявлением  даем  согласие  на  публикацию  (размещение)  в</w:t>
      </w:r>
    </w:p>
    <w:p w:rsidR="00907B00" w:rsidRDefault="00907B00">
      <w:pPr>
        <w:pStyle w:val="ConsPlusNonformat"/>
        <w:jc w:val="both"/>
      </w:pPr>
      <w:r>
        <w:t>информационно-телекоммуникационной сети "Интернет" информации о соискателе,</w:t>
      </w:r>
    </w:p>
    <w:p w:rsidR="00907B00" w:rsidRDefault="00907B00">
      <w:pPr>
        <w:pStyle w:val="ConsPlusNonformat"/>
        <w:jc w:val="both"/>
      </w:pPr>
      <w:r>
        <w:t>о  подаваемом  заявлении,  иной  информации,  связанной  с  соответствующим</w:t>
      </w:r>
    </w:p>
    <w:p w:rsidR="00907B00" w:rsidRDefault="00907B00">
      <w:pPr>
        <w:pStyle w:val="ConsPlusNonformat"/>
        <w:jc w:val="both"/>
      </w:pPr>
      <w:r>
        <w:t>конкурсом.</w:t>
      </w:r>
    </w:p>
    <w:p w:rsidR="00907B00" w:rsidRDefault="00907B00">
      <w:pPr>
        <w:pStyle w:val="ConsPlusNonformat"/>
        <w:jc w:val="both"/>
      </w:pPr>
    </w:p>
    <w:p w:rsidR="00907B00" w:rsidRDefault="00907B00">
      <w:pPr>
        <w:pStyle w:val="ConsPlusNonformat"/>
        <w:jc w:val="both"/>
      </w:pPr>
      <w:r>
        <w:t xml:space="preserve">    Приложение: 1. ________________________________________________________</w:t>
      </w:r>
    </w:p>
    <w:p w:rsidR="00907B00" w:rsidRDefault="00907B00">
      <w:pPr>
        <w:pStyle w:val="ConsPlusNonformat"/>
        <w:jc w:val="both"/>
      </w:pPr>
      <w:r>
        <w:t xml:space="preserve">    Приложение: 2. ________________________________________________________</w:t>
      </w:r>
    </w:p>
    <w:p w:rsidR="00907B00" w:rsidRDefault="00907B00">
      <w:pPr>
        <w:pStyle w:val="ConsPlusNonformat"/>
        <w:jc w:val="both"/>
      </w:pPr>
      <w:r>
        <w:t xml:space="preserve">    Приложение: 3. ________________________________________________________</w:t>
      </w:r>
    </w:p>
    <w:p w:rsidR="00907B00" w:rsidRDefault="00907B00">
      <w:pPr>
        <w:pStyle w:val="ConsPlusNonformat"/>
        <w:jc w:val="both"/>
      </w:pPr>
    </w:p>
    <w:p w:rsidR="00907B00" w:rsidRDefault="00907B00">
      <w:pPr>
        <w:pStyle w:val="ConsPlusNonformat"/>
        <w:jc w:val="both"/>
      </w:pPr>
      <w:r>
        <w:t>______________________________ _____________________________ ______________</w:t>
      </w:r>
    </w:p>
    <w:p w:rsidR="00907B00" w:rsidRDefault="00907B00">
      <w:pPr>
        <w:pStyle w:val="ConsPlusNonformat"/>
        <w:jc w:val="both"/>
      </w:pPr>
      <w:r>
        <w:t>(подпись руководителя проекта)     (расшифровка подписи)          (дата)</w:t>
      </w:r>
    </w:p>
    <w:p w:rsidR="00907B00" w:rsidRDefault="00907B00">
      <w:pPr>
        <w:pStyle w:val="ConsPlusNonformat"/>
        <w:jc w:val="both"/>
      </w:pPr>
    </w:p>
    <w:p w:rsidR="00907B00" w:rsidRDefault="00907B00">
      <w:pPr>
        <w:pStyle w:val="ConsPlusNonformat"/>
        <w:jc w:val="both"/>
      </w:pPr>
      <w:r>
        <w:t>__________________________________ _________________________ ______________</w:t>
      </w:r>
    </w:p>
    <w:p w:rsidR="00907B00" w:rsidRDefault="00907B00">
      <w:pPr>
        <w:pStyle w:val="ConsPlusNonformat"/>
        <w:jc w:val="both"/>
      </w:pPr>
      <w:r>
        <w:t>(подпись руководителя организации)   (расшифровка подписи)        (дата)</w:t>
      </w:r>
    </w:p>
    <w:p w:rsidR="00907B00" w:rsidRDefault="00907B00">
      <w:pPr>
        <w:pStyle w:val="ConsPlusNonformat"/>
        <w:jc w:val="both"/>
      </w:pPr>
    </w:p>
    <w:p w:rsidR="00907B00" w:rsidRDefault="00907B00">
      <w:pPr>
        <w:pStyle w:val="ConsPlusNonformat"/>
        <w:jc w:val="both"/>
      </w:pPr>
      <w:r>
        <w:t>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Положению о конкурсе научных</w:t>
      </w:r>
    </w:p>
    <w:p w:rsidR="00907B00" w:rsidRDefault="00907B00">
      <w:pPr>
        <w:pStyle w:val="ConsPlusNormal"/>
        <w:jc w:val="right"/>
      </w:pPr>
      <w:r>
        <w:t>проектов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606">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24.12.2021 N 767-пп)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pPr>
      <w:bookmarkStart w:id="211" w:name="P5983"/>
      <w:bookmarkEnd w:id="211"/>
      <w:r>
        <w:t>ОПИСАНИЕ ПРОЕКТА</w:t>
      </w:r>
    </w:p>
    <w:p w:rsidR="00907B00" w:rsidRDefault="00907B00">
      <w:pPr>
        <w:pStyle w:val="ConsPlusNormal"/>
        <w:jc w:val="both"/>
      </w:pPr>
    </w:p>
    <w:p w:rsidR="00907B00" w:rsidRDefault="00907B00">
      <w:pPr>
        <w:pStyle w:val="ConsPlusNormal"/>
        <w:jc w:val="right"/>
        <w:outlineLvl w:val="2"/>
      </w:pPr>
      <w:r>
        <w:t>Форма 2.1</w:t>
      </w:r>
    </w:p>
    <w:p w:rsidR="00907B00" w:rsidRDefault="00907B00">
      <w:pPr>
        <w:pStyle w:val="ConsPlusNormal"/>
        <w:jc w:val="both"/>
      </w:pPr>
    </w:p>
    <w:p w:rsidR="00907B00" w:rsidRDefault="00907B00">
      <w:pPr>
        <w:pStyle w:val="ConsPlusTitle"/>
        <w:jc w:val="center"/>
      </w:pPr>
      <w:r>
        <w:t>Титульная страница заявления</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89"/>
        <w:gridCol w:w="4082"/>
      </w:tblGrid>
      <w:tr w:rsidR="00907B00">
        <w:tc>
          <w:tcPr>
            <w:tcW w:w="4989" w:type="dxa"/>
          </w:tcPr>
          <w:p w:rsidR="00907B00" w:rsidRDefault="00907B00">
            <w:pPr>
              <w:pStyle w:val="ConsPlusNormal"/>
            </w:pPr>
            <w:r>
              <w:t>Название проекта</w:t>
            </w:r>
          </w:p>
        </w:tc>
        <w:tc>
          <w:tcPr>
            <w:tcW w:w="4082" w:type="dxa"/>
          </w:tcPr>
          <w:p w:rsidR="00907B00" w:rsidRDefault="00907B00">
            <w:pPr>
              <w:pStyle w:val="ConsPlusNormal"/>
            </w:pPr>
          </w:p>
        </w:tc>
      </w:tr>
      <w:tr w:rsidR="00907B00">
        <w:tc>
          <w:tcPr>
            <w:tcW w:w="4989" w:type="dxa"/>
          </w:tcPr>
          <w:p w:rsidR="00907B00" w:rsidRDefault="00907B00">
            <w:pPr>
              <w:pStyle w:val="ConsPlusNormal"/>
            </w:pPr>
            <w:r>
              <w:t>Приоритетное направление развития науки Архангельской области</w:t>
            </w:r>
          </w:p>
        </w:tc>
        <w:tc>
          <w:tcPr>
            <w:tcW w:w="4082" w:type="dxa"/>
          </w:tcPr>
          <w:p w:rsidR="00907B00" w:rsidRDefault="00907B00">
            <w:pPr>
              <w:pStyle w:val="ConsPlusNormal"/>
            </w:pPr>
          </w:p>
        </w:tc>
      </w:tr>
      <w:tr w:rsidR="00907B00">
        <w:tc>
          <w:tcPr>
            <w:tcW w:w="4989" w:type="dxa"/>
          </w:tcPr>
          <w:p w:rsidR="00907B00" w:rsidRDefault="00907B00">
            <w:pPr>
              <w:pStyle w:val="ConsPlusNormal"/>
            </w:pPr>
            <w:r>
              <w:t>Область знания (общественные и гуманитарные науки; естественные и медицинские науки; технические и сельскохозяйственные науки)</w:t>
            </w:r>
          </w:p>
        </w:tc>
        <w:tc>
          <w:tcPr>
            <w:tcW w:w="4082" w:type="dxa"/>
          </w:tcPr>
          <w:p w:rsidR="00907B00" w:rsidRDefault="00907B00">
            <w:pPr>
              <w:pStyle w:val="ConsPlusNormal"/>
            </w:pPr>
          </w:p>
        </w:tc>
      </w:tr>
      <w:tr w:rsidR="00907B00">
        <w:tc>
          <w:tcPr>
            <w:tcW w:w="4989" w:type="dxa"/>
          </w:tcPr>
          <w:p w:rsidR="00907B00" w:rsidRDefault="00907B00">
            <w:pPr>
              <w:pStyle w:val="ConsPlusNormal"/>
            </w:pPr>
            <w:r>
              <w:t>Направление конкурса</w:t>
            </w:r>
          </w:p>
        </w:tc>
        <w:tc>
          <w:tcPr>
            <w:tcW w:w="4082" w:type="dxa"/>
          </w:tcPr>
          <w:p w:rsidR="00907B00" w:rsidRDefault="00907B00">
            <w:pPr>
              <w:pStyle w:val="ConsPlusNormal"/>
            </w:pPr>
          </w:p>
        </w:tc>
      </w:tr>
      <w:tr w:rsidR="00907B00">
        <w:tc>
          <w:tcPr>
            <w:tcW w:w="4989" w:type="dxa"/>
          </w:tcPr>
          <w:p w:rsidR="00907B00" w:rsidRDefault="00907B00">
            <w:pPr>
              <w:pStyle w:val="ConsPlusNormal"/>
            </w:pPr>
            <w:r>
              <w:t>Фамилия, имя, отчество (при наличии) руководителя</w:t>
            </w:r>
          </w:p>
        </w:tc>
        <w:tc>
          <w:tcPr>
            <w:tcW w:w="4082" w:type="dxa"/>
          </w:tcPr>
          <w:p w:rsidR="00907B00" w:rsidRDefault="00907B00">
            <w:pPr>
              <w:pStyle w:val="ConsPlusNormal"/>
            </w:pPr>
          </w:p>
        </w:tc>
      </w:tr>
      <w:tr w:rsidR="00907B00">
        <w:tc>
          <w:tcPr>
            <w:tcW w:w="4989" w:type="dxa"/>
          </w:tcPr>
          <w:p w:rsidR="00907B00" w:rsidRDefault="00907B00">
            <w:pPr>
              <w:pStyle w:val="ConsPlusNormal"/>
            </w:pPr>
            <w:r>
              <w:t>Телефон и адрес электронной почты руководителя</w:t>
            </w:r>
          </w:p>
        </w:tc>
        <w:tc>
          <w:tcPr>
            <w:tcW w:w="4082" w:type="dxa"/>
          </w:tcPr>
          <w:p w:rsidR="00907B00" w:rsidRDefault="00907B00">
            <w:pPr>
              <w:pStyle w:val="ConsPlusNormal"/>
            </w:pPr>
          </w:p>
        </w:tc>
      </w:tr>
      <w:tr w:rsidR="00907B00">
        <w:tc>
          <w:tcPr>
            <w:tcW w:w="4989" w:type="dxa"/>
          </w:tcPr>
          <w:p w:rsidR="00907B00" w:rsidRDefault="00907B00">
            <w:pPr>
              <w:pStyle w:val="ConsPlusNormal"/>
            </w:pPr>
            <w:r>
              <w:t>Полное наименование юридического лица, реализующего проект, а также его филиала, представительства, иного обособленного подразделения (если проект реализует филиал, представительство, иное обособленное подразделение)</w:t>
            </w:r>
          </w:p>
        </w:tc>
        <w:tc>
          <w:tcPr>
            <w:tcW w:w="4082" w:type="dxa"/>
          </w:tcPr>
          <w:p w:rsidR="00907B00" w:rsidRDefault="00907B00">
            <w:pPr>
              <w:pStyle w:val="ConsPlusNormal"/>
            </w:pPr>
          </w:p>
        </w:tc>
      </w:tr>
      <w:tr w:rsidR="00907B00">
        <w:tc>
          <w:tcPr>
            <w:tcW w:w="4989" w:type="dxa"/>
          </w:tcPr>
          <w:p w:rsidR="00907B00" w:rsidRDefault="00907B00">
            <w:pPr>
              <w:pStyle w:val="ConsPlusNormal"/>
            </w:pPr>
            <w:r>
              <w:t>Место осуществления деятельности на территории Архангельской области</w:t>
            </w:r>
          </w:p>
        </w:tc>
        <w:tc>
          <w:tcPr>
            <w:tcW w:w="4082" w:type="dxa"/>
          </w:tcPr>
          <w:p w:rsidR="00907B00" w:rsidRDefault="00907B00">
            <w:pPr>
              <w:pStyle w:val="ConsPlusNormal"/>
            </w:pPr>
          </w:p>
        </w:tc>
      </w:tr>
      <w:tr w:rsidR="00907B00">
        <w:tc>
          <w:tcPr>
            <w:tcW w:w="4989" w:type="dxa"/>
          </w:tcPr>
          <w:p w:rsidR="00907B00" w:rsidRDefault="00907B00">
            <w:pPr>
              <w:pStyle w:val="ConsPlusNormal"/>
            </w:pPr>
            <w:r>
              <w:t>Заявленный объем финансирования проекта</w:t>
            </w:r>
          </w:p>
        </w:tc>
        <w:tc>
          <w:tcPr>
            <w:tcW w:w="4082" w:type="dxa"/>
          </w:tcPr>
          <w:p w:rsidR="00907B00" w:rsidRDefault="00907B00">
            <w:pPr>
              <w:pStyle w:val="ConsPlusNormal"/>
            </w:pPr>
          </w:p>
        </w:tc>
      </w:tr>
      <w:tr w:rsidR="00907B00">
        <w:tc>
          <w:tcPr>
            <w:tcW w:w="4989" w:type="dxa"/>
            <w:vMerge w:val="restart"/>
          </w:tcPr>
          <w:p w:rsidR="00907B00" w:rsidRDefault="00907B00">
            <w:pPr>
              <w:pStyle w:val="ConsPlusNormal"/>
            </w:pPr>
            <w:r>
              <w:t>Фамилии, имена, отчества (при наличии) исполнителей проекта</w:t>
            </w:r>
          </w:p>
        </w:tc>
        <w:tc>
          <w:tcPr>
            <w:tcW w:w="4082" w:type="dxa"/>
          </w:tcPr>
          <w:p w:rsidR="00907B00" w:rsidRDefault="00907B00">
            <w:pPr>
              <w:pStyle w:val="ConsPlusNormal"/>
            </w:pPr>
          </w:p>
        </w:tc>
      </w:tr>
      <w:tr w:rsidR="00907B00">
        <w:tc>
          <w:tcPr>
            <w:tcW w:w="4989" w:type="dxa"/>
            <w:vMerge/>
          </w:tcPr>
          <w:p w:rsidR="00907B00" w:rsidRDefault="00907B00">
            <w:pPr>
              <w:pStyle w:val="ConsPlusNormal"/>
            </w:pPr>
          </w:p>
        </w:tc>
        <w:tc>
          <w:tcPr>
            <w:tcW w:w="4082" w:type="dxa"/>
          </w:tcPr>
          <w:p w:rsidR="00907B00" w:rsidRDefault="00907B00">
            <w:pPr>
              <w:pStyle w:val="ConsPlusNormal"/>
            </w:pPr>
          </w:p>
        </w:tc>
      </w:tr>
      <w:tr w:rsidR="00907B00">
        <w:tc>
          <w:tcPr>
            <w:tcW w:w="4989" w:type="dxa"/>
            <w:vMerge/>
          </w:tcPr>
          <w:p w:rsidR="00907B00" w:rsidRDefault="00907B00">
            <w:pPr>
              <w:pStyle w:val="ConsPlusNormal"/>
            </w:pPr>
          </w:p>
        </w:tc>
        <w:tc>
          <w:tcPr>
            <w:tcW w:w="4082" w:type="dxa"/>
          </w:tcPr>
          <w:p w:rsidR="00907B00" w:rsidRDefault="00907B00">
            <w:pPr>
              <w:pStyle w:val="ConsPlusNormal"/>
            </w:pPr>
          </w:p>
        </w:tc>
      </w:tr>
      <w:tr w:rsidR="00907B00">
        <w:tc>
          <w:tcPr>
            <w:tcW w:w="9071" w:type="dxa"/>
            <w:gridSpan w:val="2"/>
          </w:tcPr>
          <w:p w:rsidR="00907B00" w:rsidRDefault="00907B00">
            <w:pPr>
              <w:pStyle w:val="ConsPlusNormal"/>
            </w:pPr>
            <w:r>
              <w:t>В случае поддержки проекта обязуюсь представлять в министерство экономического развития, промышленности и науки Архангельской области отчет (отчеты) в соответствующие сроки и по установленным формам</w:t>
            </w:r>
          </w:p>
        </w:tc>
      </w:tr>
      <w:tr w:rsidR="00907B00">
        <w:tc>
          <w:tcPr>
            <w:tcW w:w="4989" w:type="dxa"/>
          </w:tcPr>
          <w:p w:rsidR="00907B00" w:rsidRDefault="00907B00">
            <w:pPr>
              <w:pStyle w:val="ConsPlusNormal"/>
            </w:pPr>
            <w:r>
              <w:t>Подпись руководителя проекта</w:t>
            </w:r>
          </w:p>
        </w:tc>
        <w:tc>
          <w:tcPr>
            <w:tcW w:w="4082" w:type="dxa"/>
          </w:tcPr>
          <w:p w:rsidR="00907B00" w:rsidRDefault="00907B00">
            <w:pPr>
              <w:pStyle w:val="ConsPlusNormal"/>
              <w:jc w:val="both"/>
            </w:pPr>
            <w:r>
              <w:t>Дата</w:t>
            </w:r>
          </w:p>
        </w:tc>
      </w:tr>
    </w:tbl>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2.2</w:t>
      </w:r>
    </w:p>
    <w:p w:rsidR="00907B00" w:rsidRDefault="00907B00">
      <w:pPr>
        <w:pStyle w:val="ConsPlusNormal"/>
        <w:jc w:val="right"/>
      </w:pPr>
      <w:r>
        <w:t>(для направления конкурса -</w:t>
      </w:r>
    </w:p>
    <w:p w:rsidR="00907B00" w:rsidRDefault="00907B00">
      <w:pPr>
        <w:pStyle w:val="ConsPlusNormal"/>
        <w:jc w:val="right"/>
      </w:pPr>
      <w:r>
        <w:t>проведение прикладных научных</w:t>
      </w:r>
    </w:p>
    <w:p w:rsidR="00907B00" w:rsidRDefault="00907B00">
      <w:pPr>
        <w:pStyle w:val="ConsPlusNormal"/>
        <w:jc w:val="right"/>
      </w:pPr>
      <w:r>
        <w:t>исследований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jc w:val="both"/>
      </w:pPr>
    </w:p>
    <w:p w:rsidR="00907B00" w:rsidRDefault="00907B00">
      <w:pPr>
        <w:pStyle w:val="ConsPlusTitle"/>
        <w:jc w:val="center"/>
      </w:pPr>
      <w:r>
        <w:t>СОДЕРЖАНИЕ</w:t>
      </w:r>
    </w:p>
    <w:p w:rsidR="00907B00" w:rsidRDefault="00907B00">
      <w:pPr>
        <w:pStyle w:val="ConsPlusTitle"/>
        <w:jc w:val="center"/>
      </w:pPr>
      <w:r>
        <w:t>научно-исследовательского проекта</w:t>
      </w:r>
    </w:p>
    <w:p w:rsidR="00907B00" w:rsidRDefault="00907B00">
      <w:pPr>
        <w:pStyle w:val="ConsPlusNormal"/>
        <w:jc w:val="both"/>
      </w:pPr>
    </w:p>
    <w:p w:rsidR="00907B00" w:rsidRDefault="00907B00">
      <w:pPr>
        <w:pStyle w:val="ConsPlusNormal"/>
        <w:ind w:firstLine="540"/>
        <w:jc w:val="both"/>
      </w:pPr>
      <w:r>
        <w:t>1. Название проекта.</w:t>
      </w:r>
    </w:p>
    <w:p w:rsidR="00907B00" w:rsidRDefault="00907B00">
      <w:pPr>
        <w:pStyle w:val="ConsPlusNormal"/>
        <w:spacing w:before="220"/>
        <w:ind w:firstLine="540"/>
        <w:jc w:val="both"/>
      </w:pPr>
      <w:r>
        <w:t xml:space="preserve">2. Направление конкурса: проведение прикладных научных исследований по приоритетным </w:t>
      </w:r>
      <w:r>
        <w:lastRenderedPageBreak/>
        <w:t>направлениям развития Архангельской области.</w:t>
      </w:r>
    </w:p>
    <w:p w:rsidR="00907B00" w:rsidRDefault="00907B00">
      <w:pPr>
        <w:pStyle w:val="ConsPlusNormal"/>
        <w:spacing w:before="220"/>
        <w:ind w:firstLine="540"/>
        <w:jc w:val="both"/>
      </w:pPr>
      <w:r>
        <w:t>3. Цель и задачи проекта.</w:t>
      </w:r>
    </w:p>
    <w:p w:rsidR="00907B00" w:rsidRDefault="00907B00">
      <w:pPr>
        <w:pStyle w:val="ConsPlusNormal"/>
        <w:spacing w:before="220"/>
        <w:ind w:firstLine="540"/>
        <w:jc w:val="both"/>
      </w:pPr>
      <w:r>
        <w:t>4. Направления научных исследований, актуальные с точки зрения приоритетных направлений социально-экономического развития Архангельской области. Научная и общественная актуальность проекта, в том числе для Архангельской области.</w:t>
      </w:r>
    </w:p>
    <w:p w:rsidR="00907B00" w:rsidRDefault="00907B00">
      <w:pPr>
        <w:pStyle w:val="ConsPlusNormal"/>
        <w:spacing w:before="220"/>
        <w:ind w:firstLine="540"/>
        <w:jc w:val="both"/>
      </w:pPr>
      <w:r>
        <w:t>5. Область знания.</w:t>
      </w:r>
    </w:p>
    <w:p w:rsidR="00907B00" w:rsidRDefault="00907B00">
      <w:pPr>
        <w:pStyle w:val="ConsPlusNormal"/>
        <w:spacing w:before="220"/>
        <w:ind w:firstLine="540"/>
        <w:jc w:val="both"/>
      </w:pPr>
      <w:r>
        <w:t>6. Ключевые слова (указываются слова и словосочетания, наиболее полно отражающие содержание проекта: не более 15).</w:t>
      </w:r>
    </w:p>
    <w:p w:rsidR="00907B00" w:rsidRDefault="00907B00">
      <w:pPr>
        <w:pStyle w:val="ConsPlusNormal"/>
        <w:spacing w:before="220"/>
        <w:ind w:firstLine="540"/>
        <w:jc w:val="both"/>
      </w:pPr>
      <w:r>
        <w:t>7. Новизна ожидаемых результатов исследования.</w:t>
      </w:r>
    </w:p>
    <w:p w:rsidR="00907B00" w:rsidRDefault="00907B00">
      <w:pPr>
        <w:pStyle w:val="ConsPlusNormal"/>
        <w:spacing w:before="220"/>
        <w:ind w:firstLine="540"/>
        <w:jc w:val="both"/>
      </w:pPr>
      <w:r>
        <w:t>8. Предлагаемые методы и подходы и их обоснование для реализации цели и задач проекта (развернутое описание для оценки экспертным советом соответствия подходов и методов поставленным цели и задачам проекта).</w:t>
      </w:r>
    </w:p>
    <w:p w:rsidR="00907B00" w:rsidRDefault="00907B00">
      <w:pPr>
        <w:pStyle w:val="ConsPlusNormal"/>
        <w:spacing w:before="220"/>
        <w:ind w:firstLine="540"/>
        <w:jc w:val="both"/>
      </w:pPr>
      <w:r>
        <w:t>9. Современное состояние исследований по данной проблеме, основные направления исследований в мировой науке по данной тематике. Указываются недостатки и проблемы, требующие решения.</w:t>
      </w:r>
    </w:p>
    <w:p w:rsidR="00907B00" w:rsidRDefault="00907B00">
      <w:pPr>
        <w:pStyle w:val="ConsPlusNormal"/>
        <w:spacing w:before="220"/>
        <w:ind w:firstLine="540"/>
        <w:jc w:val="both"/>
      </w:pPr>
      <w:r>
        <w:t>10. Ожидаемый научный и (или) научно-технический результат (продукт, технология и т.д.) проекта, в том числе ноу-хау, изобретение, полезная модель, патент, научно-техническая документация, прототип изделия, лабораторный/опытный образцы, установочная партия изделий, промышленные товары.</w:t>
      </w:r>
    </w:p>
    <w:p w:rsidR="00907B00" w:rsidRDefault="00907B00">
      <w:pPr>
        <w:pStyle w:val="ConsPlusNormal"/>
        <w:spacing w:before="220"/>
        <w:ind w:firstLine="540"/>
        <w:jc w:val="both"/>
      </w:pPr>
      <w:r>
        <w:t>11. Предполагаемые научный, социально-экономический эффекты для Архангельской области, Российской Федерации и мира в случае достижения запланированных результатов реализации научного проекта. Прикладная значимость реализации проекта для социально-экономического развития Архангельской области.</w:t>
      </w:r>
    </w:p>
    <w:p w:rsidR="00907B00" w:rsidRDefault="00907B00">
      <w:pPr>
        <w:pStyle w:val="ConsPlusNormal"/>
        <w:spacing w:before="220"/>
        <w:ind w:firstLine="540"/>
        <w:jc w:val="both"/>
      </w:pPr>
      <w:r>
        <w:t>12. Планируемое внедрение полученных результатов и предполагаемая форма внедрения результатов.</w:t>
      </w:r>
    </w:p>
    <w:p w:rsidR="00907B00" w:rsidRDefault="00907B00">
      <w:pPr>
        <w:pStyle w:val="ConsPlusNormal"/>
        <w:spacing w:before="220"/>
        <w:ind w:firstLine="540"/>
        <w:jc w:val="both"/>
      </w:pPr>
      <w:r>
        <w:t>13. План реализации проекта (перечень мероприятий по реализации проекта должен дать возможность экспертам оценить реализуемость проекта; дается с разбивкой по периодам реализации проекта).</w:t>
      </w:r>
    </w:p>
    <w:p w:rsidR="00907B00" w:rsidRDefault="00907B00">
      <w:pPr>
        <w:pStyle w:val="ConsPlusNormal"/>
        <w:spacing w:before="220"/>
        <w:ind w:firstLine="540"/>
        <w:jc w:val="both"/>
      </w:pPr>
      <w:r>
        <w:t>14. Прогнозируемые риски проекта (перечислить основные в порядке уменьшения значимости).</w:t>
      </w:r>
    </w:p>
    <w:p w:rsidR="00907B00" w:rsidRDefault="00907B00">
      <w:pPr>
        <w:pStyle w:val="ConsPlusNormal"/>
        <w:spacing w:before="220"/>
        <w:ind w:firstLine="540"/>
        <w:jc w:val="both"/>
      </w:pPr>
      <w:r>
        <w:t>15. Количество членов коллектива (включая руководителя коллектива), в том числе отдельно указать количество студентов, аспирантов, молодых ученых (в возрасте до 39 лет), участвующих в выполнении проекта.</w:t>
      </w:r>
    </w:p>
    <w:p w:rsidR="00907B00" w:rsidRDefault="00907B00">
      <w:pPr>
        <w:pStyle w:val="ConsPlusNormal"/>
        <w:spacing w:before="220"/>
        <w:ind w:firstLine="540"/>
        <w:jc w:val="both"/>
      </w:pPr>
      <w:r>
        <w:t>16. Имеющийся у коллектива научный задел по проекту (указываются полученные результаты, разработанные программы и методы, оборудование, материалы и информационные ресурсы, опытное производство, производство, имеющиеся в распоряжении коллектива для реализации проекта).</w:t>
      </w:r>
    </w:p>
    <w:p w:rsidR="00907B00" w:rsidRDefault="00907B00">
      <w:pPr>
        <w:pStyle w:val="ConsPlusNormal"/>
        <w:spacing w:before="220"/>
        <w:ind w:firstLine="540"/>
        <w:jc w:val="both"/>
      </w:pPr>
      <w:r>
        <w:t>17. Список основных научных публикаций участников коллектива, включая руководителя коллектива, по теме проекта, наличие российских и международных патентов или авторских свидетельств по теме проекта.</w:t>
      </w:r>
    </w:p>
    <w:p w:rsidR="00907B00" w:rsidRDefault="00907B00">
      <w:pPr>
        <w:pStyle w:val="ConsPlusNormal"/>
        <w:spacing w:before="220"/>
        <w:ind w:firstLine="540"/>
        <w:jc w:val="both"/>
      </w:pPr>
      <w:r>
        <w:t xml:space="preserve">18. Предполагаемое количество патентов на результаты интеллектуальной деятельности, </w:t>
      </w:r>
      <w:r>
        <w:lastRenderedPageBreak/>
        <w:t>получаемых в рамках реализации проекта.</w:t>
      </w:r>
    </w:p>
    <w:p w:rsidR="00907B00" w:rsidRDefault="00907B00">
      <w:pPr>
        <w:pStyle w:val="ConsPlusNormal"/>
        <w:spacing w:before="220"/>
        <w:ind w:firstLine="540"/>
        <w:jc w:val="both"/>
      </w:pPr>
      <w:r>
        <w:t>19. Возможность последующего проведения опытно-конструкторских работ, создания коммерческого проекта с использованием результатов данного проекта. Прогнозируемый срок коммерциализации результатов проекта.</w:t>
      </w:r>
    </w:p>
    <w:p w:rsidR="00907B00" w:rsidRDefault="00907B00">
      <w:pPr>
        <w:pStyle w:val="ConsPlusNormal"/>
        <w:spacing w:before="220"/>
        <w:ind w:firstLine="540"/>
        <w:jc w:val="both"/>
      </w:pPr>
      <w:r>
        <w:t>20. Готовность членов коллектива принять участие в коммерциализации результатов проекта и форма такого участия (сопровождение внедрения разработки на производстве, создание собственной компании-производителя и прочее).</w:t>
      </w:r>
    </w:p>
    <w:p w:rsidR="00907B00" w:rsidRDefault="00907B00">
      <w:pPr>
        <w:pStyle w:val="ConsPlusNormal"/>
        <w:spacing w:before="220"/>
        <w:ind w:firstLine="540"/>
        <w:jc w:val="both"/>
      </w:pPr>
      <w:r>
        <w:t>21. Наличие индустриального партнера, целевых потребителей, заказчика на создаваемую научно-техническую продукцию.</w:t>
      </w:r>
    </w:p>
    <w:p w:rsidR="00907B00" w:rsidRDefault="00907B00">
      <w:pPr>
        <w:pStyle w:val="ConsPlusNormal"/>
        <w:spacing w:before="220"/>
        <w:ind w:firstLine="540"/>
        <w:jc w:val="both"/>
      </w:pPr>
      <w:r>
        <w:t>22. Конкурентные преимущества научно-технической продукции относительно аналогов на момент подачи заявочной документации и на дату выхода продукции на рынок.</w:t>
      </w:r>
    </w:p>
    <w:p w:rsidR="00907B00" w:rsidRDefault="00907B00">
      <w:pPr>
        <w:pStyle w:val="ConsPlusNormal"/>
        <w:spacing w:before="220"/>
        <w:ind w:firstLine="540"/>
        <w:jc w:val="both"/>
      </w:pPr>
      <w:r>
        <w:t>23. Наличие механизма продвижения научно-технической продукции на рынок.</w:t>
      </w:r>
    </w:p>
    <w:p w:rsidR="00907B00" w:rsidRDefault="00907B00">
      <w:pPr>
        <w:pStyle w:val="ConsPlusNormal"/>
        <w:spacing w:before="220"/>
        <w:ind w:firstLine="540"/>
        <w:jc w:val="both"/>
      </w:pPr>
      <w:r>
        <w:t>24. Необходимость административно-разрешительных процедур для вывода научно-технической продукции на рынок (сертификация, лицензирование).</w:t>
      </w:r>
    </w:p>
    <w:p w:rsidR="00907B00" w:rsidRDefault="00907B00">
      <w:pPr>
        <w:pStyle w:val="ConsPlusNormal"/>
        <w:spacing w:before="220"/>
        <w:ind w:firstLine="540"/>
        <w:jc w:val="both"/>
      </w:pPr>
      <w:r>
        <w:t>25. Наличие прочих источников финансирования.</w:t>
      </w:r>
    </w:p>
    <w:p w:rsidR="00907B00" w:rsidRDefault="00907B00">
      <w:pPr>
        <w:pStyle w:val="ConsPlusNormal"/>
        <w:spacing w:before="220"/>
        <w:ind w:firstLine="540"/>
        <w:jc w:val="both"/>
      </w:pPr>
      <w:r>
        <w:t>26. Финансировались ли ранее работы соискателя по направлению, соответствующему предлагаемому к реализации проекту (кем, когда и в каком объеме).</w:t>
      </w:r>
    </w:p>
    <w:p w:rsidR="00907B00" w:rsidRDefault="00907B00">
      <w:pPr>
        <w:pStyle w:val="ConsPlusNormal"/>
        <w:spacing w:before="220"/>
        <w:ind w:firstLine="540"/>
        <w:jc w:val="both"/>
      </w:pPr>
      <w:r>
        <w:t>27. Краткая аннотация проекта.</w:t>
      </w:r>
    </w:p>
    <w:p w:rsidR="00907B00" w:rsidRDefault="00907B00">
      <w:pPr>
        <w:pStyle w:val="ConsPlusNormal"/>
        <w:spacing w:before="220"/>
        <w:ind w:firstLine="540"/>
        <w:jc w:val="both"/>
      </w:pPr>
      <w:r>
        <w:t>28. Иная дополнительная информация, позволяющая экспертам оценить соответствие заявочной документации критериям оценки.</w:t>
      </w:r>
    </w:p>
    <w:p w:rsidR="00907B00" w:rsidRDefault="00907B00">
      <w:pPr>
        <w:pStyle w:val="ConsPlusNormal"/>
        <w:jc w:val="both"/>
      </w:pPr>
    </w:p>
    <w:p w:rsidR="00907B00" w:rsidRDefault="00907B00">
      <w:pPr>
        <w:pStyle w:val="ConsPlusNonformat"/>
        <w:jc w:val="both"/>
      </w:pPr>
      <w:r>
        <w:t>Подпись руководителя проекта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2.2</w:t>
      </w:r>
    </w:p>
    <w:p w:rsidR="00907B00" w:rsidRDefault="00907B00">
      <w:pPr>
        <w:pStyle w:val="ConsPlusNormal"/>
        <w:jc w:val="right"/>
      </w:pPr>
      <w:r>
        <w:t>(для направления конкурса -</w:t>
      </w:r>
    </w:p>
    <w:p w:rsidR="00907B00" w:rsidRDefault="00907B00">
      <w:pPr>
        <w:pStyle w:val="ConsPlusNormal"/>
        <w:jc w:val="right"/>
      </w:pPr>
      <w:r>
        <w:t>проведение научных мероприятий</w:t>
      </w:r>
    </w:p>
    <w:p w:rsidR="00907B00" w:rsidRDefault="00907B00">
      <w:pPr>
        <w:pStyle w:val="ConsPlusNormal"/>
        <w:jc w:val="right"/>
      </w:pPr>
      <w:r>
        <w:t>в интересах Архангельской области)</w:t>
      </w:r>
    </w:p>
    <w:p w:rsidR="00907B00" w:rsidRDefault="00907B00">
      <w:pPr>
        <w:pStyle w:val="ConsPlusNormal"/>
        <w:jc w:val="both"/>
      </w:pPr>
    </w:p>
    <w:p w:rsidR="00907B00" w:rsidRDefault="00907B00">
      <w:pPr>
        <w:pStyle w:val="ConsPlusTitle"/>
        <w:jc w:val="center"/>
      </w:pPr>
      <w:r>
        <w:t>ДАННЫЕ</w:t>
      </w:r>
    </w:p>
    <w:p w:rsidR="00907B00" w:rsidRDefault="00907B00">
      <w:pPr>
        <w:pStyle w:val="ConsPlusTitle"/>
        <w:jc w:val="center"/>
      </w:pPr>
      <w:r>
        <w:t>о научном мероприятии</w:t>
      </w:r>
    </w:p>
    <w:p w:rsidR="00907B00" w:rsidRDefault="00907B00">
      <w:pPr>
        <w:pStyle w:val="ConsPlusNormal"/>
        <w:jc w:val="both"/>
      </w:pPr>
    </w:p>
    <w:p w:rsidR="00907B00" w:rsidRDefault="00907B00">
      <w:pPr>
        <w:pStyle w:val="ConsPlusNormal"/>
        <w:ind w:firstLine="540"/>
        <w:jc w:val="both"/>
      </w:pPr>
      <w:r>
        <w:t>1. Название проекта.</w:t>
      </w:r>
    </w:p>
    <w:p w:rsidR="00907B00" w:rsidRDefault="00907B00">
      <w:pPr>
        <w:pStyle w:val="ConsPlusNormal"/>
        <w:spacing w:before="220"/>
        <w:ind w:firstLine="540"/>
        <w:jc w:val="both"/>
      </w:pPr>
      <w:r>
        <w:t>2. Направление конкурса: проведение научных мероприятий в интересах Архангельской области.</w:t>
      </w:r>
    </w:p>
    <w:p w:rsidR="00907B00" w:rsidRDefault="00907B00">
      <w:pPr>
        <w:pStyle w:val="ConsPlusNormal"/>
        <w:spacing w:before="220"/>
        <w:ind w:firstLine="540"/>
        <w:jc w:val="both"/>
      </w:pPr>
      <w:r>
        <w:t>3. Название мероприятия.</w:t>
      </w:r>
    </w:p>
    <w:p w:rsidR="00907B00" w:rsidRDefault="00907B00">
      <w:pPr>
        <w:pStyle w:val="ConsPlusNormal"/>
        <w:spacing w:before="220"/>
        <w:ind w:firstLine="540"/>
        <w:jc w:val="both"/>
      </w:pPr>
      <w:r>
        <w:t>4. Статус (ранг) научного мероприятия:</w:t>
      </w:r>
    </w:p>
    <w:p w:rsidR="00907B00" w:rsidRDefault="00907B00">
      <w:pPr>
        <w:pStyle w:val="ConsPlusNormal"/>
        <w:spacing w:before="220"/>
        <w:ind w:firstLine="540"/>
        <w:jc w:val="both"/>
      </w:pPr>
      <w:r>
        <w:t>локальный (например, межвузовский);</w:t>
      </w:r>
    </w:p>
    <w:p w:rsidR="00907B00" w:rsidRDefault="00907B00">
      <w:pPr>
        <w:pStyle w:val="ConsPlusNormal"/>
        <w:spacing w:before="220"/>
        <w:ind w:firstLine="540"/>
        <w:jc w:val="both"/>
      </w:pPr>
      <w:r>
        <w:t>региональный (областной);</w:t>
      </w:r>
    </w:p>
    <w:p w:rsidR="00907B00" w:rsidRDefault="00907B00">
      <w:pPr>
        <w:pStyle w:val="ConsPlusNormal"/>
        <w:spacing w:before="220"/>
        <w:ind w:firstLine="540"/>
        <w:jc w:val="both"/>
      </w:pPr>
      <w:r>
        <w:lastRenderedPageBreak/>
        <w:t>всероссийский;</w:t>
      </w:r>
    </w:p>
    <w:p w:rsidR="00907B00" w:rsidRDefault="00907B00">
      <w:pPr>
        <w:pStyle w:val="ConsPlusNormal"/>
        <w:spacing w:before="220"/>
        <w:ind w:firstLine="540"/>
        <w:jc w:val="both"/>
      </w:pPr>
      <w:r>
        <w:t>всероссийский с международным участием;</w:t>
      </w:r>
    </w:p>
    <w:p w:rsidR="00907B00" w:rsidRDefault="00907B00">
      <w:pPr>
        <w:pStyle w:val="ConsPlusNormal"/>
        <w:spacing w:before="220"/>
        <w:ind w:firstLine="540"/>
        <w:jc w:val="both"/>
      </w:pPr>
      <w:r>
        <w:t>международный;</w:t>
      </w:r>
    </w:p>
    <w:p w:rsidR="00907B00" w:rsidRDefault="00907B00">
      <w:pPr>
        <w:pStyle w:val="ConsPlusNormal"/>
        <w:spacing w:before="220"/>
        <w:ind w:firstLine="540"/>
        <w:jc w:val="both"/>
      </w:pPr>
      <w:r>
        <w:t>прочий (указать какой).</w:t>
      </w:r>
    </w:p>
    <w:p w:rsidR="00907B00" w:rsidRDefault="00907B00">
      <w:pPr>
        <w:pStyle w:val="ConsPlusNormal"/>
        <w:spacing w:before="220"/>
        <w:ind w:firstLine="540"/>
        <w:jc w:val="both"/>
      </w:pPr>
      <w:r>
        <w:t>5. Вид мероприятия:</w:t>
      </w:r>
    </w:p>
    <w:p w:rsidR="00907B00" w:rsidRDefault="00907B00">
      <w:pPr>
        <w:pStyle w:val="ConsPlusNormal"/>
        <w:spacing w:before="220"/>
        <w:ind w:firstLine="540"/>
        <w:jc w:val="both"/>
      </w:pPr>
      <w:r>
        <w:t>семинар;</w:t>
      </w:r>
    </w:p>
    <w:p w:rsidR="00907B00" w:rsidRDefault="00907B00">
      <w:pPr>
        <w:pStyle w:val="ConsPlusNormal"/>
        <w:spacing w:before="220"/>
        <w:ind w:firstLine="540"/>
        <w:jc w:val="both"/>
      </w:pPr>
      <w:r>
        <w:t>конференция;</w:t>
      </w:r>
    </w:p>
    <w:p w:rsidR="00907B00" w:rsidRDefault="00907B00">
      <w:pPr>
        <w:pStyle w:val="ConsPlusNormal"/>
        <w:spacing w:before="220"/>
        <w:ind w:firstLine="540"/>
        <w:jc w:val="both"/>
      </w:pPr>
      <w:r>
        <w:t>симпозиум;</w:t>
      </w:r>
    </w:p>
    <w:p w:rsidR="00907B00" w:rsidRDefault="00907B00">
      <w:pPr>
        <w:pStyle w:val="ConsPlusNormal"/>
        <w:spacing w:before="220"/>
        <w:ind w:firstLine="540"/>
        <w:jc w:val="both"/>
      </w:pPr>
      <w:r>
        <w:t>конгресс;</w:t>
      </w:r>
    </w:p>
    <w:p w:rsidR="00907B00" w:rsidRDefault="00907B00">
      <w:pPr>
        <w:pStyle w:val="ConsPlusNormal"/>
        <w:spacing w:before="220"/>
        <w:ind w:firstLine="540"/>
        <w:jc w:val="both"/>
      </w:pPr>
      <w:r>
        <w:t>круглый стол;</w:t>
      </w:r>
    </w:p>
    <w:p w:rsidR="00907B00" w:rsidRDefault="00907B00">
      <w:pPr>
        <w:pStyle w:val="ConsPlusNormal"/>
        <w:spacing w:before="220"/>
        <w:ind w:firstLine="540"/>
        <w:jc w:val="both"/>
      </w:pPr>
      <w:r>
        <w:t>школа;</w:t>
      </w:r>
    </w:p>
    <w:p w:rsidR="00907B00" w:rsidRDefault="00907B00">
      <w:pPr>
        <w:pStyle w:val="ConsPlusNormal"/>
        <w:spacing w:before="220"/>
        <w:ind w:firstLine="540"/>
        <w:jc w:val="both"/>
      </w:pPr>
      <w:r>
        <w:t>форум;</w:t>
      </w:r>
    </w:p>
    <w:p w:rsidR="00907B00" w:rsidRDefault="00907B00">
      <w:pPr>
        <w:pStyle w:val="ConsPlusNormal"/>
        <w:spacing w:before="220"/>
        <w:ind w:firstLine="540"/>
        <w:jc w:val="both"/>
      </w:pPr>
      <w:r>
        <w:t>прочее (указать какой).</w:t>
      </w:r>
    </w:p>
    <w:p w:rsidR="00907B00" w:rsidRDefault="00907B00">
      <w:pPr>
        <w:pStyle w:val="ConsPlusNormal"/>
        <w:spacing w:before="220"/>
        <w:ind w:firstLine="540"/>
        <w:jc w:val="both"/>
      </w:pPr>
      <w:r>
        <w:t>6. Цель мероприятия.</w:t>
      </w:r>
    </w:p>
    <w:p w:rsidR="00907B00" w:rsidRDefault="00907B00">
      <w:pPr>
        <w:pStyle w:val="ConsPlusNormal"/>
        <w:spacing w:before="220"/>
        <w:ind w:firstLine="540"/>
        <w:jc w:val="both"/>
      </w:pPr>
      <w:r>
        <w:t>7. Общественная значимость мероприятия.</w:t>
      </w:r>
    </w:p>
    <w:p w:rsidR="00907B00" w:rsidRDefault="00907B00">
      <w:pPr>
        <w:pStyle w:val="ConsPlusNormal"/>
        <w:spacing w:before="220"/>
        <w:ind w:firstLine="540"/>
        <w:jc w:val="both"/>
      </w:pPr>
      <w:r>
        <w:t>8. Актуальность вопросов, рассматриваемых на мероприятии с точки зрения приоритетных направлений социально-экономического развития Архангельской области, а также отечественной и мировой науки.</w:t>
      </w:r>
    </w:p>
    <w:p w:rsidR="00907B00" w:rsidRDefault="00907B00">
      <w:pPr>
        <w:pStyle w:val="ConsPlusNormal"/>
        <w:spacing w:before="220"/>
        <w:ind w:firstLine="540"/>
        <w:jc w:val="both"/>
      </w:pPr>
      <w:r>
        <w:t>9. Планируемая программа и аннотация мероприятия (для каждого дня проведения мероприятия должны быть указаны следующие сведения: дата, название секции, краткое описание секции).</w:t>
      </w:r>
    </w:p>
    <w:p w:rsidR="00907B00" w:rsidRDefault="00907B00">
      <w:pPr>
        <w:pStyle w:val="ConsPlusNormal"/>
        <w:spacing w:before="220"/>
        <w:ind w:firstLine="540"/>
        <w:jc w:val="both"/>
      </w:pPr>
      <w:r>
        <w:t>10. Ключевые слова, описывающие научное содержание мероприятия (не более 15).</w:t>
      </w:r>
    </w:p>
    <w:p w:rsidR="00907B00" w:rsidRDefault="00907B00">
      <w:pPr>
        <w:pStyle w:val="ConsPlusNormal"/>
        <w:spacing w:before="220"/>
        <w:ind w:firstLine="540"/>
        <w:jc w:val="both"/>
      </w:pPr>
      <w:r>
        <w:t>11. Планируемое количество участников мероприятия.</w:t>
      </w:r>
    </w:p>
    <w:p w:rsidR="00907B00" w:rsidRDefault="00907B00">
      <w:pPr>
        <w:pStyle w:val="ConsPlusNormal"/>
        <w:spacing w:before="220"/>
        <w:ind w:firstLine="540"/>
        <w:jc w:val="both"/>
      </w:pPr>
      <w:r>
        <w:t>12. Сведения о планируемых докладчиках мероприятия (фамилия, имя, отчество (при наличии), место работы, ученая степень, ученое звание).</w:t>
      </w:r>
    </w:p>
    <w:p w:rsidR="00907B00" w:rsidRDefault="00907B00">
      <w:pPr>
        <w:pStyle w:val="ConsPlusNormal"/>
        <w:spacing w:before="220"/>
        <w:ind w:firstLine="540"/>
        <w:jc w:val="both"/>
      </w:pPr>
      <w:r>
        <w:t>13. Планируемые сроки проведения мероприятия.</w:t>
      </w:r>
    </w:p>
    <w:p w:rsidR="00907B00" w:rsidRDefault="00907B00">
      <w:pPr>
        <w:pStyle w:val="ConsPlusNormal"/>
        <w:spacing w:before="220"/>
        <w:ind w:firstLine="540"/>
        <w:jc w:val="both"/>
      </w:pPr>
      <w:r>
        <w:t>14. Планируемое место проведения мероприятия.</w:t>
      </w:r>
    </w:p>
    <w:p w:rsidR="00907B00" w:rsidRDefault="00907B00">
      <w:pPr>
        <w:pStyle w:val="ConsPlusNormal"/>
        <w:spacing w:before="220"/>
        <w:ind w:firstLine="540"/>
        <w:jc w:val="both"/>
      </w:pPr>
      <w:r>
        <w:t>15. Ссылка на Интернет-ресурс мероприятия.</w:t>
      </w:r>
    </w:p>
    <w:p w:rsidR="00907B00" w:rsidRDefault="00907B00">
      <w:pPr>
        <w:pStyle w:val="ConsPlusNormal"/>
        <w:spacing w:before="220"/>
        <w:ind w:firstLine="540"/>
        <w:jc w:val="both"/>
      </w:pPr>
      <w:r>
        <w:t>16. Имеющийся опыт участия организации в подобных мероприятиях.</w:t>
      </w:r>
    </w:p>
    <w:p w:rsidR="00907B00" w:rsidRDefault="00907B00">
      <w:pPr>
        <w:pStyle w:val="ConsPlusNormal"/>
        <w:spacing w:before="220"/>
        <w:ind w:firstLine="540"/>
        <w:jc w:val="both"/>
      </w:pPr>
      <w:r>
        <w:t>17. Запрашиваемый объем финансирования.</w:t>
      </w:r>
    </w:p>
    <w:p w:rsidR="00907B00" w:rsidRDefault="00907B00">
      <w:pPr>
        <w:pStyle w:val="ConsPlusNormal"/>
        <w:spacing w:before="220"/>
        <w:ind w:firstLine="540"/>
        <w:jc w:val="both"/>
      </w:pPr>
      <w:r>
        <w:t>18. Наличие прочих источников финансирования.</w:t>
      </w:r>
    </w:p>
    <w:p w:rsidR="00907B00" w:rsidRDefault="00907B00">
      <w:pPr>
        <w:pStyle w:val="ConsPlusNormal"/>
        <w:spacing w:before="220"/>
        <w:ind w:firstLine="540"/>
        <w:jc w:val="both"/>
      </w:pPr>
      <w:r>
        <w:t xml:space="preserve">19. Иная дополнительная информация, позволяющая экспертному совету оценить </w:t>
      </w:r>
      <w:r>
        <w:lastRenderedPageBreak/>
        <w:t>соответствие заявочной документации критериям оценки.</w:t>
      </w:r>
    </w:p>
    <w:p w:rsidR="00907B00" w:rsidRDefault="00907B00">
      <w:pPr>
        <w:pStyle w:val="ConsPlusNormal"/>
        <w:jc w:val="both"/>
      </w:pPr>
    </w:p>
    <w:p w:rsidR="00907B00" w:rsidRDefault="00907B00">
      <w:pPr>
        <w:pStyle w:val="ConsPlusNonformat"/>
        <w:jc w:val="both"/>
      </w:pPr>
      <w:r>
        <w:t>Подпись руководителя проекта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2.3</w:t>
      </w:r>
    </w:p>
    <w:p w:rsidR="00907B00" w:rsidRDefault="00907B00">
      <w:pPr>
        <w:pStyle w:val="ConsPlusNormal"/>
        <w:jc w:val="both"/>
      </w:pPr>
    </w:p>
    <w:p w:rsidR="00907B00" w:rsidRDefault="00907B00">
      <w:pPr>
        <w:pStyle w:val="ConsPlusTitle"/>
        <w:jc w:val="center"/>
      </w:pPr>
      <w:r>
        <w:t>ДАННЫЕ</w:t>
      </w:r>
    </w:p>
    <w:p w:rsidR="00907B00" w:rsidRDefault="00907B00">
      <w:pPr>
        <w:pStyle w:val="ConsPlusTitle"/>
        <w:jc w:val="center"/>
      </w:pPr>
      <w:r>
        <w:t>о руководителе и об основных исполнителях проекта</w:t>
      </w:r>
    </w:p>
    <w:p w:rsidR="00907B00" w:rsidRDefault="00907B00">
      <w:pPr>
        <w:pStyle w:val="ConsPlusNormal"/>
        <w:jc w:val="both"/>
      </w:pPr>
    </w:p>
    <w:p w:rsidR="00907B00" w:rsidRDefault="00907B00">
      <w:pPr>
        <w:pStyle w:val="ConsPlusNormal"/>
        <w:ind w:firstLine="540"/>
        <w:jc w:val="both"/>
      </w:pPr>
      <w:r>
        <w:t>1. Фамилия, имя, отчество (при наличии).</w:t>
      </w:r>
    </w:p>
    <w:p w:rsidR="00907B00" w:rsidRDefault="00907B00">
      <w:pPr>
        <w:pStyle w:val="ConsPlusNormal"/>
        <w:spacing w:before="220"/>
        <w:ind w:firstLine="540"/>
        <w:jc w:val="both"/>
      </w:pPr>
      <w:r>
        <w:t>2. Ученая степень.</w:t>
      </w:r>
    </w:p>
    <w:p w:rsidR="00907B00" w:rsidRDefault="00907B00">
      <w:pPr>
        <w:pStyle w:val="ConsPlusNormal"/>
        <w:spacing w:before="220"/>
        <w:ind w:firstLine="540"/>
        <w:jc w:val="both"/>
      </w:pPr>
      <w:r>
        <w:t>3. Ученое звание.</w:t>
      </w:r>
    </w:p>
    <w:p w:rsidR="00907B00" w:rsidRDefault="00907B00">
      <w:pPr>
        <w:pStyle w:val="ConsPlusNormal"/>
        <w:spacing w:before="220"/>
        <w:ind w:firstLine="540"/>
        <w:jc w:val="both"/>
      </w:pPr>
      <w:r>
        <w:t>4. Полное название организации - основного места работы.</w:t>
      </w:r>
    </w:p>
    <w:p w:rsidR="00907B00" w:rsidRDefault="00907B00">
      <w:pPr>
        <w:pStyle w:val="ConsPlusNormal"/>
        <w:spacing w:before="220"/>
        <w:ind w:firstLine="540"/>
        <w:jc w:val="both"/>
      </w:pPr>
      <w:r>
        <w:t>5. Должность.</w:t>
      </w:r>
    </w:p>
    <w:p w:rsidR="00907B00" w:rsidRDefault="00907B00">
      <w:pPr>
        <w:pStyle w:val="ConsPlusNormal"/>
        <w:spacing w:before="220"/>
        <w:ind w:firstLine="540"/>
        <w:jc w:val="both"/>
      </w:pPr>
      <w:r>
        <w:t>6. Область научных интересов.</w:t>
      </w:r>
    </w:p>
    <w:p w:rsidR="00907B00" w:rsidRDefault="00907B00">
      <w:pPr>
        <w:pStyle w:val="ConsPlusNormal"/>
        <w:spacing w:before="220"/>
        <w:ind w:firstLine="540"/>
        <w:jc w:val="both"/>
      </w:pPr>
      <w:r>
        <w:t>7. Общее количество публикаций.</w:t>
      </w:r>
    </w:p>
    <w:p w:rsidR="00907B00" w:rsidRDefault="00907B00">
      <w:pPr>
        <w:pStyle w:val="ConsPlusNormal"/>
        <w:spacing w:before="220"/>
        <w:ind w:firstLine="540"/>
        <w:jc w:val="both"/>
      </w:pPr>
      <w:r>
        <w:t>8. Количество публикаций, входящих в международные системы цитирования.</w:t>
      </w:r>
    </w:p>
    <w:p w:rsidR="00907B00" w:rsidRDefault="00907B00">
      <w:pPr>
        <w:pStyle w:val="ConsPlusNormal"/>
        <w:spacing w:before="220"/>
        <w:ind w:firstLine="540"/>
        <w:jc w:val="both"/>
      </w:pPr>
      <w:r>
        <w:t>9. Список важнейших публикаций (до 10).</w:t>
      </w:r>
    </w:p>
    <w:p w:rsidR="00907B00" w:rsidRDefault="00907B00">
      <w:pPr>
        <w:pStyle w:val="ConsPlusNormal"/>
        <w:spacing w:before="220"/>
        <w:ind w:firstLine="540"/>
        <w:jc w:val="both"/>
      </w:pPr>
      <w:r>
        <w:t>10. Поддержка проектов соискателя в форме грантов за последние 5 лет.</w:t>
      </w:r>
    </w:p>
    <w:p w:rsidR="00907B00" w:rsidRDefault="00907B00">
      <w:pPr>
        <w:pStyle w:val="ConsPlusNormal"/>
        <w:spacing w:before="220"/>
        <w:ind w:firstLine="540"/>
        <w:jc w:val="both"/>
      </w:pPr>
      <w:r>
        <w:t>11. Научные достижения (премии, награды).</w:t>
      </w:r>
    </w:p>
    <w:p w:rsidR="00907B00" w:rsidRDefault="00907B00">
      <w:pPr>
        <w:pStyle w:val="ConsPlusNormal"/>
        <w:spacing w:before="220"/>
        <w:ind w:firstLine="540"/>
        <w:jc w:val="both"/>
      </w:pPr>
      <w:r>
        <w:t>12. Форма участия (руководитель проекта, участник проекта).</w:t>
      </w:r>
    </w:p>
    <w:p w:rsidR="00907B00" w:rsidRDefault="00907B00">
      <w:pPr>
        <w:pStyle w:val="ConsPlusNormal"/>
        <w:spacing w:before="220"/>
        <w:ind w:firstLine="540"/>
        <w:jc w:val="both"/>
      </w:pPr>
      <w:r>
        <w:t>13. Телефон служебный.</w:t>
      </w:r>
    </w:p>
    <w:p w:rsidR="00907B00" w:rsidRDefault="00907B00">
      <w:pPr>
        <w:pStyle w:val="ConsPlusNormal"/>
        <w:spacing w:before="220"/>
        <w:ind w:firstLine="540"/>
        <w:jc w:val="both"/>
      </w:pPr>
      <w:r>
        <w:t>14. Факс.</w:t>
      </w:r>
    </w:p>
    <w:p w:rsidR="00907B00" w:rsidRDefault="00907B00">
      <w:pPr>
        <w:pStyle w:val="ConsPlusNormal"/>
        <w:spacing w:before="220"/>
        <w:ind w:firstLine="540"/>
        <w:jc w:val="both"/>
      </w:pPr>
      <w:r>
        <w:t>15. Электронный адрес.</w:t>
      </w:r>
    </w:p>
    <w:p w:rsidR="00907B00" w:rsidRDefault="00907B00">
      <w:pPr>
        <w:pStyle w:val="ConsPlusNormal"/>
        <w:jc w:val="both"/>
      </w:pPr>
    </w:p>
    <w:p w:rsidR="00907B00" w:rsidRDefault="00907B00">
      <w:pPr>
        <w:pStyle w:val="ConsPlusNonformat"/>
        <w:jc w:val="both"/>
      </w:pPr>
      <w:r>
        <w:t>Подпись руководителя проекта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2.4</w:t>
      </w:r>
    </w:p>
    <w:p w:rsidR="00907B00" w:rsidRDefault="00907B00">
      <w:pPr>
        <w:pStyle w:val="ConsPlusNormal"/>
        <w:jc w:val="right"/>
      </w:pPr>
      <w:r>
        <w:t>(для направления конкурса -</w:t>
      </w:r>
    </w:p>
    <w:p w:rsidR="00907B00" w:rsidRDefault="00907B00">
      <w:pPr>
        <w:pStyle w:val="ConsPlusNormal"/>
        <w:jc w:val="right"/>
      </w:pPr>
      <w:r>
        <w:t>проведение прикладных научных</w:t>
      </w:r>
    </w:p>
    <w:p w:rsidR="00907B00" w:rsidRDefault="00907B00">
      <w:pPr>
        <w:pStyle w:val="ConsPlusNormal"/>
        <w:jc w:val="right"/>
      </w:pPr>
      <w:r>
        <w:t>исследований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jc w:val="both"/>
      </w:pPr>
    </w:p>
    <w:p w:rsidR="00907B00" w:rsidRDefault="00907B00">
      <w:pPr>
        <w:pStyle w:val="ConsPlusTitle"/>
        <w:jc w:val="center"/>
      </w:pPr>
      <w:r>
        <w:t>СМЕТА РАСХОДОВ</w:t>
      </w:r>
    </w:p>
    <w:p w:rsidR="00907B00" w:rsidRDefault="00907B00">
      <w:pPr>
        <w:pStyle w:val="ConsPlusTitle"/>
        <w:jc w:val="center"/>
      </w:pPr>
      <w:r>
        <w:t>на выполнение проекта, планируемого к осуществлению</w:t>
      </w:r>
    </w:p>
    <w:p w:rsidR="00907B00" w:rsidRDefault="00907B00">
      <w:pPr>
        <w:pStyle w:val="ConsPlusTitle"/>
        <w:jc w:val="center"/>
      </w:pPr>
      <w:r>
        <w:t>за счет средств областного бюджета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7483"/>
        <w:gridCol w:w="1005"/>
      </w:tblGrid>
      <w:tr w:rsidR="00907B00">
        <w:tc>
          <w:tcPr>
            <w:tcW w:w="570" w:type="dxa"/>
          </w:tcPr>
          <w:p w:rsidR="00907B00" w:rsidRDefault="00907B00">
            <w:pPr>
              <w:pStyle w:val="ConsPlusNormal"/>
              <w:jc w:val="center"/>
            </w:pPr>
            <w:r>
              <w:t>N п/п</w:t>
            </w:r>
          </w:p>
        </w:tc>
        <w:tc>
          <w:tcPr>
            <w:tcW w:w="7483" w:type="dxa"/>
          </w:tcPr>
          <w:p w:rsidR="00907B00" w:rsidRDefault="00907B00">
            <w:pPr>
              <w:pStyle w:val="ConsPlusNormal"/>
              <w:jc w:val="center"/>
            </w:pPr>
            <w:r>
              <w:t>Наименование расходов</w:t>
            </w:r>
          </w:p>
        </w:tc>
        <w:tc>
          <w:tcPr>
            <w:tcW w:w="1005" w:type="dxa"/>
          </w:tcPr>
          <w:p w:rsidR="00907B00" w:rsidRDefault="00907B00">
            <w:pPr>
              <w:pStyle w:val="ConsPlusNormal"/>
              <w:jc w:val="center"/>
            </w:pPr>
            <w:r>
              <w:t>Всего, рублей</w:t>
            </w:r>
          </w:p>
        </w:tc>
      </w:tr>
      <w:tr w:rsidR="00907B00">
        <w:tc>
          <w:tcPr>
            <w:tcW w:w="570" w:type="dxa"/>
          </w:tcPr>
          <w:p w:rsidR="00907B00" w:rsidRDefault="00907B00">
            <w:pPr>
              <w:pStyle w:val="ConsPlusNormal"/>
              <w:jc w:val="center"/>
            </w:pPr>
            <w:r>
              <w:t>1</w:t>
            </w:r>
          </w:p>
        </w:tc>
        <w:tc>
          <w:tcPr>
            <w:tcW w:w="7483" w:type="dxa"/>
          </w:tcPr>
          <w:p w:rsidR="00907B00" w:rsidRDefault="00907B00">
            <w:pPr>
              <w:pStyle w:val="ConsPlusNormal"/>
              <w:jc w:val="center"/>
            </w:pPr>
            <w:r>
              <w:t>2</w:t>
            </w:r>
          </w:p>
        </w:tc>
        <w:tc>
          <w:tcPr>
            <w:tcW w:w="1005" w:type="dxa"/>
          </w:tcPr>
          <w:p w:rsidR="00907B00" w:rsidRDefault="00907B00">
            <w:pPr>
              <w:pStyle w:val="ConsPlusNormal"/>
              <w:jc w:val="center"/>
            </w:pPr>
            <w:r>
              <w:t>3</w:t>
            </w:r>
          </w:p>
        </w:tc>
      </w:tr>
      <w:tr w:rsidR="00907B00">
        <w:tc>
          <w:tcPr>
            <w:tcW w:w="570" w:type="dxa"/>
          </w:tcPr>
          <w:p w:rsidR="00907B00" w:rsidRDefault="00907B00">
            <w:pPr>
              <w:pStyle w:val="ConsPlusNormal"/>
              <w:jc w:val="center"/>
            </w:pPr>
            <w:r>
              <w:t>1.</w:t>
            </w:r>
          </w:p>
        </w:tc>
        <w:tc>
          <w:tcPr>
            <w:tcW w:w="7483" w:type="dxa"/>
          </w:tcPr>
          <w:p w:rsidR="00907B00" w:rsidRDefault="00907B00">
            <w:pPr>
              <w:pStyle w:val="ConsPlusNormal"/>
            </w:pPr>
            <w:r>
              <w:t>Расходы на оплату труда работников, а также лиц, привлекаемых ими к реализации проекта на условиях гражданско-правовых договоров</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2.</w:t>
            </w:r>
          </w:p>
        </w:tc>
        <w:tc>
          <w:tcPr>
            <w:tcW w:w="7483" w:type="dxa"/>
          </w:tcPr>
          <w:p w:rsidR="00907B00" w:rsidRDefault="00907B00">
            <w:pPr>
              <w:pStyle w:val="ConsPlusNormal"/>
            </w:pPr>
            <w:r>
              <w:t>Расходы на командирование работников за пределы населенного пункта, в котором расположено юридическое лицо, получившее грант, необходимое для реализации исполнения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3.</w:t>
            </w:r>
          </w:p>
        </w:tc>
        <w:tc>
          <w:tcPr>
            <w:tcW w:w="7483" w:type="dxa"/>
          </w:tcPr>
          <w:p w:rsidR="00907B00" w:rsidRDefault="00907B00">
            <w:pPr>
              <w:pStyle w:val="ConsPlusNormal"/>
            </w:pPr>
            <w:r>
              <w:t>Расходы на оплату транспортных расходов, оплату горюче-смазочных материалов, необходимых для исполнения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4.</w:t>
            </w:r>
          </w:p>
        </w:tc>
        <w:tc>
          <w:tcPr>
            <w:tcW w:w="7483" w:type="dxa"/>
          </w:tcPr>
          <w:p w:rsidR="00907B00" w:rsidRDefault="00907B00">
            <w:pPr>
              <w:pStyle w:val="ConsPlusNormal"/>
            </w:pPr>
            <w:r>
              <w:t>Расходы на оплату договоров аренды помещений и другого имущества, необходимых для исполнения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5.</w:t>
            </w:r>
          </w:p>
        </w:tc>
        <w:tc>
          <w:tcPr>
            <w:tcW w:w="7483" w:type="dxa"/>
          </w:tcPr>
          <w:p w:rsidR="00907B00" w:rsidRDefault="00907B00">
            <w:pPr>
              <w:pStyle w:val="ConsPlusNormal"/>
            </w:pPr>
            <w:r>
              <w:t>Расходы на приобретение изделий, комплектующих, материалов, оборудования, программного обеспечения, необходимого для исполнения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6.</w:t>
            </w:r>
          </w:p>
        </w:tc>
        <w:tc>
          <w:tcPr>
            <w:tcW w:w="7483" w:type="dxa"/>
          </w:tcPr>
          <w:p w:rsidR="00907B00" w:rsidRDefault="00907B00">
            <w:pPr>
              <w:pStyle w:val="ConsPlusNormal"/>
            </w:pPr>
            <w:r>
              <w:t>Расходы на оплату издательских расходов, связанных с публикацией материалов и результатов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7.</w:t>
            </w:r>
          </w:p>
        </w:tc>
        <w:tc>
          <w:tcPr>
            <w:tcW w:w="7483" w:type="dxa"/>
          </w:tcPr>
          <w:p w:rsidR="00907B00" w:rsidRDefault="00907B00">
            <w:pPr>
              <w:pStyle w:val="ConsPlusNormal"/>
            </w:pPr>
            <w:r>
              <w:t>Расходы, связанные с оформлением прав на результаты интеллектуальной деятельности, включая расходы на государственную регистрацию товарного знака, связанного с исполнением проекта, а также расходы на получение патентов, оплату патентных сервисов (патентный поиск, патентные стратегии, патентная защита, продвижение патентов и др.)</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8.</w:t>
            </w:r>
          </w:p>
        </w:tc>
        <w:tc>
          <w:tcPr>
            <w:tcW w:w="7483" w:type="dxa"/>
          </w:tcPr>
          <w:p w:rsidR="00907B00" w:rsidRDefault="00907B00">
            <w:pPr>
              <w:pStyle w:val="ConsPlusNormal"/>
            </w:pPr>
            <w:r>
              <w:t>Расходы на оплату затрат, связанных с исследованиями, регистрацией, сертификацией опытных образцов, внедряемой продукции, технологий (включая оплату анализов, испытаний)</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9.</w:t>
            </w:r>
          </w:p>
        </w:tc>
        <w:tc>
          <w:tcPr>
            <w:tcW w:w="7483" w:type="dxa"/>
          </w:tcPr>
          <w:p w:rsidR="00907B00" w:rsidRDefault="00907B00">
            <w:pPr>
              <w:pStyle w:val="ConsPlusNormal"/>
            </w:pPr>
            <w:r>
              <w:t>Расходы на оплату затрат, связанных с прохождением клинических, доклинических испытаний</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10.</w:t>
            </w:r>
          </w:p>
        </w:tc>
        <w:tc>
          <w:tcPr>
            <w:tcW w:w="7483" w:type="dxa"/>
          </w:tcPr>
          <w:p w:rsidR="00907B00" w:rsidRDefault="00907B00">
            <w:pPr>
              <w:pStyle w:val="ConsPlusNormal"/>
            </w:pPr>
            <w:r>
              <w:t>Расходы по договорам на выполнение научно-исследовательских, опытно-технологических, геолого-разведочных работ, работ по программному обеспечению, необходимых для исполнения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11.</w:t>
            </w:r>
          </w:p>
        </w:tc>
        <w:tc>
          <w:tcPr>
            <w:tcW w:w="7483" w:type="dxa"/>
          </w:tcPr>
          <w:p w:rsidR="00907B00" w:rsidRDefault="00907B00">
            <w:pPr>
              <w:pStyle w:val="ConsPlusNormal"/>
            </w:pPr>
            <w:r>
              <w:t>Расходы по договорам на изготовление экспериментального оборудования, карт, схем, диаграмм, эскизов, макетов и других предметов</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12.</w:t>
            </w:r>
          </w:p>
        </w:tc>
        <w:tc>
          <w:tcPr>
            <w:tcW w:w="7483" w:type="dxa"/>
          </w:tcPr>
          <w:p w:rsidR="00907B00" w:rsidRDefault="00907B00">
            <w:pPr>
              <w:pStyle w:val="ConsPlusNormal"/>
            </w:pPr>
            <w:r>
              <w:t>Расходы по договорам на выполнение пусконаладочных работ, технического обслуживания и текущего ремонта научного оборудования, приборов, вычислительной техники</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13.</w:t>
            </w:r>
          </w:p>
        </w:tc>
        <w:tc>
          <w:tcPr>
            <w:tcW w:w="7483" w:type="dxa"/>
          </w:tcPr>
          <w:p w:rsidR="00907B00" w:rsidRDefault="00907B00">
            <w:pPr>
              <w:pStyle w:val="ConsPlusNormal"/>
            </w:pPr>
            <w:r>
              <w:t>Расходы по договорам на проведение маркетинговых исследований выпускаемой (внедряемой) продукции и опытных образцов, полученных в рамках исполнения проекта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14.</w:t>
            </w:r>
          </w:p>
        </w:tc>
        <w:tc>
          <w:tcPr>
            <w:tcW w:w="7483" w:type="dxa"/>
          </w:tcPr>
          <w:p w:rsidR="00907B00" w:rsidRDefault="00907B00">
            <w:pPr>
              <w:pStyle w:val="ConsPlusNormal"/>
            </w:pPr>
            <w:r>
              <w:t xml:space="preserve">Расходы на оплату государственной пошлины за совершение действий уполномоченным федеральным органом исполнительной власти при </w:t>
            </w:r>
            <w:r>
              <w:lastRenderedPageBreak/>
              <w:t>осуществлении государственной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w:t>
            </w:r>
          </w:p>
        </w:tc>
        <w:tc>
          <w:tcPr>
            <w:tcW w:w="1005" w:type="dxa"/>
          </w:tcPr>
          <w:p w:rsidR="00907B00" w:rsidRDefault="00907B00">
            <w:pPr>
              <w:pStyle w:val="ConsPlusNormal"/>
            </w:pPr>
          </w:p>
        </w:tc>
      </w:tr>
      <w:tr w:rsidR="00907B00">
        <w:tc>
          <w:tcPr>
            <w:tcW w:w="8053" w:type="dxa"/>
            <w:gridSpan w:val="2"/>
          </w:tcPr>
          <w:p w:rsidR="00907B00" w:rsidRDefault="00907B00">
            <w:pPr>
              <w:pStyle w:val="ConsPlusNormal"/>
            </w:pPr>
            <w:r>
              <w:lastRenderedPageBreak/>
              <w:t>ИТОГО РАСХОДОВ</w:t>
            </w:r>
          </w:p>
        </w:tc>
        <w:tc>
          <w:tcPr>
            <w:tcW w:w="1005" w:type="dxa"/>
          </w:tcPr>
          <w:p w:rsidR="00907B00" w:rsidRDefault="00907B00">
            <w:pPr>
              <w:pStyle w:val="ConsPlusNormal"/>
            </w:pPr>
          </w:p>
        </w:tc>
      </w:tr>
    </w:tbl>
    <w:p w:rsidR="00907B00" w:rsidRDefault="00907B00">
      <w:pPr>
        <w:pStyle w:val="ConsPlusNormal"/>
        <w:jc w:val="both"/>
      </w:pPr>
    </w:p>
    <w:p w:rsidR="00907B00" w:rsidRDefault="00907B00">
      <w:pPr>
        <w:pStyle w:val="ConsPlusNormal"/>
        <w:ind w:firstLine="540"/>
        <w:jc w:val="both"/>
      </w:pPr>
      <w:r>
        <w:t>Приложение. Финансово-экономическое обоснование, содержащее калькуляцию планируемых направлений расходов с указанием информации, обосновывающей их размер.</w:t>
      </w:r>
    </w:p>
    <w:p w:rsidR="00907B00" w:rsidRDefault="00907B00">
      <w:pPr>
        <w:pStyle w:val="ConsPlusNormal"/>
        <w:jc w:val="both"/>
      </w:pPr>
    </w:p>
    <w:p w:rsidR="00907B00" w:rsidRDefault="00907B00">
      <w:pPr>
        <w:pStyle w:val="ConsPlusNonformat"/>
        <w:jc w:val="both"/>
      </w:pPr>
      <w:r>
        <w:t>Подпись руководителя организации</w:t>
      </w:r>
    </w:p>
    <w:p w:rsidR="00907B00" w:rsidRDefault="00907B00">
      <w:pPr>
        <w:pStyle w:val="ConsPlusNonformat"/>
        <w:jc w:val="both"/>
      </w:pPr>
      <w:r>
        <w:t>или иного уполномоченного</w:t>
      </w:r>
    </w:p>
    <w:p w:rsidR="00907B00" w:rsidRDefault="00907B00">
      <w:pPr>
        <w:pStyle w:val="ConsPlusNonformat"/>
        <w:jc w:val="both"/>
      </w:pPr>
      <w:r>
        <w:t>лица организации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2.4</w:t>
      </w:r>
    </w:p>
    <w:p w:rsidR="00907B00" w:rsidRDefault="00907B00">
      <w:pPr>
        <w:pStyle w:val="ConsPlusNormal"/>
        <w:jc w:val="right"/>
      </w:pPr>
      <w:r>
        <w:t>(для направления конкурса -</w:t>
      </w:r>
    </w:p>
    <w:p w:rsidR="00907B00" w:rsidRDefault="00907B00">
      <w:pPr>
        <w:pStyle w:val="ConsPlusNormal"/>
        <w:jc w:val="right"/>
      </w:pPr>
      <w:r>
        <w:t>проведение научных мероприятий</w:t>
      </w:r>
    </w:p>
    <w:p w:rsidR="00907B00" w:rsidRDefault="00907B00">
      <w:pPr>
        <w:pStyle w:val="ConsPlusNormal"/>
        <w:jc w:val="right"/>
      </w:pPr>
      <w:r>
        <w:t>в интересах Архангельской области)</w:t>
      </w:r>
    </w:p>
    <w:p w:rsidR="00907B00" w:rsidRDefault="00907B00">
      <w:pPr>
        <w:pStyle w:val="ConsPlusNormal"/>
        <w:jc w:val="both"/>
      </w:pPr>
    </w:p>
    <w:p w:rsidR="00907B00" w:rsidRDefault="00907B00">
      <w:pPr>
        <w:pStyle w:val="ConsPlusTitle"/>
        <w:jc w:val="center"/>
      </w:pPr>
      <w:r>
        <w:t>СМЕТА РАСХОДОВ</w:t>
      </w:r>
    </w:p>
    <w:p w:rsidR="00907B00" w:rsidRDefault="00907B00">
      <w:pPr>
        <w:pStyle w:val="ConsPlusTitle"/>
        <w:jc w:val="center"/>
      </w:pPr>
      <w:r>
        <w:t>на выполнение проекта, планируемого к осуществлению</w:t>
      </w:r>
    </w:p>
    <w:p w:rsidR="00907B00" w:rsidRDefault="00907B00">
      <w:pPr>
        <w:pStyle w:val="ConsPlusTitle"/>
        <w:jc w:val="center"/>
      </w:pPr>
      <w:r>
        <w:t>за счет средств областного бюджета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
        <w:gridCol w:w="7483"/>
        <w:gridCol w:w="1005"/>
      </w:tblGrid>
      <w:tr w:rsidR="00907B00">
        <w:tc>
          <w:tcPr>
            <w:tcW w:w="570" w:type="dxa"/>
          </w:tcPr>
          <w:p w:rsidR="00907B00" w:rsidRDefault="00907B00">
            <w:pPr>
              <w:pStyle w:val="ConsPlusNormal"/>
              <w:jc w:val="center"/>
            </w:pPr>
            <w:r>
              <w:t>N п/п</w:t>
            </w:r>
          </w:p>
        </w:tc>
        <w:tc>
          <w:tcPr>
            <w:tcW w:w="7483" w:type="dxa"/>
          </w:tcPr>
          <w:p w:rsidR="00907B00" w:rsidRDefault="00907B00">
            <w:pPr>
              <w:pStyle w:val="ConsPlusNormal"/>
              <w:jc w:val="center"/>
            </w:pPr>
            <w:r>
              <w:t>Наименование расходов</w:t>
            </w:r>
          </w:p>
        </w:tc>
        <w:tc>
          <w:tcPr>
            <w:tcW w:w="1005" w:type="dxa"/>
          </w:tcPr>
          <w:p w:rsidR="00907B00" w:rsidRDefault="00907B00">
            <w:pPr>
              <w:pStyle w:val="ConsPlusNormal"/>
              <w:jc w:val="center"/>
            </w:pPr>
            <w:r>
              <w:t>Всего, рублей</w:t>
            </w:r>
          </w:p>
        </w:tc>
      </w:tr>
      <w:tr w:rsidR="00907B00">
        <w:tc>
          <w:tcPr>
            <w:tcW w:w="570" w:type="dxa"/>
          </w:tcPr>
          <w:p w:rsidR="00907B00" w:rsidRDefault="00907B00">
            <w:pPr>
              <w:pStyle w:val="ConsPlusNormal"/>
              <w:jc w:val="center"/>
            </w:pPr>
            <w:r>
              <w:t>1</w:t>
            </w:r>
          </w:p>
        </w:tc>
        <w:tc>
          <w:tcPr>
            <w:tcW w:w="7483" w:type="dxa"/>
          </w:tcPr>
          <w:p w:rsidR="00907B00" w:rsidRDefault="00907B00">
            <w:pPr>
              <w:pStyle w:val="ConsPlusNormal"/>
              <w:jc w:val="center"/>
            </w:pPr>
            <w:r>
              <w:t>2</w:t>
            </w:r>
          </w:p>
        </w:tc>
        <w:tc>
          <w:tcPr>
            <w:tcW w:w="1005" w:type="dxa"/>
          </w:tcPr>
          <w:p w:rsidR="00907B00" w:rsidRDefault="00907B00">
            <w:pPr>
              <w:pStyle w:val="ConsPlusNormal"/>
              <w:jc w:val="center"/>
            </w:pPr>
            <w:r>
              <w:t>3</w:t>
            </w:r>
          </w:p>
        </w:tc>
      </w:tr>
      <w:tr w:rsidR="00907B00">
        <w:tc>
          <w:tcPr>
            <w:tcW w:w="570" w:type="dxa"/>
          </w:tcPr>
          <w:p w:rsidR="00907B00" w:rsidRDefault="00907B00">
            <w:pPr>
              <w:pStyle w:val="ConsPlusNormal"/>
              <w:jc w:val="center"/>
            </w:pPr>
            <w:r>
              <w:t>1.</w:t>
            </w:r>
          </w:p>
        </w:tc>
        <w:tc>
          <w:tcPr>
            <w:tcW w:w="7483" w:type="dxa"/>
          </w:tcPr>
          <w:p w:rsidR="00907B00" w:rsidRDefault="00907B00">
            <w:pPr>
              <w:pStyle w:val="ConsPlusNormal"/>
            </w:pPr>
            <w:r>
              <w:t>Расходы на командирование работников за пределы населенного пункта, в котором расположено юридическое лицо, получившее грант, включая оплату суточных расходов работников юридического лица, находящихся в командировках, связанных с организацией мероприятия, оплату проезда работников к месту служебной командировки, связанной с организацией мероприятия, и обратно к месту постоянной работы транспортом общего пользования, оплату за пользование работниками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страховых премий по обязательному страхованию пассажиров на транспорте, оплату за проживание работников, находящихся в командировках, связанных с организацией мероприятия</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2.</w:t>
            </w:r>
          </w:p>
        </w:tc>
        <w:tc>
          <w:tcPr>
            <w:tcW w:w="7483" w:type="dxa"/>
          </w:tcPr>
          <w:p w:rsidR="00907B00" w:rsidRDefault="00907B00">
            <w:pPr>
              <w:pStyle w:val="ConsPlusNormal"/>
            </w:pPr>
            <w:r>
              <w:t>Расходы на пересылку почтовых отправлений, включая расходы на упаковку почтового отправления, на приобретение почтовых марок и маркированных конвертов</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3.</w:t>
            </w:r>
          </w:p>
        </w:tc>
        <w:tc>
          <w:tcPr>
            <w:tcW w:w="7483" w:type="dxa"/>
          </w:tcPr>
          <w:p w:rsidR="00907B00" w:rsidRDefault="00907B00">
            <w:pPr>
              <w:pStyle w:val="ConsPlusNormal"/>
            </w:pPr>
            <w:r>
              <w:t>Расходы на оплату договоров аренды помещений и другого имущества</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4.</w:t>
            </w:r>
          </w:p>
        </w:tc>
        <w:tc>
          <w:tcPr>
            <w:tcW w:w="7483" w:type="dxa"/>
          </w:tcPr>
          <w:p w:rsidR="00907B00" w:rsidRDefault="00907B00">
            <w:pPr>
              <w:pStyle w:val="ConsPlusNormal"/>
            </w:pPr>
            <w:r>
              <w:t xml:space="preserve">Расходы на оплату услуг (работ), оказанных (выполненных) физическими лицами и организациями, включая расходы по договорам на предоставление редакционно-издательских услуг, расходы по договорам на предоставление транспортных услуг, расходы по договорам на предоставление услуг </w:t>
            </w:r>
            <w:r>
              <w:lastRenderedPageBreak/>
              <w:t>переводчика, расходы по договорам на изготовление карт, схем, диаграмм, эскизов, макетов, выставочных стендов и других предметов, расходы на оказание услуг по информационно-техническому обеспечению мероприятия, в том числе поддержка сайта мероприятия, расходы по договорам с организациями и физическими лицами на оказание услуг по подготовке и проведению мероприятий</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lastRenderedPageBreak/>
              <w:t>5.</w:t>
            </w:r>
          </w:p>
        </w:tc>
        <w:tc>
          <w:tcPr>
            <w:tcW w:w="7483" w:type="dxa"/>
          </w:tcPr>
          <w:p w:rsidR="00907B00" w:rsidRDefault="00907B00">
            <w:pPr>
              <w:pStyle w:val="ConsPlusNormal"/>
            </w:pPr>
            <w:r>
              <w:t>Расходы по договорам купли-продажи (поставки), включая расходы на приобретение расходных материалов, в том числе канцелярских, чертежных и письменных принадлежностей, бумаги для факсов, ксероксов и принтеров, бумаги на печатные работы, дискет, оптических дисков, картриджей, тонеров, кинопленки, аудио- и видеокассет</w:t>
            </w:r>
          </w:p>
        </w:tc>
        <w:tc>
          <w:tcPr>
            <w:tcW w:w="1005" w:type="dxa"/>
          </w:tcPr>
          <w:p w:rsidR="00907B00" w:rsidRDefault="00907B00">
            <w:pPr>
              <w:pStyle w:val="ConsPlusNormal"/>
            </w:pPr>
          </w:p>
        </w:tc>
      </w:tr>
      <w:tr w:rsidR="00907B00">
        <w:tc>
          <w:tcPr>
            <w:tcW w:w="570" w:type="dxa"/>
          </w:tcPr>
          <w:p w:rsidR="00907B00" w:rsidRDefault="00907B00">
            <w:pPr>
              <w:pStyle w:val="ConsPlusNormal"/>
              <w:jc w:val="center"/>
            </w:pPr>
            <w:r>
              <w:t>6.</w:t>
            </w:r>
          </w:p>
        </w:tc>
        <w:tc>
          <w:tcPr>
            <w:tcW w:w="7483" w:type="dxa"/>
          </w:tcPr>
          <w:p w:rsidR="00907B00" w:rsidRDefault="00907B00">
            <w:pPr>
              <w:pStyle w:val="ConsPlusNormal"/>
            </w:pPr>
            <w:r>
              <w:t>Расходы на питание (кофе-брейки для участников мероприятия)</w:t>
            </w:r>
          </w:p>
        </w:tc>
        <w:tc>
          <w:tcPr>
            <w:tcW w:w="1005" w:type="dxa"/>
          </w:tcPr>
          <w:p w:rsidR="00907B00" w:rsidRDefault="00907B00">
            <w:pPr>
              <w:pStyle w:val="ConsPlusNormal"/>
            </w:pPr>
          </w:p>
        </w:tc>
      </w:tr>
      <w:tr w:rsidR="00907B00">
        <w:tc>
          <w:tcPr>
            <w:tcW w:w="8053" w:type="dxa"/>
            <w:gridSpan w:val="2"/>
          </w:tcPr>
          <w:p w:rsidR="00907B00" w:rsidRDefault="00907B00">
            <w:pPr>
              <w:pStyle w:val="ConsPlusNormal"/>
            </w:pPr>
            <w:r>
              <w:t>ИТОГО РАСХОДОВ</w:t>
            </w:r>
          </w:p>
        </w:tc>
        <w:tc>
          <w:tcPr>
            <w:tcW w:w="1005" w:type="dxa"/>
          </w:tcPr>
          <w:p w:rsidR="00907B00" w:rsidRDefault="00907B00">
            <w:pPr>
              <w:pStyle w:val="ConsPlusNormal"/>
            </w:pPr>
          </w:p>
        </w:tc>
      </w:tr>
    </w:tbl>
    <w:p w:rsidR="00907B00" w:rsidRDefault="00907B00">
      <w:pPr>
        <w:pStyle w:val="ConsPlusNormal"/>
        <w:jc w:val="both"/>
      </w:pPr>
    </w:p>
    <w:p w:rsidR="00907B00" w:rsidRDefault="00907B00">
      <w:pPr>
        <w:pStyle w:val="ConsPlusNormal"/>
        <w:ind w:firstLine="540"/>
        <w:jc w:val="both"/>
      </w:pPr>
      <w:r>
        <w:t>Приложение. Финансово-экономическое обоснование, содержащее калькуляцию планируемых направлений расходов с указанием информации, обосновывающей их размер.</w:t>
      </w:r>
    </w:p>
    <w:p w:rsidR="00907B00" w:rsidRDefault="00907B00">
      <w:pPr>
        <w:pStyle w:val="ConsPlusNormal"/>
        <w:jc w:val="both"/>
      </w:pPr>
    </w:p>
    <w:p w:rsidR="00907B00" w:rsidRDefault="00907B00">
      <w:pPr>
        <w:pStyle w:val="ConsPlusNonformat"/>
        <w:jc w:val="both"/>
      </w:pPr>
      <w:r>
        <w:t>Подпись руководителя организации</w:t>
      </w:r>
    </w:p>
    <w:p w:rsidR="00907B00" w:rsidRDefault="00907B00">
      <w:pPr>
        <w:pStyle w:val="ConsPlusNonformat"/>
        <w:jc w:val="both"/>
      </w:pPr>
      <w:r>
        <w:t>или иного уполномоченного</w:t>
      </w:r>
    </w:p>
    <w:p w:rsidR="00907B00" w:rsidRDefault="00907B00">
      <w:pPr>
        <w:pStyle w:val="ConsPlusNonformat"/>
        <w:jc w:val="both"/>
      </w:pPr>
      <w:r>
        <w:t>лица организации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3</w:t>
      </w:r>
    </w:p>
    <w:p w:rsidR="00907B00" w:rsidRDefault="00907B00">
      <w:pPr>
        <w:pStyle w:val="ConsPlusNormal"/>
        <w:jc w:val="right"/>
      </w:pPr>
      <w:r>
        <w:t>к Положению о конкурсе научных</w:t>
      </w:r>
    </w:p>
    <w:p w:rsidR="00907B00" w:rsidRDefault="00907B00">
      <w:pPr>
        <w:pStyle w:val="ConsPlusNormal"/>
        <w:jc w:val="right"/>
      </w:pPr>
      <w:r>
        <w:t>проектов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jc w:val="both"/>
      </w:pPr>
    </w:p>
    <w:p w:rsidR="00907B00" w:rsidRDefault="00907B00">
      <w:pPr>
        <w:pStyle w:val="ConsPlusTitle"/>
        <w:jc w:val="center"/>
      </w:pPr>
      <w:bookmarkStart w:id="212" w:name="P6258"/>
      <w:bookmarkEnd w:id="212"/>
      <w:r>
        <w:t>КРИТЕРИИ ОЦЕНКИ</w:t>
      </w:r>
    </w:p>
    <w:p w:rsidR="00907B00" w:rsidRDefault="00907B00">
      <w:pPr>
        <w:pStyle w:val="ConsPlusTitle"/>
        <w:jc w:val="center"/>
      </w:pPr>
      <w:r>
        <w:t>заявочной документации экспертным советом</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5102"/>
        <w:gridCol w:w="3140"/>
      </w:tblGrid>
      <w:tr w:rsidR="00907B00">
        <w:tc>
          <w:tcPr>
            <w:tcW w:w="794" w:type="dxa"/>
          </w:tcPr>
          <w:p w:rsidR="00907B00" w:rsidRDefault="00907B00">
            <w:pPr>
              <w:pStyle w:val="ConsPlusNormal"/>
              <w:jc w:val="center"/>
            </w:pPr>
            <w:r>
              <w:t>N критерия</w:t>
            </w:r>
          </w:p>
        </w:tc>
        <w:tc>
          <w:tcPr>
            <w:tcW w:w="5102" w:type="dxa"/>
          </w:tcPr>
          <w:p w:rsidR="00907B00" w:rsidRDefault="00907B00">
            <w:pPr>
              <w:pStyle w:val="ConsPlusNormal"/>
              <w:jc w:val="center"/>
            </w:pPr>
            <w:r>
              <w:t>Критерии оценки заявочной документации</w:t>
            </w:r>
          </w:p>
        </w:tc>
        <w:tc>
          <w:tcPr>
            <w:tcW w:w="3140" w:type="dxa"/>
          </w:tcPr>
          <w:p w:rsidR="00907B00" w:rsidRDefault="00907B00">
            <w:pPr>
              <w:pStyle w:val="ConsPlusNormal"/>
              <w:jc w:val="center"/>
            </w:pPr>
            <w:r>
              <w:t>Значение критерия (баллов)</w:t>
            </w:r>
          </w:p>
        </w:tc>
      </w:tr>
      <w:tr w:rsidR="00907B00">
        <w:tc>
          <w:tcPr>
            <w:tcW w:w="794" w:type="dxa"/>
          </w:tcPr>
          <w:p w:rsidR="00907B00" w:rsidRDefault="00907B00">
            <w:pPr>
              <w:pStyle w:val="ConsPlusNormal"/>
              <w:jc w:val="center"/>
            </w:pPr>
            <w:r>
              <w:t>1</w:t>
            </w:r>
          </w:p>
        </w:tc>
        <w:tc>
          <w:tcPr>
            <w:tcW w:w="5102" w:type="dxa"/>
          </w:tcPr>
          <w:p w:rsidR="00907B00" w:rsidRDefault="00907B00">
            <w:pPr>
              <w:pStyle w:val="ConsPlusNormal"/>
              <w:jc w:val="center"/>
            </w:pPr>
            <w:r>
              <w:t>2</w:t>
            </w:r>
          </w:p>
        </w:tc>
        <w:tc>
          <w:tcPr>
            <w:tcW w:w="3140" w:type="dxa"/>
          </w:tcPr>
          <w:p w:rsidR="00907B00" w:rsidRDefault="00907B00">
            <w:pPr>
              <w:pStyle w:val="ConsPlusNormal"/>
              <w:jc w:val="center"/>
            </w:pPr>
            <w:r>
              <w:t>3</w:t>
            </w:r>
          </w:p>
        </w:tc>
      </w:tr>
      <w:tr w:rsidR="00907B00">
        <w:tc>
          <w:tcPr>
            <w:tcW w:w="9036" w:type="dxa"/>
            <w:gridSpan w:val="3"/>
          </w:tcPr>
          <w:p w:rsidR="00907B00" w:rsidRDefault="00907B00">
            <w:pPr>
              <w:pStyle w:val="ConsPlusNormal"/>
              <w:jc w:val="center"/>
              <w:outlineLvl w:val="2"/>
            </w:pPr>
            <w:r>
              <w:t>1. Для проектов на проведение прикладных научных исследований по приоритетным направлениям развития Архангельской области</w:t>
            </w:r>
          </w:p>
        </w:tc>
      </w:tr>
      <w:tr w:rsidR="00907B00">
        <w:tc>
          <w:tcPr>
            <w:tcW w:w="794" w:type="dxa"/>
          </w:tcPr>
          <w:p w:rsidR="00907B00" w:rsidRDefault="00907B00">
            <w:pPr>
              <w:pStyle w:val="ConsPlusNormal"/>
              <w:jc w:val="center"/>
            </w:pPr>
            <w:r>
              <w:t>1.1.</w:t>
            </w:r>
          </w:p>
        </w:tc>
        <w:tc>
          <w:tcPr>
            <w:tcW w:w="5102" w:type="dxa"/>
          </w:tcPr>
          <w:p w:rsidR="00907B00" w:rsidRDefault="00907B00">
            <w:pPr>
              <w:pStyle w:val="ConsPlusNormal"/>
            </w:pPr>
            <w:r>
              <w:t>Соответствие приоритетным направлениям развития Архангельской области, определенным стратегией социально-экономического развития Архангельской области</w:t>
            </w:r>
          </w:p>
        </w:tc>
        <w:tc>
          <w:tcPr>
            <w:tcW w:w="3140" w:type="dxa"/>
          </w:tcPr>
          <w:p w:rsidR="00907B00" w:rsidRDefault="00907B00">
            <w:pPr>
              <w:pStyle w:val="ConsPlusNormal"/>
            </w:pPr>
            <w:r>
              <w:t>10 - соответствует;</w:t>
            </w:r>
          </w:p>
          <w:p w:rsidR="00907B00" w:rsidRDefault="00907B00">
            <w:pPr>
              <w:pStyle w:val="ConsPlusNormal"/>
            </w:pPr>
            <w:r>
              <w:t>0 - не соответствует</w:t>
            </w:r>
          </w:p>
        </w:tc>
      </w:tr>
      <w:tr w:rsidR="00907B00">
        <w:tc>
          <w:tcPr>
            <w:tcW w:w="794" w:type="dxa"/>
          </w:tcPr>
          <w:p w:rsidR="00907B00" w:rsidRDefault="00907B00">
            <w:pPr>
              <w:pStyle w:val="ConsPlusNormal"/>
              <w:jc w:val="center"/>
            </w:pPr>
            <w:r>
              <w:t>1.2.</w:t>
            </w:r>
          </w:p>
        </w:tc>
        <w:tc>
          <w:tcPr>
            <w:tcW w:w="5102" w:type="dxa"/>
          </w:tcPr>
          <w:p w:rsidR="00907B00" w:rsidRDefault="00907B00">
            <w:pPr>
              <w:pStyle w:val="ConsPlusNormal"/>
            </w:pPr>
            <w:r>
              <w:t xml:space="preserve">Оценка инновационного потенциала проекта (степень новизны подходов к решению </w:t>
            </w:r>
            <w:r>
              <w:lastRenderedPageBreak/>
              <w:t>поставленной задачи и новизна предполагаемого продукта - результата научного исследования)</w:t>
            </w:r>
          </w:p>
        </w:tc>
        <w:tc>
          <w:tcPr>
            <w:tcW w:w="3140" w:type="dxa"/>
          </w:tcPr>
          <w:p w:rsidR="00907B00" w:rsidRDefault="00907B00">
            <w:pPr>
              <w:pStyle w:val="ConsPlusNormal"/>
            </w:pPr>
            <w:r>
              <w:lastRenderedPageBreak/>
              <w:t>10 - высокий инновационный потенциал проекта;</w:t>
            </w:r>
          </w:p>
          <w:p w:rsidR="00907B00" w:rsidRDefault="00907B00">
            <w:pPr>
              <w:pStyle w:val="ConsPlusNormal"/>
            </w:pPr>
            <w:r>
              <w:lastRenderedPageBreak/>
              <w:t>0 - низкий инновационный потенциал проекта</w:t>
            </w:r>
          </w:p>
        </w:tc>
      </w:tr>
      <w:tr w:rsidR="00907B00">
        <w:tc>
          <w:tcPr>
            <w:tcW w:w="794" w:type="dxa"/>
          </w:tcPr>
          <w:p w:rsidR="00907B00" w:rsidRDefault="00907B00">
            <w:pPr>
              <w:pStyle w:val="ConsPlusNormal"/>
              <w:jc w:val="center"/>
            </w:pPr>
            <w:r>
              <w:lastRenderedPageBreak/>
              <w:t>1.3.</w:t>
            </w:r>
          </w:p>
        </w:tc>
        <w:tc>
          <w:tcPr>
            <w:tcW w:w="5102" w:type="dxa"/>
          </w:tcPr>
          <w:p w:rsidR="00907B00" w:rsidRDefault="00907B00">
            <w:pPr>
              <w:pStyle w:val="ConsPlusNormal"/>
            </w:pPr>
            <w:r>
              <w:t>Реализуемость проекта (оценка сложности и рисков реализации проекта - вероятность недостижения желаемых (запланированных) результатов, предусмотренных проектом и т.д.)</w:t>
            </w:r>
          </w:p>
        </w:tc>
        <w:tc>
          <w:tcPr>
            <w:tcW w:w="3140" w:type="dxa"/>
          </w:tcPr>
          <w:p w:rsidR="00907B00" w:rsidRDefault="00907B00">
            <w:pPr>
              <w:pStyle w:val="ConsPlusNormal"/>
            </w:pPr>
            <w:r>
              <w:t>20 - высокая степень реализуемости;</w:t>
            </w:r>
          </w:p>
          <w:p w:rsidR="00907B00" w:rsidRDefault="00907B00">
            <w:pPr>
              <w:pStyle w:val="ConsPlusNormal"/>
            </w:pPr>
            <w:r>
              <w:t>0 - низкая степень реализуемости</w:t>
            </w:r>
          </w:p>
        </w:tc>
      </w:tr>
      <w:tr w:rsidR="00907B00">
        <w:tc>
          <w:tcPr>
            <w:tcW w:w="794" w:type="dxa"/>
          </w:tcPr>
          <w:p w:rsidR="00907B00" w:rsidRDefault="00907B00">
            <w:pPr>
              <w:pStyle w:val="ConsPlusNormal"/>
              <w:jc w:val="center"/>
            </w:pPr>
            <w:r>
              <w:t>1.4.</w:t>
            </w:r>
          </w:p>
        </w:tc>
        <w:tc>
          <w:tcPr>
            <w:tcW w:w="5102" w:type="dxa"/>
          </w:tcPr>
          <w:p w:rsidR="00907B00" w:rsidRDefault="00907B00">
            <w:pPr>
              <w:pStyle w:val="ConsPlusNormal"/>
            </w:pPr>
            <w:r>
              <w:t>Наличие условий для выполнения проекта (возможность организации работы по реализации проекта: наличие специализированных помещений/ лабораторий; наличие необходимого оборудования или доступ к нему; наличие или возможность приобретения необходимых материалов и т.д.)</w:t>
            </w:r>
          </w:p>
        </w:tc>
        <w:tc>
          <w:tcPr>
            <w:tcW w:w="3140" w:type="dxa"/>
          </w:tcPr>
          <w:p w:rsidR="00907B00" w:rsidRDefault="00907B00">
            <w:pPr>
              <w:pStyle w:val="ConsPlusNormal"/>
            </w:pPr>
            <w:r>
              <w:t>15 - условия достаточны;</w:t>
            </w:r>
          </w:p>
          <w:p w:rsidR="00907B00" w:rsidRDefault="00907B00">
            <w:pPr>
              <w:pStyle w:val="ConsPlusNormal"/>
            </w:pPr>
            <w:r>
              <w:t>0 - условия недостаточны</w:t>
            </w:r>
          </w:p>
          <w:p w:rsidR="00907B00" w:rsidRDefault="00907B00">
            <w:pPr>
              <w:pStyle w:val="ConsPlusNormal"/>
            </w:pPr>
            <w:r>
              <w:t>или отсутствуют</w:t>
            </w:r>
          </w:p>
        </w:tc>
      </w:tr>
      <w:tr w:rsidR="00907B00">
        <w:tc>
          <w:tcPr>
            <w:tcW w:w="794" w:type="dxa"/>
          </w:tcPr>
          <w:p w:rsidR="00907B00" w:rsidRDefault="00907B00">
            <w:pPr>
              <w:pStyle w:val="ConsPlusNormal"/>
              <w:jc w:val="center"/>
            </w:pPr>
            <w:r>
              <w:t>1.5.</w:t>
            </w:r>
          </w:p>
        </w:tc>
        <w:tc>
          <w:tcPr>
            <w:tcW w:w="5102" w:type="dxa"/>
          </w:tcPr>
          <w:p w:rsidR="00907B00" w:rsidRDefault="00907B00">
            <w:pPr>
              <w:pStyle w:val="ConsPlusNormal"/>
            </w:pPr>
            <w:r>
              <w:t>Возможность последующего внедрения результатов проекта (коммерциализация)</w:t>
            </w:r>
          </w:p>
        </w:tc>
        <w:tc>
          <w:tcPr>
            <w:tcW w:w="3140" w:type="dxa"/>
          </w:tcPr>
          <w:p w:rsidR="00907B00" w:rsidRDefault="00907B00">
            <w:pPr>
              <w:pStyle w:val="ConsPlusNormal"/>
            </w:pPr>
            <w:r>
              <w:t>20 - возможность последующего внедрения (коммерциализации) имеется;</w:t>
            </w:r>
          </w:p>
          <w:p w:rsidR="00907B00" w:rsidRDefault="00907B00">
            <w:pPr>
              <w:pStyle w:val="ConsPlusNormal"/>
            </w:pPr>
            <w:r>
              <w:t>0 - возможность последующего внедрения (коммерциализации) отсутствует</w:t>
            </w:r>
          </w:p>
        </w:tc>
      </w:tr>
      <w:tr w:rsidR="00907B00">
        <w:tc>
          <w:tcPr>
            <w:tcW w:w="794" w:type="dxa"/>
          </w:tcPr>
          <w:p w:rsidR="00907B00" w:rsidRDefault="00907B00">
            <w:pPr>
              <w:pStyle w:val="ConsPlusNormal"/>
              <w:jc w:val="center"/>
            </w:pPr>
            <w:r>
              <w:t>1.6.</w:t>
            </w:r>
          </w:p>
        </w:tc>
        <w:tc>
          <w:tcPr>
            <w:tcW w:w="5102" w:type="dxa"/>
          </w:tcPr>
          <w:p w:rsidR="00907B00" w:rsidRDefault="00907B00">
            <w:pPr>
              <w:pStyle w:val="ConsPlusNormal"/>
            </w:pPr>
            <w:r>
              <w:t>Наличие индустриального партнера</w:t>
            </w:r>
          </w:p>
        </w:tc>
        <w:tc>
          <w:tcPr>
            <w:tcW w:w="3140" w:type="dxa"/>
          </w:tcPr>
          <w:p w:rsidR="00907B00" w:rsidRDefault="00907B00">
            <w:pPr>
              <w:pStyle w:val="ConsPlusNormal"/>
            </w:pPr>
            <w:r>
              <w:t>10 - индустриальный партнер имеется;</w:t>
            </w:r>
          </w:p>
          <w:p w:rsidR="00907B00" w:rsidRDefault="00907B00">
            <w:pPr>
              <w:pStyle w:val="ConsPlusNormal"/>
            </w:pPr>
            <w:r>
              <w:t>0 - индустриальный партнер отсутствует</w:t>
            </w:r>
          </w:p>
        </w:tc>
      </w:tr>
      <w:tr w:rsidR="00907B00">
        <w:tc>
          <w:tcPr>
            <w:tcW w:w="794" w:type="dxa"/>
          </w:tcPr>
          <w:p w:rsidR="00907B00" w:rsidRDefault="00907B00">
            <w:pPr>
              <w:pStyle w:val="ConsPlusNormal"/>
              <w:jc w:val="center"/>
            </w:pPr>
            <w:r>
              <w:t>1.7.</w:t>
            </w:r>
          </w:p>
        </w:tc>
        <w:tc>
          <w:tcPr>
            <w:tcW w:w="5102" w:type="dxa"/>
          </w:tcPr>
          <w:p w:rsidR="00907B00" w:rsidRDefault="00907B00">
            <w:pPr>
              <w:pStyle w:val="ConsPlusNormal"/>
            </w:pPr>
            <w:r>
              <w:t>Маркетинговая проработанность проекта</w:t>
            </w:r>
          </w:p>
        </w:tc>
        <w:tc>
          <w:tcPr>
            <w:tcW w:w="3140" w:type="dxa"/>
          </w:tcPr>
          <w:p w:rsidR="00907B00" w:rsidRDefault="00907B00">
            <w:pPr>
              <w:pStyle w:val="ConsPlusNormal"/>
            </w:pPr>
            <w:r>
              <w:t>10 - проработанность высокая;</w:t>
            </w:r>
          </w:p>
          <w:p w:rsidR="00907B00" w:rsidRDefault="00907B00">
            <w:pPr>
              <w:pStyle w:val="ConsPlusNormal"/>
            </w:pPr>
            <w:r>
              <w:t>0 - проработанность низкая или отсутствует</w:t>
            </w:r>
          </w:p>
        </w:tc>
      </w:tr>
      <w:tr w:rsidR="00907B00">
        <w:tc>
          <w:tcPr>
            <w:tcW w:w="794" w:type="dxa"/>
          </w:tcPr>
          <w:p w:rsidR="00907B00" w:rsidRDefault="00907B00">
            <w:pPr>
              <w:pStyle w:val="ConsPlusNormal"/>
              <w:jc w:val="center"/>
            </w:pPr>
            <w:r>
              <w:t>1.8.</w:t>
            </w:r>
          </w:p>
        </w:tc>
        <w:tc>
          <w:tcPr>
            <w:tcW w:w="5102" w:type="dxa"/>
          </w:tcPr>
          <w:p w:rsidR="00907B00" w:rsidRDefault="00907B00">
            <w:pPr>
              <w:pStyle w:val="ConsPlusNormal"/>
            </w:pPr>
            <w:r>
              <w:t>Вовлечение студентов, аспирантов, молодых ученых (в возрасте до 39 лет) в выполнение проекта</w:t>
            </w:r>
          </w:p>
        </w:tc>
        <w:tc>
          <w:tcPr>
            <w:tcW w:w="3140" w:type="dxa"/>
          </w:tcPr>
          <w:p w:rsidR="00907B00" w:rsidRDefault="00907B00">
            <w:pPr>
              <w:pStyle w:val="ConsPlusNormal"/>
            </w:pPr>
            <w:r>
              <w:t>5 - доля указанных лиц</w:t>
            </w:r>
          </w:p>
          <w:p w:rsidR="00907B00" w:rsidRDefault="00907B00">
            <w:pPr>
              <w:pStyle w:val="ConsPlusNormal"/>
            </w:pPr>
            <w:r>
              <w:t>в коллективе, включая руководителя, составляет 50% и более;</w:t>
            </w:r>
          </w:p>
          <w:p w:rsidR="00907B00" w:rsidRDefault="00907B00">
            <w:pPr>
              <w:pStyle w:val="ConsPlusNormal"/>
            </w:pPr>
            <w:r>
              <w:t>0 - доля указанных лиц</w:t>
            </w:r>
          </w:p>
          <w:p w:rsidR="00907B00" w:rsidRDefault="00907B00">
            <w:pPr>
              <w:pStyle w:val="ConsPlusNormal"/>
            </w:pPr>
            <w:r>
              <w:t>в коллективе, включая руководителя, составляет менее 50%</w:t>
            </w:r>
          </w:p>
        </w:tc>
      </w:tr>
      <w:tr w:rsidR="00907B00">
        <w:tc>
          <w:tcPr>
            <w:tcW w:w="9036" w:type="dxa"/>
            <w:gridSpan w:val="3"/>
          </w:tcPr>
          <w:p w:rsidR="00907B00" w:rsidRDefault="00907B00">
            <w:pPr>
              <w:pStyle w:val="ConsPlusNormal"/>
              <w:jc w:val="center"/>
              <w:outlineLvl w:val="2"/>
            </w:pPr>
            <w:r>
              <w:t>2. Для проведения научных мероприятий в интересах Архангельской области</w:t>
            </w:r>
          </w:p>
        </w:tc>
      </w:tr>
      <w:tr w:rsidR="00907B00">
        <w:tc>
          <w:tcPr>
            <w:tcW w:w="794" w:type="dxa"/>
          </w:tcPr>
          <w:p w:rsidR="00907B00" w:rsidRDefault="00907B00">
            <w:pPr>
              <w:pStyle w:val="ConsPlusNormal"/>
              <w:jc w:val="center"/>
            </w:pPr>
            <w:r>
              <w:t>2.1.</w:t>
            </w:r>
          </w:p>
        </w:tc>
        <w:tc>
          <w:tcPr>
            <w:tcW w:w="5102" w:type="dxa"/>
          </w:tcPr>
          <w:p w:rsidR="00907B00" w:rsidRDefault="00907B00">
            <w:pPr>
              <w:pStyle w:val="ConsPlusNormal"/>
            </w:pPr>
            <w:r>
              <w:t>Соответствие приоритетным направлениям развития Архангельской области, определенным стратегией социально-экономического развития Архангельской области и общественная значимость</w:t>
            </w:r>
          </w:p>
        </w:tc>
        <w:tc>
          <w:tcPr>
            <w:tcW w:w="3140" w:type="dxa"/>
          </w:tcPr>
          <w:p w:rsidR="00907B00" w:rsidRDefault="00907B00">
            <w:pPr>
              <w:pStyle w:val="ConsPlusNormal"/>
            </w:pPr>
            <w:r>
              <w:t>15 - соответствует;</w:t>
            </w:r>
          </w:p>
          <w:p w:rsidR="00907B00" w:rsidRDefault="00907B00">
            <w:pPr>
              <w:pStyle w:val="ConsPlusNormal"/>
            </w:pPr>
            <w:r>
              <w:t>0 - не соответствует</w:t>
            </w:r>
          </w:p>
        </w:tc>
      </w:tr>
      <w:tr w:rsidR="00907B00">
        <w:tc>
          <w:tcPr>
            <w:tcW w:w="794" w:type="dxa"/>
          </w:tcPr>
          <w:p w:rsidR="00907B00" w:rsidRDefault="00907B00">
            <w:pPr>
              <w:pStyle w:val="ConsPlusNormal"/>
              <w:jc w:val="center"/>
            </w:pPr>
            <w:r>
              <w:t>2.2.</w:t>
            </w:r>
          </w:p>
        </w:tc>
        <w:tc>
          <w:tcPr>
            <w:tcW w:w="5102" w:type="dxa"/>
          </w:tcPr>
          <w:p w:rsidR="00907B00" w:rsidRDefault="00907B00">
            <w:pPr>
              <w:pStyle w:val="ConsPlusNormal"/>
            </w:pPr>
            <w:r>
              <w:t>Статус (ранг) научного мероприятия</w:t>
            </w:r>
          </w:p>
        </w:tc>
        <w:tc>
          <w:tcPr>
            <w:tcW w:w="3140" w:type="dxa"/>
          </w:tcPr>
          <w:p w:rsidR="00907B00" w:rsidRDefault="00907B00">
            <w:pPr>
              <w:pStyle w:val="ConsPlusNormal"/>
            </w:pPr>
            <w:r>
              <w:t>20 - международный;</w:t>
            </w:r>
          </w:p>
          <w:p w:rsidR="00907B00" w:rsidRDefault="00907B00">
            <w:pPr>
              <w:pStyle w:val="ConsPlusNormal"/>
            </w:pPr>
            <w:r>
              <w:t>15 - всероссийский</w:t>
            </w:r>
          </w:p>
          <w:p w:rsidR="00907B00" w:rsidRDefault="00907B00">
            <w:pPr>
              <w:pStyle w:val="ConsPlusNormal"/>
            </w:pPr>
            <w:r>
              <w:t>с международным участием;</w:t>
            </w:r>
          </w:p>
          <w:p w:rsidR="00907B00" w:rsidRDefault="00907B00">
            <w:pPr>
              <w:pStyle w:val="ConsPlusNormal"/>
            </w:pPr>
            <w:r>
              <w:t>10 - всероссийский;</w:t>
            </w:r>
          </w:p>
          <w:p w:rsidR="00907B00" w:rsidRDefault="00907B00">
            <w:pPr>
              <w:pStyle w:val="ConsPlusNormal"/>
            </w:pPr>
            <w:r>
              <w:t>5 - региональный (областной);</w:t>
            </w:r>
          </w:p>
          <w:p w:rsidR="00907B00" w:rsidRDefault="00907B00">
            <w:pPr>
              <w:pStyle w:val="ConsPlusNormal"/>
            </w:pPr>
            <w:r>
              <w:t>1 - локальный (например, межвузовский)</w:t>
            </w:r>
          </w:p>
          <w:p w:rsidR="00907B00" w:rsidRDefault="00907B00">
            <w:pPr>
              <w:pStyle w:val="ConsPlusNormal"/>
            </w:pPr>
            <w:r>
              <w:lastRenderedPageBreak/>
              <w:t>или прочий</w:t>
            </w:r>
          </w:p>
        </w:tc>
      </w:tr>
      <w:tr w:rsidR="00907B00">
        <w:tc>
          <w:tcPr>
            <w:tcW w:w="794" w:type="dxa"/>
          </w:tcPr>
          <w:p w:rsidR="00907B00" w:rsidRDefault="00907B00">
            <w:pPr>
              <w:pStyle w:val="ConsPlusNormal"/>
              <w:jc w:val="center"/>
            </w:pPr>
            <w:r>
              <w:lastRenderedPageBreak/>
              <w:t>2.3.</w:t>
            </w:r>
          </w:p>
        </w:tc>
        <w:tc>
          <w:tcPr>
            <w:tcW w:w="5102" w:type="dxa"/>
          </w:tcPr>
          <w:p w:rsidR="00907B00" w:rsidRDefault="00907B00">
            <w:pPr>
              <w:pStyle w:val="ConsPlusNormal"/>
            </w:pPr>
            <w:r>
              <w:t>Количество участников мероприятия</w:t>
            </w:r>
          </w:p>
        </w:tc>
        <w:tc>
          <w:tcPr>
            <w:tcW w:w="3140" w:type="dxa"/>
          </w:tcPr>
          <w:p w:rsidR="00907B00" w:rsidRDefault="00907B00">
            <w:pPr>
              <w:pStyle w:val="ConsPlusNormal"/>
            </w:pPr>
            <w:r>
              <w:t>25 - более</w:t>
            </w:r>
          </w:p>
          <w:p w:rsidR="00907B00" w:rsidRDefault="00907B00">
            <w:pPr>
              <w:pStyle w:val="ConsPlusNormal"/>
            </w:pPr>
            <w:r>
              <w:t>100 участников;</w:t>
            </w:r>
          </w:p>
          <w:p w:rsidR="00907B00" w:rsidRDefault="00907B00">
            <w:pPr>
              <w:pStyle w:val="ConsPlusNormal"/>
            </w:pPr>
            <w:r>
              <w:t>10 - от 50 до 100 участников;</w:t>
            </w:r>
          </w:p>
          <w:p w:rsidR="00907B00" w:rsidRDefault="00907B00">
            <w:pPr>
              <w:pStyle w:val="ConsPlusNormal"/>
            </w:pPr>
            <w:r>
              <w:t>5 - от 1 до 50 участников</w:t>
            </w:r>
          </w:p>
        </w:tc>
      </w:tr>
      <w:tr w:rsidR="00907B00">
        <w:tc>
          <w:tcPr>
            <w:tcW w:w="794" w:type="dxa"/>
          </w:tcPr>
          <w:p w:rsidR="00907B00" w:rsidRDefault="00907B00">
            <w:pPr>
              <w:pStyle w:val="ConsPlusNormal"/>
              <w:jc w:val="center"/>
            </w:pPr>
            <w:r>
              <w:t>2.4.</w:t>
            </w:r>
          </w:p>
        </w:tc>
        <w:tc>
          <w:tcPr>
            <w:tcW w:w="5102" w:type="dxa"/>
          </w:tcPr>
          <w:p w:rsidR="00907B00" w:rsidRDefault="00907B00">
            <w:pPr>
              <w:pStyle w:val="ConsPlusNormal"/>
            </w:pPr>
            <w:r>
              <w:t>Квалификация докладчиков мероприятия</w:t>
            </w:r>
          </w:p>
        </w:tc>
        <w:tc>
          <w:tcPr>
            <w:tcW w:w="3140" w:type="dxa"/>
          </w:tcPr>
          <w:p w:rsidR="00907B00" w:rsidRDefault="00907B00">
            <w:pPr>
              <w:pStyle w:val="ConsPlusNormal"/>
            </w:pPr>
            <w:r>
              <w:t>25 - наличие среди докладчиков докторов наук;</w:t>
            </w:r>
          </w:p>
          <w:p w:rsidR="00907B00" w:rsidRDefault="00907B00">
            <w:pPr>
              <w:pStyle w:val="ConsPlusNormal"/>
            </w:pPr>
            <w:r>
              <w:t>15 - наличие среди докладчиков кандидатов наук;</w:t>
            </w:r>
          </w:p>
          <w:p w:rsidR="00907B00" w:rsidRDefault="00907B00">
            <w:pPr>
              <w:pStyle w:val="ConsPlusNormal"/>
            </w:pPr>
            <w:r>
              <w:t>0 - докладчики с ученой степенью отсутствуют</w:t>
            </w:r>
          </w:p>
        </w:tc>
      </w:tr>
      <w:tr w:rsidR="00907B00">
        <w:tc>
          <w:tcPr>
            <w:tcW w:w="794" w:type="dxa"/>
          </w:tcPr>
          <w:p w:rsidR="00907B00" w:rsidRDefault="00907B00">
            <w:pPr>
              <w:pStyle w:val="ConsPlusNormal"/>
              <w:jc w:val="center"/>
            </w:pPr>
            <w:r>
              <w:t>2.5.</w:t>
            </w:r>
          </w:p>
        </w:tc>
        <w:tc>
          <w:tcPr>
            <w:tcW w:w="5102" w:type="dxa"/>
          </w:tcPr>
          <w:p w:rsidR="00907B00" w:rsidRDefault="00907B00">
            <w:pPr>
              <w:pStyle w:val="ConsPlusNormal"/>
            </w:pPr>
            <w:r>
              <w:t>Опыт успешной реализации предыдущих научных мероприятий</w:t>
            </w:r>
          </w:p>
        </w:tc>
        <w:tc>
          <w:tcPr>
            <w:tcW w:w="3140" w:type="dxa"/>
          </w:tcPr>
          <w:p w:rsidR="00907B00" w:rsidRDefault="00907B00">
            <w:pPr>
              <w:pStyle w:val="ConsPlusNormal"/>
            </w:pPr>
            <w:r>
              <w:t>15 - опыт имеется;</w:t>
            </w:r>
          </w:p>
          <w:p w:rsidR="00907B00" w:rsidRDefault="00907B00">
            <w:pPr>
              <w:pStyle w:val="ConsPlusNormal"/>
            </w:pPr>
            <w:r>
              <w:t>0 - опыта не имеется</w:t>
            </w:r>
          </w:p>
        </w:tc>
      </w:tr>
    </w:tbl>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bookmarkStart w:id="213" w:name="P6337"/>
      <w:bookmarkEnd w:id="213"/>
      <w:r>
        <w:t>Приложение N 4</w:t>
      </w:r>
    </w:p>
    <w:p w:rsidR="00907B00" w:rsidRDefault="00907B00">
      <w:pPr>
        <w:pStyle w:val="ConsPlusNormal"/>
        <w:jc w:val="right"/>
      </w:pPr>
      <w:r>
        <w:t>к Положению о конкурсе научных</w:t>
      </w:r>
    </w:p>
    <w:p w:rsidR="00907B00" w:rsidRDefault="00907B00">
      <w:pPr>
        <w:pStyle w:val="ConsPlusNormal"/>
        <w:jc w:val="right"/>
      </w:pPr>
      <w:r>
        <w:t>проектов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607">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24.12.2021 N 767-пп)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rmal"/>
        <w:jc w:val="right"/>
      </w:pPr>
      <w:r>
        <w:t>Форма 3.1</w:t>
      </w:r>
    </w:p>
    <w:p w:rsidR="00907B00" w:rsidRDefault="00907B00">
      <w:pPr>
        <w:pStyle w:val="ConsPlusNormal"/>
        <w:jc w:val="right"/>
      </w:pPr>
      <w:r>
        <w:t>(для направления конкурса -</w:t>
      </w:r>
    </w:p>
    <w:p w:rsidR="00907B00" w:rsidRDefault="00907B00">
      <w:pPr>
        <w:pStyle w:val="ConsPlusNormal"/>
        <w:jc w:val="right"/>
      </w:pPr>
      <w:r>
        <w:t>проведение прикладных научных</w:t>
      </w:r>
    </w:p>
    <w:p w:rsidR="00907B00" w:rsidRDefault="00907B00">
      <w:pPr>
        <w:pStyle w:val="ConsPlusNormal"/>
        <w:jc w:val="right"/>
      </w:pPr>
      <w:r>
        <w:t>исследований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jc w:val="both"/>
      </w:pPr>
    </w:p>
    <w:p w:rsidR="00907B00" w:rsidRDefault="00907B00">
      <w:pPr>
        <w:pStyle w:val="ConsPlusTitle"/>
        <w:jc w:val="center"/>
      </w:pPr>
      <w:bookmarkStart w:id="214" w:name="P6353"/>
      <w:bookmarkEnd w:id="214"/>
      <w:r>
        <w:t>ФИНАНСОВЫЙ ОТЧЕТ</w:t>
      </w:r>
    </w:p>
    <w:p w:rsidR="00907B00" w:rsidRDefault="00907B00">
      <w:pPr>
        <w:pStyle w:val="ConsPlusTitle"/>
        <w:jc w:val="center"/>
      </w:pPr>
      <w:r>
        <w:t>N ______от "___"_______________ 20__ г.</w:t>
      </w:r>
    </w:p>
    <w:p w:rsidR="00907B00" w:rsidRDefault="00907B00">
      <w:pPr>
        <w:pStyle w:val="ConsPlusTitle"/>
        <w:jc w:val="center"/>
      </w:pPr>
      <w:r>
        <w:t>об использовании средств, выделенных по соглашению</w:t>
      </w:r>
    </w:p>
    <w:p w:rsidR="00907B00" w:rsidRDefault="00907B00">
      <w:pPr>
        <w:pStyle w:val="ConsPlusTitle"/>
        <w:jc w:val="center"/>
      </w:pPr>
      <w:r>
        <w:t>на предоставление гранта в форме субсидии</w:t>
      </w:r>
    </w:p>
    <w:p w:rsidR="00907B00" w:rsidRDefault="00907B00">
      <w:pPr>
        <w:pStyle w:val="ConsPlusTitle"/>
        <w:jc w:val="center"/>
      </w:pPr>
      <w:r>
        <w:t>для реализации проекта</w:t>
      </w:r>
    </w:p>
    <w:p w:rsidR="00907B00" w:rsidRDefault="00907B00">
      <w:pPr>
        <w:pStyle w:val="ConsPlusTitle"/>
        <w:jc w:val="center"/>
      </w:pPr>
      <w:r>
        <w:t>____________________________________________________________</w:t>
      </w:r>
    </w:p>
    <w:p w:rsidR="00907B00" w:rsidRDefault="00907B00">
      <w:pPr>
        <w:pStyle w:val="ConsPlusTitle"/>
        <w:jc w:val="center"/>
      </w:pPr>
      <w:r>
        <w:t>____________________________________________________________</w:t>
      </w:r>
    </w:p>
    <w:p w:rsidR="00907B00" w:rsidRDefault="00907B00">
      <w:pPr>
        <w:pStyle w:val="ConsPlusTitle"/>
        <w:jc w:val="center"/>
      </w:pPr>
      <w:r>
        <w:t>(название проекта)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8"/>
        <w:gridCol w:w="4490"/>
        <w:gridCol w:w="1134"/>
        <w:gridCol w:w="1560"/>
        <w:gridCol w:w="1420"/>
      </w:tblGrid>
      <w:tr w:rsidR="00907B00">
        <w:tc>
          <w:tcPr>
            <w:tcW w:w="448" w:type="dxa"/>
          </w:tcPr>
          <w:p w:rsidR="00907B00" w:rsidRDefault="00907B00">
            <w:pPr>
              <w:pStyle w:val="ConsPlusNormal"/>
              <w:jc w:val="center"/>
            </w:pPr>
            <w:r>
              <w:t>N п/п</w:t>
            </w:r>
          </w:p>
        </w:tc>
        <w:tc>
          <w:tcPr>
            <w:tcW w:w="5624" w:type="dxa"/>
            <w:gridSpan w:val="2"/>
          </w:tcPr>
          <w:p w:rsidR="00907B00" w:rsidRDefault="00907B00">
            <w:pPr>
              <w:pStyle w:val="ConsPlusNormal"/>
              <w:jc w:val="center"/>
            </w:pPr>
            <w:r>
              <w:t>Наименование расходов</w:t>
            </w:r>
          </w:p>
        </w:tc>
        <w:tc>
          <w:tcPr>
            <w:tcW w:w="1560" w:type="dxa"/>
          </w:tcPr>
          <w:p w:rsidR="00907B00" w:rsidRDefault="00907B00">
            <w:pPr>
              <w:pStyle w:val="ConsPlusNormal"/>
              <w:jc w:val="center"/>
            </w:pPr>
            <w:r>
              <w:t>Планируемые расходы по смете, рублей</w:t>
            </w:r>
          </w:p>
        </w:tc>
        <w:tc>
          <w:tcPr>
            <w:tcW w:w="1420" w:type="dxa"/>
          </w:tcPr>
          <w:p w:rsidR="00907B00" w:rsidRDefault="00907B00">
            <w:pPr>
              <w:pStyle w:val="ConsPlusNormal"/>
              <w:jc w:val="center"/>
            </w:pPr>
            <w:r>
              <w:t>Фактически произведенные расходы, рублей</w:t>
            </w:r>
          </w:p>
        </w:tc>
      </w:tr>
      <w:tr w:rsidR="00907B00">
        <w:tc>
          <w:tcPr>
            <w:tcW w:w="448" w:type="dxa"/>
          </w:tcPr>
          <w:p w:rsidR="00907B00" w:rsidRDefault="00907B00">
            <w:pPr>
              <w:pStyle w:val="ConsPlusNormal"/>
              <w:jc w:val="center"/>
            </w:pPr>
            <w:r>
              <w:lastRenderedPageBreak/>
              <w:t>1</w:t>
            </w:r>
          </w:p>
        </w:tc>
        <w:tc>
          <w:tcPr>
            <w:tcW w:w="5624" w:type="dxa"/>
            <w:gridSpan w:val="2"/>
          </w:tcPr>
          <w:p w:rsidR="00907B00" w:rsidRDefault="00907B00">
            <w:pPr>
              <w:pStyle w:val="ConsPlusNormal"/>
              <w:jc w:val="center"/>
            </w:pPr>
            <w:r>
              <w:t>2</w:t>
            </w:r>
          </w:p>
        </w:tc>
        <w:tc>
          <w:tcPr>
            <w:tcW w:w="1560" w:type="dxa"/>
          </w:tcPr>
          <w:p w:rsidR="00907B00" w:rsidRDefault="00907B00">
            <w:pPr>
              <w:pStyle w:val="ConsPlusNormal"/>
              <w:jc w:val="center"/>
            </w:pPr>
            <w:r>
              <w:t>3</w:t>
            </w:r>
          </w:p>
        </w:tc>
        <w:tc>
          <w:tcPr>
            <w:tcW w:w="1420" w:type="dxa"/>
          </w:tcPr>
          <w:p w:rsidR="00907B00" w:rsidRDefault="00907B00">
            <w:pPr>
              <w:pStyle w:val="ConsPlusNormal"/>
              <w:jc w:val="center"/>
            </w:pPr>
            <w:r>
              <w:t>4</w:t>
            </w:r>
          </w:p>
        </w:tc>
      </w:tr>
      <w:tr w:rsidR="00907B00">
        <w:tc>
          <w:tcPr>
            <w:tcW w:w="448" w:type="dxa"/>
          </w:tcPr>
          <w:p w:rsidR="00907B00" w:rsidRDefault="00907B00">
            <w:pPr>
              <w:pStyle w:val="ConsPlusNormal"/>
              <w:jc w:val="center"/>
            </w:pPr>
            <w:r>
              <w:t>1.</w:t>
            </w:r>
          </w:p>
        </w:tc>
        <w:tc>
          <w:tcPr>
            <w:tcW w:w="5624" w:type="dxa"/>
            <w:gridSpan w:val="2"/>
          </w:tcPr>
          <w:p w:rsidR="00907B00" w:rsidRDefault="00907B00">
            <w:pPr>
              <w:pStyle w:val="ConsPlusNormal"/>
            </w:pPr>
            <w:r>
              <w:t>Расходы на оплату труда работников, а также лиц, привлекаемых ими к реализации проекта на условиях гражданско-правовых договоров</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договора указать:</w:t>
            </w:r>
          </w:p>
          <w:p w:rsidR="00907B00" w:rsidRDefault="00907B00">
            <w:pPr>
              <w:pStyle w:val="ConsPlusNormal"/>
            </w:pPr>
            <w:r>
              <w:t>содержание услуги (работы) (как в договоре);</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2.</w:t>
            </w:r>
          </w:p>
        </w:tc>
        <w:tc>
          <w:tcPr>
            <w:tcW w:w="5624" w:type="dxa"/>
            <w:gridSpan w:val="2"/>
          </w:tcPr>
          <w:p w:rsidR="00907B00" w:rsidRDefault="00907B00">
            <w:pPr>
              <w:pStyle w:val="ConsPlusNormal"/>
            </w:pPr>
            <w:r>
              <w:t>Расходы на командирование работников за пределы населенного пункта, в котором расположено юридическое лицо, получившее грант, необходимое для реализации исполнения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каждой командировки указать:</w:t>
            </w:r>
          </w:p>
          <w:p w:rsidR="00907B00" w:rsidRDefault="00907B00">
            <w:pPr>
              <w:pStyle w:val="ConsPlusNormal"/>
            </w:pPr>
            <w:r>
              <w:t>населенный пункт, в который командирован работник;</w:t>
            </w:r>
          </w:p>
          <w:p w:rsidR="00907B00" w:rsidRDefault="00907B00">
            <w:pPr>
              <w:pStyle w:val="ConsPlusNormal"/>
            </w:pPr>
            <w:r>
              <w:t>цель командировки;</w:t>
            </w:r>
          </w:p>
          <w:p w:rsidR="00907B00" w:rsidRDefault="00907B00">
            <w:pPr>
              <w:pStyle w:val="ConsPlusNormal"/>
            </w:pPr>
            <w:r>
              <w:t>фамилия, имя, отчество (при наличии) командированного работника;</w:t>
            </w:r>
          </w:p>
          <w:p w:rsidR="00907B00" w:rsidRDefault="00907B00">
            <w:pPr>
              <w:pStyle w:val="ConsPlusNormal"/>
            </w:pPr>
            <w:r>
              <w:t>срок командировки.</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3.</w:t>
            </w:r>
          </w:p>
        </w:tc>
        <w:tc>
          <w:tcPr>
            <w:tcW w:w="5624" w:type="dxa"/>
            <w:gridSpan w:val="2"/>
          </w:tcPr>
          <w:p w:rsidR="00907B00" w:rsidRDefault="00907B00">
            <w:pPr>
              <w:pStyle w:val="ConsPlusNormal"/>
            </w:pPr>
            <w:r>
              <w:t>Расходы на оплату транспортных расходов, оплату горюче-смазочных материалов, необходимых для исполнения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случая указать:</w:t>
            </w:r>
          </w:p>
          <w:p w:rsidR="00907B00" w:rsidRDefault="00907B00">
            <w:pPr>
              <w:pStyle w:val="ConsPlusNormal"/>
            </w:pPr>
            <w:r>
              <w:t>назначение услуги;</w:t>
            </w:r>
          </w:p>
          <w:p w:rsidR="00907B00" w:rsidRDefault="00907B00">
            <w:pPr>
              <w:pStyle w:val="ConsPlusNormal"/>
            </w:pPr>
            <w:r>
              <w:t>вид транспорта (легковой автомобиль, грузовой, автобус, микроавтобус);</w:t>
            </w:r>
          </w:p>
          <w:p w:rsidR="00907B00" w:rsidRDefault="00907B00">
            <w:pPr>
              <w:pStyle w:val="ConsPlusNormal"/>
            </w:pPr>
            <w:r>
              <w:t>время использования, количество рейсов;</w:t>
            </w:r>
          </w:p>
          <w:p w:rsidR="00907B00" w:rsidRDefault="00907B00">
            <w:pPr>
              <w:pStyle w:val="ConsPlusNormal"/>
            </w:pPr>
            <w:r>
              <w:t>стоимость услуги.</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4.</w:t>
            </w:r>
          </w:p>
        </w:tc>
        <w:tc>
          <w:tcPr>
            <w:tcW w:w="5624" w:type="dxa"/>
            <w:gridSpan w:val="2"/>
          </w:tcPr>
          <w:p w:rsidR="00907B00" w:rsidRDefault="00907B00">
            <w:pPr>
              <w:pStyle w:val="ConsPlusNormal"/>
            </w:pPr>
            <w:r>
              <w:t>Расходы на оплату договоров аренды помещений</w:t>
            </w:r>
          </w:p>
          <w:p w:rsidR="00907B00" w:rsidRDefault="00907B00">
            <w:pPr>
              <w:pStyle w:val="ConsPlusNormal"/>
            </w:pPr>
            <w:r>
              <w:t>и другого имущества, необходимых для исполнения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договора указать:</w:t>
            </w:r>
          </w:p>
          <w:p w:rsidR="00907B00" w:rsidRDefault="00907B00">
            <w:pPr>
              <w:pStyle w:val="ConsPlusNormal"/>
            </w:pPr>
            <w:r>
              <w:t>объект аренды;</w:t>
            </w:r>
          </w:p>
          <w:p w:rsidR="00907B00" w:rsidRDefault="00907B00">
            <w:pPr>
              <w:pStyle w:val="ConsPlusNormal"/>
            </w:pPr>
            <w:r>
              <w:t>срок аренды (дней, часов);</w:t>
            </w:r>
          </w:p>
          <w:p w:rsidR="00907B00" w:rsidRDefault="00907B00">
            <w:pPr>
              <w:pStyle w:val="ConsPlusNormal"/>
            </w:pPr>
            <w:r>
              <w:t>стоимость аренды.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5.</w:t>
            </w:r>
          </w:p>
        </w:tc>
        <w:tc>
          <w:tcPr>
            <w:tcW w:w="5624" w:type="dxa"/>
            <w:gridSpan w:val="2"/>
          </w:tcPr>
          <w:p w:rsidR="00907B00" w:rsidRDefault="00907B00">
            <w:pPr>
              <w:pStyle w:val="ConsPlusNormal"/>
            </w:pPr>
            <w:r>
              <w:t xml:space="preserve">Расходы на приобретение изделий, комплектующих, материалов, оборудования, программного обеспечения, </w:t>
            </w:r>
            <w:r>
              <w:lastRenderedPageBreak/>
              <w:t>необходимого для исполнения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lastRenderedPageBreak/>
              <w:t>Для каждого случая указать:</w:t>
            </w:r>
          </w:p>
          <w:p w:rsidR="00907B00" w:rsidRDefault="00907B00">
            <w:pPr>
              <w:pStyle w:val="ConsPlusNormal"/>
            </w:pPr>
            <w:r>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6.</w:t>
            </w:r>
          </w:p>
        </w:tc>
        <w:tc>
          <w:tcPr>
            <w:tcW w:w="5624" w:type="dxa"/>
            <w:gridSpan w:val="2"/>
          </w:tcPr>
          <w:p w:rsidR="00907B00" w:rsidRDefault="00907B00">
            <w:pPr>
              <w:pStyle w:val="ConsPlusNormal"/>
            </w:pPr>
            <w:r>
              <w:t>Расходы на оплату издательских расходов, связанных</w:t>
            </w:r>
          </w:p>
          <w:p w:rsidR="00907B00" w:rsidRDefault="00907B00">
            <w:pPr>
              <w:pStyle w:val="ConsPlusNormal"/>
            </w:pPr>
            <w:r>
              <w:t>с публикацией материалов и результатов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случая указать:</w:t>
            </w:r>
          </w:p>
          <w:p w:rsidR="00907B00" w:rsidRDefault="00907B00">
            <w:pPr>
              <w:pStyle w:val="ConsPlusNormal"/>
            </w:pPr>
            <w:r>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7.</w:t>
            </w:r>
          </w:p>
        </w:tc>
        <w:tc>
          <w:tcPr>
            <w:tcW w:w="5624" w:type="dxa"/>
            <w:gridSpan w:val="2"/>
          </w:tcPr>
          <w:p w:rsidR="00907B00" w:rsidRDefault="00907B00">
            <w:pPr>
              <w:pStyle w:val="ConsPlusNormal"/>
            </w:pPr>
            <w:r>
              <w:t>Расходы, связанные с оформлением прав на результаты интеллектуальной деятельности, включая расходы</w:t>
            </w:r>
          </w:p>
          <w:p w:rsidR="00907B00" w:rsidRDefault="00907B00">
            <w:pPr>
              <w:pStyle w:val="ConsPlusNormal"/>
            </w:pPr>
            <w:r>
              <w:t>на государственную регистрацию товарного знака, связанного с исполнением проекта, а также расходы</w:t>
            </w:r>
          </w:p>
          <w:p w:rsidR="00907B00" w:rsidRDefault="00907B00">
            <w:pPr>
              <w:pStyle w:val="ConsPlusNormal"/>
            </w:pPr>
            <w:r>
              <w:t>на получение патентов, оплату патентных сервисов (патентный поиск, патентные стратегии, патентная защита, продвижение патентов и др.)</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случая указать:</w:t>
            </w:r>
          </w:p>
          <w:p w:rsidR="00907B00" w:rsidRDefault="00907B00">
            <w:pPr>
              <w:pStyle w:val="ConsPlusNormal"/>
            </w:pPr>
            <w:r>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w:t>
            </w:r>
          </w:p>
        </w:tc>
      </w:tr>
      <w:tr w:rsidR="00907B00">
        <w:tc>
          <w:tcPr>
            <w:tcW w:w="9052" w:type="dxa"/>
            <w:gridSpan w:val="5"/>
          </w:tcPr>
          <w:p w:rsidR="00907B00" w:rsidRDefault="00907B00">
            <w:pPr>
              <w:pStyle w:val="ConsPlusNormal"/>
            </w:pPr>
          </w:p>
        </w:tc>
      </w:tr>
      <w:tr w:rsidR="00907B00">
        <w:tc>
          <w:tcPr>
            <w:tcW w:w="448" w:type="dxa"/>
          </w:tcPr>
          <w:p w:rsidR="00907B00" w:rsidRDefault="00907B00">
            <w:pPr>
              <w:pStyle w:val="ConsPlusNormal"/>
              <w:jc w:val="center"/>
            </w:pPr>
            <w:r>
              <w:t>8.</w:t>
            </w:r>
          </w:p>
        </w:tc>
        <w:tc>
          <w:tcPr>
            <w:tcW w:w="5624" w:type="dxa"/>
            <w:gridSpan w:val="2"/>
          </w:tcPr>
          <w:p w:rsidR="00907B00" w:rsidRDefault="00907B00">
            <w:pPr>
              <w:pStyle w:val="ConsPlusNormal"/>
            </w:pPr>
            <w:r>
              <w:t>Расходы на оплату затрат, связанных с исследованиями, регистрацией, сертификацией опытных образцов, внедряемой продукции, технологий (включая оплату анализов, испытаний)</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случая указать:</w:t>
            </w:r>
          </w:p>
          <w:p w:rsidR="00907B00" w:rsidRDefault="00907B00">
            <w:pPr>
              <w:pStyle w:val="ConsPlusNormal"/>
            </w:pPr>
            <w:r>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9.</w:t>
            </w:r>
          </w:p>
        </w:tc>
        <w:tc>
          <w:tcPr>
            <w:tcW w:w="5624" w:type="dxa"/>
            <w:gridSpan w:val="2"/>
          </w:tcPr>
          <w:p w:rsidR="00907B00" w:rsidRDefault="00907B00">
            <w:pPr>
              <w:pStyle w:val="ConsPlusNormal"/>
            </w:pPr>
            <w:r>
              <w:t>Расходы на оплату затрат, связанных с прохождением клинических, доклинических испытаний</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случая указать:</w:t>
            </w:r>
          </w:p>
          <w:p w:rsidR="00907B00" w:rsidRDefault="00907B00">
            <w:pPr>
              <w:pStyle w:val="ConsPlusNormal"/>
            </w:pPr>
            <w:r>
              <w:lastRenderedPageBreak/>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lastRenderedPageBreak/>
              <w:t>10.</w:t>
            </w:r>
          </w:p>
        </w:tc>
        <w:tc>
          <w:tcPr>
            <w:tcW w:w="5624" w:type="dxa"/>
            <w:gridSpan w:val="2"/>
          </w:tcPr>
          <w:p w:rsidR="00907B00" w:rsidRDefault="00907B00">
            <w:pPr>
              <w:pStyle w:val="ConsPlusNormal"/>
            </w:pPr>
            <w:r>
              <w:t>Расходы по договорам на выполнение научно-исследовательских, опытно-технологических, геолого-разведочных работ, работ по программному обеспечению, необходимых для исполнения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договора указать:</w:t>
            </w:r>
          </w:p>
          <w:p w:rsidR="00907B00" w:rsidRDefault="00907B00">
            <w:pPr>
              <w:pStyle w:val="ConsPlusNormal"/>
            </w:pPr>
            <w:r>
              <w:t>содержание услуги (работы) (как в договоре);</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11.</w:t>
            </w:r>
          </w:p>
        </w:tc>
        <w:tc>
          <w:tcPr>
            <w:tcW w:w="5624" w:type="dxa"/>
            <w:gridSpan w:val="2"/>
          </w:tcPr>
          <w:p w:rsidR="00907B00" w:rsidRDefault="00907B00">
            <w:pPr>
              <w:pStyle w:val="ConsPlusNormal"/>
            </w:pPr>
            <w:r>
              <w:t>Расходы по договорам на изготовление экспериментального оборудования, карт, схем, диаграмм, эскизов, макетов и др. предметов</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договора указать:</w:t>
            </w:r>
          </w:p>
          <w:p w:rsidR="00907B00" w:rsidRDefault="00907B00">
            <w:pPr>
              <w:pStyle w:val="ConsPlusNormal"/>
            </w:pPr>
            <w:r>
              <w:t>содержание услуги (работы) (как в договоре);</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t>12.</w:t>
            </w:r>
          </w:p>
        </w:tc>
        <w:tc>
          <w:tcPr>
            <w:tcW w:w="5624" w:type="dxa"/>
            <w:gridSpan w:val="2"/>
          </w:tcPr>
          <w:p w:rsidR="00907B00" w:rsidRDefault="00907B00">
            <w:pPr>
              <w:pStyle w:val="ConsPlusNormal"/>
            </w:pPr>
            <w:r>
              <w:t>Расходы по договорам на выполнение пусконаладочных работ, технического обслуживания и текущего ремонта научного оборудования, приборов, вычислительной техники</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договора указать:</w:t>
            </w:r>
          </w:p>
          <w:p w:rsidR="00907B00" w:rsidRDefault="00907B00">
            <w:pPr>
              <w:pStyle w:val="ConsPlusNormal"/>
            </w:pPr>
            <w:r>
              <w:t>содержание услуги (работы) (как в договоре);</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both"/>
            </w:pPr>
            <w:r>
              <w:t>13.</w:t>
            </w:r>
          </w:p>
        </w:tc>
        <w:tc>
          <w:tcPr>
            <w:tcW w:w="5624" w:type="dxa"/>
            <w:gridSpan w:val="2"/>
          </w:tcPr>
          <w:p w:rsidR="00907B00" w:rsidRDefault="00907B00">
            <w:pPr>
              <w:pStyle w:val="ConsPlusNormal"/>
            </w:pPr>
            <w:r>
              <w:t>Расходы по договорам на проведение маркетинговых исследований выпускаемой (внедряемой) продукции</w:t>
            </w:r>
          </w:p>
          <w:p w:rsidR="00907B00" w:rsidRDefault="00907B00">
            <w:pPr>
              <w:pStyle w:val="ConsPlusNormal"/>
            </w:pPr>
            <w:r>
              <w:t>и опытных образцов, полученных в рамках исполнения проекта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договора указать:</w:t>
            </w:r>
          </w:p>
          <w:p w:rsidR="00907B00" w:rsidRDefault="00907B00">
            <w:pPr>
              <w:pStyle w:val="ConsPlusNormal"/>
            </w:pPr>
            <w:r>
              <w:t>содержание услуги (выполнение работы) (как в договоре);</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lastRenderedPageBreak/>
              <w:t>Обоснование необходимости осуществления расхода для цели реализации проекта: __________________________________________________________________</w:t>
            </w:r>
          </w:p>
        </w:tc>
      </w:tr>
      <w:tr w:rsidR="00907B00">
        <w:tc>
          <w:tcPr>
            <w:tcW w:w="448" w:type="dxa"/>
          </w:tcPr>
          <w:p w:rsidR="00907B00" w:rsidRDefault="00907B00">
            <w:pPr>
              <w:pStyle w:val="ConsPlusNormal"/>
              <w:jc w:val="center"/>
            </w:pPr>
            <w:r>
              <w:lastRenderedPageBreak/>
              <w:t>14.</w:t>
            </w:r>
          </w:p>
        </w:tc>
        <w:tc>
          <w:tcPr>
            <w:tcW w:w="5624" w:type="dxa"/>
            <w:gridSpan w:val="2"/>
          </w:tcPr>
          <w:p w:rsidR="00907B00" w:rsidRDefault="00907B00">
            <w:pPr>
              <w:pStyle w:val="ConsPlusNormal"/>
            </w:pPr>
            <w:r>
              <w:t>Расходы на оплату государственной пошлины за совершение действий уполномоченным федеральным органом исполнительной власти при осуществлении государственной регистрации лекарственных препаратов для медицинского применения в целях формирования общего рынка лекарственных средств в рамках Евразийского экономического союза</w:t>
            </w:r>
          </w:p>
        </w:tc>
        <w:tc>
          <w:tcPr>
            <w:tcW w:w="1560" w:type="dxa"/>
          </w:tcPr>
          <w:p w:rsidR="00907B00" w:rsidRDefault="00907B00">
            <w:pPr>
              <w:pStyle w:val="ConsPlusNormal"/>
            </w:pPr>
          </w:p>
        </w:tc>
        <w:tc>
          <w:tcPr>
            <w:tcW w:w="1420" w:type="dxa"/>
          </w:tcPr>
          <w:p w:rsidR="00907B00" w:rsidRDefault="00907B00">
            <w:pPr>
              <w:pStyle w:val="ConsPlusNormal"/>
            </w:pPr>
          </w:p>
        </w:tc>
      </w:tr>
      <w:tr w:rsidR="00907B00">
        <w:tc>
          <w:tcPr>
            <w:tcW w:w="9052" w:type="dxa"/>
            <w:gridSpan w:val="5"/>
          </w:tcPr>
          <w:p w:rsidR="00907B00" w:rsidRDefault="00907B00">
            <w:pPr>
              <w:pStyle w:val="ConsPlusNormal"/>
            </w:pPr>
            <w:r>
              <w:t>Для каждого случая указать:</w:t>
            </w:r>
          </w:p>
          <w:p w:rsidR="00907B00" w:rsidRDefault="00907B00">
            <w:pPr>
              <w:pStyle w:val="ConsPlusNormal"/>
            </w:pPr>
            <w:r>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__________________________________________________________________</w:t>
            </w:r>
          </w:p>
        </w:tc>
      </w:tr>
      <w:tr w:rsidR="00907B00">
        <w:tc>
          <w:tcPr>
            <w:tcW w:w="4938" w:type="dxa"/>
            <w:gridSpan w:val="2"/>
          </w:tcPr>
          <w:p w:rsidR="00907B00" w:rsidRDefault="00907B00">
            <w:pPr>
              <w:pStyle w:val="ConsPlusNormal"/>
            </w:pPr>
            <w:r>
              <w:t>ИТОГО РАСХОДОВ</w:t>
            </w:r>
          </w:p>
        </w:tc>
        <w:tc>
          <w:tcPr>
            <w:tcW w:w="1134" w:type="dxa"/>
          </w:tcPr>
          <w:p w:rsidR="00907B00" w:rsidRDefault="00907B00">
            <w:pPr>
              <w:pStyle w:val="ConsPlusNormal"/>
            </w:pPr>
          </w:p>
        </w:tc>
        <w:tc>
          <w:tcPr>
            <w:tcW w:w="1560" w:type="dxa"/>
          </w:tcPr>
          <w:p w:rsidR="00907B00" w:rsidRDefault="00907B00">
            <w:pPr>
              <w:pStyle w:val="ConsPlusNormal"/>
            </w:pPr>
          </w:p>
        </w:tc>
        <w:tc>
          <w:tcPr>
            <w:tcW w:w="1420"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Руководитель организации           ________________   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r>
        <w:t>Главный бухгалтер                  ________________   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p>
    <w:p w:rsidR="00907B00" w:rsidRDefault="00907B00">
      <w:pPr>
        <w:pStyle w:val="ConsPlusNonformat"/>
        <w:jc w:val="both"/>
      </w:pPr>
      <w:r>
        <w:t>Подпись руководителя проекта       ________________   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p>
    <w:p w:rsidR="00907B00" w:rsidRDefault="00907B00">
      <w:pPr>
        <w:pStyle w:val="ConsPlusNonformat"/>
        <w:jc w:val="both"/>
      </w:pPr>
      <w:r>
        <w:t>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3.1</w:t>
      </w:r>
    </w:p>
    <w:p w:rsidR="00907B00" w:rsidRDefault="00907B00">
      <w:pPr>
        <w:pStyle w:val="ConsPlusNormal"/>
        <w:jc w:val="right"/>
      </w:pPr>
      <w:r>
        <w:t>(для направления конкурса -</w:t>
      </w:r>
    </w:p>
    <w:p w:rsidR="00907B00" w:rsidRDefault="00907B00">
      <w:pPr>
        <w:pStyle w:val="ConsPlusNormal"/>
        <w:jc w:val="right"/>
      </w:pPr>
      <w:r>
        <w:t>проведение научных мероприятий</w:t>
      </w:r>
    </w:p>
    <w:p w:rsidR="00907B00" w:rsidRDefault="00907B00">
      <w:pPr>
        <w:pStyle w:val="ConsPlusNormal"/>
        <w:jc w:val="right"/>
      </w:pPr>
      <w:r>
        <w:t>в интересах Архангельской области)</w:t>
      </w:r>
    </w:p>
    <w:p w:rsidR="00907B00" w:rsidRDefault="00907B00">
      <w:pPr>
        <w:pStyle w:val="ConsPlusNormal"/>
        <w:jc w:val="both"/>
      </w:pPr>
    </w:p>
    <w:p w:rsidR="00907B00" w:rsidRDefault="00907B00">
      <w:pPr>
        <w:pStyle w:val="ConsPlusNormal"/>
        <w:jc w:val="center"/>
      </w:pPr>
      <w:r>
        <w:t>ФИНАНСОВЫЙ ОТЧЕТ</w:t>
      </w:r>
    </w:p>
    <w:p w:rsidR="00907B00" w:rsidRDefault="00907B00">
      <w:pPr>
        <w:pStyle w:val="ConsPlusNormal"/>
        <w:jc w:val="center"/>
      </w:pPr>
      <w:r>
        <w:t>N ______от "___"_______________ 20__ г.</w:t>
      </w:r>
    </w:p>
    <w:p w:rsidR="00907B00" w:rsidRDefault="00907B00">
      <w:pPr>
        <w:pStyle w:val="ConsPlusNormal"/>
        <w:jc w:val="center"/>
      </w:pPr>
      <w:r>
        <w:t>об использовании средств, выделенных по соглашению</w:t>
      </w:r>
    </w:p>
    <w:p w:rsidR="00907B00" w:rsidRDefault="00907B00">
      <w:pPr>
        <w:pStyle w:val="ConsPlusNormal"/>
        <w:jc w:val="center"/>
      </w:pPr>
      <w:r>
        <w:t>на предоставление гранта в форме субсидии</w:t>
      </w:r>
    </w:p>
    <w:p w:rsidR="00907B00" w:rsidRDefault="00907B00">
      <w:pPr>
        <w:pStyle w:val="ConsPlusNormal"/>
        <w:jc w:val="center"/>
      </w:pPr>
      <w:r>
        <w:t>для реализации проекта</w:t>
      </w:r>
    </w:p>
    <w:p w:rsidR="00907B00" w:rsidRDefault="00907B00">
      <w:pPr>
        <w:pStyle w:val="ConsPlusNormal"/>
        <w:jc w:val="center"/>
      </w:pPr>
      <w:r>
        <w:t>____________________________________________________________</w:t>
      </w:r>
    </w:p>
    <w:p w:rsidR="00907B00" w:rsidRDefault="00907B00">
      <w:pPr>
        <w:pStyle w:val="ConsPlusNormal"/>
        <w:jc w:val="center"/>
      </w:pPr>
      <w:r>
        <w:t>____________________________________________________________</w:t>
      </w:r>
    </w:p>
    <w:p w:rsidR="00907B00" w:rsidRDefault="00907B00">
      <w:pPr>
        <w:pStyle w:val="ConsPlusNormal"/>
        <w:jc w:val="center"/>
      </w:pPr>
      <w:r>
        <w:t>(название проекта)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4566"/>
        <w:gridCol w:w="1020"/>
        <w:gridCol w:w="1559"/>
        <w:gridCol w:w="1350"/>
      </w:tblGrid>
      <w:tr w:rsidR="00907B00">
        <w:tc>
          <w:tcPr>
            <w:tcW w:w="493" w:type="dxa"/>
          </w:tcPr>
          <w:p w:rsidR="00907B00" w:rsidRDefault="00907B00">
            <w:pPr>
              <w:pStyle w:val="ConsPlusNormal"/>
              <w:jc w:val="center"/>
            </w:pPr>
            <w:r>
              <w:t>N п/п</w:t>
            </w:r>
          </w:p>
        </w:tc>
        <w:tc>
          <w:tcPr>
            <w:tcW w:w="5586" w:type="dxa"/>
            <w:gridSpan w:val="2"/>
          </w:tcPr>
          <w:p w:rsidR="00907B00" w:rsidRDefault="00907B00">
            <w:pPr>
              <w:pStyle w:val="ConsPlusNormal"/>
              <w:jc w:val="center"/>
            </w:pPr>
            <w:r>
              <w:t>Наименование расходов</w:t>
            </w:r>
          </w:p>
        </w:tc>
        <w:tc>
          <w:tcPr>
            <w:tcW w:w="1559" w:type="dxa"/>
          </w:tcPr>
          <w:p w:rsidR="00907B00" w:rsidRDefault="00907B00">
            <w:pPr>
              <w:pStyle w:val="ConsPlusNormal"/>
              <w:jc w:val="center"/>
            </w:pPr>
            <w:r>
              <w:t>Планируемые расходы по смете, рублей</w:t>
            </w:r>
          </w:p>
        </w:tc>
        <w:tc>
          <w:tcPr>
            <w:tcW w:w="1350" w:type="dxa"/>
          </w:tcPr>
          <w:p w:rsidR="00907B00" w:rsidRDefault="00907B00">
            <w:pPr>
              <w:pStyle w:val="ConsPlusNormal"/>
              <w:jc w:val="center"/>
            </w:pPr>
            <w:r>
              <w:t>Фактически произведенные расходы, рублей</w:t>
            </w:r>
          </w:p>
        </w:tc>
      </w:tr>
      <w:tr w:rsidR="00907B00">
        <w:tc>
          <w:tcPr>
            <w:tcW w:w="493" w:type="dxa"/>
          </w:tcPr>
          <w:p w:rsidR="00907B00" w:rsidRDefault="00907B00">
            <w:pPr>
              <w:pStyle w:val="ConsPlusNormal"/>
              <w:jc w:val="center"/>
            </w:pPr>
            <w:r>
              <w:t>1</w:t>
            </w:r>
          </w:p>
        </w:tc>
        <w:tc>
          <w:tcPr>
            <w:tcW w:w="5586" w:type="dxa"/>
            <w:gridSpan w:val="2"/>
          </w:tcPr>
          <w:p w:rsidR="00907B00" w:rsidRDefault="00907B00">
            <w:pPr>
              <w:pStyle w:val="ConsPlusNormal"/>
              <w:jc w:val="center"/>
            </w:pPr>
            <w:r>
              <w:t>2</w:t>
            </w:r>
          </w:p>
        </w:tc>
        <w:tc>
          <w:tcPr>
            <w:tcW w:w="1559" w:type="dxa"/>
          </w:tcPr>
          <w:p w:rsidR="00907B00" w:rsidRDefault="00907B00">
            <w:pPr>
              <w:pStyle w:val="ConsPlusNormal"/>
              <w:jc w:val="center"/>
            </w:pPr>
            <w:r>
              <w:t>3</w:t>
            </w:r>
          </w:p>
        </w:tc>
        <w:tc>
          <w:tcPr>
            <w:tcW w:w="1350" w:type="dxa"/>
          </w:tcPr>
          <w:p w:rsidR="00907B00" w:rsidRDefault="00907B00">
            <w:pPr>
              <w:pStyle w:val="ConsPlusNormal"/>
              <w:jc w:val="center"/>
            </w:pPr>
            <w:r>
              <w:t>4</w:t>
            </w:r>
          </w:p>
        </w:tc>
      </w:tr>
      <w:tr w:rsidR="00907B00">
        <w:tc>
          <w:tcPr>
            <w:tcW w:w="493" w:type="dxa"/>
          </w:tcPr>
          <w:p w:rsidR="00907B00" w:rsidRDefault="00907B00">
            <w:pPr>
              <w:pStyle w:val="ConsPlusNormal"/>
              <w:jc w:val="center"/>
            </w:pPr>
            <w:r>
              <w:lastRenderedPageBreak/>
              <w:t>1.</w:t>
            </w:r>
          </w:p>
        </w:tc>
        <w:tc>
          <w:tcPr>
            <w:tcW w:w="5586" w:type="dxa"/>
            <w:gridSpan w:val="2"/>
          </w:tcPr>
          <w:p w:rsidR="00907B00" w:rsidRDefault="00907B00">
            <w:pPr>
              <w:pStyle w:val="ConsPlusNormal"/>
            </w:pPr>
            <w:r>
              <w:t>Расходы на командирование работников за пределы населенного пункта, в котором расположено юридическое лицо, получившее грант, включая оплату суточных расходов работников юридического лица, находящихся в командировках, связанных с организацией мероприятия, оплату проезда работников к месту служебной командировки, связанной с организацией мероприятия, и обратно к месту постоянной работы транспортом общего пользования, оплату за пользование работниками на транспорте постельными принадлежностями, разного рода сборов при оформлении проездных документов (комиссионные сборы, в том числе сборы, взимаемые при возврате неиспользованных проездных документов), страховых премий по обязательному страхованию пассажиров на транспорте, оплату за проживание работников, находящихся в командировках, связанных с организацией мероприятия</w:t>
            </w:r>
          </w:p>
        </w:tc>
        <w:tc>
          <w:tcPr>
            <w:tcW w:w="1559" w:type="dxa"/>
          </w:tcPr>
          <w:p w:rsidR="00907B00" w:rsidRDefault="00907B00">
            <w:pPr>
              <w:pStyle w:val="ConsPlusNormal"/>
            </w:pPr>
          </w:p>
        </w:tc>
        <w:tc>
          <w:tcPr>
            <w:tcW w:w="1350" w:type="dxa"/>
          </w:tcPr>
          <w:p w:rsidR="00907B00" w:rsidRDefault="00907B00">
            <w:pPr>
              <w:pStyle w:val="ConsPlusNormal"/>
            </w:pPr>
          </w:p>
        </w:tc>
      </w:tr>
      <w:tr w:rsidR="00907B00">
        <w:tc>
          <w:tcPr>
            <w:tcW w:w="8988" w:type="dxa"/>
            <w:gridSpan w:val="5"/>
          </w:tcPr>
          <w:p w:rsidR="00907B00" w:rsidRDefault="00907B00">
            <w:pPr>
              <w:pStyle w:val="ConsPlusNormal"/>
            </w:pPr>
            <w:r>
              <w:t>Для каждой командировки указать:</w:t>
            </w:r>
          </w:p>
          <w:p w:rsidR="00907B00" w:rsidRDefault="00907B00">
            <w:pPr>
              <w:pStyle w:val="ConsPlusNormal"/>
            </w:pPr>
            <w:r>
              <w:t>населенный пункт, в который командирован работник;</w:t>
            </w:r>
          </w:p>
          <w:p w:rsidR="00907B00" w:rsidRDefault="00907B00">
            <w:pPr>
              <w:pStyle w:val="ConsPlusNormal"/>
            </w:pPr>
            <w:r>
              <w:t>цель командировки;</w:t>
            </w:r>
          </w:p>
          <w:p w:rsidR="00907B00" w:rsidRDefault="00907B00">
            <w:pPr>
              <w:pStyle w:val="ConsPlusNormal"/>
            </w:pPr>
            <w:r>
              <w:t>фамилия, имя, отчество командированного работника;</w:t>
            </w:r>
          </w:p>
          <w:p w:rsidR="00907B00" w:rsidRDefault="00907B00">
            <w:pPr>
              <w:pStyle w:val="ConsPlusNormal"/>
            </w:pPr>
            <w:r>
              <w:t>срок командировки.</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w:t>
            </w:r>
          </w:p>
        </w:tc>
      </w:tr>
      <w:tr w:rsidR="00907B00">
        <w:tc>
          <w:tcPr>
            <w:tcW w:w="493" w:type="dxa"/>
          </w:tcPr>
          <w:p w:rsidR="00907B00" w:rsidRDefault="00907B00">
            <w:pPr>
              <w:pStyle w:val="ConsPlusNormal"/>
              <w:jc w:val="center"/>
            </w:pPr>
            <w:r>
              <w:t>2.</w:t>
            </w:r>
          </w:p>
        </w:tc>
        <w:tc>
          <w:tcPr>
            <w:tcW w:w="5586" w:type="dxa"/>
            <w:gridSpan w:val="2"/>
          </w:tcPr>
          <w:p w:rsidR="00907B00" w:rsidRDefault="00907B00">
            <w:pPr>
              <w:pStyle w:val="ConsPlusNormal"/>
            </w:pPr>
            <w:r>
              <w:t>Расходы на пересылку почтовых отправлений, включая расходы на упаковку почтового отправления, на приобретение почтовых марок и маркированных конвертов</w:t>
            </w:r>
          </w:p>
        </w:tc>
        <w:tc>
          <w:tcPr>
            <w:tcW w:w="1559" w:type="dxa"/>
          </w:tcPr>
          <w:p w:rsidR="00907B00" w:rsidRDefault="00907B00">
            <w:pPr>
              <w:pStyle w:val="ConsPlusNormal"/>
            </w:pPr>
          </w:p>
        </w:tc>
        <w:tc>
          <w:tcPr>
            <w:tcW w:w="1350" w:type="dxa"/>
          </w:tcPr>
          <w:p w:rsidR="00907B00" w:rsidRDefault="00907B00">
            <w:pPr>
              <w:pStyle w:val="ConsPlusNormal"/>
            </w:pPr>
          </w:p>
        </w:tc>
      </w:tr>
      <w:tr w:rsidR="00907B00">
        <w:tc>
          <w:tcPr>
            <w:tcW w:w="8988" w:type="dxa"/>
            <w:gridSpan w:val="5"/>
          </w:tcPr>
          <w:p w:rsidR="00907B00" w:rsidRDefault="00907B00">
            <w:pPr>
              <w:pStyle w:val="ConsPlusNormal"/>
            </w:pPr>
            <w:r>
              <w:t>В каждом случае указать:</w:t>
            </w:r>
          </w:p>
          <w:p w:rsidR="00907B00" w:rsidRDefault="00907B00">
            <w:pPr>
              <w:pStyle w:val="ConsPlusNormal"/>
            </w:pPr>
            <w:r>
              <w:t>содержание услуги;</w:t>
            </w:r>
          </w:p>
          <w:p w:rsidR="00907B00" w:rsidRDefault="00907B00">
            <w:pPr>
              <w:pStyle w:val="ConsPlusNormal"/>
            </w:pPr>
            <w:r>
              <w:t>стоимость услуги.</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w:t>
            </w:r>
          </w:p>
        </w:tc>
      </w:tr>
      <w:tr w:rsidR="00907B00">
        <w:tc>
          <w:tcPr>
            <w:tcW w:w="493" w:type="dxa"/>
          </w:tcPr>
          <w:p w:rsidR="00907B00" w:rsidRDefault="00907B00">
            <w:pPr>
              <w:pStyle w:val="ConsPlusNormal"/>
              <w:jc w:val="center"/>
            </w:pPr>
            <w:r>
              <w:t>3.</w:t>
            </w:r>
          </w:p>
        </w:tc>
        <w:tc>
          <w:tcPr>
            <w:tcW w:w="5586" w:type="dxa"/>
            <w:gridSpan w:val="2"/>
          </w:tcPr>
          <w:p w:rsidR="00907B00" w:rsidRDefault="00907B00">
            <w:pPr>
              <w:pStyle w:val="ConsPlusNormal"/>
            </w:pPr>
            <w:r>
              <w:t>Расходы на оплату договоров аренды помещений</w:t>
            </w:r>
          </w:p>
          <w:p w:rsidR="00907B00" w:rsidRDefault="00907B00">
            <w:pPr>
              <w:pStyle w:val="ConsPlusNormal"/>
            </w:pPr>
            <w:r>
              <w:t>и другого имущества</w:t>
            </w:r>
          </w:p>
        </w:tc>
        <w:tc>
          <w:tcPr>
            <w:tcW w:w="1559" w:type="dxa"/>
          </w:tcPr>
          <w:p w:rsidR="00907B00" w:rsidRDefault="00907B00">
            <w:pPr>
              <w:pStyle w:val="ConsPlusNormal"/>
            </w:pPr>
          </w:p>
        </w:tc>
        <w:tc>
          <w:tcPr>
            <w:tcW w:w="1350" w:type="dxa"/>
          </w:tcPr>
          <w:p w:rsidR="00907B00" w:rsidRDefault="00907B00">
            <w:pPr>
              <w:pStyle w:val="ConsPlusNormal"/>
            </w:pPr>
          </w:p>
        </w:tc>
      </w:tr>
      <w:tr w:rsidR="00907B00">
        <w:tc>
          <w:tcPr>
            <w:tcW w:w="8988" w:type="dxa"/>
            <w:gridSpan w:val="5"/>
          </w:tcPr>
          <w:p w:rsidR="00907B00" w:rsidRDefault="00907B00">
            <w:pPr>
              <w:pStyle w:val="ConsPlusNormal"/>
            </w:pPr>
            <w:r>
              <w:t>Для каждого договора указать:</w:t>
            </w:r>
          </w:p>
          <w:p w:rsidR="00907B00" w:rsidRDefault="00907B00">
            <w:pPr>
              <w:pStyle w:val="ConsPlusNormal"/>
            </w:pPr>
            <w:r>
              <w:t>объект аренды;</w:t>
            </w:r>
          </w:p>
          <w:p w:rsidR="00907B00" w:rsidRDefault="00907B00">
            <w:pPr>
              <w:pStyle w:val="ConsPlusNormal"/>
            </w:pPr>
            <w:r>
              <w:t>срок аренды (дней, часов);</w:t>
            </w:r>
          </w:p>
          <w:p w:rsidR="00907B00" w:rsidRDefault="00907B00">
            <w:pPr>
              <w:pStyle w:val="ConsPlusNormal"/>
            </w:pPr>
            <w:r>
              <w:t>стоимость аренды.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w:t>
            </w:r>
          </w:p>
        </w:tc>
      </w:tr>
      <w:tr w:rsidR="00907B00">
        <w:tc>
          <w:tcPr>
            <w:tcW w:w="493" w:type="dxa"/>
          </w:tcPr>
          <w:p w:rsidR="00907B00" w:rsidRDefault="00907B00">
            <w:pPr>
              <w:pStyle w:val="ConsPlusNormal"/>
              <w:jc w:val="center"/>
            </w:pPr>
            <w:r>
              <w:t>4.</w:t>
            </w:r>
          </w:p>
        </w:tc>
        <w:tc>
          <w:tcPr>
            <w:tcW w:w="5586" w:type="dxa"/>
            <w:gridSpan w:val="2"/>
          </w:tcPr>
          <w:p w:rsidR="00907B00" w:rsidRDefault="00907B00">
            <w:pPr>
              <w:pStyle w:val="ConsPlusNormal"/>
            </w:pPr>
            <w:r>
              <w:t xml:space="preserve">Расходы на оплату услуг (работ), оказанных (выполненных) физическими лицами и организациями, включая расходы по договорам на предоставление </w:t>
            </w:r>
            <w:r>
              <w:lastRenderedPageBreak/>
              <w:t>редакционно-издательских услуг, расходы по договорам на предоставление транспортных услуг, расходы по договорам на предоставление услуг переводчика, расходы по договорам на изготовление карт, схем, диаграмм, эскизов, макетов, выставочных стендов и других предметов, расходы на оказание услуг по информационно-техническому обеспечению мероприятия, в том числе поддержка сайта мероприятия, расходы по договорам с организациями и физическими лицами на оказание услуг по подготовке и проведению мероприятий</w:t>
            </w:r>
          </w:p>
        </w:tc>
        <w:tc>
          <w:tcPr>
            <w:tcW w:w="1559" w:type="dxa"/>
          </w:tcPr>
          <w:p w:rsidR="00907B00" w:rsidRDefault="00907B00">
            <w:pPr>
              <w:pStyle w:val="ConsPlusNormal"/>
            </w:pPr>
          </w:p>
        </w:tc>
        <w:tc>
          <w:tcPr>
            <w:tcW w:w="1350" w:type="dxa"/>
          </w:tcPr>
          <w:p w:rsidR="00907B00" w:rsidRDefault="00907B00">
            <w:pPr>
              <w:pStyle w:val="ConsPlusNormal"/>
            </w:pPr>
          </w:p>
        </w:tc>
      </w:tr>
      <w:tr w:rsidR="00907B00">
        <w:tc>
          <w:tcPr>
            <w:tcW w:w="8988" w:type="dxa"/>
            <w:gridSpan w:val="5"/>
          </w:tcPr>
          <w:p w:rsidR="00907B00" w:rsidRDefault="00907B00">
            <w:pPr>
              <w:pStyle w:val="ConsPlusNormal"/>
            </w:pPr>
            <w:r>
              <w:lastRenderedPageBreak/>
              <w:t>Для каждого случая указать:</w:t>
            </w:r>
          </w:p>
          <w:p w:rsidR="00907B00" w:rsidRDefault="00907B00">
            <w:pPr>
              <w:pStyle w:val="ConsPlusNormal"/>
            </w:pPr>
            <w:r>
              <w:t>содержание услуги (работы);</w:t>
            </w:r>
          </w:p>
          <w:p w:rsidR="00907B00" w:rsidRDefault="00907B00">
            <w:pPr>
              <w:pStyle w:val="ConsPlusNormal"/>
            </w:pPr>
            <w:r>
              <w:t>количественные характеристики услуги (работы);</w:t>
            </w:r>
          </w:p>
          <w:p w:rsidR="00907B00" w:rsidRDefault="00907B00">
            <w:pPr>
              <w:pStyle w:val="ConsPlusNormal"/>
            </w:pPr>
            <w:r>
              <w:t>стоимость услуги (работы).</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w:t>
            </w:r>
          </w:p>
        </w:tc>
      </w:tr>
      <w:tr w:rsidR="00907B00">
        <w:tc>
          <w:tcPr>
            <w:tcW w:w="493" w:type="dxa"/>
          </w:tcPr>
          <w:p w:rsidR="00907B00" w:rsidRDefault="00907B00">
            <w:pPr>
              <w:pStyle w:val="ConsPlusNormal"/>
              <w:jc w:val="center"/>
            </w:pPr>
            <w:r>
              <w:t>5.</w:t>
            </w:r>
          </w:p>
        </w:tc>
        <w:tc>
          <w:tcPr>
            <w:tcW w:w="5586" w:type="dxa"/>
            <w:gridSpan w:val="2"/>
          </w:tcPr>
          <w:p w:rsidR="00907B00" w:rsidRDefault="00907B00">
            <w:pPr>
              <w:pStyle w:val="ConsPlusNormal"/>
            </w:pPr>
            <w:r>
              <w:t>Расходы по договорам купли-продажи (поставки), включая расходы на приобретение расходных материалов, в том числе канцелярских, чертежных и письменных принадлежностей, бумаги для факсов, ксероксов и принтеров, бумаги на печатные работы, дискет, оптических дисков, картриджей, тонеров, кинопленки, аудио- и видеокассет</w:t>
            </w:r>
          </w:p>
        </w:tc>
        <w:tc>
          <w:tcPr>
            <w:tcW w:w="1559" w:type="dxa"/>
          </w:tcPr>
          <w:p w:rsidR="00907B00" w:rsidRDefault="00907B00">
            <w:pPr>
              <w:pStyle w:val="ConsPlusNormal"/>
            </w:pPr>
          </w:p>
        </w:tc>
        <w:tc>
          <w:tcPr>
            <w:tcW w:w="1350" w:type="dxa"/>
          </w:tcPr>
          <w:p w:rsidR="00907B00" w:rsidRDefault="00907B00">
            <w:pPr>
              <w:pStyle w:val="ConsPlusNormal"/>
            </w:pPr>
          </w:p>
        </w:tc>
      </w:tr>
      <w:tr w:rsidR="00907B00">
        <w:tc>
          <w:tcPr>
            <w:tcW w:w="8988" w:type="dxa"/>
            <w:gridSpan w:val="5"/>
          </w:tcPr>
          <w:p w:rsidR="00907B00" w:rsidRDefault="00907B00">
            <w:pPr>
              <w:pStyle w:val="ConsPlusNormal"/>
            </w:pPr>
            <w:r>
              <w:t>В каждом случае указать:</w:t>
            </w:r>
          </w:p>
          <w:p w:rsidR="00907B00" w:rsidRDefault="00907B00">
            <w:pPr>
              <w:pStyle w:val="ConsPlusNormal"/>
            </w:pPr>
            <w:r>
              <w:t>наименование, количество расходных материалов;</w:t>
            </w:r>
          </w:p>
          <w:p w:rsidR="00907B00" w:rsidRDefault="00907B00">
            <w:pPr>
              <w:pStyle w:val="ConsPlusNormal"/>
            </w:pPr>
            <w:r>
              <w:t>цена договора.</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w:t>
            </w:r>
          </w:p>
        </w:tc>
      </w:tr>
      <w:tr w:rsidR="00907B00">
        <w:tc>
          <w:tcPr>
            <w:tcW w:w="493" w:type="dxa"/>
          </w:tcPr>
          <w:p w:rsidR="00907B00" w:rsidRDefault="00907B00">
            <w:pPr>
              <w:pStyle w:val="ConsPlusNormal"/>
              <w:jc w:val="center"/>
            </w:pPr>
            <w:r>
              <w:t>6.</w:t>
            </w:r>
          </w:p>
        </w:tc>
        <w:tc>
          <w:tcPr>
            <w:tcW w:w="5586" w:type="dxa"/>
            <w:gridSpan w:val="2"/>
          </w:tcPr>
          <w:p w:rsidR="00907B00" w:rsidRDefault="00907B00">
            <w:pPr>
              <w:pStyle w:val="ConsPlusNormal"/>
            </w:pPr>
            <w:r>
              <w:t>Расходы на питание (кофе-брейки для участников мероприятия)</w:t>
            </w:r>
          </w:p>
        </w:tc>
        <w:tc>
          <w:tcPr>
            <w:tcW w:w="1559" w:type="dxa"/>
          </w:tcPr>
          <w:p w:rsidR="00907B00" w:rsidRDefault="00907B00">
            <w:pPr>
              <w:pStyle w:val="ConsPlusNormal"/>
            </w:pPr>
          </w:p>
        </w:tc>
        <w:tc>
          <w:tcPr>
            <w:tcW w:w="1350" w:type="dxa"/>
          </w:tcPr>
          <w:p w:rsidR="00907B00" w:rsidRDefault="00907B00">
            <w:pPr>
              <w:pStyle w:val="ConsPlusNormal"/>
            </w:pPr>
          </w:p>
        </w:tc>
      </w:tr>
      <w:tr w:rsidR="00907B00">
        <w:tc>
          <w:tcPr>
            <w:tcW w:w="8988" w:type="dxa"/>
            <w:gridSpan w:val="5"/>
          </w:tcPr>
          <w:p w:rsidR="00907B00" w:rsidRDefault="00907B00">
            <w:pPr>
              <w:pStyle w:val="ConsPlusNormal"/>
            </w:pPr>
            <w:r>
              <w:t>В каждом случае указать:</w:t>
            </w:r>
          </w:p>
          <w:p w:rsidR="00907B00" w:rsidRDefault="00907B00">
            <w:pPr>
              <w:pStyle w:val="ConsPlusNormal"/>
            </w:pPr>
            <w:r>
              <w:t>наименование, количество продуктов питания;</w:t>
            </w:r>
          </w:p>
          <w:p w:rsidR="00907B00" w:rsidRDefault="00907B00">
            <w:pPr>
              <w:pStyle w:val="ConsPlusNormal"/>
            </w:pPr>
            <w:r>
              <w:t>цена договора.</w:t>
            </w:r>
          </w:p>
          <w:p w:rsidR="00907B00" w:rsidRDefault="00907B00">
            <w:pPr>
              <w:pStyle w:val="ConsPlusNormal"/>
            </w:pPr>
          </w:p>
          <w:p w:rsidR="00907B00" w:rsidRDefault="00907B00">
            <w:pPr>
              <w:pStyle w:val="ConsPlusNormal"/>
            </w:pPr>
            <w:r>
              <w:t>Обоснование необходимости осуществления расхода для цели реализации проекта: _______________________________________________________________</w:t>
            </w:r>
          </w:p>
        </w:tc>
      </w:tr>
      <w:tr w:rsidR="00907B00">
        <w:tc>
          <w:tcPr>
            <w:tcW w:w="5059" w:type="dxa"/>
            <w:gridSpan w:val="2"/>
          </w:tcPr>
          <w:p w:rsidR="00907B00" w:rsidRDefault="00907B00">
            <w:pPr>
              <w:pStyle w:val="ConsPlusNormal"/>
            </w:pPr>
            <w:r>
              <w:t>ИТОГО РАСХОДОВ</w:t>
            </w:r>
          </w:p>
        </w:tc>
        <w:tc>
          <w:tcPr>
            <w:tcW w:w="1020" w:type="dxa"/>
          </w:tcPr>
          <w:p w:rsidR="00907B00" w:rsidRDefault="00907B00">
            <w:pPr>
              <w:pStyle w:val="ConsPlusNormal"/>
            </w:pPr>
          </w:p>
        </w:tc>
        <w:tc>
          <w:tcPr>
            <w:tcW w:w="1559" w:type="dxa"/>
          </w:tcPr>
          <w:p w:rsidR="00907B00" w:rsidRDefault="00907B00">
            <w:pPr>
              <w:pStyle w:val="ConsPlusNormal"/>
            </w:pPr>
          </w:p>
        </w:tc>
        <w:tc>
          <w:tcPr>
            <w:tcW w:w="1350"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Руководитель организации           ________________   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r>
        <w:t>Главный бухгалтер                  ________________   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p>
    <w:p w:rsidR="00907B00" w:rsidRDefault="00907B00">
      <w:pPr>
        <w:pStyle w:val="ConsPlusNonformat"/>
        <w:jc w:val="both"/>
      </w:pPr>
      <w:r>
        <w:t>Подпись руководителя проекта       ________________   _____________________</w:t>
      </w:r>
    </w:p>
    <w:p w:rsidR="00907B00" w:rsidRDefault="00907B00">
      <w:pPr>
        <w:pStyle w:val="ConsPlusNonformat"/>
        <w:jc w:val="both"/>
      </w:pPr>
      <w:r>
        <w:t xml:space="preserve">                                       (подпись)      (расшифровка подписи)</w:t>
      </w:r>
    </w:p>
    <w:p w:rsidR="00907B00" w:rsidRDefault="00907B00">
      <w:pPr>
        <w:pStyle w:val="ConsPlusNonformat"/>
        <w:jc w:val="both"/>
      </w:pPr>
    </w:p>
    <w:p w:rsidR="00907B00" w:rsidRDefault="00907B00">
      <w:pPr>
        <w:pStyle w:val="ConsPlusNonformat"/>
        <w:jc w:val="both"/>
      </w:pPr>
      <w:r>
        <w:t>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3.2</w:t>
      </w:r>
    </w:p>
    <w:p w:rsidR="00907B00" w:rsidRDefault="00907B00">
      <w:pPr>
        <w:pStyle w:val="ConsPlusNormal"/>
        <w:jc w:val="right"/>
      </w:pPr>
      <w:r>
        <w:t>(для направления конкурса -</w:t>
      </w:r>
    </w:p>
    <w:p w:rsidR="00907B00" w:rsidRDefault="00907B00">
      <w:pPr>
        <w:pStyle w:val="ConsPlusNormal"/>
        <w:jc w:val="right"/>
      </w:pPr>
      <w:r>
        <w:t>проведение прикладных научных</w:t>
      </w:r>
    </w:p>
    <w:p w:rsidR="00907B00" w:rsidRDefault="00907B00">
      <w:pPr>
        <w:pStyle w:val="ConsPlusNormal"/>
        <w:jc w:val="right"/>
      </w:pPr>
      <w:r>
        <w:t>исследований по приоритетным</w:t>
      </w:r>
    </w:p>
    <w:p w:rsidR="00907B00" w:rsidRDefault="00907B00">
      <w:pPr>
        <w:pStyle w:val="ConsPlusNormal"/>
        <w:jc w:val="right"/>
      </w:pPr>
      <w:r>
        <w:t>направлениям развития</w:t>
      </w:r>
    </w:p>
    <w:p w:rsidR="00907B00" w:rsidRDefault="00907B00">
      <w:pPr>
        <w:pStyle w:val="ConsPlusNormal"/>
        <w:jc w:val="right"/>
      </w:pPr>
      <w:r>
        <w:t>Архангельской области)</w:t>
      </w:r>
    </w:p>
    <w:p w:rsidR="00907B00" w:rsidRDefault="00907B00">
      <w:pPr>
        <w:pStyle w:val="ConsPlusNormal"/>
        <w:jc w:val="both"/>
      </w:pPr>
    </w:p>
    <w:p w:rsidR="00907B00" w:rsidRDefault="00907B00">
      <w:pPr>
        <w:pStyle w:val="ConsPlusTitle"/>
        <w:jc w:val="center"/>
      </w:pPr>
      <w:r>
        <w:t>ИНФОРМАЦИОННЫЙ ОТЧЕТ</w:t>
      </w:r>
    </w:p>
    <w:p w:rsidR="00907B00" w:rsidRDefault="00907B00">
      <w:pPr>
        <w:pStyle w:val="ConsPlusTitle"/>
        <w:jc w:val="center"/>
      </w:pPr>
      <w:r>
        <w:t>N ______ от "___" _______________ 20__ года</w:t>
      </w:r>
    </w:p>
    <w:p w:rsidR="00907B00" w:rsidRDefault="00907B00">
      <w:pPr>
        <w:pStyle w:val="ConsPlusTitle"/>
        <w:jc w:val="center"/>
      </w:pPr>
      <w:r>
        <w:t>о реализации проекта ________________________</w:t>
      </w:r>
    </w:p>
    <w:p w:rsidR="00907B00" w:rsidRDefault="00907B00">
      <w:pPr>
        <w:pStyle w:val="ConsPlusTitle"/>
        <w:jc w:val="center"/>
      </w:pPr>
      <w:r>
        <w:t>_______________________________________________</w:t>
      </w:r>
    </w:p>
    <w:p w:rsidR="00907B00" w:rsidRDefault="00907B00">
      <w:pPr>
        <w:pStyle w:val="ConsPlusTitle"/>
        <w:jc w:val="center"/>
      </w:pPr>
      <w:r>
        <w:t>(название проекта)</w:t>
      </w:r>
    </w:p>
    <w:p w:rsidR="00907B00" w:rsidRDefault="00907B00">
      <w:pPr>
        <w:pStyle w:val="ConsPlusNormal"/>
        <w:jc w:val="both"/>
      </w:pPr>
    </w:p>
    <w:p w:rsidR="00907B00" w:rsidRDefault="00907B00">
      <w:pPr>
        <w:pStyle w:val="ConsPlusNormal"/>
        <w:ind w:firstLine="540"/>
        <w:jc w:val="both"/>
      </w:pPr>
      <w:r>
        <w:t>1. Название проекта.</w:t>
      </w:r>
    </w:p>
    <w:p w:rsidR="00907B00" w:rsidRDefault="00907B00">
      <w:pPr>
        <w:pStyle w:val="ConsPlusNormal"/>
        <w:spacing w:before="220"/>
        <w:ind w:firstLine="540"/>
        <w:jc w:val="both"/>
      </w:pPr>
      <w:r>
        <w:t>2. Сроки выполнения проекта.</w:t>
      </w:r>
    </w:p>
    <w:p w:rsidR="00907B00" w:rsidRDefault="00907B00">
      <w:pPr>
        <w:pStyle w:val="ConsPlusNormal"/>
        <w:spacing w:before="220"/>
        <w:ind w:firstLine="540"/>
        <w:jc w:val="both"/>
      </w:pPr>
      <w:r>
        <w:t>3. Полученный научный и (или) научно-технический результат (продукт, технология и т.д.) проекта, в том числе ноу-хау, изобретение, полезная модель, патент, научно-техническая документация, прототип изделия, лабораторный/опытный образцы, установочная партия изделий, промышленные товары.</w:t>
      </w:r>
    </w:p>
    <w:p w:rsidR="00907B00" w:rsidRDefault="00907B00">
      <w:pPr>
        <w:pStyle w:val="ConsPlusNormal"/>
        <w:spacing w:before="220"/>
        <w:ind w:firstLine="540"/>
        <w:jc w:val="both"/>
      </w:pPr>
      <w:r>
        <w:t>4. Методы и подходы, использованные при реализации проекта.</w:t>
      </w:r>
    </w:p>
    <w:p w:rsidR="00907B00" w:rsidRDefault="00907B00">
      <w:pPr>
        <w:pStyle w:val="ConsPlusNormal"/>
        <w:spacing w:before="220"/>
        <w:ind w:firstLine="540"/>
        <w:jc w:val="both"/>
      </w:pPr>
      <w:r>
        <w:t>5. Научный, социально-экономический эффекты для Архангельской области, Российской Федерации и мира, наступившие в случае достижения запланированных результатов реализации научного проекта.</w:t>
      </w:r>
    </w:p>
    <w:p w:rsidR="00907B00" w:rsidRDefault="00907B00">
      <w:pPr>
        <w:pStyle w:val="ConsPlusNormal"/>
        <w:spacing w:before="220"/>
        <w:ind w:firstLine="540"/>
        <w:jc w:val="both"/>
      </w:pPr>
      <w:r>
        <w:t>6. Прикладная значимость реализации проекта для социально-экономического развития Архангельской области.</w:t>
      </w:r>
    </w:p>
    <w:p w:rsidR="00907B00" w:rsidRDefault="00907B00">
      <w:pPr>
        <w:pStyle w:val="ConsPlusNormal"/>
        <w:spacing w:before="220"/>
        <w:ind w:firstLine="540"/>
        <w:jc w:val="both"/>
      </w:pPr>
      <w:r>
        <w:t>7. Библиографический список публикаций по проекту за весь срок реализации проекта.</w:t>
      </w:r>
    </w:p>
    <w:p w:rsidR="00907B00" w:rsidRDefault="00907B00">
      <w:pPr>
        <w:pStyle w:val="ConsPlusNormal"/>
        <w:spacing w:before="220"/>
        <w:ind w:firstLine="540"/>
        <w:jc w:val="both"/>
      </w:pPr>
      <w:r>
        <w:t>8. Количество научных работ по проекту, опубликованных за весь срок реализации проекта, из них:</w:t>
      </w:r>
    </w:p>
    <w:p w:rsidR="00907B00" w:rsidRDefault="00907B00">
      <w:pPr>
        <w:pStyle w:val="ConsPlusNormal"/>
        <w:spacing w:before="220"/>
        <w:ind w:firstLine="540"/>
        <w:jc w:val="both"/>
      </w:pPr>
      <w:r>
        <w:t>1) в изданиях, включенных Высшей аттестационной комиссией (ВАК) в Перечень рецензируемых научных изданий, в которых должны быть опубликованы основные научные результаты диссертаций на соискание ученой степени кандидата и доктора наук;</w:t>
      </w:r>
    </w:p>
    <w:p w:rsidR="00907B00" w:rsidRDefault="00907B00">
      <w:pPr>
        <w:pStyle w:val="ConsPlusNormal"/>
        <w:spacing w:before="220"/>
        <w:ind w:firstLine="540"/>
        <w:jc w:val="both"/>
      </w:pPr>
      <w:r>
        <w:t>2) в изданиях, включенных в библиографическую базу данных Российского индекса научного цитирования (РИНЦ);</w:t>
      </w:r>
    </w:p>
    <w:p w:rsidR="00907B00" w:rsidRDefault="00907B00">
      <w:pPr>
        <w:pStyle w:val="ConsPlusNormal"/>
        <w:spacing w:before="220"/>
        <w:ind w:firstLine="540"/>
        <w:jc w:val="both"/>
      </w:pPr>
      <w:r>
        <w:t>3) в изданиях, включенных в Scopus;</w:t>
      </w:r>
    </w:p>
    <w:p w:rsidR="00907B00" w:rsidRDefault="00907B00">
      <w:pPr>
        <w:pStyle w:val="ConsPlusNormal"/>
        <w:spacing w:before="220"/>
        <w:ind w:firstLine="540"/>
        <w:jc w:val="both"/>
      </w:pPr>
      <w:r>
        <w:t>4) в изданиях, включенных в Web of Science.</w:t>
      </w:r>
    </w:p>
    <w:p w:rsidR="00907B00" w:rsidRDefault="00907B00">
      <w:pPr>
        <w:pStyle w:val="ConsPlusNormal"/>
        <w:spacing w:before="220"/>
        <w:ind w:firstLine="540"/>
        <w:jc w:val="both"/>
      </w:pPr>
      <w:r>
        <w:t>9. Количество научных работ, подготовленных при реализации проекта, за период, на который был предоставлен грант, принятых к печати.</w:t>
      </w:r>
    </w:p>
    <w:p w:rsidR="00907B00" w:rsidRDefault="00907B00">
      <w:pPr>
        <w:pStyle w:val="ConsPlusNormal"/>
        <w:spacing w:before="220"/>
        <w:ind w:firstLine="540"/>
        <w:jc w:val="both"/>
      </w:pPr>
      <w:r>
        <w:t>10. Участие в научных мероприятиях по тематике проекта за период, на который был предоставлен грант (указать названия мероприятий и тип доклада).</w:t>
      </w:r>
    </w:p>
    <w:p w:rsidR="00907B00" w:rsidRDefault="00907B00">
      <w:pPr>
        <w:pStyle w:val="ConsPlusNormal"/>
        <w:spacing w:before="220"/>
        <w:ind w:firstLine="540"/>
        <w:jc w:val="both"/>
      </w:pPr>
      <w:r>
        <w:lastRenderedPageBreak/>
        <w:t>11. Участие в экспедициях по тематике проекта за период, на который был предоставлен грант.</w:t>
      </w:r>
    </w:p>
    <w:p w:rsidR="00907B00" w:rsidRDefault="00907B00">
      <w:pPr>
        <w:pStyle w:val="ConsPlusNormal"/>
        <w:spacing w:before="220"/>
        <w:ind w:firstLine="540"/>
        <w:jc w:val="both"/>
      </w:pPr>
      <w:r>
        <w:t>12. Адреса ресурсов в информационно-телекоммуникационной сети "Интернет", подготовленных по проекту.</w:t>
      </w:r>
    </w:p>
    <w:p w:rsidR="00907B00" w:rsidRDefault="00907B00">
      <w:pPr>
        <w:pStyle w:val="ConsPlusNormal"/>
        <w:spacing w:before="220"/>
        <w:ind w:firstLine="540"/>
        <w:jc w:val="both"/>
      </w:pPr>
      <w:r>
        <w:t>13. Фактический объем средств на выполнение проекта.</w:t>
      </w:r>
    </w:p>
    <w:p w:rsidR="00907B00" w:rsidRDefault="00907B00">
      <w:pPr>
        <w:pStyle w:val="ConsPlusNormal"/>
        <w:spacing w:before="220"/>
        <w:ind w:firstLine="540"/>
        <w:jc w:val="both"/>
      </w:pPr>
      <w:r>
        <w:t>14. Сведения о внедрении полученных результатов и форме их внедрения.</w:t>
      </w:r>
    </w:p>
    <w:p w:rsidR="00907B00" w:rsidRDefault="00907B00">
      <w:pPr>
        <w:pStyle w:val="ConsPlusNormal"/>
        <w:spacing w:before="220"/>
        <w:ind w:firstLine="540"/>
        <w:jc w:val="both"/>
      </w:pPr>
      <w:r>
        <w:t>15. Количество патентов на результаты интеллектуальной деятельности, полученных в рамках реализации проекта.</w:t>
      </w:r>
    </w:p>
    <w:p w:rsidR="00907B00" w:rsidRDefault="00907B00">
      <w:pPr>
        <w:pStyle w:val="ConsPlusNormal"/>
        <w:spacing w:before="220"/>
        <w:ind w:firstLine="540"/>
        <w:jc w:val="both"/>
      </w:pPr>
      <w:r>
        <w:t>16. Сведения о проведении опытно-конструкторских работ, создании коммерческого проекта с использованием результатов данного проекта. Прогнозируемый срок коммерциализации результатов проекта.</w:t>
      </w:r>
    </w:p>
    <w:p w:rsidR="00907B00" w:rsidRDefault="00907B00">
      <w:pPr>
        <w:pStyle w:val="ConsPlusNormal"/>
        <w:spacing w:before="220"/>
        <w:ind w:firstLine="540"/>
        <w:jc w:val="both"/>
      </w:pPr>
      <w:r>
        <w:t>17. Сведения об участии членов коллектива в коммерциализации результатов проекта и форме такого участия (сопровождение внедрения разработки на производстве, создание собственной компании-производителя и прочее).</w:t>
      </w:r>
    </w:p>
    <w:p w:rsidR="00907B00" w:rsidRDefault="00907B00">
      <w:pPr>
        <w:pStyle w:val="ConsPlusNormal"/>
        <w:spacing w:before="220"/>
        <w:ind w:firstLine="540"/>
        <w:jc w:val="both"/>
      </w:pPr>
      <w:r>
        <w:t>18. Сведения о сертификации и лицензировании продукции, полученной в результате реализации проекта.</w:t>
      </w:r>
    </w:p>
    <w:p w:rsidR="00907B00" w:rsidRDefault="00907B00">
      <w:pPr>
        <w:pStyle w:val="ConsPlusNormal"/>
        <w:spacing w:before="220"/>
        <w:ind w:firstLine="540"/>
        <w:jc w:val="both"/>
      </w:pPr>
      <w:r>
        <w:t>19. Аннотация полученных результатов и степени реализации проекта.</w:t>
      </w:r>
    </w:p>
    <w:p w:rsidR="00907B00" w:rsidRDefault="00907B00">
      <w:pPr>
        <w:pStyle w:val="ConsPlusNormal"/>
        <w:spacing w:before="220"/>
        <w:ind w:firstLine="540"/>
        <w:jc w:val="both"/>
      </w:pPr>
      <w:r>
        <w:t>20. Организация, которая реализовывала проект.</w:t>
      </w:r>
    </w:p>
    <w:p w:rsidR="00907B00" w:rsidRDefault="00907B00">
      <w:pPr>
        <w:pStyle w:val="ConsPlusNormal"/>
        <w:spacing w:before="220"/>
        <w:ind w:firstLine="540"/>
        <w:jc w:val="both"/>
      </w:pPr>
      <w:r>
        <w:t>21. Руководитель проекта (фамилия, имя, отчество (при наличии), должность, ученая степень, ученое звание).</w:t>
      </w:r>
    </w:p>
    <w:p w:rsidR="00907B00" w:rsidRDefault="00907B00">
      <w:pPr>
        <w:pStyle w:val="ConsPlusNormal"/>
        <w:spacing w:before="220"/>
        <w:ind w:firstLine="540"/>
        <w:jc w:val="both"/>
      </w:pPr>
      <w:r>
        <w:t>22. Телефон исполнителя.</w:t>
      </w:r>
    </w:p>
    <w:p w:rsidR="00907B00" w:rsidRDefault="00907B00">
      <w:pPr>
        <w:pStyle w:val="ConsPlusNormal"/>
        <w:spacing w:before="220"/>
        <w:ind w:firstLine="540"/>
        <w:jc w:val="both"/>
      </w:pPr>
      <w:r>
        <w:t>23. Электронная почта исполнителя.</w:t>
      </w:r>
    </w:p>
    <w:p w:rsidR="00907B00" w:rsidRDefault="00907B00">
      <w:pPr>
        <w:pStyle w:val="ConsPlusNormal"/>
        <w:jc w:val="both"/>
      </w:pPr>
    </w:p>
    <w:p w:rsidR="00907B00" w:rsidRDefault="00907B00">
      <w:pPr>
        <w:pStyle w:val="ConsPlusNonformat"/>
        <w:jc w:val="both"/>
      </w:pPr>
      <w:r>
        <w:t>Подпись руководителя проекта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2"/>
      </w:pPr>
      <w:r>
        <w:t>Форма 3.2</w:t>
      </w:r>
    </w:p>
    <w:p w:rsidR="00907B00" w:rsidRDefault="00907B00">
      <w:pPr>
        <w:pStyle w:val="ConsPlusNormal"/>
        <w:jc w:val="right"/>
      </w:pPr>
      <w:r>
        <w:t>(для направления конкурса -</w:t>
      </w:r>
    </w:p>
    <w:p w:rsidR="00907B00" w:rsidRDefault="00907B00">
      <w:pPr>
        <w:pStyle w:val="ConsPlusNormal"/>
        <w:jc w:val="right"/>
      </w:pPr>
      <w:r>
        <w:t>проведение научных мероприятий</w:t>
      </w:r>
    </w:p>
    <w:p w:rsidR="00907B00" w:rsidRDefault="00907B00">
      <w:pPr>
        <w:pStyle w:val="ConsPlusNormal"/>
        <w:jc w:val="right"/>
      </w:pPr>
      <w:r>
        <w:t>в интересах Архангельской области)</w:t>
      </w:r>
    </w:p>
    <w:p w:rsidR="00907B00" w:rsidRDefault="00907B00">
      <w:pPr>
        <w:pStyle w:val="ConsPlusNormal"/>
        <w:jc w:val="both"/>
      </w:pPr>
    </w:p>
    <w:p w:rsidR="00907B00" w:rsidRDefault="00907B00">
      <w:pPr>
        <w:pStyle w:val="ConsPlusTitle"/>
        <w:jc w:val="center"/>
      </w:pPr>
      <w:r>
        <w:t>ИНФОРМАЦИОННЫЙ ОТЧЕТ</w:t>
      </w:r>
    </w:p>
    <w:p w:rsidR="00907B00" w:rsidRDefault="00907B00">
      <w:pPr>
        <w:pStyle w:val="ConsPlusTitle"/>
        <w:jc w:val="center"/>
      </w:pPr>
      <w:r>
        <w:t>N ______ от "___" _______________ 20__ года</w:t>
      </w:r>
    </w:p>
    <w:p w:rsidR="00907B00" w:rsidRDefault="00907B00">
      <w:pPr>
        <w:pStyle w:val="ConsPlusTitle"/>
        <w:jc w:val="center"/>
      </w:pPr>
      <w:r>
        <w:t>о реализации проекта _______________</w:t>
      </w:r>
    </w:p>
    <w:p w:rsidR="00907B00" w:rsidRDefault="00907B00">
      <w:pPr>
        <w:pStyle w:val="ConsPlusTitle"/>
        <w:jc w:val="center"/>
      </w:pPr>
      <w:r>
        <w:t>____________________________________________________</w:t>
      </w:r>
    </w:p>
    <w:p w:rsidR="00907B00" w:rsidRDefault="00907B00">
      <w:pPr>
        <w:pStyle w:val="ConsPlusTitle"/>
        <w:jc w:val="center"/>
      </w:pPr>
      <w:r>
        <w:t>(название проекта)</w:t>
      </w:r>
    </w:p>
    <w:p w:rsidR="00907B00" w:rsidRDefault="00907B00">
      <w:pPr>
        <w:pStyle w:val="ConsPlusNormal"/>
        <w:jc w:val="both"/>
      </w:pPr>
    </w:p>
    <w:p w:rsidR="00907B00" w:rsidRDefault="00907B00">
      <w:pPr>
        <w:pStyle w:val="ConsPlusNormal"/>
        <w:ind w:firstLine="540"/>
        <w:jc w:val="both"/>
      </w:pPr>
      <w:r>
        <w:t>1. Название мероприятия с указанием статуса (ранга) научного мероприятия (международный, всероссийский, межрегиональный, областной).</w:t>
      </w:r>
    </w:p>
    <w:p w:rsidR="00907B00" w:rsidRDefault="00907B00">
      <w:pPr>
        <w:pStyle w:val="ConsPlusNormal"/>
        <w:spacing w:before="220"/>
        <w:ind w:firstLine="540"/>
        <w:jc w:val="both"/>
      </w:pPr>
      <w:r>
        <w:t>2. Ссылки на информационные ресурсы в информационно-телекоммуникационной сети "Интернет" (url-адреса), посвященные проекту.</w:t>
      </w:r>
    </w:p>
    <w:p w:rsidR="00907B00" w:rsidRDefault="00907B00">
      <w:pPr>
        <w:pStyle w:val="ConsPlusNormal"/>
        <w:spacing w:before="220"/>
        <w:ind w:firstLine="540"/>
        <w:jc w:val="both"/>
      </w:pPr>
      <w:r>
        <w:lastRenderedPageBreak/>
        <w:t>3. Сроки проведения.</w:t>
      </w:r>
    </w:p>
    <w:p w:rsidR="00907B00" w:rsidRDefault="00907B00">
      <w:pPr>
        <w:pStyle w:val="ConsPlusNormal"/>
        <w:spacing w:before="220"/>
        <w:ind w:firstLine="540"/>
        <w:jc w:val="both"/>
      </w:pPr>
      <w:r>
        <w:t>4. Место проведения.</w:t>
      </w:r>
    </w:p>
    <w:p w:rsidR="00907B00" w:rsidRDefault="00907B00">
      <w:pPr>
        <w:pStyle w:val="ConsPlusNormal"/>
        <w:spacing w:before="220"/>
        <w:ind w:firstLine="540"/>
        <w:jc w:val="both"/>
      </w:pPr>
      <w:r>
        <w:t>5. Количество зарегистрированных участников мероприятия (с указанием количества докторов и кандидатов наук).</w:t>
      </w:r>
    </w:p>
    <w:p w:rsidR="00907B00" w:rsidRDefault="00907B00">
      <w:pPr>
        <w:pStyle w:val="ConsPlusNormal"/>
        <w:spacing w:before="220"/>
        <w:ind w:firstLine="540"/>
        <w:jc w:val="both"/>
      </w:pPr>
      <w:r>
        <w:t>6. Фактическое количество участников мероприятия (с указанием количества докторов и кандидатов наук).</w:t>
      </w:r>
    </w:p>
    <w:p w:rsidR="00907B00" w:rsidRDefault="00907B00">
      <w:pPr>
        <w:pStyle w:val="ConsPlusNormal"/>
        <w:spacing w:before="220"/>
        <w:ind w:firstLine="540"/>
        <w:jc w:val="both"/>
      </w:pPr>
      <w:r>
        <w:t>7. Количество докладчиков мероприятия (с указанием количества докторов и кандидатов наук).</w:t>
      </w:r>
    </w:p>
    <w:p w:rsidR="00907B00" w:rsidRDefault="00907B00">
      <w:pPr>
        <w:pStyle w:val="ConsPlusNormal"/>
        <w:spacing w:before="220"/>
        <w:ind w:firstLine="540"/>
        <w:jc w:val="both"/>
      </w:pPr>
      <w:r>
        <w:t>8. Библиографические данные о сборнике трудов (тезисов докладов).</w:t>
      </w:r>
    </w:p>
    <w:p w:rsidR="00907B00" w:rsidRDefault="00907B00">
      <w:pPr>
        <w:pStyle w:val="ConsPlusNormal"/>
        <w:spacing w:before="220"/>
        <w:ind w:firstLine="540"/>
        <w:jc w:val="both"/>
      </w:pPr>
      <w:r>
        <w:t>9. Аналитический обзор мероприятий и его итогов:</w:t>
      </w:r>
    </w:p>
    <w:p w:rsidR="00907B00" w:rsidRDefault="00907B00">
      <w:pPr>
        <w:pStyle w:val="ConsPlusNormal"/>
        <w:spacing w:before="220"/>
        <w:ind w:firstLine="540"/>
        <w:jc w:val="both"/>
      </w:pPr>
      <w:r>
        <w:t>1) актуальность вопросов, рассматриваемых на мероприятии (с точки зрения отечественной и мировой науки);</w:t>
      </w:r>
    </w:p>
    <w:p w:rsidR="00907B00" w:rsidRDefault="00907B00">
      <w:pPr>
        <w:pStyle w:val="ConsPlusNormal"/>
        <w:spacing w:before="220"/>
        <w:ind w:firstLine="540"/>
        <w:jc w:val="both"/>
      </w:pPr>
      <w:r>
        <w:t>2) аннотация полученных результатов и степени реализации проекта;</w:t>
      </w:r>
    </w:p>
    <w:p w:rsidR="00907B00" w:rsidRDefault="00907B00">
      <w:pPr>
        <w:pStyle w:val="ConsPlusNormal"/>
        <w:spacing w:before="220"/>
        <w:ind w:firstLine="540"/>
        <w:jc w:val="both"/>
      </w:pPr>
      <w:r>
        <w:t>3) общественная значимость и эффективность полученных результатов для социально-экономического развития Архангельской области, решению каких проблем способствовало данное мероприятие.</w:t>
      </w:r>
    </w:p>
    <w:p w:rsidR="00907B00" w:rsidRDefault="00907B00">
      <w:pPr>
        <w:pStyle w:val="ConsPlusNormal"/>
        <w:spacing w:before="220"/>
        <w:ind w:firstLine="540"/>
        <w:jc w:val="both"/>
      </w:pPr>
      <w:r>
        <w:t>10. Решение конференции (если таковое было принято).</w:t>
      </w:r>
    </w:p>
    <w:p w:rsidR="00907B00" w:rsidRDefault="00907B00">
      <w:pPr>
        <w:pStyle w:val="ConsPlusNormal"/>
        <w:spacing w:before="220"/>
        <w:ind w:firstLine="540"/>
        <w:jc w:val="both"/>
      </w:pPr>
      <w:r>
        <w:t>11. Организация, которая реализовывала проект.</w:t>
      </w:r>
    </w:p>
    <w:p w:rsidR="00907B00" w:rsidRDefault="00907B00">
      <w:pPr>
        <w:pStyle w:val="ConsPlusNormal"/>
        <w:spacing w:before="220"/>
        <w:ind w:firstLine="540"/>
        <w:jc w:val="both"/>
      </w:pPr>
      <w:r>
        <w:t>12. Руководитель проекта (фамилия, имя, отчество (при наличии), должность, ученая степень, ученое звание).</w:t>
      </w:r>
    </w:p>
    <w:p w:rsidR="00907B00" w:rsidRDefault="00907B00">
      <w:pPr>
        <w:pStyle w:val="ConsPlusNormal"/>
        <w:spacing w:before="220"/>
        <w:ind w:firstLine="540"/>
        <w:jc w:val="both"/>
      </w:pPr>
      <w:r>
        <w:t>13. Телефон исполнителя.</w:t>
      </w:r>
    </w:p>
    <w:p w:rsidR="00907B00" w:rsidRDefault="00907B00">
      <w:pPr>
        <w:pStyle w:val="ConsPlusNormal"/>
        <w:spacing w:before="220"/>
        <w:ind w:firstLine="540"/>
        <w:jc w:val="both"/>
      </w:pPr>
      <w:r>
        <w:t>14. Электронная почта исполнителя.</w:t>
      </w:r>
    </w:p>
    <w:p w:rsidR="00907B00" w:rsidRDefault="00907B00">
      <w:pPr>
        <w:pStyle w:val="ConsPlusNormal"/>
        <w:jc w:val="both"/>
      </w:pPr>
    </w:p>
    <w:p w:rsidR="00907B00" w:rsidRDefault="00907B00">
      <w:pPr>
        <w:pStyle w:val="ConsPlusNormal"/>
        <w:ind w:firstLine="540"/>
        <w:jc w:val="both"/>
      </w:pPr>
      <w:r>
        <w:t>Приложение: программа мероприятия.</w:t>
      </w:r>
    </w:p>
    <w:p w:rsidR="00907B00" w:rsidRDefault="00907B00">
      <w:pPr>
        <w:pStyle w:val="ConsPlusNormal"/>
        <w:jc w:val="both"/>
      </w:pPr>
    </w:p>
    <w:p w:rsidR="00907B00" w:rsidRDefault="00907B00">
      <w:pPr>
        <w:pStyle w:val="ConsPlusNonformat"/>
        <w:jc w:val="both"/>
      </w:pPr>
      <w:r>
        <w:t>Подпись руководителя проекта ________________   ___________________________</w:t>
      </w:r>
    </w:p>
    <w:p w:rsidR="00907B00" w:rsidRDefault="00907B00">
      <w:pPr>
        <w:pStyle w:val="ConsPlusNonformat"/>
        <w:jc w:val="both"/>
      </w:pPr>
      <w:r>
        <w:t xml:space="preserve">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215" w:name="P6722"/>
      <w:bookmarkEnd w:id="215"/>
      <w:r>
        <w:t>ПОРЯДОК</w:t>
      </w:r>
    </w:p>
    <w:p w:rsidR="00907B00" w:rsidRDefault="00907B00">
      <w:pPr>
        <w:pStyle w:val="ConsPlusTitle"/>
        <w:jc w:val="center"/>
      </w:pPr>
      <w:r>
        <w:t>ОПРЕДЕЛЕНИЯ ОБЪЕМА, ПРЕДОСТАВЛЕНИЯ И РАСХОДОВАНИЯ СУБСИДИИ</w:t>
      </w:r>
    </w:p>
    <w:p w:rsidR="00907B00" w:rsidRDefault="00907B00">
      <w:pPr>
        <w:pStyle w:val="ConsPlusTitle"/>
        <w:jc w:val="center"/>
      </w:pPr>
      <w:r>
        <w:t>ИЗ ОБЛАСТНОГО БЮДЖЕТА МИКРОКРЕДИТНОЙ КОМПАНИИ АРХАНГЕЛЬСКИЙ</w:t>
      </w:r>
    </w:p>
    <w:p w:rsidR="00907B00" w:rsidRDefault="00907B00">
      <w:pPr>
        <w:pStyle w:val="ConsPlusTitle"/>
        <w:jc w:val="center"/>
      </w:pPr>
      <w:r>
        <w:t>РЕГИОНАЛЬНЫЙ ФОНД "РАЗВИТИЕ" В ЦЕЛЯХ РАЗВИТИЯ ПРОМЫШЛЕННОСТИ</w:t>
      </w:r>
    </w:p>
    <w:p w:rsidR="00907B00" w:rsidRDefault="00907B00">
      <w:pPr>
        <w:pStyle w:val="ConsPlusTitle"/>
        <w:jc w:val="center"/>
      </w:pPr>
      <w:r>
        <w:t>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 </w:t>
            </w:r>
            <w:hyperlink r:id="rId608">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21.06.2021 N 315-пп;</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19.01.2022 </w:t>
            </w:r>
            <w:hyperlink r:id="rId609">
              <w:r>
                <w:rPr>
                  <w:color w:val="0000FF"/>
                </w:rPr>
                <w:t>N 16-пп</w:t>
              </w:r>
            </w:hyperlink>
            <w:r>
              <w:rPr>
                <w:color w:val="392C69"/>
              </w:rPr>
              <w:t xml:space="preserve">, от 19.05.2022 </w:t>
            </w:r>
            <w:hyperlink r:id="rId610">
              <w:r>
                <w:rPr>
                  <w:color w:val="0000FF"/>
                </w:rPr>
                <w:t>N 324-пп</w:t>
              </w:r>
            </w:hyperlink>
            <w:r>
              <w:rPr>
                <w:color w:val="392C69"/>
              </w:rPr>
              <w:t xml:space="preserve">, от 19.05.2022 </w:t>
            </w:r>
            <w:hyperlink r:id="rId611">
              <w:r>
                <w:rPr>
                  <w:color w:val="0000FF"/>
                </w:rPr>
                <w:t>N 327-пп</w:t>
              </w:r>
            </w:hyperlink>
            <w:r>
              <w:rPr>
                <w:color w:val="392C69"/>
              </w:rPr>
              <w:t>,</w:t>
            </w:r>
          </w:p>
          <w:p w:rsidR="00907B00" w:rsidRDefault="00907B00">
            <w:pPr>
              <w:pStyle w:val="ConsPlusNormal"/>
              <w:jc w:val="center"/>
            </w:pPr>
            <w:r>
              <w:rPr>
                <w:color w:val="392C69"/>
              </w:rPr>
              <w:t xml:space="preserve">от 20.05.2022 </w:t>
            </w:r>
            <w:hyperlink r:id="rId612">
              <w:r>
                <w:rPr>
                  <w:color w:val="0000FF"/>
                </w:rPr>
                <w:t>N 331-пп</w:t>
              </w:r>
            </w:hyperlink>
            <w:r>
              <w:rPr>
                <w:color w:val="392C69"/>
              </w:rPr>
              <w:t xml:space="preserve">, от 12.09.2022 </w:t>
            </w:r>
            <w:hyperlink r:id="rId613">
              <w:r>
                <w:rPr>
                  <w:color w:val="0000FF"/>
                </w:rPr>
                <w:t>N 675-пп</w:t>
              </w:r>
            </w:hyperlink>
            <w:r>
              <w:rPr>
                <w:color w:val="392C69"/>
              </w:rPr>
              <w:t xml:space="preserve">, от 10.01.2023 </w:t>
            </w:r>
            <w:hyperlink r:id="rId614">
              <w:r>
                <w:rPr>
                  <w:color w:val="0000FF"/>
                </w:rPr>
                <w:t>N 20-пп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Настоящий Порядок, разработанный в соответствии с </w:t>
      </w:r>
      <w:hyperlink r:id="rId615">
        <w:r>
          <w:rPr>
            <w:color w:val="0000FF"/>
          </w:rPr>
          <w:t>пунктом 2 статьи 78.1</w:t>
        </w:r>
      </w:hyperlink>
      <w:r>
        <w:t xml:space="preserve"> Бюджетного кодекса Российской Федерации, </w:t>
      </w:r>
      <w:hyperlink r:id="rId616">
        <w:r>
          <w:rPr>
            <w:color w:val="0000FF"/>
          </w:rPr>
          <w:t>Правилами</w:t>
        </w:r>
      </w:hyperlink>
      <w:r>
        <w:t xml:space="preserve">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постановлением Правительства Российской Федерации от 15 марта 2016 года N 194 (далее - Правила, утвержденные постановлением N 194), </w:t>
      </w:r>
      <w:hyperlink r:id="rId617">
        <w:r>
          <w:rPr>
            <w:color w:val="0000FF"/>
          </w:rPr>
          <w:t>Правилами</w:t>
        </w:r>
      </w:hyperlink>
      <w:r>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w:t>
      </w:r>
      <w:hyperlink r:id="rId618">
        <w:r>
          <w:rPr>
            <w:color w:val="0000FF"/>
          </w:rPr>
          <w:t>приложение N 3</w:t>
        </w:r>
      </w:hyperlink>
      <w:r>
        <w:t xml:space="preserve"> к государственной программе Российской Федерации "Развитие промышленности и повышение ее конкурентоспособности", утвержденной постановлением Правительства Российской Федерации от 15 апреля 2014 года N 328) (далее - Правила, утвержденные постановлением N 328),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w:t>
      </w:r>
      <w:hyperlink r:id="rId619">
        <w:r>
          <w:rPr>
            <w:color w:val="0000FF"/>
          </w:rPr>
          <w:t>постановлением</w:t>
        </w:r>
      </w:hyperlink>
      <w:r>
        <w:t xml:space="preserve"> Правительства Российской Федерации от 18 сентября 2020 года N 1492, определяет условия, порядок и цели предоставления и расходования субсидии из областного бюджета Микрокредитной компании Архангельский региональный фонд "Развитие" (далее - фонд) в целях развития промышленности в Архангельской области (далее - субсидия) путем оказания финансовой поддержки субъектам деятельности в сфере промышленности, которые соответствуют критериям, установленным Федеральным </w:t>
      </w:r>
      <w:hyperlink r:id="rId620">
        <w:r>
          <w:rPr>
            <w:color w:val="0000FF"/>
          </w:rPr>
          <w:t>законом</w:t>
        </w:r>
      </w:hyperlink>
      <w:r>
        <w:t xml:space="preserve"> от 31 декабря 2014 года N 488-ФЗ "О промышленной политике в Российской Федерации" (далее - Федеральный закон "О промышленной политике в Российской Федерации").</w:t>
      </w:r>
    </w:p>
    <w:p w:rsidR="00907B00" w:rsidRDefault="00907B00">
      <w:pPr>
        <w:pStyle w:val="ConsPlusNormal"/>
        <w:jc w:val="both"/>
      </w:pPr>
      <w:r>
        <w:t xml:space="preserve">(п. 1 в ред. </w:t>
      </w:r>
      <w:hyperlink r:id="rId621">
        <w:r>
          <w:rPr>
            <w:color w:val="0000FF"/>
          </w:rPr>
          <w:t>постановления</w:t>
        </w:r>
      </w:hyperlink>
      <w:r>
        <w:t xml:space="preserve"> Правительства Архангельской области от 10.01.2023 N 20-пп)</w:t>
      </w:r>
    </w:p>
    <w:p w:rsidR="00907B00" w:rsidRDefault="00907B00">
      <w:pPr>
        <w:pStyle w:val="ConsPlusNormal"/>
        <w:spacing w:before="220"/>
        <w:ind w:firstLine="540"/>
        <w:jc w:val="both"/>
      </w:pPr>
      <w:bookmarkStart w:id="216" w:name="P6738"/>
      <w:bookmarkEnd w:id="216"/>
      <w:r>
        <w:t xml:space="preserve">2. Целью предоставления субсидии в рамках </w:t>
      </w:r>
      <w:hyperlink r:id="rId622">
        <w:r>
          <w:rPr>
            <w:color w:val="0000FF"/>
          </w:rPr>
          <w:t>Правил</w:t>
        </w:r>
      </w:hyperlink>
      <w:r>
        <w:t>, утвержденных постановлением N 194, являются создание (капитализация) и (или) обеспечение деятельности (докапитализация) фонда на условиях, в соответствии с которыми средства из областного бюджета не могут быть направлены на финансирование административно-хозяйственной деятельности фонда, и (или) предоставление фондом промышленным предприятиям финансовой поддержки в сумме, превышающей 50 млн. рублей на заявителя, и (или) предоставление фондом финансовой поддержки промышленным предприятиям, основной вид деятельности которых не относится к сфере ведения Министерства промышленности и торговли Российской Федерации, и (или) финансирование инвестиционных проектов, обязательства по софинансированию которых со стороны заявителя, и (или) частных инвесторов, и (или) за счет банковских кредитов составляют суммарно менее 50 процентов общего бюджета инвестиционного проекта.</w:t>
      </w:r>
    </w:p>
    <w:p w:rsidR="00907B00" w:rsidRDefault="00907B00">
      <w:pPr>
        <w:pStyle w:val="ConsPlusNormal"/>
        <w:spacing w:before="220"/>
        <w:ind w:firstLine="540"/>
        <w:jc w:val="both"/>
      </w:pPr>
      <w:r>
        <w:t xml:space="preserve">Целью предоставления субсидии в рамках </w:t>
      </w:r>
      <w:hyperlink r:id="rId623">
        <w:r>
          <w:rPr>
            <w:color w:val="0000FF"/>
          </w:rPr>
          <w:t>Правил</w:t>
        </w:r>
      </w:hyperlink>
      <w:r>
        <w:t xml:space="preserve">, утвержденных постановлением N 328, являются создание (капитализация) и (или) обеспечение деятельности (докапитализация) фонда на условиях, в соответствии с которыми средства из областного бюджета не могут быть направлены на финансирование административно-хозяйственной деятельности фонда, и (или) предоставление фондом финансовой поддержки промышленным предприятиям, основной вид деятельности которых не относится к сфере ведения Министерства промышленности и торговли </w:t>
      </w:r>
      <w:r>
        <w:lastRenderedPageBreak/>
        <w:t>Российской Федерации, и (или) финансирование инвестиционных проектов, обязательства по софинансированию которых со стороны заявителя, и (или) частных инвесторов, и (или) за счет банковских кредитов составляют суммарно менее 20 процентов общего бюджета инвестиционного проекта.</w:t>
      </w:r>
    </w:p>
    <w:p w:rsidR="00907B00" w:rsidRDefault="00907B00">
      <w:pPr>
        <w:pStyle w:val="ConsPlusNormal"/>
        <w:jc w:val="both"/>
      </w:pPr>
      <w:r>
        <w:t xml:space="preserve">(п. 2 в ред. </w:t>
      </w:r>
      <w:hyperlink r:id="rId624">
        <w:r>
          <w:rPr>
            <w:color w:val="0000FF"/>
          </w:rPr>
          <w:t>постановления</w:t>
        </w:r>
      </w:hyperlink>
      <w:r>
        <w:t xml:space="preserve"> Правительства Архангельской области от 10.01.2023 N 20-пп)</w:t>
      </w:r>
    </w:p>
    <w:p w:rsidR="00907B00" w:rsidRDefault="00907B00">
      <w:pPr>
        <w:pStyle w:val="ConsPlusNormal"/>
        <w:spacing w:before="220"/>
        <w:ind w:firstLine="540"/>
        <w:jc w:val="both"/>
      </w:pPr>
      <w:r>
        <w:t xml:space="preserve">3. Предоставление субсидии фонду осуществляется министерством экономического развития, промышленности и науки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w:t>
      </w:r>
      <w:hyperlink w:anchor="P209">
        <w:r>
          <w:rPr>
            <w:color w:val="0000FF"/>
          </w:rPr>
          <w:t>подпрограммы N 1</w:t>
        </w:r>
      </w:hyperlink>
      <w:r>
        <w:t>"Развитие промышленности и инвестиционной деятельности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за счет средств федерального и областного бюджетов.</w:t>
      </w:r>
    </w:p>
    <w:p w:rsidR="00907B00" w:rsidRDefault="00907B00">
      <w:pPr>
        <w:pStyle w:val="ConsPlusNormal"/>
        <w:jc w:val="both"/>
      </w:pPr>
      <w:r>
        <w:t xml:space="preserve">(в ред. </w:t>
      </w:r>
      <w:hyperlink r:id="rId625">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4. Сведения о предоставлении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p>
    <w:p w:rsidR="00907B00" w:rsidRDefault="00907B00">
      <w:pPr>
        <w:pStyle w:val="ConsPlusNormal"/>
        <w:jc w:val="both"/>
      </w:pPr>
      <w:r>
        <w:t xml:space="preserve">(в ред. </w:t>
      </w:r>
      <w:hyperlink r:id="rId626">
        <w:r>
          <w:rPr>
            <w:color w:val="0000FF"/>
          </w:rPr>
          <w:t>постановления</w:t>
        </w:r>
      </w:hyperlink>
      <w:r>
        <w:t xml:space="preserve"> Правительства Архангельской области от 19.05.2022 N 327-пп)</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субсидии</w:t>
      </w:r>
    </w:p>
    <w:p w:rsidR="00907B00" w:rsidRDefault="00907B00">
      <w:pPr>
        <w:pStyle w:val="ConsPlusNormal"/>
        <w:jc w:val="both"/>
      </w:pPr>
    </w:p>
    <w:p w:rsidR="00907B00" w:rsidRDefault="00907B00">
      <w:pPr>
        <w:pStyle w:val="ConsPlusNormal"/>
        <w:ind w:firstLine="540"/>
        <w:jc w:val="both"/>
      </w:pPr>
      <w:bookmarkStart w:id="217" w:name="P6748"/>
      <w:bookmarkEnd w:id="217"/>
      <w:r>
        <w:t xml:space="preserve">5. Предоставление фонду субсидии осуществляется на основании соглашения, заключенного между министерством и фондом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627">
        <w:r>
          <w:rPr>
            <w:color w:val="0000FF"/>
          </w:rPr>
          <w:t>формой</w:t>
        </w:r>
      </w:hyperlink>
      <w:r>
        <w:t xml:space="preserve">, установленной Министерством финансов Российской Федерации (далее - соглашение), - в случае, если средства субсидии предоставляются в рамках </w:t>
      </w:r>
      <w:hyperlink r:id="rId628">
        <w:r>
          <w:rPr>
            <w:color w:val="0000FF"/>
          </w:rPr>
          <w:t>Правил</w:t>
        </w:r>
      </w:hyperlink>
      <w:r>
        <w:t xml:space="preserve">, утвержденных постановлением N 194, или </w:t>
      </w:r>
      <w:hyperlink r:id="rId629">
        <w:r>
          <w:rPr>
            <w:color w:val="0000FF"/>
          </w:rPr>
          <w:t>Правил</w:t>
        </w:r>
      </w:hyperlink>
      <w:r>
        <w:t>, утвержденных постановлением N 328.</w:t>
      </w:r>
    </w:p>
    <w:p w:rsidR="00907B00" w:rsidRDefault="00907B00">
      <w:pPr>
        <w:pStyle w:val="ConsPlusNormal"/>
        <w:jc w:val="both"/>
      </w:pPr>
      <w:r>
        <w:t xml:space="preserve">(п. 5 в ред. </w:t>
      </w:r>
      <w:hyperlink r:id="rId630">
        <w:r>
          <w:rPr>
            <w:color w:val="0000FF"/>
          </w:rPr>
          <w:t>постановления</w:t>
        </w:r>
      </w:hyperlink>
      <w:r>
        <w:t xml:space="preserve"> Правительства Архангельской области от 10.01.2023 N 20-пп)</w:t>
      </w:r>
    </w:p>
    <w:p w:rsidR="00907B00" w:rsidRDefault="00907B00">
      <w:pPr>
        <w:pStyle w:val="ConsPlusNormal"/>
        <w:spacing w:before="220"/>
        <w:ind w:firstLine="540"/>
        <w:jc w:val="both"/>
      </w:pPr>
      <w:bookmarkStart w:id="218" w:name="P6750"/>
      <w:bookmarkEnd w:id="218"/>
      <w:r>
        <w:t>6. Для заключения соглашения фонд представляет в министерство следующие документы:</w:t>
      </w:r>
    </w:p>
    <w:p w:rsidR="00907B00" w:rsidRDefault="00907B00">
      <w:pPr>
        <w:pStyle w:val="ConsPlusNormal"/>
        <w:jc w:val="both"/>
      </w:pPr>
      <w:r>
        <w:t xml:space="preserve">(в ред. </w:t>
      </w:r>
      <w:hyperlink r:id="rId631">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1) заявление о заключении соглашения в свободной форме с указанием целей использования субсидии согласно </w:t>
      </w:r>
      <w:hyperlink w:anchor="P6738">
        <w:r>
          <w:rPr>
            <w:color w:val="0000FF"/>
          </w:rPr>
          <w:t>пункту 2</w:t>
        </w:r>
      </w:hyperlink>
      <w:r>
        <w:t xml:space="preserve"> настоящего Порядка;</w:t>
      </w:r>
    </w:p>
    <w:p w:rsidR="00907B00" w:rsidRDefault="00907B00">
      <w:pPr>
        <w:pStyle w:val="ConsPlusNormal"/>
        <w:spacing w:before="220"/>
        <w:ind w:firstLine="540"/>
        <w:jc w:val="both"/>
      </w:pPr>
      <w:r>
        <w:t>2) документы, подтверждающие полномочия лица, представляющего интересы фонда, в случае, если данное лицо не является лицом, имеющим право без доверенности действовать от имени фонда.</w:t>
      </w:r>
    </w:p>
    <w:p w:rsidR="00907B00" w:rsidRDefault="00907B00">
      <w:pPr>
        <w:pStyle w:val="ConsPlusNormal"/>
        <w:spacing w:before="220"/>
        <w:ind w:firstLine="540"/>
        <w:jc w:val="both"/>
      </w:pPr>
      <w:r>
        <w:t>Фонд несет ответственность за достоверность и правильность оформления представляемых документов.</w:t>
      </w:r>
    </w:p>
    <w:p w:rsidR="00907B00" w:rsidRDefault="00907B00">
      <w:pPr>
        <w:pStyle w:val="ConsPlusNormal"/>
        <w:spacing w:before="220"/>
        <w:ind w:firstLine="540"/>
        <w:jc w:val="both"/>
      </w:pPr>
      <w:r>
        <w:t xml:space="preserve">7. Министерство рассматривает документы, предусмотренные </w:t>
      </w:r>
      <w:hyperlink w:anchor="P6750">
        <w:r>
          <w:rPr>
            <w:color w:val="0000FF"/>
          </w:rPr>
          <w:t>пунктом 6</w:t>
        </w:r>
      </w:hyperlink>
      <w:r>
        <w:t xml:space="preserve"> настоящего Порядка, в течение 10 рабочих дней со дня их поступления и принимает в форме распоряжения одно из следующих решений:</w:t>
      </w:r>
    </w:p>
    <w:p w:rsidR="00907B00" w:rsidRDefault="00907B00">
      <w:pPr>
        <w:pStyle w:val="ConsPlusNormal"/>
        <w:spacing w:before="220"/>
        <w:ind w:firstLine="540"/>
        <w:jc w:val="both"/>
      </w:pPr>
      <w:bookmarkStart w:id="219" w:name="P6756"/>
      <w:bookmarkEnd w:id="219"/>
      <w:r>
        <w:t>1) о заключении соглашения;</w:t>
      </w:r>
    </w:p>
    <w:p w:rsidR="00907B00" w:rsidRDefault="00907B00">
      <w:pPr>
        <w:pStyle w:val="ConsPlusNormal"/>
        <w:spacing w:before="220"/>
        <w:ind w:firstLine="540"/>
        <w:jc w:val="both"/>
      </w:pPr>
      <w:bookmarkStart w:id="220" w:name="P6757"/>
      <w:bookmarkEnd w:id="220"/>
      <w:r>
        <w:t>2) об отказе в заключении соглашения.</w:t>
      </w:r>
    </w:p>
    <w:p w:rsidR="00907B00" w:rsidRDefault="00907B00">
      <w:pPr>
        <w:pStyle w:val="ConsPlusNormal"/>
        <w:jc w:val="both"/>
      </w:pPr>
      <w:r>
        <w:t xml:space="preserve">(п. 7 в ред. </w:t>
      </w:r>
      <w:hyperlink r:id="rId632">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21" w:name="P6759"/>
      <w:bookmarkEnd w:id="221"/>
      <w:r>
        <w:lastRenderedPageBreak/>
        <w:t xml:space="preserve">8. Основанием для принятия решения, указанного в </w:t>
      </w:r>
      <w:hyperlink w:anchor="P6757">
        <w:r>
          <w:rPr>
            <w:color w:val="0000FF"/>
          </w:rPr>
          <w:t>подпункте 2 пункта 7</w:t>
        </w:r>
      </w:hyperlink>
      <w:r>
        <w:t xml:space="preserve"> настоящего Порядка, являются следующие обстоятельства:</w:t>
      </w:r>
    </w:p>
    <w:p w:rsidR="00907B00" w:rsidRDefault="00907B00">
      <w:pPr>
        <w:pStyle w:val="ConsPlusNormal"/>
        <w:spacing w:before="220"/>
        <w:ind w:firstLine="540"/>
        <w:jc w:val="both"/>
      </w:pPr>
      <w:r>
        <w:t xml:space="preserve">1) представление документов, предусмотренных </w:t>
      </w:r>
      <w:hyperlink w:anchor="P6750">
        <w:r>
          <w:rPr>
            <w:color w:val="0000FF"/>
          </w:rPr>
          <w:t>пунктом 6</w:t>
        </w:r>
      </w:hyperlink>
      <w:r>
        <w:t xml:space="preserve"> настоящего Порядка, содержащих недостоверные сведения;</w:t>
      </w:r>
    </w:p>
    <w:p w:rsidR="00907B00" w:rsidRDefault="00907B00">
      <w:pPr>
        <w:pStyle w:val="ConsPlusNormal"/>
        <w:spacing w:before="220"/>
        <w:ind w:firstLine="540"/>
        <w:jc w:val="both"/>
      </w:pPr>
      <w:r>
        <w:t xml:space="preserve">2) документы, предусмотренные </w:t>
      </w:r>
      <w:hyperlink w:anchor="P6750">
        <w:r>
          <w:rPr>
            <w:color w:val="0000FF"/>
          </w:rPr>
          <w:t>пунктом 6</w:t>
        </w:r>
      </w:hyperlink>
      <w:r>
        <w:t xml:space="preserve"> настоящего Порядка, не представлены или представлены не в полном объеме;</w:t>
      </w:r>
    </w:p>
    <w:p w:rsidR="00907B00" w:rsidRDefault="00907B00">
      <w:pPr>
        <w:pStyle w:val="ConsPlusNormal"/>
        <w:spacing w:before="220"/>
        <w:ind w:firstLine="540"/>
        <w:jc w:val="both"/>
      </w:pPr>
      <w:r>
        <w:t xml:space="preserve">3) несоответствие документов требованиям, установленным </w:t>
      </w:r>
      <w:hyperlink w:anchor="P6750">
        <w:r>
          <w:rPr>
            <w:color w:val="0000FF"/>
          </w:rPr>
          <w:t>пунктом 6</w:t>
        </w:r>
      </w:hyperlink>
      <w:r>
        <w:t xml:space="preserve"> настоящего Порядка.</w:t>
      </w:r>
    </w:p>
    <w:p w:rsidR="00907B00" w:rsidRDefault="00907B00">
      <w:pPr>
        <w:pStyle w:val="ConsPlusNormal"/>
        <w:spacing w:before="220"/>
        <w:ind w:firstLine="540"/>
        <w:jc w:val="both"/>
      </w:pPr>
      <w:r>
        <w:t>Указанное решение направляется фонду в течение 10 рабочих дней со дня его принятия и может быть обжаловано фондом в установленном законодательством Российской Федерации порядке.</w:t>
      </w:r>
    </w:p>
    <w:p w:rsidR="00907B00" w:rsidRDefault="00907B00">
      <w:pPr>
        <w:pStyle w:val="ConsPlusNormal"/>
        <w:jc w:val="both"/>
      </w:pPr>
      <w:r>
        <w:t xml:space="preserve">(п. 8 в ред. </w:t>
      </w:r>
      <w:hyperlink r:id="rId633">
        <w:r>
          <w:rPr>
            <w:color w:val="0000FF"/>
          </w:rPr>
          <w:t>постановления</w:t>
        </w:r>
      </w:hyperlink>
      <w:r>
        <w:t xml:space="preserve"> Правительства Архангельской области от 19.05.2022 N 324-пп)</w:t>
      </w:r>
    </w:p>
    <w:p w:rsidR="00907B00" w:rsidRDefault="00907B00">
      <w:pPr>
        <w:pStyle w:val="ConsPlusNormal"/>
        <w:spacing w:before="220"/>
        <w:ind w:firstLine="540"/>
        <w:jc w:val="both"/>
      </w:pPr>
      <w:r>
        <w:t xml:space="preserve">9. В случае отсутствия основания, указанного в </w:t>
      </w:r>
      <w:hyperlink w:anchor="P6759">
        <w:r>
          <w:rPr>
            <w:color w:val="0000FF"/>
          </w:rPr>
          <w:t>пункте 8</w:t>
        </w:r>
      </w:hyperlink>
      <w:r>
        <w:t xml:space="preserve"> настоящего Порядка, министерство принимает решение, указанное в </w:t>
      </w:r>
      <w:hyperlink w:anchor="P6756">
        <w:r>
          <w:rPr>
            <w:color w:val="0000FF"/>
          </w:rPr>
          <w:t>подпункте 1 пункта 7</w:t>
        </w:r>
      </w:hyperlink>
      <w:r>
        <w:t xml:space="preserve"> настоящего Порядка, и в течение 10 рабочих дней со дня его принятия направляет фонду копию решения о заключении соглашения и подготовленный в соответствии с </w:t>
      </w:r>
      <w:hyperlink w:anchor="P6748">
        <w:r>
          <w:rPr>
            <w:color w:val="0000FF"/>
          </w:rPr>
          <w:t>пунктом 5</w:t>
        </w:r>
      </w:hyperlink>
      <w:r>
        <w:t xml:space="preserve"> настоящего Порядка проект соглашения для рассмотрения и подписания фондом, являющимся стороной соглашения.</w:t>
      </w:r>
    </w:p>
    <w:p w:rsidR="00907B00" w:rsidRDefault="00907B00">
      <w:pPr>
        <w:pStyle w:val="ConsPlusNormal"/>
        <w:spacing w:before="220"/>
        <w:ind w:firstLine="540"/>
        <w:jc w:val="both"/>
      </w:pPr>
      <w:r>
        <w:t>Обязательными условиями предоставления субсидии, включаемыми в соглашения, а также в соглашения и договоры, заключенные в целях исполнения обязательств по соглашениям, являются:</w:t>
      </w:r>
    </w:p>
    <w:p w:rsidR="00907B00" w:rsidRDefault="00907B00">
      <w:pPr>
        <w:pStyle w:val="ConsPlusNormal"/>
        <w:jc w:val="both"/>
      </w:pPr>
      <w:r>
        <w:t xml:space="preserve">(в ред. </w:t>
      </w:r>
      <w:hyperlink r:id="rId634">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1) согласие фонда, являющегося стороной соглашения, и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фондом порядка и условий предоставления субсидии в соответствии со </w:t>
      </w:r>
      <w:hyperlink r:id="rId635">
        <w:r>
          <w:rPr>
            <w:color w:val="0000FF"/>
          </w:rPr>
          <w:t>статьями 268.1</w:t>
        </w:r>
      </w:hyperlink>
      <w:r>
        <w:t xml:space="preserve"> и </w:t>
      </w:r>
      <w:hyperlink r:id="rId636">
        <w:r>
          <w:rPr>
            <w:color w:val="0000FF"/>
          </w:rPr>
          <w:t>269.2</w:t>
        </w:r>
      </w:hyperlink>
      <w:r>
        <w:t xml:space="preserve"> Бюджетного кодекса Российской Федерации;</w:t>
      </w:r>
    </w:p>
    <w:p w:rsidR="00907B00" w:rsidRDefault="00907B00">
      <w:pPr>
        <w:pStyle w:val="ConsPlusNormal"/>
        <w:jc w:val="both"/>
      </w:pPr>
      <w:r>
        <w:t xml:space="preserve">(в ред. </w:t>
      </w:r>
      <w:hyperlink r:id="rId637">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2)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07B00" w:rsidRDefault="00907B00">
      <w:pPr>
        <w:pStyle w:val="ConsPlusNormal"/>
        <w:jc w:val="both"/>
      </w:pPr>
      <w:r>
        <w:t xml:space="preserve">(п. 9 в ред. </w:t>
      </w:r>
      <w:hyperlink r:id="rId638">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22" w:name="P6772"/>
      <w:bookmarkEnd w:id="222"/>
      <w:r>
        <w:t>9.1. Фонд, являющийся стороной соглашения, в течение семи рабочих дней со дня получения проекта соглашения представляет в министерство подписанный со своей стороны проект соглашения.</w:t>
      </w:r>
    </w:p>
    <w:p w:rsidR="00907B00" w:rsidRDefault="00907B00">
      <w:pPr>
        <w:pStyle w:val="ConsPlusNormal"/>
        <w:spacing w:before="220"/>
        <w:ind w:firstLine="540"/>
        <w:jc w:val="both"/>
      </w:pPr>
      <w:r>
        <w:t xml:space="preserve">В случае непредставления фондом подписанного со своей стороны проекта соглашения в срок, установленный </w:t>
      </w:r>
      <w:hyperlink w:anchor="P6772">
        <w:r>
          <w:rPr>
            <w:color w:val="0000FF"/>
          </w:rPr>
          <w:t>абзацем первым</w:t>
        </w:r>
      </w:hyperlink>
      <w:r>
        <w:t xml:space="preserve"> настоящего пункта, обязательства министерства по предоставлению субсидии прекращаются.</w:t>
      </w:r>
    </w:p>
    <w:p w:rsidR="00907B00" w:rsidRDefault="00907B00">
      <w:pPr>
        <w:pStyle w:val="ConsPlusNormal"/>
        <w:jc w:val="both"/>
      </w:pPr>
      <w:r>
        <w:t xml:space="preserve">(п. 9.1 введен </w:t>
      </w:r>
      <w:hyperlink r:id="rId639">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r>
        <w:t>10. Результатами (результативностью) предоставления субсидии являются:</w:t>
      </w:r>
    </w:p>
    <w:p w:rsidR="00907B00" w:rsidRDefault="00907B00">
      <w:pPr>
        <w:pStyle w:val="ConsPlusNormal"/>
        <w:spacing w:before="220"/>
        <w:ind w:firstLine="540"/>
        <w:jc w:val="both"/>
      </w:pPr>
      <w:r>
        <w:lastRenderedPageBreak/>
        <w:t>1) обеспечение доступа организациям в Архангельской области в сфере промышленности к получению льготного заемного софинансирования на проекты, направленные на импортозамещение и производство конкурентоспособной продукции гражданского назначения;</w:t>
      </w:r>
    </w:p>
    <w:p w:rsidR="00907B00" w:rsidRDefault="00907B00">
      <w:pPr>
        <w:pStyle w:val="ConsPlusNormal"/>
        <w:spacing w:before="220"/>
        <w:ind w:firstLine="540"/>
        <w:jc w:val="both"/>
      </w:pPr>
      <w:r>
        <w:t>2) докапитализация фонда.</w:t>
      </w:r>
    </w:p>
    <w:p w:rsidR="00907B00" w:rsidRDefault="00907B00">
      <w:pPr>
        <w:pStyle w:val="ConsPlusNormal"/>
        <w:spacing w:before="220"/>
        <w:ind w:firstLine="540"/>
        <w:jc w:val="both"/>
      </w:pPr>
      <w:r>
        <w:t>Показателями результата (результативности) использования субсидии являются:</w:t>
      </w:r>
    </w:p>
    <w:p w:rsidR="00907B00" w:rsidRDefault="00907B00">
      <w:pPr>
        <w:pStyle w:val="ConsPlusNormal"/>
        <w:spacing w:before="220"/>
        <w:ind w:firstLine="540"/>
        <w:jc w:val="both"/>
      </w:pPr>
      <w:r>
        <w:t>а) при получении субсидии из областного бюджета фондом в целях развития промышленности в Архангельской области:</w:t>
      </w:r>
    </w:p>
    <w:p w:rsidR="00907B00" w:rsidRDefault="00907B00">
      <w:pPr>
        <w:pStyle w:val="ConsPlusNormal"/>
        <w:spacing w:before="220"/>
        <w:ind w:firstLine="540"/>
        <w:jc w:val="both"/>
      </w:pPr>
      <w:r>
        <w:t>количество новых рабочих мест, созданных в ходе реализации проекта;</w:t>
      </w:r>
    </w:p>
    <w:p w:rsidR="00907B00" w:rsidRDefault="00907B00">
      <w:pPr>
        <w:pStyle w:val="ConsPlusNormal"/>
        <w:spacing w:before="220"/>
        <w:ind w:firstLine="540"/>
        <w:jc w:val="both"/>
      </w:pPr>
      <w:r>
        <w:t>объем налоговых поступлений в бюджет (за весь срок использования займа);</w:t>
      </w:r>
    </w:p>
    <w:p w:rsidR="00907B00" w:rsidRDefault="00907B00">
      <w:pPr>
        <w:pStyle w:val="ConsPlusNormal"/>
        <w:spacing w:before="220"/>
        <w:ind w:firstLine="540"/>
        <w:jc w:val="both"/>
      </w:pPr>
      <w:r>
        <w:t xml:space="preserve">б) при получении иных межбюджетных трансфертов из федерального бюджета областному бюджету в целях софинансирования расходных обязательств Архангельской области, возникающих при реализации региональных программ развития промышленности в рамках </w:t>
      </w:r>
      <w:hyperlink r:id="rId640">
        <w:r>
          <w:rPr>
            <w:color w:val="0000FF"/>
          </w:rPr>
          <w:t>Правил</w:t>
        </w:r>
      </w:hyperlink>
      <w:r>
        <w:t>, утвержденных постановлением N 194:</w:t>
      </w:r>
    </w:p>
    <w:p w:rsidR="00907B00" w:rsidRDefault="00907B00">
      <w:pPr>
        <w:pStyle w:val="ConsPlusNormal"/>
        <w:spacing w:before="220"/>
        <w:ind w:firstLine="540"/>
        <w:jc w:val="both"/>
      </w:pPr>
      <w:r>
        <w:t>количество созданных рабочих мест (накопленным итогом);</w:t>
      </w:r>
    </w:p>
    <w:p w:rsidR="00907B00" w:rsidRDefault="00907B00">
      <w:pPr>
        <w:pStyle w:val="ConsPlusNormal"/>
        <w:spacing w:before="220"/>
        <w:ind w:firstLine="540"/>
        <w:jc w:val="both"/>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641">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907B00" w:rsidRDefault="00907B00">
      <w:pPr>
        <w:pStyle w:val="ConsPlusNormal"/>
        <w:spacing w:before="220"/>
        <w:ind w:firstLine="540"/>
        <w:jc w:val="both"/>
      </w:pPr>
      <w:r>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w:t>
      </w:r>
      <w:hyperlink r:id="rId642">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907B00" w:rsidRDefault="00907B00">
      <w:pPr>
        <w:pStyle w:val="ConsPlusNormal"/>
        <w:spacing w:before="220"/>
        <w:ind w:firstLine="540"/>
        <w:jc w:val="both"/>
      </w:pPr>
      <w:r>
        <w:t xml:space="preserve">в) при получении субсидии из федерального бюджета областному бюджету в рамках </w:t>
      </w:r>
      <w:hyperlink r:id="rId643">
        <w:r>
          <w:rPr>
            <w:color w:val="0000FF"/>
          </w:rPr>
          <w:t>Правил</w:t>
        </w:r>
      </w:hyperlink>
      <w:r>
        <w:t>, утвержденных постановлением N 328:</w:t>
      </w:r>
    </w:p>
    <w:p w:rsidR="00907B00" w:rsidRDefault="00907B00">
      <w:pPr>
        <w:pStyle w:val="ConsPlusNormal"/>
        <w:spacing w:before="220"/>
        <w:ind w:firstLine="540"/>
        <w:jc w:val="both"/>
      </w:pPr>
      <w:r>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w:t>
      </w:r>
      <w:hyperlink r:id="rId644">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N 11 "Сведения о наличии и движении основных фондов (средств) и других нефинансовых активов", утвержденной приказом Федеральной службы государственной статистики Министерства экономического развития Российской Федерации от 22 июня 2022 года N 453);</w:t>
      </w:r>
    </w:p>
    <w:p w:rsidR="00907B00" w:rsidRDefault="00907B00">
      <w:pPr>
        <w:pStyle w:val="ConsPlusNormal"/>
        <w:spacing w:before="220"/>
        <w:ind w:firstLine="540"/>
        <w:jc w:val="both"/>
      </w:pPr>
      <w:r>
        <w:t xml:space="preserve">объем инвестиций в основной капитал по видам экономической деятельности раздела "Обрабатывающие производства" Общероссийского </w:t>
      </w:r>
      <w:hyperlink r:id="rId645">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p w:rsidR="00907B00" w:rsidRDefault="00907B00">
      <w:pPr>
        <w:pStyle w:val="ConsPlusNormal"/>
        <w:spacing w:before="220"/>
        <w:ind w:firstLine="540"/>
        <w:jc w:val="both"/>
      </w:pPr>
      <w:r>
        <w:t xml:space="preserve">объем отгруженных товаров собственного производства, выполненных собственными силами работ и услуг по видам экономической деятельности раздела "Обрабатывающие производства" Общероссийского </w:t>
      </w:r>
      <w:hyperlink r:id="rId646">
        <w:r>
          <w:rPr>
            <w:color w:val="0000FF"/>
          </w:rPr>
          <w:t>классификатора</w:t>
        </w:r>
      </w:hyperlink>
      <w:r>
        <w:t xml:space="preserve"> видов экономической деятельности (накопленным итогом), за исключением видов деятельности, не относящихся к сфере ведения </w:t>
      </w:r>
      <w:r>
        <w:lastRenderedPageBreak/>
        <w:t>Министерства промышленности и торговли Российской Федерации.</w:t>
      </w:r>
    </w:p>
    <w:p w:rsidR="00907B00" w:rsidRDefault="00907B00">
      <w:pPr>
        <w:pStyle w:val="ConsPlusNormal"/>
        <w:spacing w:before="220"/>
        <w:ind w:firstLine="540"/>
        <w:jc w:val="both"/>
      </w:pPr>
      <w:r>
        <w:t>Показатели результата (результативности) использования субсидии должны быть достигнуты фондом в срок, установленный в соглашении.</w:t>
      </w:r>
    </w:p>
    <w:p w:rsidR="00907B00" w:rsidRDefault="00907B00">
      <w:pPr>
        <w:pStyle w:val="ConsPlusNormal"/>
        <w:jc w:val="both"/>
      </w:pPr>
      <w:r>
        <w:t xml:space="preserve">(п. 10 в ред. </w:t>
      </w:r>
      <w:hyperlink r:id="rId647">
        <w:r>
          <w:rPr>
            <w:color w:val="0000FF"/>
          </w:rPr>
          <w:t>постановления</w:t>
        </w:r>
      </w:hyperlink>
      <w:r>
        <w:t xml:space="preserve"> Правительства Архангельской области от 10.01.2023 N 20-пп)</w:t>
      </w:r>
    </w:p>
    <w:p w:rsidR="00907B00" w:rsidRDefault="00907B00">
      <w:pPr>
        <w:pStyle w:val="ConsPlusNormal"/>
        <w:spacing w:before="220"/>
        <w:ind w:firstLine="540"/>
        <w:jc w:val="both"/>
      </w:pPr>
      <w:bookmarkStart w:id="223" w:name="P6792"/>
      <w:bookmarkEnd w:id="223"/>
      <w:r>
        <w:t>11. Субсидии перечисляются платежными документами с лицевого счета министерства, открытого в Управлении Федерального казначейства по Архангельской области и Ненецкому автономному округу, на счет фонда в сроки, определенные соглашением.</w:t>
      </w:r>
    </w:p>
    <w:p w:rsidR="00907B00" w:rsidRDefault="00907B00">
      <w:pPr>
        <w:pStyle w:val="ConsPlusNormal"/>
        <w:jc w:val="both"/>
      </w:pPr>
      <w:r>
        <w:t xml:space="preserve">(в ред. </w:t>
      </w:r>
      <w:hyperlink r:id="rId648">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Фонд обязан использовать средства субсидии по целевому назначению в срок до 31 декабря текущего года.</w:t>
      </w:r>
    </w:p>
    <w:p w:rsidR="00907B00" w:rsidRDefault="00907B00">
      <w:pPr>
        <w:pStyle w:val="ConsPlusNormal"/>
        <w:spacing w:before="220"/>
        <w:ind w:firstLine="540"/>
        <w:jc w:val="both"/>
      </w:pPr>
      <w:r>
        <w:t xml:space="preserve">В случае нарушения фондом обязательств по выполнению показателей результата (результативности) использования субсидии, установленных соглашением, и неустранения указанных нарушений в срок до 1 апреля года, следующего за годом предоставления субсидии, фонд возвращает средства субсидии в областной бюджет в срок до 1 мая года, следующего за годом предоставления субсидии, в соответствии с </w:t>
      </w:r>
      <w:hyperlink w:anchor="P6826">
        <w:r>
          <w:rPr>
            <w:color w:val="0000FF"/>
          </w:rPr>
          <w:t>пунктом 14.2</w:t>
        </w:r>
      </w:hyperlink>
      <w:r>
        <w:t xml:space="preserve"> настоящего Порядка.</w:t>
      </w:r>
    </w:p>
    <w:p w:rsidR="00907B00" w:rsidRDefault="00907B00">
      <w:pPr>
        <w:pStyle w:val="ConsPlusNormal"/>
        <w:jc w:val="both"/>
      </w:pPr>
      <w:r>
        <w:t xml:space="preserve">(в ред. </w:t>
      </w:r>
      <w:hyperlink r:id="rId649">
        <w:r>
          <w:rPr>
            <w:color w:val="0000FF"/>
          </w:rPr>
          <w:t>постановления</w:t>
        </w:r>
      </w:hyperlink>
      <w:r>
        <w:t xml:space="preserve"> Правительства Архангельской области от 19.01.2022 N 16-пп)</w:t>
      </w:r>
    </w:p>
    <w:p w:rsidR="00907B00" w:rsidRDefault="00907B00">
      <w:pPr>
        <w:pStyle w:val="ConsPlusNormal"/>
        <w:jc w:val="both"/>
      </w:pPr>
    </w:p>
    <w:p w:rsidR="00907B00" w:rsidRDefault="00907B00">
      <w:pPr>
        <w:pStyle w:val="ConsPlusTitle"/>
        <w:jc w:val="center"/>
        <w:outlineLvl w:val="1"/>
      </w:pPr>
      <w:r>
        <w:t>III. Требования к отчетности</w:t>
      </w:r>
    </w:p>
    <w:p w:rsidR="00907B00" w:rsidRDefault="00907B00">
      <w:pPr>
        <w:pStyle w:val="ConsPlusNormal"/>
        <w:jc w:val="both"/>
      </w:pPr>
    </w:p>
    <w:p w:rsidR="00907B00" w:rsidRDefault="00907B00">
      <w:pPr>
        <w:pStyle w:val="ConsPlusNormal"/>
        <w:ind w:firstLine="540"/>
        <w:jc w:val="both"/>
      </w:pPr>
      <w:r>
        <w:t>12. Фонд ежеквартально, до 5-го рабочего дня месяца, следующего за отчетным периодом, направляет в министерство отчет о расходах получателя субсидии, источником финансового обеспечения которых является субсидия, по форме согласно приложению к соглашению.</w:t>
      </w:r>
    </w:p>
    <w:p w:rsidR="00907B00" w:rsidRDefault="00907B00">
      <w:pPr>
        <w:pStyle w:val="ConsPlusNormal"/>
        <w:jc w:val="both"/>
      </w:pPr>
      <w:r>
        <w:t xml:space="preserve">(в ред. </w:t>
      </w:r>
      <w:hyperlink r:id="rId650">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В случае выявления министерством или фондом невозможности использования субсидии на установленные цели либо отсутствия необходимости использования субсидии на установленные цели указанные средства подлежат возврату в областной бюджет в течение 15 календарных дней со дня предъявления министерством соответствующего требования.</w:t>
      </w:r>
    </w:p>
    <w:p w:rsidR="00907B00" w:rsidRDefault="00907B00">
      <w:pPr>
        <w:pStyle w:val="ConsPlusNormal"/>
        <w:spacing w:before="220"/>
        <w:ind w:firstLine="540"/>
        <w:jc w:val="both"/>
      </w:pPr>
      <w:r>
        <w:t>Отчеты о расходах получателя субсидии, источником финансового обеспечения которых является субсидия, представляются фондом до полного освоения средств.</w:t>
      </w:r>
    </w:p>
    <w:p w:rsidR="00907B00" w:rsidRDefault="00907B00">
      <w:pPr>
        <w:pStyle w:val="ConsPlusNormal"/>
        <w:jc w:val="both"/>
      </w:pPr>
      <w:r>
        <w:t xml:space="preserve">(в ред. </w:t>
      </w:r>
      <w:hyperlink r:id="rId651">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Абзац исключен. - </w:t>
      </w:r>
      <w:hyperlink r:id="rId652">
        <w:r>
          <w:rPr>
            <w:color w:val="0000FF"/>
          </w:rPr>
          <w:t>Постановление</w:t>
        </w:r>
      </w:hyperlink>
      <w:r>
        <w:t xml:space="preserve"> Правительства Архангельской области от 19.01.2022 N 16-пп.</w:t>
      </w:r>
    </w:p>
    <w:p w:rsidR="00907B00" w:rsidRDefault="00907B00">
      <w:pPr>
        <w:pStyle w:val="ConsPlusNormal"/>
        <w:spacing w:before="220"/>
        <w:ind w:firstLine="540"/>
        <w:jc w:val="both"/>
      </w:pPr>
      <w:r>
        <w:t>Фонд ежемесячно, до второго рабочего дня месяца, следующего за отчетным периодом, направляет в министерство подписанный отчет о достижении значений результатов предоставления субсидии, показателей результативности предоставления субсидии.</w:t>
      </w:r>
    </w:p>
    <w:p w:rsidR="00907B00" w:rsidRDefault="00907B00">
      <w:pPr>
        <w:pStyle w:val="ConsPlusNormal"/>
        <w:jc w:val="both"/>
      </w:pPr>
      <w:r>
        <w:t xml:space="preserve">(в ред. постановлений Правительства Архангельской области от 19.01.2022 </w:t>
      </w:r>
      <w:hyperlink r:id="rId653">
        <w:r>
          <w:rPr>
            <w:color w:val="0000FF"/>
          </w:rPr>
          <w:t>N 16-пп</w:t>
        </w:r>
      </w:hyperlink>
      <w:r>
        <w:t xml:space="preserve">, от 12.09.2022 </w:t>
      </w:r>
      <w:hyperlink r:id="rId654">
        <w:r>
          <w:rPr>
            <w:color w:val="0000FF"/>
          </w:rPr>
          <w:t>N 675-пп</w:t>
        </w:r>
      </w:hyperlink>
      <w:r>
        <w:t>)</w:t>
      </w:r>
    </w:p>
    <w:p w:rsidR="00907B00" w:rsidRDefault="00907B00">
      <w:pPr>
        <w:pStyle w:val="ConsPlusNormal"/>
        <w:spacing w:before="220"/>
        <w:ind w:firstLine="540"/>
        <w:jc w:val="both"/>
      </w:pPr>
      <w:r>
        <w:t>Представление дополнительной отчетности определяется соглашением.</w:t>
      </w:r>
    </w:p>
    <w:p w:rsidR="00907B00" w:rsidRDefault="00907B00">
      <w:pPr>
        <w:pStyle w:val="ConsPlusNormal"/>
        <w:jc w:val="both"/>
      </w:pPr>
      <w:r>
        <w:t xml:space="preserve">(абзац введен </w:t>
      </w:r>
      <w:hyperlink r:id="rId655">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r>
        <w:t>13. Фонд имеет право размещать временно свободные денежные средства во вклады (депозиты) кредитных организаций по результатам (результативности)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907B00" w:rsidRDefault="00907B00">
      <w:pPr>
        <w:pStyle w:val="ConsPlusNormal"/>
        <w:jc w:val="both"/>
      </w:pPr>
      <w:r>
        <w:t xml:space="preserve">(в ред. </w:t>
      </w:r>
      <w:hyperlink r:id="rId656">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lastRenderedPageBreak/>
        <w:t>Доход, получаемый от размещения средств фонда, направляется на пополнение собственного капитала, а также на покрытие расходов, связанных с уплатой соответствующих налогов, связанных с получением дохода от размещения средств, а также по решению Наблюдательного совета (высшего коллегиального органа фонда) или иного уполномоченного органа управления фонда на покрытие операционных расходов в случае недостаточности доходов от основной деятельности.</w:t>
      </w:r>
    </w:p>
    <w:p w:rsidR="00907B00" w:rsidRDefault="00907B00">
      <w:pPr>
        <w:pStyle w:val="ConsPlusNormal"/>
        <w:spacing w:before="220"/>
        <w:ind w:firstLine="540"/>
        <w:jc w:val="both"/>
      </w:pPr>
      <w:r>
        <w:t xml:space="preserve">13.1. Средства, полученные фондом при возврате займов, процентов по ним, а также иных доходов в форме штрафов и пени, источником финансового обеспечения которых являлись средства субсидии, используются исключительно на цели оказания финансовой поддержки субъектов деятельности в сфере промышленности в соответствии со </w:t>
      </w:r>
      <w:hyperlink r:id="rId657">
        <w:r>
          <w:rPr>
            <w:color w:val="0000FF"/>
          </w:rPr>
          <w:t>статьей 11</w:t>
        </w:r>
      </w:hyperlink>
      <w:r>
        <w:t xml:space="preserve"> Федерального закона "О промышленной политике в Российской Федерации" и уставом фонда.</w:t>
      </w:r>
    </w:p>
    <w:p w:rsidR="00907B00" w:rsidRDefault="00907B00">
      <w:pPr>
        <w:pStyle w:val="ConsPlusNormal"/>
        <w:jc w:val="both"/>
      </w:pPr>
      <w:r>
        <w:t xml:space="preserve">(п. 13.1 введен </w:t>
      </w:r>
      <w:hyperlink r:id="rId658">
        <w:r>
          <w:rPr>
            <w:color w:val="0000FF"/>
          </w:rPr>
          <w:t>постановлением</w:t>
        </w:r>
      </w:hyperlink>
      <w:r>
        <w:t xml:space="preserve"> Правительства Архангельской области от 10.01.2023 N 20-пп)</w:t>
      </w:r>
    </w:p>
    <w:p w:rsidR="00907B00" w:rsidRDefault="00907B00">
      <w:pPr>
        <w:pStyle w:val="ConsPlusNormal"/>
        <w:jc w:val="both"/>
      </w:pPr>
    </w:p>
    <w:p w:rsidR="00907B00" w:rsidRDefault="00907B00">
      <w:pPr>
        <w:pStyle w:val="ConsPlusTitle"/>
        <w:jc w:val="center"/>
        <w:outlineLvl w:val="1"/>
      </w:pPr>
      <w:r>
        <w:t>IV. Требования об осуществлении контроля за соблюдением</w:t>
      </w:r>
    </w:p>
    <w:p w:rsidR="00907B00" w:rsidRDefault="00907B00">
      <w:pPr>
        <w:pStyle w:val="ConsPlusTitle"/>
        <w:jc w:val="center"/>
      </w:pPr>
      <w:r>
        <w:t>условий, целей и порядка предоставления субсидий</w:t>
      </w:r>
    </w:p>
    <w:p w:rsidR="00907B00" w:rsidRDefault="00907B00">
      <w:pPr>
        <w:pStyle w:val="ConsPlusTitle"/>
        <w:jc w:val="center"/>
      </w:pPr>
      <w:r>
        <w:t>и ответственности за их нарушение</w:t>
      </w:r>
    </w:p>
    <w:p w:rsidR="00907B00" w:rsidRDefault="00907B00">
      <w:pPr>
        <w:pStyle w:val="ConsPlusNormal"/>
        <w:jc w:val="both"/>
      </w:pPr>
    </w:p>
    <w:p w:rsidR="00907B00" w:rsidRDefault="00907B00">
      <w:pPr>
        <w:pStyle w:val="ConsPlusNormal"/>
        <w:ind w:firstLine="540"/>
        <w:jc w:val="both"/>
      </w:pPr>
      <w:r>
        <w:t>14. Фонд несет ответственность за нарушение порядка и условий предоставления субсидий, в том числе в части достижения результатов предоставления субсидии.</w:t>
      </w:r>
    </w:p>
    <w:p w:rsidR="00907B00" w:rsidRDefault="00907B00">
      <w:pPr>
        <w:pStyle w:val="ConsPlusNormal"/>
        <w:spacing w:before="220"/>
        <w:ind w:firstLine="540"/>
        <w:jc w:val="both"/>
      </w:pPr>
      <w:r>
        <w:t xml:space="preserve">Министерством осуществляются проверки соблюдения получателем субсидии и лицами, указанными в </w:t>
      </w:r>
      <w:hyperlink r:id="rId659">
        <w:r>
          <w:rPr>
            <w:color w:val="0000FF"/>
          </w:rPr>
          <w:t>пункте 3 статьи 78.1</w:t>
        </w:r>
      </w:hyperlink>
      <w: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rsidR="00907B00" w:rsidRDefault="00907B00">
      <w:pPr>
        <w:pStyle w:val="ConsPlusNormal"/>
        <w:spacing w:before="220"/>
        <w:ind w:firstLine="540"/>
        <w:jc w:val="both"/>
      </w:pPr>
      <w:r>
        <w:t xml:space="preserve">Органы государственного финансового контроля Архангельской области осуществляют проверки получателя субсидии и лиц, указанных в </w:t>
      </w:r>
      <w:hyperlink r:id="rId660">
        <w:r>
          <w:rPr>
            <w:color w:val="0000FF"/>
          </w:rPr>
          <w:t>пункте 3 статьи 78.1</w:t>
        </w:r>
      </w:hyperlink>
      <w:r>
        <w:t xml:space="preserve"> Бюджетного кодекса Российской Федерации, в соответствии со </w:t>
      </w:r>
      <w:hyperlink r:id="rId661">
        <w:r>
          <w:rPr>
            <w:color w:val="0000FF"/>
          </w:rPr>
          <w:t>статьями 268.1</w:t>
        </w:r>
      </w:hyperlink>
      <w:r>
        <w:t xml:space="preserve"> и </w:t>
      </w:r>
      <w:hyperlink r:id="rId662">
        <w:r>
          <w:rPr>
            <w:color w:val="0000FF"/>
          </w:rPr>
          <w:t>269.2</w:t>
        </w:r>
      </w:hyperlink>
      <w:r>
        <w:t xml:space="preserve"> Бюджетного кодекса Российской Федерации.</w:t>
      </w:r>
    </w:p>
    <w:p w:rsidR="00907B00" w:rsidRDefault="00907B00">
      <w:pPr>
        <w:pStyle w:val="ConsPlusNormal"/>
        <w:jc w:val="both"/>
      </w:pPr>
      <w:r>
        <w:t xml:space="preserve">(п. 14 в ред. </w:t>
      </w:r>
      <w:hyperlink r:id="rId663">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24" w:name="P6824"/>
      <w:bookmarkEnd w:id="224"/>
      <w:r>
        <w:t>14.1. В случае выявления министерством нарушения получателем субсидии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размере и в сроки, определенные в соответствующем требовании.</w:t>
      </w:r>
    </w:p>
    <w:p w:rsidR="00907B00" w:rsidRDefault="00907B00">
      <w:pPr>
        <w:pStyle w:val="ConsPlusNormal"/>
        <w:jc w:val="both"/>
      </w:pPr>
      <w:r>
        <w:t xml:space="preserve">(п. 14.1 в ред. </w:t>
      </w:r>
      <w:hyperlink r:id="rId664">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25" w:name="P6826"/>
      <w:bookmarkEnd w:id="225"/>
      <w:r>
        <w:t xml:space="preserve">14.2. В случае если фондом не достигнуты значения показателей результатов (результативности) предоставления субсидии, предоставленной в рамках </w:t>
      </w:r>
      <w:hyperlink r:id="rId665">
        <w:r>
          <w:rPr>
            <w:color w:val="0000FF"/>
          </w:rPr>
          <w:t>Правил</w:t>
        </w:r>
      </w:hyperlink>
      <w:r>
        <w:t xml:space="preserve">, утвержденных постановлением N 194, размер (объем) средств (части средств) субсидии, подлежащих возврату в областной бюджет, рассчитывается в порядке, предусмотренном </w:t>
      </w:r>
      <w:hyperlink r:id="rId666">
        <w:r>
          <w:rPr>
            <w:color w:val="0000FF"/>
          </w:rPr>
          <w:t>пунктами 44</w:t>
        </w:r>
      </w:hyperlink>
      <w:r>
        <w:t xml:space="preserve"> - </w:t>
      </w:r>
      <w:hyperlink r:id="rId667">
        <w:r>
          <w:rPr>
            <w:color w:val="0000FF"/>
          </w:rPr>
          <w:t>46</w:t>
        </w:r>
      </w:hyperlink>
      <w:r>
        <w:t xml:space="preserve"> указанных Правил.</w:t>
      </w:r>
    </w:p>
    <w:p w:rsidR="00907B00" w:rsidRDefault="00907B00">
      <w:pPr>
        <w:pStyle w:val="ConsPlusNormal"/>
        <w:spacing w:before="220"/>
        <w:ind w:firstLine="540"/>
        <w:jc w:val="both"/>
      </w:pPr>
      <w:r>
        <w:t xml:space="preserve">В случае если фондом не достигнуты значения показателей результатов (результативности) предоставления субсидии, предоставленной в рамках </w:t>
      </w:r>
      <w:hyperlink r:id="rId668">
        <w:r>
          <w:rPr>
            <w:color w:val="0000FF"/>
          </w:rPr>
          <w:t>Правил</w:t>
        </w:r>
      </w:hyperlink>
      <w:r>
        <w:t xml:space="preserve">, утвержденных постановлением N 328, размер (объем) средств (части средств) субсидии, подлежащих возврату в областной бюджет, рассчитывается в порядке, предусмотренном </w:t>
      </w:r>
      <w:hyperlink r:id="rId669">
        <w:r>
          <w:rPr>
            <w:color w:val="0000FF"/>
          </w:rPr>
          <w:t>пунктом 40</w:t>
        </w:r>
      </w:hyperlink>
      <w:r>
        <w:t xml:space="preserve"> указанных Правил.</w:t>
      </w:r>
    </w:p>
    <w:p w:rsidR="00907B00" w:rsidRDefault="00907B00">
      <w:pPr>
        <w:pStyle w:val="ConsPlusNormal"/>
        <w:jc w:val="both"/>
      </w:pPr>
      <w:r>
        <w:t xml:space="preserve">(п. 14.2 в ред. </w:t>
      </w:r>
      <w:hyperlink r:id="rId670">
        <w:r>
          <w:rPr>
            <w:color w:val="0000FF"/>
          </w:rPr>
          <w:t>постановления</w:t>
        </w:r>
      </w:hyperlink>
      <w:r>
        <w:t xml:space="preserve"> Правительства Архангельской области от 10.01.2023 N 20-пп)</w:t>
      </w:r>
    </w:p>
    <w:p w:rsidR="00907B00" w:rsidRDefault="00907B00">
      <w:pPr>
        <w:pStyle w:val="ConsPlusNormal"/>
        <w:spacing w:before="220"/>
        <w:ind w:firstLine="540"/>
        <w:jc w:val="both"/>
      </w:pPr>
      <w:r>
        <w:t>14.3. В случае выявления министерством нарушения порядка и условий предоставления субсидии, в том числе в части достижения результатов предоставления субсидии, предоставление субсидии приостанавливается до устранения указанных нарушений с обязательным уведомлением получателя субсидии в течение пяти рабочих дней со дня принятия указанного решения о приостановлении предоставления субсидии.</w:t>
      </w:r>
    </w:p>
    <w:p w:rsidR="00907B00" w:rsidRDefault="00907B00">
      <w:pPr>
        <w:pStyle w:val="ConsPlusNormal"/>
        <w:jc w:val="both"/>
      </w:pPr>
      <w:r>
        <w:lastRenderedPageBreak/>
        <w:t xml:space="preserve">(п. 14.3 введен </w:t>
      </w:r>
      <w:hyperlink r:id="rId671">
        <w:r>
          <w:rPr>
            <w:color w:val="0000FF"/>
          </w:rPr>
          <w:t>постановлением</w:t>
        </w:r>
      </w:hyperlink>
      <w:r>
        <w:t xml:space="preserve"> Правительства Архангельской области от 19.01.2022 N 16-пп; в ред. </w:t>
      </w:r>
      <w:hyperlink r:id="rId672">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26" w:name="P6831"/>
      <w:bookmarkEnd w:id="226"/>
      <w:r>
        <w:t xml:space="preserve">15. При наличии остатков субсидии, не использованных в отчетном финансовом году, фонд обязан в течение 30 календарных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очередном финансовом году в неиспользованном остатке субсидии в порядке, предусмотренном </w:t>
      </w:r>
      <w:hyperlink w:anchor="P6832">
        <w:r>
          <w:rPr>
            <w:color w:val="0000FF"/>
          </w:rPr>
          <w:t>абзацами вторым</w:t>
        </w:r>
      </w:hyperlink>
      <w:r>
        <w:t xml:space="preserve"> и </w:t>
      </w:r>
      <w:hyperlink w:anchor="P6835">
        <w:r>
          <w:rPr>
            <w:color w:val="0000FF"/>
          </w:rPr>
          <w:t>третьим</w:t>
        </w:r>
      </w:hyperlink>
      <w:r>
        <w:t xml:space="preserve"> настоящего пункта.</w:t>
      </w:r>
    </w:p>
    <w:p w:rsidR="00907B00" w:rsidRDefault="00907B00">
      <w:pPr>
        <w:pStyle w:val="ConsPlusNormal"/>
        <w:spacing w:before="220"/>
        <w:ind w:firstLine="540"/>
        <w:jc w:val="both"/>
      </w:pPr>
      <w:bookmarkStart w:id="227" w:name="P6832"/>
      <w:bookmarkEnd w:id="227"/>
      <w:r>
        <w:t>В случае образования остатка субсидии, не использованного на начало очередного финансового года, фонд до 15 января года, следующего за годом, в котором предоставлена субсидия, уведомляет министерство о наличии либо об отсутствии потребности направления этих средств на цели предоставления субсидии в очередном финансовом году.</w:t>
      </w:r>
    </w:p>
    <w:p w:rsidR="00907B00" w:rsidRDefault="00907B00">
      <w:pPr>
        <w:pStyle w:val="ConsPlusNormal"/>
        <w:spacing w:before="220"/>
        <w:ind w:firstLine="540"/>
        <w:jc w:val="both"/>
      </w:pPr>
      <w:r>
        <w:t xml:space="preserve">Уведомление, указанное в </w:t>
      </w:r>
      <w:hyperlink w:anchor="P6832">
        <w:r>
          <w:rPr>
            <w:color w:val="0000FF"/>
          </w:rPr>
          <w:t>абзаце втором</w:t>
        </w:r>
      </w:hyperlink>
      <w:r>
        <w:t xml:space="preserve"> настоящего пункта, рассматривается министерством в течение 10 рабочих дней со дня его получения от фонда с направлением информации о принятом решении фонду (при необходимости).</w:t>
      </w:r>
    </w:p>
    <w:p w:rsidR="00907B00" w:rsidRDefault="00907B00">
      <w:pPr>
        <w:pStyle w:val="ConsPlusNormal"/>
        <w:jc w:val="both"/>
      </w:pPr>
      <w:r>
        <w:t xml:space="preserve">(абзац введен </w:t>
      </w:r>
      <w:hyperlink r:id="rId673">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bookmarkStart w:id="228" w:name="P6835"/>
      <w:bookmarkEnd w:id="228"/>
      <w:r>
        <w:t>Министерство до 15 апреля года, следующего за годом, в котором предоставлена субсидия, принимает распоряжение о наличии потребности средств субсидии в очередном финансовом году неиспользованного остатка субсидии.</w:t>
      </w:r>
    </w:p>
    <w:p w:rsidR="00907B00" w:rsidRDefault="00907B00">
      <w:pPr>
        <w:pStyle w:val="ConsPlusNormal"/>
        <w:jc w:val="both"/>
      </w:pPr>
      <w:r>
        <w:t xml:space="preserve">(п. 15 в ред. </w:t>
      </w:r>
      <w:hyperlink r:id="rId674">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29" w:name="P6837"/>
      <w:bookmarkEnd w:id="229"/>
      <w:r>
        <w:t xml:space="preserve">16. При невозврате средств субсидии в сроки, установленные </w:t>
      </w:r>
      <w:hyperlink w:anchor="P6792">
        <w:r>
          <w:rPr>
            <w:color w:val="0000FF"/>
          </w:rPr>
          <w:t>пунктами 11</w:t>
        </w:r>
      </w:hyperlink>
      <w:r>
        <w:t xml:space="preserve">, </w:t>
      </w:r>
      <w:hyperlink w:anchor="P6824">
        <w:r>
          <w:rPr>
            <w:color w:val="0000FF"/>
          </w:rPr>
          <w:t>14.1</w:t>
        </w:r>
      </w:hyperlink>
      <w:r>
        <w:t xml:space="preserve"> и </w:t>
      </w:r>
      <w:hyperlink w:anchor="P6831">
        <w:r>
          <w:rPr>
            <w:color w:val="0000FF"/>
          </w:rPr>
          <w:t>15</w:t>
        </w:r>
      </w:hyperlink>
      <w:r>
        <w:t xml:space="preserve"> настоящего Порядка, министерство в течение 10 рабочих дней со дня истечения сроков, указанных в </w:t>
      </w:r>
      <w:hyperlink w:anchor="P6792">
        <w:r>
          <w:rPr>
            <w:color w:val="0000FF"/>
          </w:rPr>
          <w:t>пунктах 11</w:t>
        </w:r>
      </w:hyperlink>
      <w:r>
        <w:t xml:space="preserve">, </w:t>
      </w:r>
      <w:hyperlink w:anchor="P6824">
        <w:r>
          <w:rPr>
            <w:color w:val="0000FF"/>
          </w:rPr>
          <w:t>14.1</w:t>
        </w:r>
      </w:hyperlink>
      <w:r>
        <w:t xml:space="preserve"> и </w:t>
      </w:r>
      <w:hyperlink w:anchor="P6831">
        <w:r>
          <w:rPr>
            <w:color w:val="0000FF"/>
          </w:rPr>
          <w:t>15</w:t>
        </w:r>
      </w:hyperlink>
      <w:r>
        <w:t xml:space="preserve"> настоящего Порядка, обращается в суд с исковым заявлением о взыскании субсидии, а также пени за просрочку ее возврата, устанавливаемой соглашением, в размере одной трехсотой действующей на дату уплаты пеней ключевой ставки Центрального банка Российской Федерации от не уплаченной в срок суммы субсидии.</w:t>
      </w:r>
    </w:p>
    <w:p w:rsidR="00907B00" w:rsidRDefault="00907B00">
      <w:pPr>
        <w:pStyle w:val="ConsPlusNormal"/>
        <w:spacing w:before="220"/>
        <w:ind w:firstLine="540"/>
        <w:jc w:val="both"/>
      </w:pPr>
      <w:r>
        <w:t xml:space="preserve">Указанный в </w:t>
      </w:r>
      <w:hyperlink w:anchor="P6837">
        <w:r>
          <w:rPr>
            <w:color w:val="0000FF"/>
          </w:rPr>
          <w:t>абзаце первом</w:t>
        </w:r>
      </w:hyperlink>
      <w:r>
        <w:t xml:space="preserve"> настоящего пункта срок для обращения в суд не является пресекательным.</w:t>
      </w:r>
    </w:p>
    <w:p w:rsidR="00907B00" w:rsidRDefault="00907B00">
      <w:pPr>
        <w:pStyle w:val="ConsPlusNormal"/>
        <w:jc w:val="both"/>
      </w:pPr>
      <w:r>
        <w:t xml:space="preserve">(п. 16 в ред. </w:t>
      </w:r>
      <w:hyperlink r:id="rId675">
        <w:r>
          <w:rPr>
            <w:color w:val="0000FF"/>
          </w:rPr>
          <w:t>постановления</w:t>
        </w:r>
      </w:hyperlink>
      <w:r>
        <w:t xml:space="preserve"> Правительства Архангельской области от 19.01.2022 N 16-пп)</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230" w:name="P6850"/>
      <w:bookmarkEnd w:id="230"/>
      <w:r>
        <w:t>ПОРЯДОК</w:t>
      </w:r>
    </w:p>
    <w:p w:rsidR="00907B00" w:rsidRDefault="00907B00">
      <w:pPr>
        <w:pStyle w:val="ConsPlusTitle"/>
        <w:jc w:val="center"/>
      </w:pPr>
      <w:r>
        <w:t>ОПРЕДЕЛЕНИЯ ОБЪЕМА, ПРЕДОСТАВЛЕНИЯ И РАСХОДОВАНИЯ СУБСИДИИ</w:t>
      </w:r>
    </w:p>
    <w:p w:rsidR="00907B00" w:rsidRDefault="00907B00">
      <w:pPr>
        <w:pStyle w:val="ConsPlusTitle"/>
        <w:jc w:val="center"/>
      </w:pPr>
      <w:r>
        <w:t>ИЗ ОБЛАСТНОГО БЮДЖЕТА МИКРОКРЕДИТНОЙ КОМПАНИИ АРХАНГЕЛЬСКИЙ</w:t>
      </w:r>
    </w:p>
    <w:p w:rsidR="00907B00" w:rsidRDefault="00907B00">
      <w:pPr>
        <w:pStyle w:val="ConsPlusTitle"/>
        <w:jc w:val="center"/>
      </w:pPr>
      <w:r>
        <w:t>РЕГИОНАЛЬНЫЙ ФОНД "РАЗВИТИЕ" В ЦЕЛЯХ РАЗВИТИЯ</w:t>
      </w:r>
    </w:p>
    <w:p w:rsidR="00907B00" w:rsidRDefault="00907B00">
      <w:pPr>
        <w:pStyle w:val="ConsPlusTitle"/>
        <w:jc w:val="center"/>
      </w:pPr>
      <w:r>
        <w:t>МИКРОФИНАНСИРОВАНИЯ В АРХАНГЕЛЬСКОЙ ОБЛАСТИ, А ТАКЖЕ</w:t>
      </w:r>
    </w:p>
    <w:p w:rsidR="00907B00" w:rsidRDefault="00907B00">
      <w:pPr>
        <w:pStyle w:val="ConsPlusTitle"/>
        <w:jc w:val="center"/>
      </w:pPr>
      <w:r>
        <w:t>РАЗМЕЩЕНИЯ ПУБЛИКАЦИЙ И ИНФОРМАЦИОННЫХ МАТЕРИАЛОВ</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 </w:t>
            </w:r>
            <w:hyperlink r:id="rId676">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lastRenderedPageBreak/>
              <w:t>от 21.06.2021 N 315-пп;</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19.01.2022 </w:t>
            </w:r>
            <w:hyperlink r:id="rId677">
              <w:r>
                <w:rPr>
                  <w:color w:val="0000FF"/>
                </w:rPr>
                <w:t>N 16-пп</w:t>
              </w:r>
            </w:hyperlink>
            <w:r>
              <w:rPr>
                <w:color w:val="392C69"/>
              </w:rPr>
              <w:t xml:space="preserve">, от 19.05.2022 </w:t>
            </w:r>
            <w:hyperlink r:id="rId678">
              <w:r>
                <w:rPr>
                  <w:color w:val="0000FF"/>
                </w:rPr>
                <w:t>N 327-пп</w:t>
              </w:r>
            </w:hyperlink>
            <w:r>
              <w:rPr>
                <w:color w:val="392C69"/>
              </w:rPr>
              <w:t xml:space="preserve">, от 20.05.2022 </w:t>
            </w:r>
            <w:hyperlink r:id="rId679">
              <w:r>
                <w:rPr>
                  <w:color w:val="0000FF"/>
                </w:rPr>
                <w:t>N 331-пп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Настоящий Порядок, разработанный в соответствии с </w:t>
      </w:r>
      <w:hyperlink r:id="rId680">
        <w:r>
          <w:rPr>
            <w:color w:val="0000FF"/>
          </w:rPr>
          <w:t>пунктом 2 статьи 78.1</w:t>
        </w:r>
      </w:hyperlink>
      <w:r>
        <w:t xml:space="preserve"> Бюджетного кодекса Российской Федерации, общими </w:t>
      </w:r>
      <w:hyperlink r:id="rId68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определяет условия, порядок и цели предоставления и расходования субсидии из областного бюджета (далее - субсидия) Микрокредитной компании Архангельский региональный фонд "Развитие" (далее - фонд) в целях обеспечения доступа субъектов малого и среднего предпринимательства Архангельской области, а также физических лиц, в том числе индивидуальных предпринимателей, применяющих специальный налоговый режим "Налог на профессиональный доход" в порядке, установленном Федеральным </w:t>
      </w:r>
      <w:hyperlink r:id="rId682">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(далее - самозанятые граждане) к финансовым ресурсам путем оказания финансовой поддержки в виде предоставления микрозаймов, а также размещения публикаций и информационных материалов.</w:t>
      </w:r>
    </w:p>
    <w:p w:rsidR="00907B00" w:rsidRDefault="00907B00">
      <w:pPr>
        <w:pStyle w:val="ConsPlusNormal"/>
        <w:jc w:val="both"/>
      </w:pPr>
      <w:r>
        <w:t xml:space="preserve">(в ред. </w:t>
      </w:r>
      <w:hyperlink r:id="rId683">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31" w:name="P6866"/>
      <w:bookmarkEnd w:id="231"/>
      <w:r>
        <w:t>2. Предоставление субсидии осуществляется на основании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 (далее - соглашение), в целях реализации одного из следующих направлений:</w:t>
      </w:r>
    </w:p>
    <w:p w:rsidR="00907B00" w:rsidRDefault="00907B00">
      <w:pPr>
        <w:pStyle w:val="ConsPlusNormal"/>
        <w:spacing w:before="220"/>
        <w:ind w:firstLine="540"/>
        <w:jc w:val="both"/>
      </w:pPr>
      <w:r>
        <w:t>1) обеспечение доступа субъектов малого и среднего предпринимательства Архангельской области, а также самозанятых граждан к финансовым ресурсам путем оказания финансовой поддержки в виде предоставления микрозаймов, в том числе в рамках реализации федеральных проектов "Создание благоприятных условий для осуществления деятельности самозанятыми гражданами", "Создание условий для легкого старта и комфортного ведения бизнеса" и "Акселерация субъектов малого и среднего предпринимательства" национального проекта "Малое и среднее предпринимательство и поддержка индивидуальной предпринимательской инициативы" (далее - национальный проект);</w:t>
      </w:r>
    </w:p>
    <w:p w:rsidR="00907B00" w:rsidRDefault="00907B00">
      <w:pPr>
        <w:pStyle w:val="ConsPlusNormal"/>
        <w:spacing w:before="220"/>
        <w:ind w:firstLine="540"/>
        <w:jc w:val="both"/>
      </w:pPr>
      <w:r>
        <w:t>2) размещение публикаций и информационных материалов.</w:t>
      </w:r>
    </w:p>
    <w:p w:rsidR="00907B00" w:rsidRDefault="00907B00">
      <w:pPr>
        <w:pStyle w:val="ConsPlusNormal"/>
        <w:spacing w:before="220"/>
        <w:ind w:firstLine="540"/>
        <w:jc w:val="both"/>
      </w:pPr>
      <w:r>
        <w:t xml:space="preserve">3. Предоставление субсидии фонду осуществляется министерством экономического развития, промышленности и науки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w:t>
      </w:r>
      <w:hyperlink w:anchor="P392">
        <w:r>
          <w:rPr>
            <w:color w:val="0000FF"/>
          </w:rPr>
          <w:t>подпрограммы N 2</w:t>
        </w:r>
      </w:hyperlink>
      <w:r>
        <w:t>"Развитие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за счет средств областного и федерального бюджетов.</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субсидий</w:t>
      </w:r>
    </w:p>
    <w:p w:rsidR="00907B00" w:rsidRDefault="00907B00">
      <w:pPr>
        <w:pStyle w:val="ConsPlusNormal"/>
        <w:jc w:val="both"/>
      </w:pPr>
    </w:p>
    <w:p w:rsidR="00907B00" w:rsidRDefault="00907B00">
      <w:pPr>
        <w:pStyle w:val="ConsPlusNormal"/>
        <w:ind w:firstLine="540"/>
        <w:jc w:val="both"/>
      </w:pPr>
      <w:bookmarkStart w:id="232" w:name="P6873"/>
      <w:bookmarkEnd w:id="232"/>
      <w:r>
        <w:t>4. Предоставление фонду субсидии осуществляется на основании соглашения, подготовленного в соответствии с типовыми формами, утвержденными:</w:t>
      </w:r>
    </w:p>
    <w:p w:rsidR="00907B00" w:rsidRDefault="00907B00">
      <w:pPr>
        <w:pStyle w:val="ConsPlusNormal"/>
        <w:spacing w:before="220"/>
        <w:ind w:firstLine="540"/>
        <w:jc w:val="both"/>
      </w:pPr>
      <w:hyperlink r:id="rId684">
        <w:r>
          <w:rPr>
            <w:color w:val="0000FF"/>
          </w:rPr>
          <w:t>приказом</w:t>
        </w:r>
      </w:hyperlink>
      <w:r>
        <w:t xml:space="preserve"> Министерства финансов Российской Федерации от 31 октября 2016 года N 199н "Об утверждении типовых форм соглашений (договоров) о предоставлении из федерального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 в случаях, не предусмотренных </w:t>
      </w:r>
      <w:hyperlink w:anchor="P6875">
        <w:r>
          <w:rPr>
            <w:color w:val="0000FF"/>
          </w:rPr>
          <w:t>абзацами третьим</w:t>
        </w:r>
      </w:hyperlink>
      <w:r>
        <w:t xml:space="preserve"> и </w:t>
      </w:r>
      <w:hyperlink w:anchor="P6876">
        <w:r>
          <w:rPr>
            <w:color w:val="0000FF"/>
          </w:rPr>
          <w:t>четвертым</w:t>
        </w:r>
      </w:hyperlink>
      <w:r>
        <w:t xml:space="preserve"> настоящего пункта;</w:t>
      </w:r>
    </w:p>
    <w:bookmarkStart w:id="233" w:name="P6875"/>
    <w:bookmarkEnd w:id="233"/>
    <w:p w:rsidR="00907B00" w:rsidRDefault="00907B00">
      <w:pPr>
        <w:pStyle w:val="ConsPlusNormal"/>
        <w:spacing w:before="220"/>
        <w:ind w:firstLine="540"/>
        <w:jc w:val="both"/>
      </w:pPr>
      <w:r>
        <w:fldChar w:fldCharType="begin"/>
      </w:r>
      <w:r>
        <w:instrText>HYPERLINK "consultantplus://offline/ref=39863E4AB3669AC2666F010715250D05FB0EA7F677B0FB1092405BED12200D234A5D531A6AEEC62BB6334E7556562FI" \h</w:instrText>
      </w:r>
      <w:r>
        <w:fldChar w:fldCharType="separate"/>
      </w:r>
      <w:r>
        <w:rPr>
          <w:color w:val="0000FF"/>
        </w:rPr>
        <w:t>приказом</w:t>
      </w:r>
      <w:r>
        <w:fldChar w:fldCharType="end"/>
      </w:r>
      <w:r>
        <w:t xml:space="preserve"> Министерства финансов Российской Федерации от 28 июля 2017 года N 121н "Об утверждении типовой формы соглашения (договора) о предоставлении из федерального бюджета субсидии некоммерческой организации, не являющейся государственным (муниципальным) учреждением" - в случае, если софинансирование расходных обязательств Архангельской области осуществляется в соответствии с Соглашением о предоставлении субсидии из федерального бюджета областному бюджету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субъекте Российской Федерации, заключенным с Министерством экономического развития Российской Федерации (далее - Соглашение с Минэкономразвития России);</w:t>
      </w:r>
    </w:p>
    <w:p w:rsidR="00907B00" w:rsidRDefault="00907B00">
      <w:pPr>
        <w:pStyle w:val="ConsPlusNormal"/>
        <w:spacing w:before="220"/>
        <w:ind w:firstLine="540"/>
        <w:jc w:val="both"/>
      </w:pPr>
      <w:bookmarkStart w:id="234" w:name="P6876"/>
      <w:bookmarkEnd w:id="234"/>
      <w:r>
        <w:t>постановлением министерства финансов Архангельской области - в случае, если субсидия предоставляется из областного бюджета сверх объемов, установленных Соглашением с Минэкономразвития России.</w:t>
      </w:r>
    </w:p>
    <w:p w:rsidR="00907B00" w:rsidRDefault="00907B00">
      <w:pPr>
        <w:pStyle w:val="ConsPlusNormal"/>
        <w:jc w:val="both"/>
      </w:pPr>
      <w:r>
        <w:t xml:space="preserve">(п. 4 в ред. </w:t>
      </w:r>
      <w:hyperlink r:id="rId685">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35" w:name="P6878"/>
      <w:bookmarkEnd w:id="235"/>
      <w:r>
        <w:t>5. Для заключения соглашения фонд ежегодно представляет в министерство следующие документы:</w:t>
      </w:r>
    </w:p>
    <w:p w:rsidR="00907B00" w:rsidRDefault="00907B00">
      <w:pPr>
        <w:pStyle w:val="ConsPlusNormal"/>
        <w:jc w:val="both"/>
      </w:pPr>
      <w:r>
        <w:t xml:space="preserve">(в ред. </w:t>
      </w:r>
      <w:hyperlink r:id="rId686">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1) заявление о заключении соглашения в свободной форме с указанием целей использования субсидии согласно </w:t>
      </w:r>
      <w:hyperlink w:anchor="P6866">
        <w:r>
          <w:rPr>
            <w:color w:val="0000FF"/>
          </w:rPr>
          <w:t>пункту 2</w:t>
        </w:r>
      </w:hyperlink>
      <w:r>
        <w:t xml:space="preserve"> настоящего Порядка и объема средств субсидии, необходимых для достижения таких целей;</w:t>
      </w:r>
    </w:p>
    <w:p w:rsidR="00907B00" w:rsidRDefault="00907B00">
      <w:pPr>
        <w:pStyle w:val="ConsPlusNormal"/>
        <w:jc w:val="both"/>
      </w:pPr>
      <w:r>
        <w:t xml:space="preserve">(в ред. </w:t>
      </w:r>
      <w:hyperlink r:id="rId687">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2) документы, подтверждающие полномочия лица, представляющего интересы фонда, в случае, если данное лицо не является лицом, имеющим право без доверенности действовать от имени фонда.</w:t>
      </w:r>
    </w:p>
    <w:p w:rsidR="00907B00" w:rsidRDefault="00907B00">
      <w:pPr>
        <w:pStyle w:val="ConsPlusNormal"/>
        <w:spacing w:before="220"/>
        <w:ind w:firstLine="540"/>
        <w:jc w:val="both"/>
      </w:pPr>
      <w:r>
        <w:t>Фонд несет ответственность за достоверность и правильность оформления представляемых документов.</w:t>
      </w:r>
    </w:p>
    <w:p w:rsidR="00907B00" w:rsidRDefault="00907B00">
      <w:pPr>
        <w:pStyle w:val="ConsPlusNormal"/>
        <w:spacing w:before="220"/>
        <w:ind w:firstLine="540"/>
        <w:jc w:val="both"/>
      </w:pPr>
      <w:r>
        <w:t xml:space="preserve">6. Министерство рассматривает документы, предусмотренные </w:t>
      </w:r>
      <w:hyperlink w:anchor="P6878">
        <w:r>
          <w:rPr>
            <w:color w:val="0000FF"/>
          </w:rPr>
          <w:t>пунктом 5</w:t>
        </w:r>
      </w:hyperlink>
      <w:r>
        <w:t xml:space="preserve"> настоящего Порядка, в течение 10 рабочих дней со дня их поступления и принимает в форме распоряжения одно из следующих решений:</w:t>
      </w:r>
    </w:p>
    <w:p w:rsidR="00907B00" w:rsidRDefault="00907B00">
      <w:pPr>
        <w:pStyle w:val="ConsPlusNormal"/>
        <w:jc w:val="both"/>
      </w:pPr>
      <w:r>
        <w:t xml:space="preserve">(в ред. </w:t>
      </w:r>
      <w:hyperlink r:id="rId688">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36" w:name="P6886"/>
      <w:bookmarkEnd w:id="236"/>
      <w:r>
        <w:t>1) о заключении соглашения;</w:t>
      </w:r>
    </w:p>
    <w:p w:rsidR="00907B00" w:rsidRDefault="00907B00">
      <w:pPr>
        <w:pStyle w:val="ConsPlusNormal"/>
        <w:spacing w:before="220"/>
        <w:ind w:firstLine="540"/>
        <w:jc w:val="both"/>
      </w:pPr>
      <w:bookmarkStart w:id="237" w:name="P6887"/>
      <w:bookmarkEnd w:id="237"/>
      <w:r>
        <w:t>2) об отказе в заключении соглашения.</w:t>
      </w:r>
    </w:p>
    <w:p w:rsidR="00907B00" w:rsidRDefault="00907B00">
      <w:pPr>
        <w:pStyle w:val="ConsPlusNormal"/>
        <w:spacing w:before="220"/>
        <w:ind w:firstLine="540"/>
        <w:jc w:val="both"/>
      </w:pPr>
      <w:r>
        <w:t>Решения министерства могут быть обжалованы в установленном законодательством Российской Федерации порядке.</w:t>
      </w:r>
    </w:p>
    <w:p w:rsidR="00907B00" w:rsidRDefault="00907B00">
      <w:pPr>
        <w:pStyle w:val="ConsPlusNormal"/>
        <w:jc w:val="both"/>
      </w:pPr>
      <w:r>
        <w:t xml:space="preserve">(абзац введен </w:t>
      </w:r>
      <w:hyperlink r:id="rId689">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38" w:name="P6890"/>
      <w:bookmarkEnd w:id="238"/>
      <w:r>
        <w:t xml:space="preserve">7. Основанием для принятия решения, указанного в </w:t>
      </w:r>
      <w:hyperlink w:anchor="P6887">
        <w:r>
          <w:rPr>
            <w:color w:val="0000FF"/>
          </w:rPr>
          <w:t>подпункте 2 пункта 6</w:t>
        </w:r>
      </w:hyperlink>
      <w:r>
        <w:t xml:space="preserve"> настоящего Порядка, являются следующие обстоятельства:</w:t>
      </w:r>
    </w:p>
    <w:p w:rsidR="00907B00" w:rsidRDefault="00907B00">
      <w:pPr>
        <w:pStyle w:val="ConsPlusNormal"/>
        <w:spacing w:before="220"/>
        <w:ind w:firstLine="540"/>
        <w:jc w:val="both"/>
      </w:pPr>
      <w:r>
        <w:t xml:space="preserve">1) представление документов, предусмотренных </w:t>
      </w:r>
      <w:hyperlink w:anchor="P6878">
        <w:r>
          <w:rPr>
            <w:color w:val="0000FF"/>
          </w:rPr>
          <w:t>пунктом 5</w:t>
        </w:r>
      </w:hyperlink>
      <w:r>
        <w:t xml:space="preserve"> настоящего Порядка, содержащих недостоверные сведения;</w:t>
      </w:r>
    </w:p>
    <w:p w:rsidR="00907B00" w:rsidRDefault="00907B00">
      <w:pPr>
        <w:pStyle w:val="ConsPlusNormal"/>
        <w:spacing w:before="220"/>
        <w:ind w:firstLine="540"/>
        <w:jc w:val="both"/>
      </w:pPr>
      <w:r>
        <w:lastRenderedPageBreak/>
        <w:t xml:space="preserve">2) документы, предусмотренные </w:t>
      </w:r>
      <w:hyperlink w:anchor="P6878">
        <w:r>
          <w:rPr>
            <w:color w:val="0000FF"/>
          </w:rPr>
          <w:t>пунктом 5</w:t>
        </w:r>
      </w:hyperlink>
      <w:r>
        <w:t xml:space="preserve"> настоящего Порядка, представлены не в полном объеме;</w:t>
      </w:r>
    </w:p>
    <w:p w:rsidR="00907B00" w:rsidRDefault="00907B00">
      <w:pPr>
        <w:pStyle w:val="ConsPlusNormal"/>
        <w:spacing w:before="220"/>
        <w:ind w:firstLine="540"/>
        <w:jc w:val="both"/>
      </w:pPr>
      <w:r>
        <w:t xml:space="preserve">3) цели использования субсидии, указанные в заявлении о заключении соглашения, отсутствуют в </w:t>
      </w:r>
      <w:hyperlink w:anchor="P6866">
        <w:r>
          <w:rPr>
            <w:color w:val="0000FF"/>
          </w:rPr>
          <w:t>пункте 2</w:t>
        </w:r>
      </w:hyperlink>
      <w:r>
        <w:t xml:space="preserve"> настоящего Порядка;</w:t>
      </w:r>
    </w:p>
    <w:p w:rsidR="00907B00" w:rsidRDefault="00907B00">
      <w:pPr>
        <w:pStyle w:val="ConsPlusNormal"/>
        <w:spacing w:before="220"/>
        <w:ind w:firstLine="540"/>
        <w:jc w:val="both"/>
      </w:pPr>
      <w:r>
        <w:t xml:space="preserve">4) несоответствие документов требованиям, установленным </w:t>
      </w:r>
      <w:hyperlink w:anchor="P6878">
        <w:r>
          <w:rPr>
            <w:color w:val="0000FF"/>
          </w:rPr>
          <w:t>пунктом 5</w:t>
        </w:r>
      </w:hyperlink>
      <w:r>
        <w:t xml:space="preserve"> настоящего Порядка;</w:t>
      </w:r>
    </w:p>
    <w:p w:rsidR="00907B00" w:rsidRDefault="00907B00">
      <w:pPr>
        <w:pStyle w:val="ConsPlusNormal"/>
        <w:jc w:val="both"/>
      </w:pPr>
      <w:r>
        <w:t xml:space="preserve">(пп. 4 введен </w:t>
      </w:r>
      <w:hyperlink r:id="rId690">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r>
        <w:t>Указанное решение направляется фонду в течение пяти рабочих дней со дня его принятия.</w:t>
      </w:r>
    </w:p>
    <w:p w:rsidR="00907B00" w:rsidRDefault="00907B00">
      <w:pPr>
        <w:pStyle w:val="ConsPlusNormal"/>
        <w:jc w:val="both"/>
      </w:pPr>
      <w:r>
        <w:t xml:space="preserve">(в ред. </w:t>
      </w:r>
      <w:hyperlink r:id="rId691">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8. В случае отсутствия оснований, указанных в </w:t>
      </w:r>
      <w:hyperlink w:anchor="P6890">
        <w:r>
          <w:rPr>
            <w:color w:val="0000FF"/>
          </w:rPr>
          <w:t>пункте 7</w:t>
        </w:r>
      </w:hyperlink>
      <w:r>
        <w:t xml:space="preserve"> настоящего Порядка, министерство принимает решение, указанное в </w:t>
      </w:r>
      <w:hyperlink w:anchor="P6886">
        <w:r>
          <w:rPr>
            <w:color w:val="0000FF"/>
          </w:rPr>
          <w:t>подпункте 1 пункта 6</w:t>
        </w:r>
      </w:hyperlink>
      <w:r>
        <w:t xml:space="preserve"> настоящего Порядка, и в течение 10 рабочих дней со дня его принятия направляет фонду копию решения о заключении соглашения и подготовленный в соответствии с </w:t>
      </w:r>
      <w:hyperlink w:anchor="P6873">
        <w:r>
          <w:rPr>
            <w:color w:val="0000FF"/>
          </w:rPr>
          <w:t>пунктом 4</w:t>
        </w:r>
      </w:hyperlink>
      <w:r>
        <w:t xml:space="preserve"> настоящего Порядка проект соглашения для рассмотрения и подписания фондом, являющимся стороной соглашения.</w:t>
      </w:r>
    </w:p>
    <w:p w:rsidR="00907B00" w:rsidRDefault="00907B00">
      <w:pPr>
        <w:pStyle w:val="ConsPlusNormal"/>
        <w:spacing w:before="220"/>
        <w:ind w:firstLine="540"/>
        <w:jc w:val="both"/>
      </w:pPr>
      <w:r>
        <w:t>Обязательными условиями предоставления субсидии, включаемыми в соглашения, а также в соглашения и договоры, заключенные в целях исполнения обязательств по соглашениям, являются:</w:t>
      </w:r>
    </w:p>
    <w:p w:rsidR="00907B00" w:rsidRDefault="00907B00">
      <w:pPr>
        <w:pStyle w:val="ConsPlusNormal"/>
        <w:jc w:val="both"/>
      </w:pPr>
      <w:r>
        <w:t xml:space="preserve">(в ред. </w:t>
      </w:r>
      <w:hyperlink r:id="rId692">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1) согласие фонда, являющегося стороной соглашения, и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фондом порядка и условий предоставления субсидии в соответствии со </w:t>
      </w:r>
      <w:hyperlink r:id="rId693">
        <w:r>
          <w:rPr>
            <w:color w:val="0000FF"/>
          </w:rPr>
          <w:t>статьями 268.1</w:t>
        </w:r>
      </w:hyperlink>
      <w:r>
        <w:t xml:space="preserve"> и </w:t>
      </w:r>
      <w:hyperlink r:id="rId694">
        <w:r>
          <w:rPr>
            <w:color w:val="0000FF"/>
          </w:rPr>
          <w:t>269.2</w:t>
        </w:r>
      </w:hyperlink>
      <w:r>
        <w:t xml:space="preserve"> Бюджетного кодекса Российской Федерации;</w:t>
      </w:r>
    </w:p>
    <w:p w:rsidR="00907B00" w:rsidRDefault="00907B00">
      <w:pPr>
        <w:pStyle w:val="ConsPlusNormal"/>
        <w:jc w:val="both"/>
      </w:pPr>
      <w:r>
        <w:t xml:space="preserve">(в ред. </w:t>
      </w:r>
      <w:hyperlink r:id="rId695">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2)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07B00" w:rsidRDefault="00907B00">
      <w:pPr>
        <w:pStyle w:val="ConsPlusNormal"/>
        <w:spacing w:before="220"/>
        <w:ind w:firstLine="540"/>
        <w:jc w:val="both"/>
      </w:pPr>
      <w:r>
        <w:t>В случае если финансирование мероприятий осуществляется за счет средств (части средств) федерального бюджета и предоставленной в целях софинансирования части средств областного бюджета заключение соглашения осуществляется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907B00" w:rsidRDefault="00907B00">
      <w:pPr>
        <w:pStyle w:val="ConsPlusNormal"/>
        <w:jc w:val="both"/>
      </w:pPr>
      <w:r>
        <w:t xml:space="preserve">(п. 8 в ред. </w:t>
      </w:r>
      <w:hyperlink r:id="rId696">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39" w:name="P6906"/>
      <w:bookmarkEnd w:id="239"/>
      <w:r>
        <w:t>8.1. Фонд, являющийся стороной соглашения, в течение семи рабочих дней со дня получения проекта соглашения представляет в министерство подписанный со своей стороны проект соглашения.</w:t>
      </w:r>
    </w:p>
    <w:p w:rsidR="00907B00" w:rsidRDefault="00907B00">
      <w:pPr>
        <w:pStyle w:val="ConsPlusNormal"/>
        <w:spacing w:before="220"/>
        <w:ind w:firstLine="540"/>
        <w:jc w:val="both"/>
      </w:pPr>
      <w:r>
        <w:t xml:space="preserve">В случае непредставления фондом подписанного со своей стороны проекта соглашения в срок, установленный </w:t>
      </w:r>
      <w:hyperlink w:anchor="P6906">
        <w:r>
          <w:rPr>
            <w:color w:val="0000FF"/>
          </w:rPr>
          <w:t>абзацем первым</w:t>
        </w:r>
      </w:hyperlink>
      <w:r>
        <w:t xml:space="preserve"> настоящего пункта, обязательства министерства по предоставлению субсидии прекращаются.</w:t>
      </w:r>
    </w:p>
    <w:p w:rsidR="00907B00" w:rsidRDefault="00907B00">
      <w:pPr>
        <w:pStyle w:val="ConsPlusNormal"/>
        <w:jc w:val="both"/>
      </w:pPr>
      <w:r>
        <w:t xml:space="preserve">(п. 8.1 введен </w:t>
      </w:r>
      <w:hyperlink r:id="rId697">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r>
        <w:lastRenderedPageBreak/>
        <w:t>9. Результатами предоставления субсидии являются:</w:t>
      </w:r>
    </w:p>
    <w:p w:rsidR="00907B00" w:rsidRDefault="00907B00">
      <w:pPr>
        <w:pStyle w:val="ConsPlusNormal"/>
        <w:spacing w:before="220"/>
        <w:ind w:firstLine="540"/>
        <w:jc w:val="both"/>
      </w:pPr>
      <w:r>
        <w:t>1) реализация мероприятий по финансовой поддержке в виде предоставления микрозаймов субъектов малого и среднего предпринимательства и самозанятых граждан;</w:t>
      </w:r>
    </w:p>
    <w:p w:rsidR="00907B00" w:rsidRDefault="00907B00">
      <w:pPr>
        <w:pStyle w:val="ConsPlusNormal"/>
        <w:spacing w:before="220"/>
        <w:ind w:firstLine="540"/>
        <w:jc w:val="both"/>
      </w:pPr>
      <w:r>
        <w:t>2) докапитализация фонда;</w:t>
      </w:r>
    </w:p>
    <w:p w:rsidR="00907B00" w:rsidRDefault="00907B00">
      <w:pPr>
        <w:pStyle w:val="ConsPlusNormal"/>
        <w:spacing w:before="220"/>
        <w:ind w:firstLine="540"/>
        <w:jc w:val="both"/>
      </w:pPr>
      <w:r>
        <w:t>3) размещение публикаций и информационных материалов.</w:t>
      </w:r>
    </w:p>
    <w:p w:rsidR="00907B00" w:rsidRDefault="00907B00">
      <w:pPr>
        <w:pStyle w:val="ConsPlusNormal"/>
        <w:spacing w:before="220"/>
        <w:ind w:firstLine="540"/>
        <w:jc w:val="both"/>
      </w:pPr>
      <w:r>
        <w:t>Показателями результата (результативности) использования субсидии являются:</w:t>
      </w:r>
    </w:p>
    <w:p w:rsidR="00907B00" w:rsidRDefault="00907B00">
      <w:pPr>
        <w:pStyle w:val="ConsPlusNormal"/>
        <w:jc w:val="both"/>
      </w:pPr>
      <w:r>
        <w:t xml:space="preserve">(в ред. </w:t>
      </w:r>
      <w:hyperlink r:id="rId698">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объем выданных микрозаймов самозанятым гражданам в рамках федерального проекта "Создание благоприятных условий для осуществления деятельности самозанятыми гражданами" национального проекта;</w:t>
      </w:r>
    </w:p>
    <w:p w:rsidR="00907B00" w:rsidRDefault="00907B00">
      <w:pPr>
        <w:pStyle w:val="ConsPlusNormal"/>
        <w:spacing w:before="220"/>
        <w:ind w:firstLine="540"/>
        <w:jc w:val="both"/>
      </w:pPr>
      <w:r>
        <w:t>количество действующих микрозаймов, предоставленных начинающим предпринимателям в рамках федерального проекта "Создание условий для легкого старта и комфортного ведения бизнеса" национального проекта;</w:t>
      </w:r>
    </w:p>
    <w:p w:rsidR="00907B00" w:rsidRDefault="00907B00">
      <w:pPr>
        <w:pStyle w:val="ConsPlusNormal"/>
        <w:spacing w:before="220"/>
        <w:ind w:firstLine="540"/>
        <w:jc w:val="both"/>
      </w:pPr>
      <w:r>
        <w:t>количество действующих микрозаймов, выданных субъектам малого и среднего предпринимательства в рамках федерального проекта "Акселерация субъектов малого и среднего предпринимательства" национального проекта;</w:t>
      </w:r>
    </w:p>
    <w:p w:rsidR="00907B00" w:rsidRDefault="00907B00">
      <w:pPr>
        <w:pStyle w:val="ConsPlusNormal"/>
        <w:spacing w:before="220"/>
        <w:ind w:firstLine="540"/>
        <w:jc w:val="both"/>
      </w:pPr>
      <w:r>
        <w:t>количество размещенных публикаций и информационных материалов.</w:t>
      </w:r>
    </w:p>
    <w:p w:rsidR="00907B00" w:rsidRDefault="00907B00">
      <w:pPr>
        <w:pStyle w:val="ConsPlusNormal"/>
        <w:spacing w:before="220"/>
        <w:ind w:firstLine="540"/>
        <w:jc w:val="both"/>
      </w:pPr>
      <w:r>
        <w:t>Показатели результата (результативности) использования субсидии должны быть достигнуты фондом в срок до 31 декабря текущего года.</w:t>
      </w:r>
    </w:p>
    <w:p w:rsidR="00907B00" w:rsidRDefault="00907B00">
      <w:pPr>
        <w:pStyle w:val="ConsPlusNormal"/>
        <w:jc w:val="both"/>
      </w:pPr>
      <w:r>
        <w:t xml:space="preserve">(в ред. </w:t>
      </w:r>
      <w:hyperlink r:id="rId699">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10. Субсидии перечисляются платежными документами с лицевого счета министерства, открытого в Управлении Федерального казначейства по Архангельской области и Ненецкому автономному округу, на счет фонда в сроки, определенные соглашением.</w:t>
      </w:r>
    </w:p>
    <w:p w:rsidR="00907B00" w:rsidRDefault="00907B00">
      <w:pPr>
        <w:pStyle w:val="ConsPlusNormal"/>
        <w:spacing w:before="220"/>
        <w:ind w:firstLine="540"/>
        <w:jc w:val="both"/>
      </w:pPr>
      <w:r>
        <w:t>Фонд (далее в настоящем подразделе - получатель субсидии) обязан использовать средства субсидии по целевому назначению в срок до 31 декабря текущего года.</w:t>
      </w:r>
    </w:p>
    <w:p w:rsidR="00907B00" w:rsidRDefault="00907B00">
      <w:pPr>
        <w:pStyle w:val="ConsPlusNormal"/>
        <w:jc w:val="both"/>
      </w:pPr>
      <w:r>
        <w:t xml:space="preserve">(в ред. </w:t>
      </w:r>
      <w:hyperlink r:id="rId700">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40" w:name="P6924"/>
      <w:bookmarkEnd w:id="240"/>
      <w:r>
        <w:t>11. В случае выявления министерством нарушения порядка и условий предоставления субсидии, в том числе в части достижения результатов предоставления субсидии, средства субсидии подлежат возврату в областной бюджет в размере и в сроки, определенные в соответствующем требовании.</w:t>
      </w:r>
    </w:p>
    <w:p w:rsidR="00907B00" w:rsidRDefault="00907B00">
      <w:pPr>
        <w:pStyle w:val="ConsPlusNormal"/>
        <w:jc w:val="both"/>
      </w:pPr>
      <w:r>
        <w:t xml:space="preserve">(в ред. постановлений Правительства Архангельской области от 19.01.2022 </w:t>
      </w:r>
      <w:hyperlink r:id="rId701">
        <w:r>
          <w:rPr>
            <w:color w:val="0000FF"/>
          </w:rPr>
          <w:t>N 16-пп</w:t>
        </w:r>
      </w:hyperlink>
      <w:r>
        <w:t xml:space="preserve">, от 19.05.2022 </w:t>
      </w:r>
      <w:hyperlink r:id="rId702">
        <w:r>
          <w:rPr>
            <w:color w:val="0000FF"/>
          </w:rPr>
          <w:t>N 327-пп</w:t>
        </w:r>
      </w:hyperlink>
      <w:r>
        <w:t>)</w:t>
      </w:r>
    </w:p>
    <w:p w:rsidR="00907B00" w:rsidRDefault="00907B00">
      <w:pPr>
        <w:pStyle w:val="ConsPlusNormal"/>
        <w:spacing w:before="220"/>
        <w:ind w:firstLine="540"/>
        <w:jc w:val="both"/>
      </w:pPr>
      <w:r>
        <w:t>11.1. В случае если получателем субсидии не достигнуты значения показателей результатов (результативности) предоставления субсидии, размер (объем) средств (части средств) субсидии, подлежащих возврату в областной бюджет (V</w:t>
      </w:r>
      <w:r>
        <w:rPr>
          <w:vertAlign w:val="subscript"/>
        </w:rPr>
        <w:t>возврата</w:t>
      </w:r>
      <w:r>
        <w:t>), рассчитывается по формуле:</w:t>
      </w:r>
    </w:p>
    <w:p w:rsidR="00907B00" w:rsidRDefault="00907B00">
      <w:pPr>
        <w:pStyle w:val="ConsPlusNormal"/>
        <w:jc w:val="both"/>
      </w:pPr>
    </w:p>
    <w:p w:rsidR="00907B00" w:rsidRDefault="00907B00">
      <w:pPr>
        <w:pStyle w:val="ConsPlusNormal"/>
        <w:jc w:val="center"/>
      </w:pPr>
      <w:r>
        <w:rPr>
          <w:noProof/>
          <w:position w:val="-23"/>
        </w:rPr>
        <w:drawing>
          <wp:inline distT="0" distB="0" distL="0" distR="0">
            <wp:extent cx="2372360" cy="4356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2360" cy="43561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 в отчетном финансовом году, в объеме которого не учитывается размер остатка субсидии, не использованного по </w:t>
      </w:r>
      <w:r>
        <w:lastRenderedPageBreak/>
        <w:t>состоянию на 1 января текущего финансового года;</w:t>
      </w:r>
    </w:p>
    <w:p w:rsidR="00907B00" w:rsidRDefault="00907B00">
      <w:pPr>
        <w:pStyle w:val="ConsPlusNormal"/>
        <w:spacing w:before="220"/>
        <w:ind w:firstLine="540"/>
        <w:jc w:val="both"/>
      </w:pPr>
      <w:r>
        <w:t>m - количество показателей результатов (результативности), по которым индекс, отражающий уровень недостижения i-го результата (результативности) использования субсидии, имеет положительное значение;</w:t>
      </w:r>
    </w:p>
    <w:p w:rsidR="00907B00" w:rsidRDefault="00907B00">
      <w:pPr>
        <w:pStyle w:val="ConsPlusNormal"/>
        <w:spacing w:before="220"/>
        <w:ind w:firstLine="540"/>
        <w:jc w:val="both"/>
      </w:pPr>
      <w:r>
        <w:t>n - общее количество показателей результата (результативности);</w:t>
      </w:r>
    </w:p>
    <w:p w:rsidR="00907B00" w:rsidRDefault="00907B00">
      <w:pPr>
        <w:pStyle w:val="ConsPlusNormal"/>
        <w:spacing w:before="220"/>
        <w:ind w:firstLine="540"/>
        <w:jc w:val="both"/>
      </w:pPr>
      <w:r>
        <w:t>k - коэффициент возврата субсидии, рассчитываемый по формуле:</w:t>
      </w:r>
    </w:p>
    <w:p w:rsidR="00907B00" w:rsidRDefault="00907B00">
      <w:pPr>
        <w:pStyle w:val="ConsPlusNormal"/>
        <w:jc w:val="both"/>
      </w:pPr>
    </w:p>
    <w:p w:rsidR="00907B00" w:rsidRDefault="00907B00">
      <w:pPr>
        <w:pStyle w:val="ConsPlusNormal"/>
        <w:jc w:val="center"/>
      </w:pPr>
      <w:r>
        <w:rPr>
          <w:noProof/>
          <w:position w:val="-25"/>
        </w:rPr>
        <w:drawing>
          <wp:inline distT="0" distB="0" distL="0" distR="0">
            <wp:extent cx="963930" cy="4610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3930" cy="46101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D</w:t>
      </w:r>
      <w:r>
        <w:rPr>
          <w:vertAlign w:val="subscript"/>
        </w:rPr>
        <w:t>i</w:t>
      </w:r>
      <w:r>
        <w:t xml:space="preserve"> - индекс, отражающий уровень недостижения i-го показателя результата (результативности), имеющий только положительное значение и определяемый:</w:t>
      </w:r>
    </w:p>
    <w:p w:rsidR="00907B00" w:rsidRDefault="00907B00">
      <w:pPr>
        <w:pStyle w:val="ConsPlusNormal"/>
        <w:spacing w:before="220"/>
        <w:ind w:firstLine="540"/>
        <w:jc w:val="both"/>
      </w:pPr>
      <w:r>
        <w:t>а) для показателей результата (результативности), по которым большее значение фактически достигнутого значения отражает большую эффективность использования субсидии, -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880110" cy="4775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47752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результата (результативности) на отчетную дату;</w:t>
      </w:r>
    </w:p>
    <w:p w:rsidR="00907B00" w:rsidRDefault="00907B00">
      <w:pPr>
        <w:pStyle w:val="ConsPlusNormal"/>
        <w:spacing w:before="220"/>
        <w:ind w:firstLine="540"/>
        <w:jc w:val="both"/>
      </w:pPr>
      <w:r>
        <w:t>S</w:t>
      </w:r>
      <w:r>
        <w:rPr>
          <w:vertAlign w:val="subscript"/>
        </w:rPr>
        <w:t>i</w:t>
      </w:r>
      <w:r>
        <w:t xml:space="preserve"> - плановое значение i-го показателя результата (результативности), установленное соглашением;</w:t>
      </w:r>
    </w:p>
    <w:p w:rsidR="00907B00" w:rsidRDefault="00907B00">
      <w:pPr>
        <w:pStyle w:val="ConsPlusNormal"/>
        <w:spacing w:before="220"/>
        <w:ind w:firstLine="540"/>
        <w:jc w:val="both"/>
      </w:pPr>
      <w:r>
        <w:t>б) для показателей результата (результативности), по которым большее значение фактически достигнутого значения отражает меньшую эффективность использования субсидии,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863600" cy="47752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3600" cy="477520"/>
                    </a:xfrm>
                    <a:prstGeom prst="rect">
                      <a:avLst/>
                    </a:prstGeom>
                    <a:noFill/>
                    <a:ln>
                      <a:noFill/>
                    </a:ln>
                  </pic:spPr>
                </pic:pic>
              </a:graphicData>
            </a:graphic>
          </wp:inline>
        </w:drawing>
      </w:r>
    </w:p>
    <w:p w:rsidR="00907B00" w:rsidRDefault="00907B00">
      <w:pPr>
        <w:pStyle w:val="ConsPlusNormal"/>
        <w:jc w:val="both"/>
      </w:pPr>
      <w:r>
        <w:t xml:space="preserve">(п. 11.1 введен </w:t>
      </w:r>
      <w:hyperlink r:id="rId704">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r>
        <w:t>11.2. В случае выявления министерством нарушения порядка и условий предоставления субсидии, в том числе в части достижения результатов предоставления субсидии, предоставление субсидии приостанавливается до устранения указанных нарушений с обязательным уведомлением получателя субсидии в течение пяти рабочих дней со дня принятия указанного решения о приостановлении предоставления субсидии.</w:t>
      </w:r>
    </w:p>
    <w:p w:rsidR="00907B00" w:rsidRDefault="00907B00">
      <w:pPr>
        <w:pStyle w:val="ConsPlusNormal"/>
        <w:jc w:val="both"/>
      </w:pPr>
      <w:r>
        <w:t xml:space="preserve">(п. 11.2 введен </w:t>
      </w:r>
      <w:hyperlink r:id="rId705">
        <w:r>
          <w:rPr>
            <w:color w:val="0000FF"/>
          </w:rPr>
          <w:t>постановлением</w:t>
        </w:r>
      </w:hyperlink>
      <w:r>
        <w:t xml:space="preserve"> Правительства Архангельской области от 19.01.2022 N 16-пп; в ред. </w:t>
      </w:r>
      <w:hyperlink r:id="rId706">
        <w:r>
          <w:rPr>
            <w:color w:val="0000FF"/>
          </w:rPr>
          <w:t>постановления</w:t>
        </w:r>
      </w:hyperlink>
      <w:r>
        <w:t xml:space="preserve"> Правительства Архангельской области от 19.05.2022 N 327-пп)</w:t>
      </w:r>
    </w:p>
    <w:p w:rsidR="00907B00" w:rsidRDefault="00907B00">
      <w:pPr>
        <w:pStyle w:val="ConsPlusNormal"/>
        <w:jc w:val="both"/>
      </w:pPr>
    </w:p>
    <w:p w:rsidR="00907B00" w:rsidRDefault="00907B00">
      <w:pPr>
        <w:pStyle w:val="ConsPlusTitle"/>
        <w:jc w:val="center"/>
        <w:outlineLvl w:val="1"/>
      </w:pPr>
      <w:r>
        <w:t>III. Требования к отчетности</w:t>
      </w:r>
    </w:p>
    <w:p w:rsidR="00907B00" w:rsidRDefault="00907B00">
      <w:pPr>
        <w:pStyle w:val="ConsPlusNormal"/>
        <w:jc w:val="both"/>
      </w:pPr>
    </w:p>
    <w:p w:rsidR="00907B00" w:rsidRDefault="00907B00">
      <w:pPr>
        <w:pStyle w:val="ConsPlusNormal"/>
        <w:ind w:firstLine="540"/>
        <w:jc w:val="both"/>
      </w:pPr>
      <w:r>
        <w:t xml:space="preserve">12. Фонд ежеквартально, до 5-го рабочего дня месяца, следующего за отчетным периодом, направляет в министерство отчет о расходах, источником финансового обеспечения которых </w:t>
      </w:r>
      <w:r>
        <w:lastRenderedPageBreak/>
        <w:t>является субсидия, по форме согласно приложению к соглашению.</w:t>
      </w:r>
    </w:p>
    <w:p w:rsidR="00907B00" w:rsidRDefault="00907B00">
      <w:pPr>
        <w:pStyle w:val="ConsPlusNormal"/>
        <w:jc w:val="both"/>
      </w:pPr>
      <w:r>
        <w:t xml:space="preserve">(в ред. </w:t>
      </w:r>
      <w:hyperlink r:id="rId707">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В случае выявления министерством или фондом невозможности использования субсидии на установленные цели либо отсутствия необходимости использования субсидии на установленные цели указанные средства подлежат возврату в областной бюджет в течение 15 календарных дней со дня предъявления министерством соответствующего требования.</w:t>
      </w:r>
    </w:p>
    <w:p w:rsidR="00907B00" w:rsidRDefault="00907B00">
      <w:pPr>
        <w:pStyle w:val="ConsPlusNormal"/>
        <w:spacing w:before="220"/>
        <w:ind w:firstLine="540"/>
        <w:jc w:val="both"/>
      </w:pPr>
      <w:r>
        <w:t>Отчеты о расходах, источником финансового обеспечения которых является субсидия, представляются фондом до полного освоения средств.</w:t>
      </w:r>
    </w:p>
    <w:p w:rsidR="00907B00" w:rsidRDefault="00907B00">
      <w:pPr>
        <w:pStyle w:val="ConsPlusNormal"/>
        <w:jc w:val="both"/>
      </w:pPr>
      <w:r>
        <w:t xml:space="preserve">(в ред. </w:t>
      </w:r>
      <w:hyperlink r:id="rId708">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 xml:space="preserve">Абзац исключен. - </w:t>
      </w:r>
      <w:hyperlink r:id="rId709">
        <w:r>
          <w:rPr>
            <w:color w:val="0000FF"/>
          </w:rPr>
          <w:t>Постановление</w:t>
        </w:r>
      </w:hyperlink>
      <w:r>
        <w:t xml:space="preserve"> Правительства Архангельской области от 19.01.2022 N 16-пп.</w:t>
      </w:r>
    </w:p>
    <w:p w:rsidR="00907B00" w:rsidRDefault="00907B00">
      <w:pPr>
        <w:pStyle w:val="ConsPlusNormal"/>
        <w:spacing w:before="220"/>
        <w:ind w:firstLine="540"/>
        <w:jc w:val="both"/>
      </w:pPr>
      <w:r>
        <w:t>Фонд ежемесячно, до 3-го рабочего дня месяца, следующего за отчетным периодом, направляет в министерство подписанный отчет о достижении значений результатов предоставления субсидии, показателей результативности предоставления субсидии.</w:t>
      </w:r>
    </w:p>
    <w:p w:rsidR="00907B00" w:rsidRDefault="00907B00">
      <w:pPr>
        <w:pStyle w:val="ConsPlusNormal"/>
        <w:jc w:val="both"/>
      </w:pPr>
      <w:r>
        <w:t xml:space="preserve">(в ред. </w:t>
      </w:r>
      <w:hyperlink r:id="rId710">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Представление дополнительной отчетности определяется соглашением.</w:t>
      </w:r>
    </w:p>
    <w:p w:rsidR="00907B00" w:rsidRDefault="00907B00">
      <w:pPr>
        <w:pStyle w:val="ConsPlusNormal"/>
        <w:jc w:val="both"/>
      </w:pPr>
      <w:r>
        <w:t xml:space="preserve">(абзац введен </w:t>
      </w:r>
      <w:hyperlink r:id="rId711">
        <w:r>
          <w:rPr>
            <w:color w:val="0000FF"/>
          </w:rPr>
          <w:t>постановлением</w:t>
        </w:r>
      </w:hyperlink>
      <w:r>
        <w:t xml:space="preserve"> Правительства Архангельской области от 19.01.2022 N 16-пп)</w:t>
      </w:r>
    </w:p>
    <w:p w:rsidR="00907B00" w:rsidRDefault="00907B00">
      <w:pPr>
        <w:pStyle w:val="ConsPlusNormal"/>
        <w:spacing w:before="220"/>
        <w:ind w:firstLine="540"/>
        <w:jc w:val="both"/>
      </w:pPr>
      <w:r>
        <w:t>13. Фонд имеет право размещать временно свободные денежные средства во вклады (депозиты) кредитных организаций по результатам (результативности) открытого конкурсного отбора, проведенного в соответствии с требованиями, установленными законодательством Российской Федерации. Пролонгация вклада (депозита) не осуществляется без конкурсного отбора кредитных организаций.</w:t>
      </w:r>
    </w:p>
    <w:p w:rsidR="00907B00" w:rsidRDefault="00907B00">
      <w:pPr>
        <w:pStyle w:val="ConsPlusNormal"/>
        <w:jc w:val="both"/>
      </w:pPr>
      <w:r>
        <w:t xml:space="preserve">(в ред. </w:t>
      </w:r>
      <w:hyperlink r:id="rId712">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r>
        <w:t>Доход, получаемый от размещения средств фонда, направляется на пополнение собственного капитала, а также на покрытие расходов, связанных с уплатой соответствующих налогов, связанных с получением дохода от размещения средств, а также по решению Наблюдательного совета (высшего коллегиального органа фонда) или иного уполномоченного органа управления фонда на покрытие операционных расходов в случае недостаточности доходов от основной деятельности.</w:t>
      </w:r>
    </w:p>
    <w:p w:rsidR="00907B00" w:rsidRDefault="00907B00">
      <w:pPr>
        <w:pStyle w:val="ConsPlusNormal"/>
        <w:jc w:val="both"/>
      </w:pPr>
    </w:p>
    <w:p w:rsidR="00907B00" w:rsidRDefault="00907B00">
      <w:pPr>
        <w:pStyle w:val="ConsPlusTitle"/>
        <w:jc w:val="center"/>
        <w:outlineLvl w:val="1"/>
      </w:pPr>
      <w:r>
        <w:t>IV. Требования об осуществлении контроля за соблюдением</w:t>
      </w:r>
    </w:p>
    <w:p w:rsidR="00907B00" w:rsidRDefault="00907B00">
      <w:pPr>
        <w:pStyle w:val="ConsPlusTitle"/>
        <w:jc w:val="center"/>
      </w:pPr>
      <w:r>
        <w:t>условий, целей и порядка предоставления субсидий</w:t>
      </w:r>
    </w:p>
    <w:p w:rsidR="00907B00" w:rsidRDefault="00907B00">
      <w:pPr>
        <w:pStyle w:val="ConsPlusTitle"/>
        <w:jc w:val="center"/>
      </w:pPr>
      <w:r>
        <w:t>и ответственности за их нарушение</w:t>
      </w:r>
    </w:p>
    <w:p w:rsidR="00907B00" w:rsidRDefault="00907B00">
      <w:pPr>
        <w:pStyle w:val="ConsPlusNormal"/>
        <w:jc w:val="both"/>
      </w:pPr>
    </w:p>
    <w:p w:rsidR="00907B00" w:rsidRDefault="00907B00">
      <w:pPr>
        <w:pStyle w:val="ConsPlusNormal"/>
        <w:ind w:firstLine="540"/>
        <w:jc w:val="both"/>
      </w:pPr>
      <w:r>
        <w:t>14. Фонд несет ответственность за нарушение порядка и условий предоставления субсидий, в том числе в части достижения результатов предоставления субсидии.</w:t>
      </w:r>
    </w:p>
    <w:p w:rsidR="00907B00" w:rsidRDefault="00907B00">
      <w:pPr>
        <w:pStyle w:val="ConsPlusNormal"/>
        <w:spacing w:before="220"/>
        <w:ind w:firstLine="540"/>
        <w:jc w:val="both"/>
      </w:pPr>
      <w:r>
        <w:t xml:space="preserve">Министерством осуществляются проверки соблюдения получателем субсидии и лицами, указанными в </w:t>
      </w:r>
      <w:hyperlink r:id="rId713">
        <w:r>
          <w:rPr>
            <w:color w:val="0000FF"/>
          </w:rPr>
          <w:t>пункте 3 статьи 78.1</w:t>
        </w:r>
      </w:hyperlink>
      <w:r>
        <w:t xml:space="preserve"> Бюджетного кодекса Российской Федерации, порядка и условий предоставления субсидии, в том числе в части достижения результатов предоставления субсидии.</w:t>
      </w:r>
    </w:p>
    <w:p w:rsidR="00907B00" w:rsidRDefault="00907B00">
      <w:pPr>
        <w:pStyle w:val="ConsPlusNormal"/>
        <w:spacing w:before="220"/>
        <w:ind w:firstLine="540"/>
        <w:jc w:val="both"/>
      </w:pPr>
      <w:r>
        <w:t xml:space="preserve">Органы государственного финансового контроля Архангельской области осуществляют проверки получателя субсидии и лиц, указанных в </w:t>
      </w:r>
      <w:hyperlink r:id="rId714">
        <w:r>
          <w:rPr>
            <w:color w:val="0000FF"/>
          </w:rPr>
          <w:t>пункте 3 статьи 78.1</w:t>
        </w:r>
      </w:hyperlink>
      <w:r>
        <w:t xml:space="preserve"> Бюджетного кодекса Российской Федерации, в соответствии со </w:t>
      </w:r>
      <w:hyperlink r:id="rId715">
        <w:r>
          <w:rPr>
            <w:color w:val="0000FF"/>
          </w:rPr>
          <w:t>статьями 268.1</w:t>
        </w:r>
      </w:hyperlink>
      <w:r>
        <w:t xml:space="preserve"> и </w:t>
      </w:r>
      <w:hyperlink r:id="rId716">
        <w:r>
          <w:rPr>
            <w:color w:val="0000FF"/>
          </w:rPr>
          <w:t>269.2</w:t>
        </w:r>
      </w:hyperlink>
      <w:r>
        <w:t xml:space="preserve"> Бюджетного кодекса Российской Федерации.</w:t>
      </w:r>
    </w:p>
    <w:p w:rsidR="00907B00" w:rsidRDefault="00907B00">
      <w:pPr>
        <w:pStyle w:val="ConsPlusNormal"/>
        <w:jc w:val="both"/>
      </w:pPr>
      <w:r>
        <w:t xml:space="preserve">(п. 14 в ред. </w:t>
      </w:r>
      <w:hyperlink r:id="rId717">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41" w:name="P6978"/>
      <w:bookmarkEnd w:id="241"/>
      <w:r>
        <w:t xml:space="preserve">15. При наличии остатков субсидии, не использованных в отчетном финансовом году, фонд </w:t>
      </w:r>
      <w:r>
        <w:lastRenderedPageBreak/>
        <w:t xml:space="preserve">обязан в течение 30 календарных дней со дня его уведомления министерством возвратить средства субсидии в текущем финансовом году в случаях, предусмотренных соглашением, если министерством не принято распоряжение о наличии потребности в очередном финансовом году в неиспользованном остатке субсидии в порядке, предусмотренном </w:t>
      </w:r>
      <w:hyperlink w:anchor="P6979">
        <w:r>
          <w:rPr>
            <w:color w:val="0000FF"/>
          </w:rPr>
          <w:t>абзацами вторым</w:t>
        </w:r>
      </w:hyperlink>
      <w:r>
        <w:t xml:space="preserve"> и </w:t>
      </w:r>
      <w:hyperlink w:anchor="P6982">
        <w:r>
          <w:rPr>
            <w:color w:val="0000FF"/>
          </w:rPr>
          <w:t>третьим</w:t>
        </w:r>
      </w:hyperlink>
      <w:r>
        <w:t xml:space="preserve"> настоящего пункта.</w:t>
      </w:r>
    </w:p>
    <w:p w:rsidR="00907B00" w:rsidRDefault="00907B00">
      <w:pPr>
        <w:pStyle w:val="ConsPlusNormal"/>
        <w:spacing w:before="220"/>
        <w:ind w:firstLine="540"/>
        <w:jc w:val="both"/>
      </w:pPr>
      <w:bookmarkStart w:id="242" w:name="P6979"/>
      <w:bookmarkEnd w:id="242"/>
      <w:r>
        <w:t>В случае образования остатка субсидии, не использованного на начало очередного финансового года, фонд до 15 января года, следующего за годом, в котором предоставлена субсидия, уведомляет министерство о наличии либо об отсутствии потребности направления этих средств на цели предоставления субсидии в очередном финансовом году.</w:t>
      </w:r>
    </w:p>
    <w:p w:rsidR="00907B00" w:rsidRDefault="00907B00">
      <w:pPr>
        <w:pStyle w:val="ConsPlusNormal"/>
        <w:spacing w:before="220"/>
        <w:ind w:firstLine="540"/>
        <w:jc w:val="both"/>
      </w:pPr>
      <w:r>
        <w:t xml:space="preserve">Уведомление, указанное в </w:t>
      </w:r>
      <w:hyperlink w:anchor="P6979">
        <w:r>
          <w:rPr>
            <w:color w:val="0000FF"/>
          </w:rPr>
          <w:t>абзаце втором</w:t>
        </w:r>
      </w:hyperlink>
      <w:r>
        <w:t xml:space="preserve"> настоящего пункта, рассматривается министерством в течение 10 рабочих дней со дня его получения от фонда с направлением информации о принятом решении фонду (при необходимости).</w:t>
      </w:r>
    </w:p>
    <w:p w:rsidR="00907B00" w:rsidRDefault="00907B00">
      <w:pPr>
        <w:pStyle w:val="ConsPlusNormal"/>
        <w:jc w:val="both"/>
      </w:pPr>
      <w:r>
        <w:t xml:space="preserve">(абзац введен </w:t>
      </w:r>
      <w:hyperlink r:id="rId718">
        <w:r>
          <w:rPr>
            <w:color w:val="0000FF"/>
          </w:rPr>
          <w:t>постановлением</w:t>
        </w:r>
      </w:hyperlink>
      <w:r>
        <w:t xml:space="preserve"> Правительства Архангельской области от 20.05.2022 N 331-пп)</w:t>
      </w:r>
    </w:p>
    <w:p w:rsidR="00907B00" w:rsidRDefault="00907B00">
      <w:pPr>
        <w:pStyle w:val="ConsPlusNormal"/>
        <w:spacing w:before="220"/>
        <w:ind w:firstLine="540"/>
        <w:jc w:val="both"/>
      </w:pPr>
      <w:bookmarkStart w:id="243" w:name="P6982"/>
      <w:bookmarkEnd w:id="243"/>
      <w:r>
        <w:t>Министерство до 15 апреля года, следующего за годом, в котором предоставлена субсидия, принимает распоряжение о наличии потребности средств субсидии в очередном финансовом году неиспользованного остатка субсидии.</w:t>
      </w:r>
    </w:p>
    <w:p w:rsidR="00907B00" w:rsidRDefault="00907B00">
      <w:pPr>
        <w:pStyle w:val="ConsPlusNormal"/>
        <w:jc w:val="both"/>
      </w:pPr>
      <w:r>
        <w:t xml:space="preserve">(п. 15 в ред. </w:t>
      </w:r>
      <w:hyperlink r:id="rId719">
        <w:r>
          <w:rPr>
            <w:color w:val="0000FF"/>
          </w:rPr>
          <w:t>постановления</w:t>
        </w:r>
      </w:hyperlink>
      <w:r>
        <w:t xml:space="preserve"> Правительства Архангельской области от 19.01.2022 N 16-пп)</w:t>
      </w:r>
    </w:p>
    <w:p w:rsidR="00907B00" w:rsidRDefault="00907B00">
      <w:pPr>
        <w:pStyle w:val="ConsPlusNormal"/>
        <w:spacing w:before="220"/>
        <w:ind w:firstLine="540"/>
        <w:jc w:val="both"/>
      </w:pPr>
      <w:bookmarkStart w:id="244" w:name="P6984"/>
      <w:bookmarkEnd w:id="244"/>
      <w:r>
        <w:t xml:space="preserve">16. При невозврате средств субсидии в сроки, установленные </w:t>
      </w:r>
      <w:hyperlink w:anchor="P6924">
        <w:r>
          <w:rPr>
            <w:color w:val="0000FF"/>
          </w:rPr>
          <w:t>пунктами 11</w:t>
        </w:r>
      </w:hyperlink>
      <w:r>
        <w:t xml:space="preserve"> и </w:t>
      </w:r>
      <w:hyperlink w:anchor="P6978">
        <w:r>
          <w:rPr>
            <w:color w:val="0000FF"/>
          </w:rPr>
          <w:t>15</w:t>
        </w:r>
      </w:hyperlink>
      <w:r>
        <w:t xml:space="preserve"> настоящего Порядка, министерство в течение 10 рабочих дней со дня истечения сроков, указанных в </w:t>
      </w:r>
      <w:hyperlink w:anchor="P6924">
        <w:r>
          <w:rPr>
            <w:color w:val="0000FF"/>
          </w:rPr>
          <w:t>пунктах 11</w:t>
        </w:r>
      </w:hyperlink>
      <w:r>
        <w:t xml:space="preserve"> и </w:t>
      </w:r>
      <w:hyperlink w:anchor="P6978">
        <w:r>
          <w:rPr>
            <w:color w:val="0000FF"/>
          </w:rPr>
          <w:t>15</w:t>
        </w:r>
      </w:hyperlink>
      <w:r>
        <w:t xml:space="preserve"> настоящего Порядка, обращается в суд с исковым заявлением о взыскании субсидии, а также пени за просрочку ее возврата, устанавливаемой соглашением, в размере одной трехсотой действующей на дату уплаты пеней ключевой ставки Центрального банка Российской Федерации от не уплаченной в срок суммы субсидии.</w:t>
      </w:r>
    </w:p>
    <w:p w:rsidR="00907B00" w:rsidRDefault="00907B00">
      <w:pPr>
        <w:pStyle w:val="ConsPlusNormal"/>
        <w:spacing w:before="220"/>
        <w:ind w:firstLine="540"/>
        <w:jc w:val="both"/>
      </w:pPr>
      <w:r>
        <w:t xml:space="preserve">Указанный в </w:t>
      </w:r>
      <w:hyperlink w:anchor="P6984">
        <w:r>
          <w:rPr>
            <w:color w:val="0000FF"/>
          </w:rPr>
          <w:t>абзаце первом</w:t>
        </w:r>
      </w:hyperlink>
      <w:r>
        <w:t xml:space="preserve"> настоящего пункта срок для обращения в суд не является пресекательным.</w:t>
      </w:r>
    </w:p>
    <w:p w:rsidR="00907B00" w:rsidRDefault="00907B00">
      <w:pPr>
        <w:pStyle w:val="ConsPlusNormal"/>
        <w:jc w:val="both"/>
      </w:pPr>
      <w:r>
        <w:t xml:space="preserve">(п. 16 в ред. </w:t>
      </w:r>
      <w:hyperlink r:id="rId720">
        <w:r>
          <w:rPr>
            <w:color w:val="0000FF"/>
          </w:rPr>
          <w:t>постановления</w:t>
        </w:r>
      </w:hyperlink>
      <w:r>
        <w:t xml:space="preserve"> Правительства Архангельской области от 19.01.2022 N 16-пп)</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245" w:name="P6997"/>
      <w:bookmarkEnd w:id="245"/>
      <w:r>
        <w:t>ПОРЯДОК</w:t>
      </w:r>
    </w:p>
    <w:p w:rsidR="00907B00" w:rsidRDefault="00907B00">
      <w:pPr>
        <w:pStyle w:val="ConsPlusTitle"/>
        <w:jc w:val="center"/>
      </w:pPr>
      <w:r>
        <w:t>ПРЕДОСТАВЛЕНИЯ СУБСИДИЙ НА ГОСУДАРСТВЕННУЮ ПОДДЕРЖКУ МАЛОГО</w:t>
      </w:r>
    </w:p>
    <w:p w:rsidR="00907B00" w:rsidRDefault="00907B00">
      <w:pPr>
        <w:pStyle w:val="ConsPlusTitle"/>
        <w:jc w:val="center"/>
      </w:pPr>
      <w:r>
        <w:t>И СРЕДНЕГО ПРЕДПРИНИМАТЕЛЬСТВА, А ТАКЖЕ ФИЗИЧЕСКИХ ЛИЦ,</w:t>
      </w:r>
    </w:p>
    <w:p w:rsidR="00907B00" w:rsidRDefault="00907B00">
      <w:pPr>
        <w:pStyle w:val="ConsPlusTitle"/>
        <w:jc w:val="center"/>
      </w:pPr>
      <w:r>
        <w:t>ПРИМЕНЯЮЩИХ СПЕЦИАЛЬНЫЙ НАЛОГОВЫЙ РЕЖИМ "НАЛОГ</w:t>
      </w:r>
    </w:p>
    <w:p w:rsidR="00907B00" w:rsidRDefault="00907B00">
      <w:pPr>
        <w:pStyle w:val="ConsPlusTitle"/>
        <w:jc w:val="center"/>
      </w:pPr>
      <w:r>
        <w:t>НА ПРОФЕССИОНАЛЬНЫЙ ДОХОД", ОСУЩЕСТВЛЯЮЩИХ ДЕЯТЕЛЬНОСТЬ</w:t>
      </w:r>
    </w:p>
    <w:p w:rsidR="00907B00" w:rsidRDefault="00907B00">
      <w:pPr>
        <w:pStyle w:val="ConsPlusTitle"/>
        <w:jc w:val="center"/>
      </w:pPr>
      <w:r>
        <w:t>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 </w:t>
            </w:r>
            <w:hyperlink r:id="rId721">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20.09.2021 N 511-пп;</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19.05.2022 </w:t>
            </w:r>
            <w:hyperlink r:id="rId722">
              <w:r>
                <w:rPr>
                  <w:color w:val="0000FF"/>
                </w:rPr>
                <w:t>N 327-пп</w:t>
              </w:r>
            </w:hyperlink>
            <w:r>
              <w:rPr>
                <w:color w:val="392C69"/>
              </w:rPr>
              <w:t xml:space="preserve">, от 22.08.2022 </w:t>
            </w:r>
            <w:hyperlink r:id="rId723">
              <w:r>
                <w:rPr>
                  <w:color w:val="0000FF"/>
                </w:rPr>
                <w:t>N 620-пп</w:t>
              </w:r>
            </w:hyperlink>
            <w:r>
              <w:rPr>
                <w:color w:val="392C69"/>
              </w:rPr>
              <w:t xml:space="preserve">, от 12.09.2022 </w:t>
            </w:r>
            <w:hyperlink r:id="rId724">
              <w:r>
                <w:rPr>
                  <w:color w:val="0000FF"/>
                </w:rPr>
                <w:t>N 675-пп</w:t>
              </w:r>
            </w:hyperlink>
            <w:r>
              <w:rPr>
                <w:color w:val="392C69"/>
              </w:rPr>
              <w:t>,</w:t>
            </w:r>
          </w:p>
          <w:p w:rsidR="00907B00" w:rsidRDefault="00907B00">
            <w:pPr>
              <w:pStyle w:val="ConsPlusNormal"/>
              <w:jc w:val="center"/>
            </w:pPr>
            <w:r>
              <w:rPr>
                <w:color w:val="392C69"/>
              </w:rPr>
              <w:t xml:space="preserve">от 29.11.2022 </w:t>
            </w:r>
            <w:hyperlink r:id="rId725">
              <w:r>
                <w:rPr>
                  <w:color w:val="0000FF"/>
                </w:rPr>
                <w:t>N 980-пп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Настоящий Порядок, разработанный в соответствии с </w:t>
      </w:r>
      <w:hyperlink r:id="rId726">
        <w:r>
          <w:rPr>
            <w:color w:val="0000FF"/>
          </w:rPr>
          <w:t>пунктом 7 статьи 78</w:t>
        </w:r>
      </w:hyperlink>
      <w:r>
        <w:t xml:space="preserve"> Бюджетного кодекса Российской Федерации, Федеральным </w:t>
      </w:r>
      <w:hyperlink r:id="rId727">
        <w:r>
          <w:rPr>
            <w:color w:val="0000FF"/>
          </w:rPr>
          <w:t>законом</w:t>
        </w:r>
      </w:hyperlink>
      <w:r>
        <w:t xml:space="preserve"> от 24 июля 2007 года N 209-ФЗ "О развитии малого и среднего предпринимательства" (далее - Федеральный закон N 209-ФЗ), </w:t>
      </w:r>
      <w:hyperlink r:id="rId728">
        <w:r>
          <w:rPr>
            <w:color w:val="0000FF"/>
          </w:rPr>
          <w:t>Правилами</w:t>
        </w:r>
      </w:hyperlink>
      <w:r>
        <w:t xml:space="preserve">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w:t>
      </w:r>
      <w:hyperlink r:id="rId729">
        <w:r>
          <w:rPr>
            <w:color w:val="0000FF"/>
          </w:rPr>
          <w:t>приложение 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года N 316), общими </w:t>
      </w:r>
      <w:hyperlink r:id="rId730">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731">
        <w:r>
          <w:rPr>
            <w:color w:val="0000FF"/>
          </w:rPr>
          <w:t>главой V</w:t>
        </w:r>
      </w:hyperlink>
      <w:r>
        <w:t xml:space="preserve">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утвержденных приказом Министерства экономического развития Российской Федерации от 26 марта 2021 года N 142, </w:t>
      </w:r>
      <w:hyperlink w:anchor="P1737">
        <w:r>
          <w:rPr>
            <w:color w:val="0000FF"/>
          </w:rPr>
          <w:t>подпрограммой N 2</w:t>
        </w:r>
      </w:hyperlink>
      <w:r>
        <w:t>"Развитие субъектов малого и среднего предпринимательства в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(далее - государственная программа), определяет порядок предоставления субсидий, в том числе грантов в форме субсидий, на государственную поддержку субъектов малого и среднего предпринимательства (далее - субъект МСП), включенных в перечень субъектов малого и среднего предпринимательства, имеющих статус социального предприятия в Архангельской области (далее - социальные предприятия), и (или) индивидуальных предпринимателей в возрасте до 25 лет включительно и юридических лиц,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 сведения о которых внесены в единый реестр субъектов малого и среднего предпринимательства (далее соответственно - молодые предприниматели, грант).</w:t>
      </w:r>
    </w:p>
    <w:p w:rsidR="00907B00" w:rsidRDefault="00907B00">
      <w:pPr>
        <w:pStyle w:val="ConsPlusNormal"/>
        <w:jc w:val="both"/>
      </w:pPr>
      <w:r>
        <w:t xml:space="preserve">(в ред. постановлений Правительства Архангельской области от 22.08.2022 </w:t>
      </w:r>
      <w:hyperlink r:id="rId732">
        <w:r>
          <w:rPr>
            <w:color w:val="0000FF"/>
          </w:rPr>
          <w:t>N 620-пп</w:t>
        </w:r>
      </w:hyperlink>
      <w:r>
        <w:t xml:space="preserve">, от 29.11.2022 </w:t>
      </w:r>
      <w:hyperlink r:id="rId733">
        <w:r>
          <w:rPr>
            <w:color w:val="0000FF"/>
          </w:rPr>
          <w:t>N 980-пп</w:t>
        </w:r>
      </w:hyperlink>
      <w:r>
        <w:t>)</w:t>
      </w:r>
    </w:p>
    <w:p w:rsidR="00907B00" w:rsidRDefault="00907B00">
      <w:pPr>
        <w:pStyle w:val="ConsPlusNormal"/>
        <w:spacing w:before="220"/>
        <w:ind w:firstLine="540"/>
        <w:jc w:val="both"/>
      </w:pPr>
      <w:r>
        <w:t>2. Организатором конкурса на предоставление грантов (далее - конкурс) и главным распорядителем средств областного бюджета, предусмотренных на предоставление гранта,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Сведения о грантах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о бюджете (проекта закона о внесении изменений в закон о бюджете).</w:t>
      </w:r>
    </w:p>
    <w:p w:rsidR="00907B00" w:rsidRDefault="00907B00">
      <w:pPr>
        <w:pStyle w:val="ConsPlusNormal"/>
        <w:spacing w:before="220"/>
        <w:ind w:firstLine="540"/>
        <w:jc w:val="both"/>
      </w:pPr>
      <w:bookmarkStart w:id="246" w:name="P7016"/>
      <w:bookmarkEnd w:id="246"/>
      <w:r>
        <w:t xml:space="preserve">3. Предоставление грантов осуществляется по результатам отбора в форме конкурса в </w:t>
      </w:r>
      <w:r>
        <w:lastRenderedPageBreak/>
        <w:t>пределах бюджетных ассигнований, предусмотренных в областном бюджете, лимитов бюджетных обязательств и предельных объемов финансирования, доведенных до министерства на предоставление грантов.</w:t>
      </w:r>
    </w:p>
    <w:p w:rsidR="00907B00" w:rsidRDefault="00907B00">
      <w:pPr>
        <w:pStyle w:val="ConsPlusNormal"/>
        <w:jc w:val="both"/>
      </w:pPr>
    </w:p>
    <w:p w:rsidR="00907B00" w:rsidRDefault="00907B00">
      <w:pPr>
        <w:pStyle w:val="ConsPlusTitle"/>
        <w:jc w:val="center"/>
        <w:outlineLvl w:val="1"/>
      </w:pPr>
      <w:r>
        <w:t>II. Требования к участникам и условия</w:t>
      </w:r>
    </w:p>
    <w:p w:rsidR="00907B00" w:rsidRDefault="00907B00">
      <w:pPr>
        <w:pStyle w:val="ConsPlusTitle"/>
        <w:jc w:val="center"/>
      </w:pPr>
      <w:r>
        <w:t>предоставления гранта</w:t>
      </w:r>
    </w:p>
    <w:p w:rsidR="00907B00" w:rsidRDefault="00907B00">
      <w:pPr>
        <w:pStyle w:val="ConsPlusNormal"/>
        <w:jc w:val="both"/>
      </w:pPr>
    </w:p>
    <w:p w:rsidR="00907B00" w:rsidRDefault="00907B00">
      <w:pPr>
        <w:pStyle w:val="ConsPlusNormal"/>
        <w:ind w:firstLine="540"/>
        <w:jc w:val="both"/>
      </w:pPr>
      <w:bookmarkStart w:id="247" w:name="P7021"/>
      <w:bookmarkEnd w:id="247"/>
      <w:r>
        <w:t>4. Участниками конкурса являются социальные предприятия и молодые предприниматели, соответствующие следующим требованиям:</w:t>
      </w:r>
    </w:p>
    <w:p w:rsidR="00907B00" w:rsidRDefault="00907B00">
      <w:pPr>
        <w:pStyle w:val="ConsPlusNormal"/>
        <w:spacing w:before="220"/>
        <w:ind w:firstLine="540"/>
        <w:jc w:val="both"/>
      </w:pPr>
      <w:bookmarkStart w:id="248" w:name="P7022"/>
      <w:bookmarkEnd w:id="248"/>
      <w:r>
        <w:t>1) социальное предприятие реализует проект в сфере социального предпринимательства или молодой предприниматель реализует проект в сфере предпринимательской деятельности на территории Архангельской области;</w:t>
      </w:r>
    </w:p>
    <w:p w:rsidR="00907B00" w:rsidRDefault="00907B00">
      <w:pPr>
        <w:pStyle w:val="ConsPlusNormal"/>
        <w:spacing w:before="220"/>
        <w:ind w:firstLine="540"/>
        <w:jc w:val="both"/>
      </w:pPr>
      <w:r>
        <w:t xml:space="preserve">2) соискатель гранта на дату представления документов в соответствии с </w:t>
      </w:r>
      <w:hyperlink w:anchor="P7091">
        <w:r>
          <w:rPr>
            <w:color w:val="0000FF"/>
          </w:rPr>
          <w:t>пунктом 9</w:t>
        </w:r>
      </w:hyperlink>
      <w:r>
        <w:t xml:space="preserve"> настоящего Порядка включен в единый реестр субъектов малого и среднего предпринимательства;</w:t>
      </w:r>
    </w:p>
    <w:p w:rsidR="00907B00" w:rsidRDefault="00907B00">
      <w:pPr>
        <w:pStyle w:val="ConsPlusNormal"/>
        <w:jc w:val="both"/>
      </w:pPr>
      <w:r>
        <w:t xml:space="preserve">(в ред. </w:t>
      </w:r>
      <w:hyperlink r:id="rId734">
        <w:r>
          <w:rPr>
            <w:color w:val="0000FF"/>
          </w:rPr>
          <w:t>постановления</w:t>
        </w:r>
      </w:hyperlink>
      <w:r>
        <w:t xml:space="preserve"> Правительства Архангельской области от 12.09.2022 N 675-пп)</w:t>
      </w:r>
    </w:p>
    <w:p w:rsidR="00907B00" w:rsidRDefault="00907B00">
      <w:pPr>
        <w:pStyle w:val="ConsPlusNormal"/>
        <w:spacing w:before="220"/>
        <w:ind w:firstLine="540"/>
        <w:jc w:val="both"/>
      </w:pPr>
      <w:bookmarkStart w:id="249" w:name="P7025"/>
      <w:bookmarkEnd w:id="249"/>
      <w:r>
        <w:t>3) по состоянию на любую дату в течение периода, равного 30 календарным дням, предшествующего дате подачи документов для получения гранта, у соискателя гранта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3 тыс. рублей;</w:t>
      </w:r>
    </w:p>
    <w:p w:rsidR="00907B00" w:rsidRDefault="00907B00">
      <w:pPr>
        <w:pStyle w:val="ConsPlusNormal"/>
        <w:jc w:val="both"/>
      </w:pPr>
      <w:r>
        <w:t xml:space="preserve">(в ред. </w:t>
      </w:r>
      <w:hyperlink r:id="rId735">
        <w:r>
          <w:rPr>
            <w:color w:val="0000FF"/>
          </w:rPr>
          <w:t>постановления</w:t>
        </w:r>
      </w:hyperlink>
      <w:r>
        <w:t xml:space="preserve"> Правительства Архангельской области от 29.11.2022 N 980-пп)</w:t>
      </w:r>
    </w:p>
    <w:p w:rsidR="00907B00" w:rsidRDefault="00907B00">
      <w:pPr>
        <w:pStyle w:val="ConsPlusNormal"/>
        <w:spacing w:before="220"/>
        <w:ind w:firstLine="540"/>
        <w:jc w:val="both"/>
      </w:pPr>
      <w:r>
        <w:t>4) соискатель гранта на первое число месяца, в котором размещено извещение о проведении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07B00" w:rsidRDefault="00907B00">
      <w:pPr>
        <w:pStyle w:val="ConsPlusNormal"/>
        <w:spacing w:before="220"/>
        <w:ind w:firstLine="540"/>
        <w:jc w:val="both"/>
      </w:pPr>
      <w:bookmarkStart w:id="250" w:name="P7028"/>
      <w:bookmarkEnd w:id="250"/>
      <w:r>
        <w:t xml:space="preserve">5) соискатель гранта не должен получать средств из областного бюджета в соответствии с нормативными правовыми актами Архангельской области на цели, установленные </w:t>
      </w:r>
      <w:hyperlink w:anchor="P7038">
        <w:r>
          <w:rPr>
            <w:color w:val="0000FF"/>
          </w:rPr>
          <w:t>пунктом 5</w:t>
        </w:r>
      </w:hyperlink>
      <w:r>
        <w:t xml:space="preserve"> настоящего Порядка;</w:t>
      </w:r>
    </w:p>
    <w:p w:rsidR="00907B00" w:rsidRDefault="00907B00">
      <w:pPr>
        <w:pStyle w:val="ConsPlusNormal"/>
        <w:spacing w:before="220"/>
        <w:ind w:firstLine="540"/>
        <w:jc w:val="both"/>
      </w:pPr>
      <w:r>
        <w:t xml:space="preserve">6) социальные предприятия дополнительно к требованиям, предусмотренным </w:t>
      </w:r>
      <w:hyperlink w:anchor="P7022">
        <w:r>
          <w:rPr>
            <w:color w:val="0000FF"/>
          </w:rPr>
          <w:t>подпунктами 1</w:t>
        </w:r>
      </w:hyperlink>
      <w:r>
        <w:t xml:space="preserve"> - </w:t>
      </w:r>
      <w:hyperlink w:anchor="P7028">
        <w:r>
          <w:rPr>
            <w:color w:val="0000FF"/>
          </w:rPr>
          <w:t>5</w:t>
        </w:r>
      </w:hyperlink>
      <w:r>
        <w:t xml:space="preserve"> настоящего пункта, должны соответствовать следующим требованиям:</w:t>
      </w:r>
    </w:p>
    <w:p w:rsidR="00907B00" w:rsidRDefault="00907B00">
      <w:pPr>
        <w:pStyle w:val="ConsPlusNormal"/>
        <w:spacing w:before="220"/>
        <w:ind w:firstLine="540"/>
        <w:jc w:val="both"/>
      </w:pPr>
      <w:r>
        <w:t xml:space="preserve">а) сведения о том, что субъект МСП признан социальным предприятием в порядке, установленном в соответствии с </w:t>
      </w:r>
      <w:hyperlink r:id="rId736">
        <w:r>
          <w:rPr>
            <w:color w:val="0000FF"/>
          </w:rPr>
          <w:t>частью 3 статьи 24.1</w:t>
        </w:r>
      </w:hyperlink>
      <w:r>
        <w:t xml:space="preserve"> Федерального закона N 209-ФЗ, внесены в единый реестр субъектов малого и среднего предпринимательства в период с 10 июля по 31 декабря текущего календарного года;</w:t>
      </w:r>
    </w:p>
    <w:p w:rsidR="00907B00" w:rsidRDefault="00907B00">
      <w:pPr>
        <w:pStyle w:val="ConsPlusNormal"/>
        <w:jc w:val="both"/>
      </w:pPr>
      <w:r>
        <w:t xml:space="preserve">(в ред. </w:t>
      </w:r>
      <w:hyperlink r:id="rId737">
        <w:r>
          <w:rPr>
            <w:color w:val="0000FF"/>
          </w:rPr>
          <w:t>постановления</w:t>
        </w:r>
      </w:hyperlink>
      <w:r>
        <w:t xml:space="preserve"> Правительства Архангельской области от 29.11.2022 N 980-пп)</w:t>
      </w:r>
    </w:p>
    <w:p w:rsidR="00907B00" w:rsidRDefault="00907B00">
      <w:pPr>
        <w:pStyle w:val="ConsPlusNormal"/>
        <w:spacing w:before="220"/>
        <w:ind w:firstLine="540"/>
        <w:jc w:val="both"/>
      </w:pPr>
      <w:r>
        <w:t xml:space="preserve">б) субъект МСП, впервые признанный социальным предприятием,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 проведение которой организовано автономной некоммерческой организацией Архангельской области "Агентство регионального развития" (далее - АНО АО АРР) или акционерным обществом "Федеральная корпорация по развитию малого и среднего предпринимательства" (далее - АО "Корпорация "МСП"), или субъект МСП, подтвердивший статус социального предприятия, реализует ранее созданный проект в сфере социального </w:t>
      </w:r>
      <w:r>
        <w:lastRenderedPageBreak/>
        <w:t>предпринимательства;</w:t>
      </w:r>
    </w:p>
    <w:p w:rsidR="00907B00" w:rsidRDefault="00907B00">
      <w:pPr>
        <w:pStyle w:val="ConsPlusNormal"/>
        <w:spacing w:before="220"/>
        <w:ind w:firstLine="540"/>
        <w:jc w:val="both"/>
      </w:pPr>
      <w:r>
        <w:t xml:space="preserve">7) молодые предприниматели дополнительно к требованиям, предусмотренным </w:t>
      </w:r>
      <w:hyperlink w:anchor="P7022">
        <w:r>
          <w:rPr>
            <w:color w:val="0000FF"/>
          </w:rPr>
          <w:t>подпунктами 1</w:t>
        </w:r>
      </w:hyperlink>
      <w:r>
        <w:t xml:space="preserve"> - </w:t>
      </w:r>
      <w:hyperlink w:anchor="P7028">
        <w:r>
          <w:rPr>
            <w:color w:val="0000FF"/>
          </w:rPr>
          <w:t>5</w:t>
        </w:r>
      </w:hyperlink>
      <w:r>
        <w:t xml:space="preserve"> настоящего пункта, должны соответствовать следующим требованиям:</w:t>
      </w:r>
    </w:p>
    <w:p w:rsidR="00907B00" w:rsidRDefault="00907B00">
      <w:pPr>
        <w:pStyle w:val="ConsPlusNormal"/>
        <w:spacing w:before="220"/>
        <w:ind w:firstLine="540"/>
        <w:jc w:val="both"/>
      </w:pPr>
      <w:r>
        <w:t>а) субъект МСП создан физическим лицом до 25 лет включительно (физическое лицо в возрасте до 25 лет (включительно) на момент подачи документов для получения гранта зарегистрировано в качестве индивидуального предпринимателя или юридического лица, доля (суммарная доля) участия в уставном (складочном, акционерном) капитале которых одного или нескольких физических лиц в возрасте до 25 лет включительно превышает 50 процентов);</w:t>
      </w:r>
    </w:p>
    <w:p w:rsidR="00907B00" w:rsidRDefault="00907B00">
      <w:pPr>
        <w:pStyle w:val="ConsPlusNormal"/>
        <w:jc w:val="both"/>
      </w:pPr>
      <w:r>
        <w:t xml:space="preserve">(пп. "а" в ред. </w:t>
      </w:r>
      <w:hyperlink r:id="rId738">
        <w:r>
          <w:rPr>
            <w:color w:val="0000FF"/>
          </w:rPr>
          <w:t>постановления</w:t>
        </w:r>
      </w:hyperlink>
      <w:r>
        <w:t xml:space="preserve"> Правительства Архангельской области от 29.11.2022 N 980-пп)</w:t>
      </w:r>
    </w:p>
    <w:p w:rsidR="00907B00" w:rsidRDefault="00907B00">
      <w:pPr>
        <w:pStyle w:val="ConsPlusNormal"/>
        <w:spacing w:before="220"/>
        <w:ind w:firstLine="540"/>
        <w:jc w:val="both"/>
      </w:pPr>
      <w:r>
        <w:t>б) субъект МСП прошел обучение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АНО АО АРР или АО "Корпорация "МСП".</w:t>
      </w:r>
    </w:p>
    <w:p w:rsidR="00907B00" w:rsidRDefault="00907B00">
      <w:pPr>
        <w:pStyle w:val="ConsPlusNormal"/>
        <w:jc w:val="both"/>
      </w:pPr>
      <w:r>
        <w:t xml:space="preserve">(п. 4 в ред. </w:t>
      </w:r>
      <w:hyperlink r:id="rId739">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51" w:name="P7038"/>
      <w:bookmarkEnd w:id="251"/>
      <w:r>
        <w:t>5. Грант предоставляется в целях финансового обеспечения следующих расходов, связанных с реализацией проекта в сфере социального предпринимательства или с реализацией проекта в сфере предпринимательской деятельности:</w:t>
      </w:r>
    </w:p>
    <w:p w:rsidR="00907B00" w:rsidRDefault="00907B00">
      <w:pPr>
        <w:pStyle w:val="ConsPlusNormal"/>
        <w:jc w:val="both"/>
      </w:pPr>
      <w:r>
        <w:t xml:space="preserve">(в ред. </w:t>
      </w:r>
      <w:hyperlink r:id="rId740">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1) аренда нежилого помещения;</w:t>
      </w:r>
    </w:p>
    <w:p w:rsidR="00907B00" w:rsidRDefault="00907B00">
      <w:pPr>
        <w:pStyle w:val="ConsPlusNormal"/>
        <w:jc w:val="both"/>
      </w:pPr>
      <w:r>
        <w:t xml:space="preserve">(в ред. </w:t>
      </w:r>
      <w:hyperlink r:id="rId741">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2) ремонт нежилого помещения, включая приобретение строительных материалов, оборудования, необходимого для ремонта помещения;</w:t>
      </w:r>
    </w:p>
    <w:p w:rsidR="00907B00" w:rsidRDefault="00907B00">
      <w:pPr>
        <w:pStyle w:val="ConsPlusNormal"/>
        <w:jc w:val="both"/>
      </w:pPr>
      <w:r>
        <w:t xml:space="preserve">(в ред. </w:t>
      </w:r>
      <w:hyperlink r:id="rId742">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3) аренда и (или) приобретение оргтехники, оборудования (в том числе инвентаря, мебели);</w:t>
      </w:r>
    </w:p>
    <w:p w:rsidR="00907B00" w:rsidRDefault="00907B00">
      <w:pPr>
        <w:pStyle w:val="ConsPlusNormal"/>
        <w:jc w:val="both"/>
      </w:pPr>
      <w:r>
        <w:t xml:space="preserve">(в ред. </w:t>
      </w:r>
      <w:hyperlink r:id="rId743">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4) выплата по передаче прав на франшизу (паушальный платеж);</w:t>
      </w:r>
    </w:p>
    <w:p w:rsidR="00907B00" w:rsidRDefault="00907B00">
      <w:pPr>
        <w:pStyle w:val="ConsPlusNormal"/>
        <w:spacing w:before="220"/>
        <w:ind w:firstLine="540"/>
        <w:jc w:val="both"/>
      </w:pPr>
      <w:r>
        <w:t>5)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907B00" w:rsidRDefault="00907B00">
      <w:pPr>
        <w:pStyle w:val="ConsPlusNormal"/>
        <w:spacing w:before="220"/>
        <w:ind w:firstLine="540"/>
        <w:jc w:val="both"/>
      </w:pPr>
      <w:r>
        <w:t>6) оплата коммунальных услуг и услуг электроснабжения;</w:t>
      </w:r>
    </w:p>
    <w:p w:rsidR="00907B00" w:rsidRDefault="00907B00">
      <w:pPr>
        <w:pStyle w:val="ConsPlusNormal"/>
        <w:spacing w:before="220"/>
        <w:ind w:firstLine="540"/>
        <w:jc w:val="both"/>
      </w:pPr>
      <w:r>
        <w:t>7) оформление результатов интеллектуальной деятельности;</w:t>
      </w:r>
    </w:p>
    <w:p w:rsidR="00907B00" w:rsidRDefault="00907B00">
      <w:pPr>
        <w:pStyle w:val="ConsPlusNormal"/>
        <w:spacing w:before="220"/>
        <w:ind w:firstLine="540"/>
        <w:jc w:val="both"/>
      </w:pPr>
      <w:r>
        <w:t>8) приобретение основных средств (за исключением приобретения зданий, сооружений, земельных участков, автомобилей);</w:t>
      </w:r>
    </w:p>
    <w:p w:rsidR="00907B00" w:rsidRDefault="00907B00">
      <w:pPr>
        <w:pStyle w:val="ConsPlusNormal"/>
        <w:jc w:val="both"/>
      </w:pPr>
      <w:r>
        <w:t xml:space="preserve">(в ред. </w:t>
      </w:r>
      <w:hyperlink r:id="rId744">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9) переоборудование транспортных средств для перевозки маломобильных групп населения, в том числе инвалидов;</w:t>
      </w:r>
    </w:p>
    <w:p w:rsidR="00907B00" w:rsidRDefault="00907B00">
      <w:pPr>
        <w:pStyle w:val="ConsPlusNormal"/>
        <w:spacing w:before="220"/>
        <w:ind w:firstLine="540"/>
        <w:jc w:val="both"/>
      </w:pPr>
      <w:r>
        <w:t>10) оплата услуг связи, в том числе информационно-телекоммуникационной сети "Интернет";</w:t>
      </w:r>
    </w:p>
    <w:p w:rsidR="00907B00" w:rsidRDefault="00907B00">
      <w:pPr>
        <w:pStyle w:val="ConsPlusNormal"/>
        <w:jc w:val="both"/>
      </w:pPr>
      <w:r>
        <w:t xml:space="preserve">(в ред. </w:t>
      </w:r>
      <w:hyperlink r:id="rId745">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11) оплата услуг по созданию, технической поддержке, наполнению, развитию и продвижению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w:t>
      </w:r>
      <w:r>
        <w:lastRenderedPageBreak/>
        <w:t>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907B00" w:rsidRDefault="00907B00">
      <w:pPr>
        <w:pStyle w:val="ConsPlusNormal"/>
        <w:jc w:val="both"/>
      </w:pPr>
      <w:r>
        <w:t xml:space="preserve">(в ред. </w:t>
      </w:r>
      <w:hyperlink r:id="rId746">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12)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907B00" w:rsidRDefault="00907B00">
      <w:pPr>
        <w:pStyle w:val="ConsPlusNormal"/>
        <w:spacing w:before="220"/>
        <w:ind w:firstLine="540"/>
        <w:jc w:val="both"/>
      </w:pPr>
      <w:r>
        <w:t>13) приобретение сырья, расходных материалов, необходимых для производства продукции и оказания услуг;</w:t>
      </w:r>
    </w:p>
    <w:p w:rsidR="00907B00" w:rsidRDefault="00907B00">
      <w:pPr>
        <w:pStyle w:val="ConsPlusNormal"/>
        <w:jc w:val="both"/>
      </w:pPr>
      <w:r>
        <w:t xml:space="preserve">(в ред. </w:t>
      </w:r>
      <w:hyperlink r:id="rId747">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14) исключен. - </w:t>
      </w:r>
      <w:hyperlink r:id="rId748">
        <w:r>
          <w:rPr>
            <w:color w:val="0000FF"/>
          </w:rPr>
          <w:t>Постановление</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15) уплата первого взноса (аванса) при заключении договора лизинга и (или) лизинговых платежей, уплата платежей по договору лизинга, сублизинга в случае, если предметом договора является транспортное средство, за исключением самоходных машин и других видов техники, определяемых в соответствии со </w:t>
      </w:r>
      <w:hyperlink r:id="rId749">
        <w:r>
          <w:rPr>
            <w:color w:val="0000FF"/>
          </w:rPr>
          <w:t>статьей 1</w:t>
        </w:r>
      </w:hyperlink>
      <w:r>
        <w:t xml:space="preserve"> Федерального закона от 2 июля 2021 года N 297-ФЗ "О самоходных машинах и других видах техники";</w:t>
      </w:r>
    </w:p>
    <w:p w:rsidR="00907B00" w:rsidRDefault="00907B00">
      <w:pPr>
        <w:pStyle w:val="ConsPlusNormal"/>
        <w:jc w:val="both"/>
      </w:pPr>
      <w:r>
        <w:t xml:space="preserve">(в ред. </w:t>
      </w:r>
      <w:hyperlink r:id="rId750">
        <w:r>
          <w:rPr>
            <w:color w:val="0000FF"/>
          </w:rPr>
          <w:t>постановления</w:t>
        </w:r>
      </w:hyperlink>
      <w:r>
        <w:t xml:space="preserve"> Правительства Архангельской области от 29.11.2022 N 980-пп)</w:t>
      </w:r>
    </w:p>
    <w:p w:rsidR="00907B00" w:rsidRDefault="00907B00">
      <w:pPr>
        <w:pStyle w:val="ConsPlusNormal"/>
        <w:spacing w:before="220"/>
        <w:ind w:firstLine="540"/>
        <w:jc w:val="both"/>
      </w:pPr>
      <w:r>
        <w:t>16) 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w:t>
      </w:r>
    </w:p>
    <w:p w:rsidR="00907B00" w:rsidRDefault="00907B00">
      <w:pPr>
        <w:pStyle w:val="ConsPlusNormal"/>
        <w:jc w:val="both"/>
      </w:pPr>
      <w:r>
        <w:t xml:space="preserve">(в ред. </w:t>
      </w:r>
      <w:hyperlink r:id="rId751">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907B00" w:rsidRDefault="00907B00">
      <w:pPr>
        <w:pStyle w:val="ConsPlusNormal"/>
        <w:spacing w:before="220"/>
        <w:ind w:firstLine="540"/>
        <w:jc w:val="both"/>
      </w:pPr>
      <w:bookmarkStart w:id="252" w:name="P7066"/>
      <w:bookmarkEnd w:id="252"/>
      <w:r>
        <w:t xml:space="preserve">5.1. Дополнительно к расходам, указанным в </w:t>
      </w:r>
      <w:hyperlink w:anchor="P7038">
        <w:r>
          <w:rPr>
            <w:color w:val="0000FF"/>
          </w:rPr>
          <w:t>пункте 5</w:t>
        </w:r>
      </w:hyperlink>
      <w:r>
        <w:t xml:space="preserve"> настоящего Порядка, грант социальным предприятиям предоставляется в целях финансового обеспечения следующих расходов, связанных с реализацией проекта в сфере социального предпринимательства: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907B00" w:rsidRDefault="00907B00">
      <w:pPr>
        <w:pStyle w:val="ConsPlusNormal"/>
        <w:jc w:val="both"/>
      </w:pPr>
      <w:r>
        <w:t xml:space="preserve">(п. 5.1 введен </w:t>
      </w:r>
      <w:hyperlink r:id="rId752">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6. Размер гранта определяется пропорционально размеру расходов:</w:t>
      </w:r>
    </w:p>
    <w:p w:rsidR="00907B00" w:rsidRDefault="00907B00">
      <w:pPr>
        <w:pStyle w:val="ConsPlusNormal"/>
        <w:spacing w:before="220"/>
        <w:ind w:firstLine="540"/>
        <w:jc w:val="both"/>
      </w:pPr>
      <w:r>
        <w:t>субъекта МСП, впервые признанного социальным предприятием, предусмотренных на реализацию нового проекта в сфере социального предпринимательства;</w:t>
      </w:r>
    </w:p>
    <w:p w:rsidR="00907B00" w:rsidRDefault="00907B00">
      <w:pPr>
        <w:pStyle w:val="ConsPlusNormal"/>
        <w:spacing w:before="220"/>
        <w:ind w:firstLine="540"/>
        <w:jc w:val="both"/>
      </w:pPr>
      <w:r>
        <w:t>субъекта МСП,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w:t>
      </w:r>
    </w:p>
    <w:p w:rsidR="00907B00" w:rsidRDefault="00907B00">
      <w:pPr>
        <w:pStyle w:val="ConsPlusNormal"/>
        <w:spacing w:before="220"/>
        <w:ind w:firstLine="540"/>
        <w:jc w:val="both"/>
      </w:pPr>
      <w:r>
        <w:t>молодого предпринимателя, предусмотренных на реализацию проекта в сфере предпринимательской деятельности.</w:t>
      </w:r>
    </w:p>
    <w:p w:rsidR="00907B00" w:rsidRDefault="00907B00">
      <w:pPr>
        <w:pStyle w:val="ConsPlusNormal"/>
        <w:jc w:val="both"/>
      </w:pPr>
      <w:r>
        <w:t xml:space="preserve">(п. 6 в ред. </w:t>
      </w:r>
      <w:hyperlink r:id="rId753">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lastRenderedPageBreak/>
        <w:t>7. Максимальный размер гранта не может превышать 500 тыс. рублей на одного получателя гранта и 1 млн. рублей на одного получателя гранта, зарегистрированного и осуществляющего деятельность в Арктической зоне Российской Федерации. Минимальный размер гранта не может составлять менее 100 тыс. рублей на одного получателя гранта.</w:t>
      </w:r>
    </w:p>
    <w:p w:rsidR="00907B00" w:rsidRDefault="00907B00">
      <w:pPr>
        <w:pStyle w:val="ConsPlusNormal"/>
        <w:spacing w:before="220"/>
        <w:ind w:firstLine="540"/>
        <w:jc w:val="both"/>
      </w:pPr>
      <w:bookmarkStart w:id="253" w:name="P7074"/>
      <w:bookmarkEnd w:id="253"/>
      <w:r>
        <w:t>Грант предоставляется однократно в полном объеме на конкурсной основе в соответствии с протоколом конкурсной комиссии.</w:t>
      </w:r>
    </w:p>
    <w:p w:rsidR="00907B00" w:rsidRDefault="00907B00">
      <w:pPr>
        <w:pStyle w:val="ConsPlusNormal"/>
        <w:spacing w:before="220"/>
        <w:ind w:firstLine="540"/>
        <w:jc w:val="both"/>
      </w:pPr>
      <w:bookmarkStart w:id="254" w:name="P7075"/>
      <w:bookmarkEnd w:id="254"/>
      <w:r>
        <w:t>Под однократностью предоставления гранта для целей настоящего Порядка понимается возможность одного и того же субъекта МСП получить грант только один раз в течение всего периода осуществления им хозяйственной деятельности.</w:t>
      </w:r>
    </w:p>
    <w:p w:rsidR="00907B00" w:rsidRDefault="00907B00">
      <w:pPr>
        <w:pStyle w:val="ConsPlusNormal"/>
        <w:jc w:val="both"/>
      </w:pPr>
      <w:r>
        <w:t xml:space="preserve">(абзац введен </w:t>
      </w:r>
      <w:hyperlink r:id="rId754">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8. Условиями предоставления гранта являются:</w:t>
      </w:r>
    </w:p>
    <w:p w:rsidR="00907B00" w:rsidRDefault="00907B00">
      <w:pPr>
        <w:pStyle w:val="ConsPlusNormal"/>
        <w:spacing w:before="220"/>
        <w:ind w:firstLine="540"/>
        <w:jc w:val="both"/>
      </w:pPr>
      <w:r>
        <w:t>1) обязательство соискателя гранта в случае признания его победителем конкурса ежегодно в течение трех лет, начиная с года, следующего за годом предоставления гранта:</w:t>
      </w:r>
    </w:p>
    <w:p w:rsidR="00907B00" w:rsidRDefault="00907B00">
      <w:pPr>
        <w:pStyle w:val="ConsPlusNormal"/>
        <w:spacing w:before="220"/>
        <w:ind w:firstLine="540"/>
        <w:jc w:val="both"/>
      </w:pPr>
      <w:r>
        <w:t xml:space="preserve">для социального предприятия -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755">
        <w:r>
          <w:rPr>
            <w:color w:val="0000FF"/>
          </w:rPr>
          <w:t>законом</w:t>
        </w:r>
      </w:hyperlink>
      <w:r>
        <w:t xml:space="preserve"> N 209-ФЗ;</w:t>
      </w:r>
    </w:p>
    <w:p w:rsidR="00907B00" w:rsidRDefault="00907B00">
      <w:pPr>
        <w:pStyle w:val="ConsPlusNormal"/>
        <w:spacing w:before="220"/>
        <w:ind w:firstLine="540"/>
        <w:jc w:val="both"/>
      </w:pPr>
      <w:r>
        <w:t>для молодого предпринимателя - представлять в министерство информацию о финансово-экономических показателях своей деятельности;</w:t>
      </w:r>
    </w:p>
    <w:p w:rsidR="00907B00" w:rsidRDefault="00907B00">
      <w:pPr>
        <w:pStyle w:val="ConsPlusNormal"/>
        <w:jc w:val="both"/>
      </w:pPr>
      <w:r>
        <w:t xml:space="preserve">(пп. 1 в ред. </w:t>
      </w:r>
      <w:hyperlink r:id="rId756">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2) предоставление получателем гранта отчетности, предусмотренной настоящим Порядком и соглашением о предоставлении гранта (далее - соглашение);</w:t>
      </w:r>
    </w:p>
    <w:p w:rsidR="00907B00" w:rsidRDefault="00907B00">
      <w:pPr>
        <w:pStyle w:val="ConsPlusNormal"/>
        <w:spacing w:before="220"/>
        <w:ind w:firstLine="540"/>
        <w:jc w:val="both"/>
      </w:pPr>
      <w:r>
        <w:t>3) достижение получателем гранта результата предоставления гранта;</w:t>
      </w:r>
    </w:p>
    <w:p w:rsidR="00907B00" w:rsidRDefault="00907B00">
      <w:pPr>
        <w:pStyle w:val="ConsPlusNormal"/>
        <w:spacing w:before="220"/>
        <w:ind w:firstLine="540"/>
        <w:jc w:val="both"/>
      </w:pPr>
      <w:bookmarkStart w:id="255" w:name="P7084"/>
      <w:bookmarkEnd w:id="255"/>
      <w:r>
        <w:t xml:space="preserve">4) софинансирование социальным предприятием расходов, связанных с реализацией проекта в сфере социального предпринимательства, или молодым предпринимателем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таких проектов, указанных в </w:t>
      </w:r>
      <w:hyperlink w:anchor="P7038">
        <w:r>
          <w:rPr>
            <w:color w:val="0000FF"/>
          </w:rPr>
          <w:t>пунктах 5</w:t>
        </w:r>
      </w:hyperlink>
      <w:r>
        <w:t xml:space="preserve"> и </w:t>
      </w:r>
      <w:hyperlink w:anchor="P7066">
        <w:r>
          <w:rPr>
            <w:color w:val="0000FF"/>
          </w:rPr>
          <w:t>5.1</w:t>
        </w:r>
      </w:hyperlink>
      <w:r>
        <w:t xml:space="preserve"> настоящего Порядка и возникших после даты заключения соглашения;</w:t>
      </w:r>
    </w:p>
    <w:p w:rsidR="00907B00" w:rsidRDefault="00907B00">
      <w:pPr>
        <w:pStyle w:val="ConsPlusNormal"/>
        <w:jc w:val="both"/>
      </w:pPr>
      <w:r>
        <w:t xml:space="preserve">(пп. 4 в ред. </w:t>
      </w:r>
      <w:hyperlink r:id="rId757">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5) реализация проекта, на софинансирование которого предоставляется грант, до 31 декабря года, следующего за годом предоставления гранта.</w:t>
      </w:r>
    </w:p>
    <w:p w:rsidR="00907B00" w:rsidRDefault="00907B00">
      <w:pPr>
        <w:pStyle w:val="ConsPlusNormal"/>
        <w:jc w:val="both"/>
      </w:pPr>
    </w:p>
    <w:p w:rsidR="00907B00" w:rsidRDefault="00907B00">
      <w:pPr>
        <w:pStyle w:val="ConsPlusTitle"/>
        <w:jc w:val="center"/>
        <w:outlineLvl w:val="1"/>
      </w:pPr>
      <w:r>
        <w:t>III. Перечень документов, представляемых</w:t>
      </w:r>
    </w:p>
    <w:p w:rsidR="00907B00" w:rsidRDefault="00907B00">
      <w:pPr>
        <w:pStyle w:val="ConsPlusTitle"/>
        <w:jc w:val="center"/>
      </w:pPr>
      <w:r>
        <w:t>для участия в конкурсе</w:t>
      </w:r>
    </w:p>
    <w:p w:rsidR="00907B00" w:rsidRDefault="00907B00">
      <w:pPr>
        <w:pStyle w:val="ConsPlusNormal"/>
        <w:jc w:val="both"/>
      </w:pPr>
    </w:p>
    <w:p w:rsidR="00907B00" w:rsidRDefault="00907B00">
      <w:pPr>
        <w:pStyle w:val="ConsPlusNormal"/>
        <w:ind w:firstLine="540"/>
        <w:jc w:val="both"/>
      </w:pPr>
      <w:bookmarkStart w:id="256" w:name="P7091"/>
      <w:bookmarkEnd w:id="256"/>
      <w:r>
        <w:t>9. Для участия в конкурсе соискатель гранта в течение 30 календарных дней, следующих за днем размещения извещения о проведении конкурса, представляет в министерство следующие документы (далее - конкурсная документация):</w:t>
      </w:r>
    </w:p>
    <w:p w:rsidR="00907B00" w:rsidRDefault="00907B00">
      <w:pPr>
        <w:pStyle w:val="ConsPlusNormal"/>
        <w:spacing w:before="220"/>
        <w:ind w:firstLine="540"/>
        <w:jc w:val="both"/>
      </w:pPr>
      <w:r>
        <w:t xml:space="preserve">1) </w:t>
      </w:r>
      <w:hyperlink w:anchor="P7309">
        <w:r>
          <w:rPr>
            <w:color w:val="0000FF"/>
          </w:rPr>
          <w:t>заявление</w:t>
        </w:r>
      </w:hyperlink>
      <w:r>
        <w:t xml:space="preserve"> на участие в конкурсе по форме согласно приложению N 1 к настоящему Порядку;</w:t>
      </w:r>
    </w:p>
    <w:p w:rsidR="00907B00" w:rsidRDefault="00907B00">
      <w:pPr>
        <w:pStyle w:val="ConsPlusNormal"/>
        <w:spacing w:before="220"/>
        <w:ind w:firstLine="540"/>
        <w:jc w:val="both"/>
      </w:pPr>
      <w:bookmarkStart w:id="257" w:name="P7093"/>
      <w:bookmarkEnd w:id="257"/>
      <w:r>
        <w:t>2) копию паспорта - для индивидуальных предпринимателей, молодых предпринимателей, доверенность в случае представления документов представителем соискателя гранта;</w:t>
      </w:r>
    </w:p>
    <w:p w:rsidR="00907B00" w:rsidRDefault="00907B00">
      <w:pPr>
        <w:pStyle w:val="ConsPlusNormal"/>
        <w:jc w:val="both"/>
      </w:pPr>
      <w:r>
        <w:t xml:space="preserve">(в ред. </w:t>
      </w:r>
      <w:hyperlink r:id="rId758">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58" w:name="P7095"/>
      <w:bookmarkEnd w:id="258"/>
      <w:r>
        <w:t xml:space="preserve">3) </w:t>
      </w:r>
      <w:hyperlink w:anchor="P7531">
        <w:r>
          <w:rPr>
            <w:color w:val="0000FF"/>
          </w:rPr>
          <w:t>бизнес-план</w:t>
        </w:r>
      </w:hyperlink>
      <w:r>
        <w:t xml:space="preserve"> - документ, определяющий состав, содержание, и параметры проекта, по </w:t>
      </w:r>
      <w:r>
        <w:lastRenderedPageBreak/>
        <w:t>форме согласно приложению N 2 к настоящему Порядку;</w:t>
      </w:r>
    </w:p>
    <w:p w:rsidR="00907B00" w:rsidRDefault="00907B00">
      <w:pPr>
        <w:pStyle w:val="ConsPlusNormal"/>
        <w:spacing w:before="220"/>
        <w:ind w:firstLine="540"/>
        <w:jc w:val="both"/>
      </w:pPr>
      <w:r>
        <w:t>4) документ, подтверждающий прохождение обучения в рамках обучающей программы или акселерационной программы в течение года до момента получения гранта, проведение которой организовано АНО АО АРР или АО "Корпорация "МСП", по направлению осуществления деятельности в сфере социального предпринимательства социальных предприятий, впервые признанных социальным предприятием, или молодых предпринимателей по направлению осуществления предпринимательской деятельности;</w:t>
      </w:r>
    </w:p>
    <w:p w:rsidR="00907B00" w:rsidRDefault="00907B00">
      <w:pPr>
        <w:pStyle w:val="ConsPlusNormal"/>
        <w:jc w:val="both"/>
      </w:pPr>
      <w:r>
        <w:t xml:space="preserve">(пп. 4 в ред. </w:t>
      </w:r>
      <w:hyperlink r:id="rId759">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5) выписку со счета соискателя гранта, содержащую сведения об объемах денежных средств, достаточных для соблюдения условий предоставления гранта, предусмотренных </w:t>
      </w:r>
      <w:hyperlink w:anchor="P7084">
        <w:r>
          <w:rPr>
            <w:color w:val="0000FF"/>
          </w:rPr>
          <w:t>подпунктом 4 пункта 8</w:t>
        </w:r>
      </w:hyperlink>
      <w:r>
        <w:t xml:space="preserve"> настоящего Порядка.</w:t>
      </w:r>
    </w:p>
    <w:p w:rsidR="00907B00" w:rsidRDefault="00907B00">
      <w:pPr>
        <w:pStyle w:val="ConsPlusNormal"/>
        <w:spacing w:before="220"/>
        <w:ind w:firstLine="540"/>
        <w:jc w:val="both"/>
      </w:pPr>
      <w:bookmarkStart w:id="259" w:name="P7099"/>
      <w:bookmarkEnd w:id="259"/>
      <w:r>
        <w:t xml:space="preserve">Соискатель гранта вправе предоставить гарантийное письмо кредитной организации (заимодавца), подтверждающее предоставление денежных средств, достаточных для соблюдения условий предоставления гранта, предусмотренных </w:t>
      </w:r>
      <w:hyperlink w:anchor="P7084">
        <w:r>
          <w:rPr>
            <w:color w:val="0000FF"/>
          </w:rPr>
          <w:t>подпунктом 4 пункта 8</w:t>
        </w:r>
      </w:hyperlink>
      <w:r>
        <w:t xml:space="preserve"> настоящего Порядка, в случае предоставления гранта соискателю;</w:t>
      </w:r>
    </w:p>
    <w:p w:rsidR="00907B00" w:rsidRDefault="00907B00">
      <w:pPr>
        <w:pStyle w:val="ConsPlusNormal"/>
        <w:jc w:val="both"/>
      </w:pPr>
      <w:r>
        <w:t xml:space="preserve">(пп. 5 в ред. </w:t>
      </w:r>
      <w:hyperlink r:id="rId760">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6) справку, подтверждающую, что соискатель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подписанную руководителем и главным бухгалтером (при наличии) и заверенную печатью (при наличии);</w:t>
      </w:r>
    </w:p>
    <w:p w:rsidR="00907B00" w:rsidRDefault="00907B00">
      <w:pPr>
        <w:pStyle w:val="ConsPlusNormal"/>
        <w:spacing w:before="220"/>
        <w:ind w:firstLine="540"/>
        <w:jc w:val="both"/>
      </w:pPr>
      <w:r>
        <w:t>7) выписку из реестра акционеров общества, содержащую сведения об акционерах общества;</w:t>
      </w:r>
    </w:p>
    <w:p w:rsidR="00907B00" w:rsidRDefault="00907B00">
      <w:pPr>
        <w:pStyle w:val="ConsPlusNormal"/>
        <w:jc w:val="both"/>
      </w:pPr>
      <w:r>
        <w:t xml:space="preserve">(пп. 7 введен </w:t>
      </w:r>
      <w:hyperlink r:id="rId761">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8) справку об исполнении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форме, утвержденной федеральным органом исполнительной власти, уполномоченным по контролю и надзору в области налогов и сборов, выданную не ранее чем за 30 календарных дней до дня подачи конкурсной документации, - для соискателя гранта, являющегося индивидуальным предпринимателем;</w:t>
      </w:r>
    </w:p>
    <w:p w:rsidR="00907B00" w:rsidRDefault="00907B00">
      <w:pPr>
        <w:pStyle w:val="ConsPlusNormal"/>
        <w:jc w:val="both"/>
      </w:pPr>
      <w:r>
        <w:t xml:space="preserve">(пп. 8 введен </w:t>
      </w:r>
      <w:hyperlink r:id="rId762">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9) сведения об объеме налоговых отчислений (без учета НДС) с учетом сборов и страховых взносов, уплаченных соискателем гранта в бюджетную систему, за предыдущий год - для соискателя гранта, являющегося индивидуальным предпринимателем.</w:t>
      </w:r>
    </w:p>
    <w:p w:rsidR="00907B00" w:rsidRDefault="00907B00">
      <w:pPr>
        <w:pStyle w:val="ConsPlusNormal"/>
        <w:jc w:val="both"/>
      </w:pPr>
      <w:r>
        <w:t xml:space="preserve">(пп. 9 введен </w:t>
      </w:r>
      <w:hyperlink r:id="rId763">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10. Соискатель гранта вправе представить в министерство следующие документы:</w:t>
      </w:r>
    </w:p>
    <w:p w:rsidR="00907B00" w:rsidRDefault="00907B00">
      <w:pPr>
        <w:pStyle w:val="ConsPlusNormal"/>
        <w:spacing w:before="220"/>
        <w:ind w:firstLine="540"/>
        <w:jc w:val="both"/>
      </w:pPr>
      <w:r>
        <w:t>1) справку об исполнении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форме, утвержденной федеральным органом исполнительной власти, уполномоченным по контролю и надзору в области налогов и сборов, выданную не ранее чем за 30 календарных дней до дня подачи конкурсной документации, - для соискателя гранта, являющегося юридическим лицом;</w:t>
      </w:r>
    </w:p>
    <w:p w:rsidR="00907B00" w:rsidRDefault="00907B00">
      <w:pPr>
        <w:pStyle w:val="ConsPlusNormal"/>
        <w:jc w:val="both"/>
      </w:pPr>
      <w:r>
        <w:lastRenderedPageBreak/>
        <w:t xml:space="preserve">(в ред. </w:t>
      </w:r>
      <w:hyperlink r:id="rId764">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60" w:name="P7111"/>
      <w:bookmarkEnd w:id="260"/>
      <w:r>
        <w:t xml:space="preserve">2) копию </w:t>
      </w:r>
      <w:hyperlink r:id="rId765">
        <w:r>
          <w:rPr>
            <w:color w:val="0000FF"/>
          </w:rPr>
          <w:t>расчета</w:t>
        </w:r>
      </w:hyperlink>
      <w:r>
        <w:t xml:space="preserve"> по страховым взносам по форме, утвержденной федеральным органом исполнительной власти, уполномоченным по контролю и надзору в области налогов и сборов, за предыдущий год (при наличии);</w:t>
      </w:r>
    </w:p>
    <w:p w:rsidR="00907B00" w:rsidRDefault="00907B00">
      <w:pPr>
        <w:pStyle w:val="ConsPlusNormal"/>
        <w:jc w:val="both"/>
      </w:pPr>
      <w:r>
        <w:t xml:space="preserve">(в ред. </w:t>
      </w:r>
      <w:hyperlink r:id="rId766">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3) сведения об объеме налоговых отчислений (без учета НДС) с учетом сборов и страховых взносов, уплаченных соискателем гранта в бюджетную систему, за предыдущий год - для соискателя гранта, являющегося юридическим лицом;</w:t>
      </w:r>
    </w:p>
    <w:p w:rsidR="00907B00" w:rsidRDefault="00907B00">
      <w:pPr>
        <w:pStyle w:val="ConsPlusNormal"/>
        <w:jc w:val="both"/>
      </w:pPr>
      <w:r>
        <w:t xml:space="preserve">(в ред. </w:t>
      </w:r>
      <w:hyperlink r:id="rId767">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4) выписку из единого государственного реестра юридических лиц - для соискателя гранта, являющегося юридическим лицом, или выписку из Единого государственного реестра индивидуальных предпринимателей - для соискателя гранта, являющегося индивидуальным предпринимателем;</w:t>
      </w:r>
    </w:p>
    <w:p w:rsidR="00907B00" w:rsidRDefault="00907B00">
      <w:pPr>
        <w:pStyle w:val="ConsPlusNormal"/>
        <w:jc w:val="both"/>
      </w:pPr>
      <w:r>
        <w:t xml:space="preserve">(пп. 4 введен </w:t>
      </w:r>
      <w:hyperlink r:id="rId768">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5) сведения из единого реестра субъектов малого и среднего предпринимательства.</w:t>
      </w:r>
    </w:p>
    <w:p w:rsidR="00907B00" w:rsidRDefault="00907B00">
      <w:pPr>
        <w:pStyle w:val="ConsPlusNormal"/>
        <w:jc w:val="both"/>
      </w:pPr>
      <w:r>
        <w:t xml:space="preserve">(пп. 5 введен </w:t>
      </w:r>
      <w:hyperlink r:id="rId769">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61" w:name="P7119"/>
      <w:bookmarkEnd w:id="261"/>
      <w:r>
        <w:t xml:space="preserve">11. Документы должны быть сброшюрованы (прошиты, пронумерованы, скреплены подписью и печатью (при наличии) соискателем гранта в одну папку. Документы, предусмотренные </w:t>
      </w:r>
      <w:hyperlink w:anchor="P7093">
        <w:r>
          <w:rPr>
            <w:color w:val="0000FF"/>
          </w:rPr>
          <w:t>подпунктом 2 пункта 9</w:t>
        </w:r>
      </w:hyperlink>
      <w:r>
        <w:t xml:space="preserve">, </w:t>
      </w:r>
      <w:hyperlink w:anchor="P7111">
        <w:r>
          <w:rPr>
            <w:color w:val="0000FF"/>
          </w:rPr>
          <w:t>подпунктом 2 пункта 10</w:t>
        </w:r>
      </w:hyperlink>
      <w:r>
        <w:t xml:space="preserve"> настоящего Порядка, должны быть заверены в установленном законодательством Российской Федерации порядке.</w:t>
      </w:r>
    </w:p>
    <w:p w:rsidR="00907B00" w:rsidRDefault="00907B00">
      <w:pPr>
        <w:pStyle w:val="ConsPlusNormal"/>
        <w:jc w:val="both"/>
      </w:pPr>
      <w:r>
        <w:t xml:space="preserve">(в ред. </w:t>
      </w:r>
      <w:hyperlink r:id="rId770">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12. Для участия в конкурсе соискатель гранта вправе представить только одну конкурсную документацию.</w:t>
      </w:r>
    </w:p>
    <w:p w:rsidR="00907B00" w:rsidRDefault="00907B00">
      <w:pPr>
        <w:pStyle w:val="ConsPlusNormal"/>
        <w:spacing w:before="220"/>
        <w:ind w:firstLine="540"/>
        <w:jc w:val="both"/>
      </w:pPr>
      <w:r>
        <w:t>13. Конкурсная документация, представленная на рассмотрение в министерство, возврату не подлежит.</w:t>
      </w:r>
    </w:p>
    <w:p w:rsidR="00907B00" w:rsidRDefault="00907B00">
      <w:pPr>
        <w:pStyle w:val="ConsPlusNormal"/>
        <w:jc w:val="both"/>
      </w:pPr>
    </w:p>
    <w:p w:rsidR="00907B00" w:rsidRDefault="00907B00">
      <w:pPr>
        <w:pStyle w:val="ConsPlusTitle"/>
        <w:jc w:val="center"/>
        <w:outlineLvl w:val="1"/>
      </w:pPr>
      <w:r>
        <w:t>IV. Организация и порядок проведения конкурса</w:t>
      </w:r>
    </w:p>
    <w:p w:rsidR="00907B00" w:rsidRDefault="00907B00">
      <w:pPr>
        <w:pStyle w:val="ConsPlusNormal"/>
        <w:jc w:val="both"/>
      </w:pPr>
    </w:p>
    <w:p w:rsidR="00907B00" w:rsidRDefault="00907B00">
      <w:pPr>
        <w:pStyle w:val="ConsPlusNormal"/>
        <w:ind w:firstLine="540"/>
        <w:jc w:val="both"/>
      </w:pPr>
      <w:r>
        <w:t>14. Организацию и проведение конкурса осуществляет министерство, которое последовательно:</w:t>
      </w:r>
    </w:p>
    <w:p w:rsidR="00907B00" w:rsidRDefault="00907B00">
      <w:pPr>
        <w:pStyle w:val="ConsPlusNormal"/>
        <w:spacing w:before="220"/>
        <w:ind w:firstLine="540"/>
        <w:jc w:val="both"/>
      </w:pPr>
      <w:r>
        <w:t>1) издает распоряжение о проведении конкурса;</w:t>
      </w:r>
    </w:p>
    <w:p w:rsidR="00907B00" w:rsidRDefault="00907B00">
      <w:pPr>
        <w:pStyle w:val="ConsPlusNormal"/>
        <w:spacing w:before="220"/>
        <w:ind w:firstLine="540"/>
        <w:jc w:val="both"/>
      </w:pPr>
      <w:bookmarkStart w:id="262" w:name="P7128"/>
      <w:bookmarkEnd w:id="262"/>
      <w:r>
        <w:t xml:space="preserve">2) готовит </w:t>
      </w:r>
      <w:hyperlink w:anchor="P7732">
        <w:r>
          <w:rPr>
            <w:color w:val="0000FF"/>
          </w:rPr>
          <w:t>извещение</w:t>
        </w:r>
      </w:hyperlink>
      <w:r>
        <w:t xml:space="preserve"> о проведении конкурса в соответствии с требованиями, предусмотренными приложением N 3 к настоящему Порядку;</w:t>
      </w:r>
    </w:p>
    <w:p w:rsidR="00907B00" w:rsidRDefault="00907B00">
      <w:pPr>
        <w:pStyle w:val="ConsPlusNormal"/>
        <w:spacing w:before="220"/>
        <w:ind w:firstLine="540"/>
        <w:jc w:val="both"/>
      </w:pPr>
      <w:r>
        <w:t>3) осуществляет прием и регистрацию конкурсной документации;</w:t>
      </w:r>
    </w:p>
    <w:p w:rsidR="00907B00" w:rsidRDefault="00907B00">
      <w:pPr>
        <w:pStyle w:val="ConsPlusNormal"/>
        <w:spacing w:before="220"/>
        <w:ind w:firstLine="540"/>
        <w:jc w:val="both"/>
      </w:pPr>
      <w:r>
        <w:t xml:space="preserve">4) проводит экспертизу конкурсной документации, в том числе оценку конкурсной документации по количественным </w:t>
      </w:r>
      <w:hyperlink w:anchor="P7767">
        <w:r>
          <w:rPr>
            <w:color w:val="0000FF"/>
          </w:rPr>
          <w:t>критериям</w:t>
        </w:r>
      </w:hyperlink>
      <w:r>
        <w:t xml:space="preserve"> оценки конкурсной документации, предусмотренным приложением N 4 к настоящему Порядку, - в отношении социального предприятия, в соответствии с приложением N 4.1 к настоящему Порядку, - в отношении молодого предпринимателя;</w:t>
      </w:r>
    </w:p>
    <w:p w:rsidR="00907B00" w:rsidRDefault="00907B00">
      <w:pPr>
        <w:pStyle w:val="ConsPlusNormal"/>
        <w:jc w:val="both"/>
      </w:pPr>
      <w:r>
        <w:t xml:space="preserve">(в ред. </w:t>
      </w:r>
      <w:hyperlink r:id="rId771">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5) проверяет соответствие конкурсной документации требованиям, предусмотренным </w:t>
      </w:r>
      <w:hyperlink w:anchor="P7091">
        <w:r>
          <w:rPr>
            <w:color w:val="0000FF"/>
          </w:rPr>
          <w:t>пунктами 9</w:t>
        </w:r>
      </w:hyperlink>
      <w:r>
        <w:t xml:space="preserve"> и </w:t>
      </w:r>
      <w:hyperlink w:anchor="P7119">
        <w:r>
          <w:rPr>
            <w:color w:val="0000FF"/>
          </w:rPr>
          <w:t>11</w:t>
        </w:r>
      </w:hyperlink>
      <w:r>
        <w:t xml:space="preserve"> настоящего Порядка;</w:t>
      </w:r>
    </w:p>
    <w:p w:rsidR="00907B00" w:rsidRDefault="00907B00">
      <w:pPr>
        <w:pStyle w:val="ConsPlusNormal"/>
        <w:spacing w:before="220"/>
        <w:ind w:firstLine="540"/>
        <w:jc w:val="both"/>
      </w:pPr>
      <w:r>
        <w:t xml:space="preserve">6) осуществляет проверку соискателя гранта на соответствие условиям, предусмотренным </w:t>
      </w:r>
      <w:hyperlink w:anchor="P7021">
        <w:r>
          <w:rPr>
            <w:color w:val="0000FF"/>
          </w:rPr>
          <w:t>пунктом 4</w:t>
        </w:r>
      </w:hyperlink>
      <w:r>
        <w:t xml:space="preserve"> настоящего Порядка;</w:t>
      </w:r>
    </w:p>
    <w:p w:rsidR="00907B00" w:rsidRDefault="00907B00">
      <w:pPr>
        <w:pStyle w:val="ConsPlusNormal"/>
        <w:spacing w:before="220"/>
        <w:ind w:firstLine="540"/>
        <w:jc w:val="both"/>
      </w:pPr>
      <w:r>
        <w:t>7) готовит и вносит материалы на заседание конкурсной комиссии;</w:t>
      </w:r>
    </w:p>
    <w:p w:rsidR="00907B00" w:rsidRDefault="00907B00">
      <w:pPr>
        <w:pStyle w:val="ConsPlusNormal"/>
        <w:spacing w:before="220"/>
        <w:ind w:firstLine="540"/>
        <w:jc w:val="both"/>
      </w:pPr>
      <w:r>
        <w:t>8) оповещает членов конкурсной комиссии о дне, времени и месте проведения заседания конкурсной комиссии;</w:t>
      </w:r>
    </w:p>
    <w:p w:rsidR="00907B00" w:rsidRDefault="00907B00">
      <w:pPr>
        <w:pStyle w:val="ConsPlusNormal"/>
        <w:spacing w:before="220"/>
        <w:ind w:firstLine="540"/>
        <w:jc w:val="both"/>
      </w:pPr>
      <w:r>
        <w:t>9) осуществляет организационно-техническое обеспечение деятельности конкурсной комиссии;</w:t>
      </w:r>
    </w:p>
    <w:p w:rsidR="00907B00" w:rsidRDefault="00907B00">
      <w:pPr>
        <w:pStyle w:val="ConsPlusNormal"/>
        <w:spacing w:before="220"/>
        <w:ind w:firstLine="540"/>
        <w:jc w:val="both"/>
      </w:pPr>
      <w:r>
        <w:t>10) проводит заседание конкурсной комиссии;</w:t>
      </w:r>
    </w:p>
    <w:p w:rsidR="00907B00" w:rsidRDefault="00907B00">
      <w:pPr>
        <w:pStyle w:val="ConsPlusNormal"/>
        <w:spacing w:before="220"/>
        <w:ind w:firstLine="540"/>
        <w:jc w:val="both"/>
      </w:pPr>
      <w:r>
        <w:t>11) на основании протокола конкурсной комиссии издает распоряжение о получателях гранта и размере гранта, а также о соискателях гранта, которым грант не предоставлен по результатам конкурса.</w:t>
      </w:r>
    </w:p>
    <w:p w:rsidR="00907B00" w:rsidRDefault="00907B00">
      <w:pPr>
        <w:pStyle w:val="ConsPlusNormal"/>
        <w:jc w:val="both"/>
      </w:pPr>
      <w:r>
        <w:t xml:space="preserve">(в ред. </w:t>
      </w:r>
      <w:hyperlink r:id="rId772">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Извещение, предусмотренное </w:t>
      </w:r>
      <w:hyperlink w:anchor="P7128">
        <w:r>
          <w:rPr>
            <w:color w:val="0000FF"/>
          </w:rPr>
          <w:t>подпунктом 2</w:t>
        </w:r>
      </w:hyperlink>
      <w:r>
        <w:t xml:space="preserve"> настоящего пункта, и информация, предусмотренная </w:t>
      </w:r>
      <w:hyperlink w:anchor="P7143">
        <w:r>
          <w:rPr>
            <w:color w:val="0000FF"/>
          </w:rPr>
          <w:t>подпунктом 1 пункта 15</w:t>
        </w:r>
      </w:hyperlink>
      <w:r>
        <w:t xml:space="preserve"> и </w:t>
      </w:r>
      <w:hyperlink w:anchor="P7183">
        <w:r>
          <w:rPr>
            <w:color w:val="0000FF"/>
          </w:rPr>
          <w:t>пунктом 28</w:t>
        </w:r>
      </w:hyperlink>
      <w:r>
        <w:t xml:space="preserve"> настоящего Порядка, размещаются на едином портале, на официальном сайте Правительства Архангельской области в информационно-телекоммуникационной сети "Интернет" (далее - официальный сайт) и на портале АНО АО АРР (msp29.ru).</w:t>
      </w:r>
    </w:p>
    <w:p w:rsidR="00907B00" w:rsidRDefault="00907B00">
      <w:pPr>
        <w:pStyle w:val="ConsPlusNormal"/>
        <w:jc w:val="both"/>
      </w:pPr>
      <w:r>
        <w:t xml:space="preserve">(в ред. </w:t>
      </w:r>
      <w:hyperlink r:id="rId773">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63" w:name="P7142"/>
      <w:bookmarkEnd w:id="263"/>
      <w:r>
        <w:t>15. Министерство осуществляет прием и регистрацию конкурсной документации и в течение семи рабочих дней со дня окончания срока приема конкурсной документации принимает в отношении каждого из соискателей гранта одно из следующих решений:</w:t>
      </w:r>
    </w:p>
    <w:p w:rsidR="00907B00" w:rsidRDefault="00907B00">
      <w:pPr>
        <w:pStyle w:val="ConsPlusNormal"/>
        <w:spacing w:before="220"/>
        <w:ind w:firstLine="540"/>
        <w:jc w:val="both"/>
      </w:pPr>
      <w:bookmarkStart w:id="264" w:name="P7143"/>
      <w:bookmarkEnd w:id="264"/>
      <w:r>
        <w:t>1) о допуске к участию в конкурсе;</w:t>
      </w:r>
    </w:p>
    <w:p w:rsidR="00907B00" w:rsidRDefault="00907B00">
      <w:pPr>
        <w:pStyle w:val="ConsPlusNormal"/>
        <w:spacing w:before="220"/>
        <w:ind w:firstLine="540"/>
        <w:jc w:val="both"/>
      </w:pPr>
      <w:bookmarkStart w:id="265" w:name="P7144"/>
      <w:bookmarkEnd w:id="265"/>
      <w:r>
        <w:t>2) об отказе в допуске к участию в конкурсе.</w:t>
      </w:r>
    </w:p>
    <w:p w:rsidR="00907B00" w:rsidRDefault="00907B00">
      <w:pPr>
        <w:pStyle w:val="ConsPlusNormal"/>
        <w:spacing w:before="220"/>
        <w:ind w:firstLine="540"/>
        <w:jc w:val="both"/>
      </w:pPr>
      <w:r>
        <w:t>16. Решения министерства принимаются в форме распоряжений.</w:t>
      </w:r>
    </w:p>
    <w:p w:rsidR="00907B00" w:rsidRDefault="00907B00">
      <w:pPr>
        <w:pStyle w:val="ConsPlusNormal"/>
        <w:spacing w:before="220"/>
        <w:ind w:firstLine="540"/>
        <w:jc w:val="both"/>
      </w:pPr>
      <w:r>
        <w:t>Решения министерства, предусмотренные настоящим пунктом, могут быть обжалованы в установленном законодательством Российской Федерации порядке.</w:t>
      </w:r>
    </w:p>
    <w:p w:rsidR="00907B00" w:rsidRDefault="00907B00">
      <w:pPr>
        <w:pStyle w:val="ConsPlusNormal"/>
        <w:spacing w:before="220"/>
        <w:ind w:firstLine="540"/>
        <w:jc w:val="both"/>
      </w:pPr>
      <w:bookmarkStart w:id="266" w:name="P7147"/>
      <w:bookmarkEnd w:id="266"/>
      <w:r>
        <w:t xml:space="preserve">17. Решение, предусмотренное </w:t>
      </w:r>
      <w:hyperlink w:anchor="P7144">
        <w:r>
          <w:rPr>
            <w:color w:val="0000FF"/>
          </w:rPr>
          <w:t>подпунктом 2 пункта 15</w:t>
        </w:r>
      </w:hyperlink>
      <w:r>
        <w:t xml:space="preserve"> настоящего Порядка, принимается при наличии одного или нескольких из следующих оснований:</w:t>
      </w:r>
    </w:p>
    <w:p w:rsidR="00907B00" w:rsidRDefault="00907B00">
      <w:pPr>
        <w:pStyle w:val="ConsPlusNormal"/>
        <w:spacing w:before="220"/>
        <w:ind w:firstLine="540"/>
        <w:jc w:val="both"/>
      </w:pPr>
      <w:r>
        <w:t xml:space="preserve">1) представление документов, предусмотренных </w:t>
      </w:r>
      <w:hyperlink w:anchor="P7091">
        <w:r>
          <w:rPr>
            <w:color w:val="0000FF"/>
          </w:rPr>
          <w:t>пунктом 9</w:t>
        </w:r>
      </w:hyperlink>
      <w:r>
        <w:t xml:space="preserve"> настоящего Порядка, не в полном объеме;</w:t>
      </w:r>
    </w:p>
    <w:p w:rsidR="00907B00" w:rsidRDefault="00907B00">
      <w:pPr>
        <w:pStyle w:val="ConsPlusNormal"/>
        <w:spacing w:before="220"/>
        <w:ind w:firstLine="540"/>
        <w:jc w:val="both"/>
      </w:pPr>
      <w:r>
        <w:t xml:space="preserve">2) представление документов, предусмотренных </w:t>
      </w:r>
      <w:hyperlink w:anchor="P7091">
        <w:r>
          <w:rPr>
            <w:color w:val="0000FF"/>
          </w:rPr>
          <w:t>пунктом 9</w:t>
        </w:r>
      </w:hyperlink>
      <w:r>
        <w:t xml:space="preserve"> настоящего Порядка, оформление которых не соответствует требованиям, указанным в </w:t>
      </w:r>
      <w:hyperlink w:anchor="P7091">
        <w:r>
          <w:rPr>
            <w:color w:val="0000FF"/>
          </w:rPr>
          <w:t>пунктах 9</w:t>
        </w:r>
      </w:hyperlink>
      <w:r>
        <w:t xml:space="preserve"> и </w:t>
      </w:r>
      <w:hyperlink w:anchor="P7119">
        <w:r>
          <w:rPr>
            <w:color w:val="0000FF"/>
          </w:rPr>
          <w:t>11</w:t>
        </w:r>
      </w:hyperlink>
      <w:r>
        <w:t xml:space="preserve"> настоящего Порядка;</w:t>
      </w:r>
    </w:p>
    <w:p w:rsidR="00907B00" w:rsidRDefault="00907B00">
      <w:pPr>
        <w:pStyle w:val="ConsPlusNormal"/>
        <w:spacing w:before="220"/>
        <w:ind w:firstLine="540"/>
        <w:jc w:val="both"/>
      </w:pPr>
      <w:r>
        <w:t xml:space="preserve">3) представление документов, предусмотренных </w:t>
      </w:r>
      <w:hyperlink w:anchor="P7091">
        <w:r>
          <w:rPr>
            <w:color w:val="0000FF"/>
          </w:rPr>
          <w:t>пунктом 9</w:t>
        </w:r>
      </w:hyperlink>
      <w:r>
        <w:t xml:space="preserve"> настоящего Порядка, содержащих недостоверные сведения;</w:t>
      </w:r>
    </w:p>
    <w:p w:rsidR="00907B00" w:rsidRDefault="00907B00">
      <w:pPr>
        <w:pStyle w:val="ConsPlusNormal"/>
        <w:spacing w:before="220"/>
        <w:ind w:firstLine="540"/>
        <w:jc w:val="both"/>
      </w:pPr>
      <w:r>
        <w:t xml:space="preserve">4) представление документов, предусмотренных </w:t>
      </w:r>
      <w:hyperlink w:anchor="P7091">
        <w:r>
          <w:rPr>
            <w:color w:val="0000FF"/>
          </w:rPr>
          <w:t>пунктом 9</w:t>
        </w:r>
      </w:hyperlink>
      <w:r>
        <w:t xml:space="preserve"> настоящего Порядка, после окончания срока приема документов;</w:t>
      </w:r>
    </w:p>
    <w:p w:rsidR="00907B00" w:rsidRDefault="00907B00">
      <w:pPr>
        <w:pStyle w:val="ConsPlusNormal"/>
        <w:spacing w:before="220"/>
        <w:ind w:firstLine="540"/>
        <w:jc w:val="both"/>
      </w:pPr>
      <w:r>
        <w:t xml:space="preserve">5) несоответствие соискателя гранта требованиям, установленным </w:t>
      </w:r>
      <w:hyperlink w:anchor="P7021">
        <w:r>
          <w:rPr>
            <w:color w:val="0000FF"/>
          </w:rPr>
          <w:t>пунктами 4</w:t>
        </w:r>
      </w:hyperlink>
      <w:r>
        <w:t xml:space="preserve">, </w:t>
      </w:r>
      <w:hyperlink w:anchor="P7038">
        <w:r>
          <w:rPr>
            <w:color w:val="0000FF"/>
          </w:rPr>
          <w:t>5</w:t>
        </w:r>
      </w:hyperlink>
      <w:r>
        <w:t xml:space="preserve"> и </w:t>
      </w:r>
      <w:hyperlink w:anchor="P7066">
        <w:r>
          <w:rPr>
            <w:color w:val="0000FF"/>
          </w:rPr>
          <w:t>5.1</w:t>
        </w:r>
      </w:hyperlink>
      <w:r>
        <w:t xml:space="preserve">, </w:t>
      </w:r>
      <w:hyperlink w:anchor="P7074">
        <w:r>
          <w:rPr>
            <w:color w:val="0000FF"/>
          </w:rPr>
          <w:t>абзацем вторым пункта 7</w:t>
        </w:r>
      </w:hyperlink>
      <w:r>
        <w:t xml:space="preserve"> и </w:t>
      </w:r>
      <w:hyperlink w:anchor="P7084">
        <w:r>
          <w:rPr>
            <w:color w:val="0000FF"/>
          </w:rPr>
          <w:t>подпунктом 4 пункта 8</w:t>
        </w:r>
      </w:hyperlink>
      <w:r>
        <w:t xml:space="preserve"> настоящего Порядка.</w:t>
      </w:r>
    </w:p>
    <w:p w:rsidR="00907B00" w:rsidRDefault="00907B00">
      <w:pPr>
        <w:pStyle w:val="ConsPlusNormal"/>
        <w:jc w:val="both"/>
      </w:pPr>
      <w:r>
        <w:t xml:space="preserve">(в ред. </w:t>
      </w:r>
      <w:hyperlink r:id="rId774">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lastRenderedPageBreak/>
        <w:t xml:space="preserve">18. О принятом решении, предусмотренном </w:t>
      </w:r>
      <w:hyperlink w:anchor="P7142">
        <w:r>
          <w:rPr>
            <w:color w:val="0000FF"/>
          </w:rPr>
          <w:t>пунктом 15</w:t>
        </w:r>
      </w:hyperlink>
      <w:r>
        <w:t xml:space="preserve"> настоящего Порядка, министерство уведомляет соискателя гранта в течение трех рабочих дней со дня принятия решения.</w:t>
      </w:r>
    </w:p>
    <w:p w:rsidR="00907B00" w:rsidRDefault="00907B00">
      <w:pPr>
        <w:pStyle w:val="ConsPlusNormal"/>
        <w:spacing w:before="220"/>
        <w:ind w:firstLine="540"/>
        <w:jc w:val="both"/>
      </w:pPr>
      <w:r>
        <w:t xml:space="preserve">19. Министерство принимает решение, предусмотренное </w:t>
      </w:r>
      <w:hyperlink w:anchor="P7143">
        <w:r>
          <w:rPr>
            <w:color w:val="0000FF"/>
          </w:rPr>
          <w:t>подпунктом 1 пункта 15</w:t>
        </w:r>
      </w:hyperlink>
      <w:r>
        <w:t xml:space="preserve"> настоящего Порядка, при отсутствии оснований, указанных в </w:t>
      </w:r>
      <w:hyperlink w:anchor="P7147">
        <w:r>
          <w:rPr>
            <w:color w:val="0000FF"/>
          </w:rPr>
          <w:t>пункте 17</w:t>
        </w:r>
      </w:hyperlink>
      <w:r>
        <w:t xml:space="preserve"> настоящего Порядка.</w:t>
      </w:r>
    </w:p>
    <w:p w:rsidR="00907B00" w:rsidRDefault="00907B00">
      <w:pPr>
        <w:pStyle w:val="ConsPlusNormal"/>
        <w:spacing w:before="220"/>
        <w:ind w:firstLine="540"/>
        <w:jc w:val="both"/>
      </w:pPr>
      <w:r>
        <w:t>20. В случае если ни один из соискателей гранта, представивших конкурсную документацию, не допущен к участию конкурсе, министерство в течение пяти рабочих дней со дня окончания срока приема конкурсной документации принимает решение в форме распоряжения о признании конкурса несостоявшимся.</w:t>
      </w:r>
    </w:p>
    <w:p w:rsidR="00907B00" w:rsidRDefault="00907B00">
      <w:pPr>
        <w:pStyle w:val="ConsPlusNormal"/>
        <w:spacing w:before="220"/>
        <w:ind w:firstLine="540"/>
        <w:jc w:val="both"/>
      </w:pPr>
      <w:r>
        <w:t xml:space="preserve">21. По результатам рассмотрения конкурсной документации министерство формирует сводный </w:t>
      </w:r>
      <w:hyperlink w:anchor="P8000">
        <w:r>
          <w:rPr>
            <w:color w:val="0000FF"/>
          </w:rPr>
          <w:t>реестр</w:t>
        </w:r>
      </w:hyperlink>
      <w:r>
        <w:t xml:space="preserve"> конкурсной документации по форме согласно приложению N 5 к настоящему Порядку, а также заключение по каждой конкурсной документации, допущенной до участия в конкурсе, которые передаются на заседание конкурсной комиссии.</w:t>
      </w:r>
    </w:p>
    <w:p w:rsidR="00907B00" w:rsidRDefault="00907B00">
      <w:pPr>
        <w:pStyle w:val="ConsPlusNormal"/>
        <w:spacing w:before="220"/>
        <w:ind w:firstLine="540"/>
        <w:jc w:val="both"/>
      </w:pPr>
      <w:r>
        <w:t xml:space="preserve">В заключении отражаются результаты экспертизы конкурсной документации по количественным </w:t>
      </w:r>
      <w:hyperlink w:anchor="P7767">
        <w:r>
          <w:rPr>
            <w:color w:val="0000FF"/>
          </w:rPr>
          <w:t>критериям</w:t>
        </w:r>
      </w:hyperlink>
      <w:r>
        <w:t xml:space="preserve"> оценки, предусмотренным приложением N 4 к настоящему Порядку, - в отношении социального предприятия, приложением N 4.1 к настоящему Порядку - в отношении молодого предпринимателя..</w:t>
      </w:r>
    </w:p>
    <w:p w:rsidR="00907B00" w:rsidRDefault="00907B00">
      <w:pPr>
        <w:pStyle w:val="ConsPlusNormal"/>
        <w:jc w:val="both"/>
      </w:pPr>
      <w:r>
        <w:t xml:space="preserve">(в ред. </w:t>
      </w:r>
      <w:hyperlink r:id="rId775">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22. В целях рассмотрения и оценки конкурсной документации министерство образует конкурсную комиссию, сформированную с привлечением государственных гражданских служащих исполнительных органов государственной власти Архангельской области и представителей общественных и некоммерческих организаций по согласованию, выражающих интересы субъектов МСП.</w:t>
      </w:r>
    </w:p>
    <w:p w:rsidR="00907B00" w:rsidRDefault="00907B00">
      <w:pPr>
        <w:pStyle w:val="ConsPlusNormal"/>
        <w:spacing w:before="220"/>
        <w:ind w:firstLine="540"/>
        <w:jc w:val="both"/>
      </w:pPr>
      <w:r>
        <w:t>23.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w:t>
      </w:r>
    </w:p>
    <w:p w:rsidR="00907B00" w:rsidRDefault="00907B00">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конкурсной комиссией.</w:t>
      </w:r>
    </w:p>
    <w:p w:rsidR="00907B00" w:rsidRDefault="00907B00">
      <w:pPr>
        <w:pStyle w:val="ConsPlusNormal"/>
        <w:spacing w:before="220"/>
        <w:ind w:firstLine="540"/>
        <w:jc w:val="both"/>
      </w:pPr>
      <w:r>
        <w:t>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907B00" w:rsidRDefault="00907B00">
      <w:pPr>
        <w:pStyle w:val="ConsPlusNormal"/>
        <w:spacing w:before="220"/>
        <w:ind w:firstLine="540"/>
        <w:jc w:val="both"/>
      </w:pPr>
      <w:r>
        <w:t>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rsidR="00907B00" w:rsidRDefault="00907B00">
      <w:pPr>
        <w:pStyle w:val="ConsPlusNormal"/>
        <w:spacing w:before="220"/>
        <w:ind w:firstLine="540"/>
        <w:jc w:val="both"/>
      </w:pPr>
      <w:r>
        <w:t>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незамедлительно проинформировать об этом в письменной форме председателя конкурсной комиссии.</w:t>
      </w:r>
    </w:p>
    <w:p w:rsidR="00907B00" w:rsidRDefault="00907B00">
      <w:pPr>
        <w:pStyle w:val="ConsPlusNormal"/>
        <w:jc w:val="both"/>
      </w:pPr>
      <w:r>
        <w:t xml:space="preserve">(в ред. </w:t>
      </w:r>
      <w:hyperlink r:id="rId776">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lastRenderedPageBreak/>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w:t>
      </w:r>
    </w:p>
    <w:p w:rsidR="00907B00" w:rsidRDefault="00907B00">
      <w:pPr>
        <w:pStyle w:val="ConsPlusNormal"/>
        <w:spacing w:before="220"/>
        <w:ind w:firstLine="540"/>
        <w:jc w:val="both"/>
      </w:pPr>
      <w:r>
        <w:t>Члены конкурсной комиссии участвуют в ее заседаниях лично и не вправе передавать право участия в заседании конкурсной комиссии иным лицам.</w:t>
      </w:r>
    </w:p>
    <w:p w:rsidR="00907B00" w:rsidRDefault="00907B00">
      <w:pPr>
        <w:pStyle w:val="ConsPlusNormal"/>
        <w:jc w:val="both"/>
      </w:pPr>
    </w:p>
    <w:p w:rsidR="00907B00" w:rsidRDefault="00907B00">
      <w:pPr>
        <w:pStyle w:val="ConsPlusNormal"/>
        <w:ind w:firstLine="540"/>
        <w:jc w:val="both"/>
      </w:pPr>
      <w:r>
        <w:t>24. Заседание конкурсной комиссии проводит председатель конкурсной комиссии, а в его отсутствие - заместитель председателя конкурсной комиссии.</w:t>
      </w:r>
    </w:p>
    <w:p w:rsidR="00907B00" w:rsidRDefault="00907B00">
      <w:pPr>
        <w:pStyle w:val="ConsPlusNormal"/>
        <w:spacing w:before="220"/>
        <w:ind w:firstLine="540"/>
        <w:jc w:val="both"/>
      </w:pPr>
      <w:r>
        <w:t>Заседание конкурсной комиссии считается правомочным, если в нем участвует не менее половины членов конкурсной комиссии.</w:t>
      </w:r>
    </w:p>
    <w:p w:rsidR="00907B00" w:rsidRDefault="00907B00">
      <w:pPr>
        <w:pStyle w:val="ConsPlusNormal"/>
        <w:spacing w:before="220"/>
        <w:ind w:firstLine="540"/>
        <w:jc w:val="both"/>
      </w:pPr>
      <w:r>
        <w:t xml:space="preserve">25. Решения конкурсной комиссии, указанные в </w:t>
      </w:r>
      <w:hyperlink w:anchor="P7187">
        <w:r>
          <w:rPr>
            <w:color w:val="0000FF"/>
          </w:rPr>
          <w:t>подпункте 4 пункта 28</w:t>
        </w:r>
      </w:hyperlink>
      <w:r>
        <w:t xml:space="preserve"> настоящего Порядка, принимаются большинством голосов присутствующих на заседании членов конкурсной комиссии. При этом в случае равенства голосов решающим считается голос председательствующего на заседании конкурсной комиссии.</w:t>
      </w:r>
    </w:p>
    <w:p w:rsidR="00907B00" w:rsidRDefault="00907B00">
      <w:pPr>
        <w:pStyle w:val="ConsPlusNormal"/>
        <w:jc w:val="both"/>
      </w:pPr>
      <w:r>
        <w:t xml:space="preserve">(в ред. </w:t>
      </w:r>
      <w:hyperlink r:id="rId777">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26. В ходе заседания конкурсной комиссии каждая конкурсная документация рассматривается и оценивается членами конкурсной комиссии отдельно в соответствии с качественными </w:t>
      </w:r>
      <w:hyperlink w:anchor="P8044">
        <w:r>
          <w:rPr>
            <w:color w:val="0000FF"/>
          </w:rPr>
          <w:t>критериями</w:t>
        </w:r>
      </w:hyperlink>
      <w:r>
        <w:t xml:space="preserve"> оценки конкурсной документации, предусмотренными приложением N 6 к настоящему Порядку.</w:t>
      </w:r>
    </w:p>
    <w:p w:rsidR="00907B00" w:rsidRDefault="00907B00">
      <w:pPr>
        <w:pStyle w:val="ConsPlusNormal"/>
        <w:spacing w:before="220"/>
        <w:ind w:firstLine="540"/>
        <w:jc w:val="both"/>
      </w:pPr>
      <w:r>
        <w:t xml:space="preserve">После обсуждения члены конкурсной комиссии вносят значения рейтинга конкурсной документации в </w:t>
      </w:r>
      <w:hyperlink w:anchor="P8095">
        <w:r>
          <w:rPr>
            <w:color w:val="0000FF"/>
          </w:rPr>
          <w:t>лист</w:t>
        </w:r>
      </w:hyperlink>
      <w:r>
        <w:t xml:space="preserve"> оценки конкурсной документации по качественным критериям по форме согласно приложению N 7 к настоящему Порядку.</w:t>
      </w:r>
    </w:p>
    <w:p w:rsidR="00907B00" w:rsidRDefault="00907B00">
      <w:pPr>
        <w:pStyle w:val="ConsPlusNormal"/>
        <w:spacing w:before="220"/>
        <w:ind w:firstLine="540"/>
        <w:jc w:val="both"/>
      </w:pPr>
      <w:r>
        <w:t>Итоговый рейтинг конкурсных документаций рассчитывается как сумма количественной оценки конкурсной документации соискателя гранта и среднего балла качественной оценки конкурсной документации соискателя гранта.</w:t>
      </w:r>
    </w:p>
    <w:p w:rsidR="00907B00" w:rsidRDefault="00907B00">
      <w:pPr>
        <w:pStyle w:val="ConsPlusNormal"/>
        <w:spacing w:before="220"/>
        <w:ind w:firstLine="540"/>
        <w:jc w:val="both"/>
      </w:pPr>
      <w:r>
        <w:t>Средний балл качественной оценки конкурсной документации соискателя гранта рассчитывается как отношение суммы баллов всех членов конкурсной комиссии по данной конкурсной документации к числу членов конкурсной комиссии, участвующих в заседании комиссии.</w:t>
      </w:r>
    </w:p>
    <w:p w:rsidR="00907B00" w:rsidRDefault="00907B00">
      <w:pPr>
        <w:pStyle w:val="ConsPlusNormal"/>
        <w:spacing w:before="220"/>
        <w:ind w:firstLine="540"/>
        <w:jc w:val="both"/>
      </w:pPr>
      <w:r>
        <w:t xml:space="preserve">Итоговый </w:t>
      </w:r>
      <w:hyperlink w:anchor="P8140">
        <w:r>
          <w:rPr>
            <w:color w:val="0000FF"/>
          </w:rPr>
          <w:t>рейтинг</w:t>
        </w:r>
      </w:hyperlink>
      <w:r>
        <w:t xml:space="preserve"> конкурсных документаций, начиная от соискателя гранта с наибольшим рейтингом конкурсных документаций и заканчивая соискателем гранта с наименьшим рейтингом конкурсных документаций, оформляется по форме согласно приложению N 8 к настоящему Порядку.</w:t>
      </w:r>
    </w:p>
    <w:p w:rsidR="00907B00" w:rsidRDefault="00907B00">
      <w:pPr>
        <w:pStyle w:val="ConsPlusNormal"/>
        <w:spacing w:before="220"/>
        <w:ind w:firstLine="540"/>
        <w:jc w:val="both"/>
      </w:pPr>
      <w:r>
        <w:t>В случае равенства итоговых рейтингов конкурсных документаций преимущество имеет конкурсная документация, дата регистрации которой имеет более ранний срок.</w:t>
      </w:r>
    </w:p>
    <w:p w:rsidR="00907B00" w:rsidRDefault="00907B00">
      <w:pPr>
        <w:pStyle w:val="ConsPlusNormal"/>
        <w:spacing w:before="220"/>
        <w:ind w:firstLine="540"/>
        <w:jc w:val="both"/>
      </w:pPr>
      <w:r>
        <w:t xml:space="preserve">Очередность распределения грантов определяется итоговым рейтингом конкурсных документаций (начиная от большего итогового рейтинга к меньшему) в пределах объема бюджетных ассигнований, предусмотренных в областном бюджете, в соответствии с </w:t>
      </w:r>
      <w:hyperlink w:anchor="P7016">
        <w:r>
          <w:rPr>
            <w:color w:val="0000FF"/>
          </w:rPr>
          <w:t>пунктом 3</w:t>
        </w:r>
      </w:hyperlink>
      <w:r>
        <w:t xml:space="preserve"> настоящего Порядка.</w:t>
      </w:r>
    </w:p>
    <w:p w:rsidR="00907B00" w:rsidRDefault="00907B00">
      <w:pPr>
        <w:pStyle w:val="ConsPlusNormal"/>
        <w:jc w:val="both"/>
      </w:pPr>
      <w:r>
        <w:t xml:space="preserve">(в ред. </w:t>
      </w:r>
      <w:hyperlink r:id="rId778">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27. На основании итогового рейтинга конкурсной документации формируется протокол заседания конкурсной комиссии, который подписывается председателем и секретарем конкурсной комиссии. Члены конкурсной комиссии, не согласные с решением конкурсной </w:t>
      </w:r>
      <w:r>
        <w:lastRenderedPageBreak/>
        <w:t>комиссии, вправе приложить к протоколу заседания конкурсной комиссии в письменном виде особое мнение, о чем делается соответствующая запись.</w:t>
      </w:r>
    </w:p>
    <w:p w:rsidR="00907B00" w:rsidRDefault="00907B00">
      <w:pPr>
        <w:pStyle w:val="ConsPlusNormal"/>
        <w:spacing w:before="220"/>
        <w:ind w:firstLine="540"/>
        <w:jc w:val="both"/>
      </w:pPr>
      <w:bookmarkStart w:id="267" w:name="P7183"/>
      <w:bookmarkEnd w:id="267"/>
      <w:r>
        <w:t>28. В протоколе заседания конкурсной комиссии указываются:</w:t>
      </w:r>
    </w:p>
    <w:p w:rsidR="00907B00" w:rsidRDefault="00907B00">
      <w:pPr>
        <w:pStyle w:val="ConsPlusNormal"/>
        <w:spacing w:before="220"/>
        <w:ind w:firstLine="540"/>
        <w:jc w:val="both"/>
      </w:pPr>
      <w:r>
        <w:t>1) дата, время и место проведения рассмотрения конкурсных документаций;</w:t>
      </w:r>
    </w:p>
    <w:p w:rsidR="00907B00" w:rsidRDefault="00907B00">
      <w:pPr>
        <w:pStyle w:val="ConsPlusNormal"/>
        <w:spacing w:before="220"/>
        <w:ind w:firstLine="540"/>
        <w:jc w:val="both"/>
      </w:pPr>
      <w:r>
        <w:t>2) дата, время и место оценки конкурсных документаций;</w:t>
      </w:r>
    </w:p>
    <w:p w:rsidR="00907B00" w:rsidRDefault="00907B00">
      <w:pPr>
        <w:pStyle w:val="ConsPlusNormal"/>
        <w:spacing w:before="220"/>
        <w:ind w:firstLine="540"/>
        <w:jc w:val="both"/>
      </w:pPr>
      <w:r>
        <w:t>3) информация о соискателях гранта, конкурсные документации которых были рассмотрены;</w:t>
      </w:r>
    </w:p>
    <w:p w:rsidR="00907B00" w:rsidRDefault="00907B00">
      <w:pPr>
        <w:pStyle w:val="ConsPlusNormal"/>
        <w:spacing w:before="220"/>
        <w:ind w:firstLine="540"/>
        <w:jc w:val="both"/>
      </w:pPr>
      <w:bookmarkStart w:id="268" w:name="P7187"/>
      <w:bookmarkEnd w:id="268"/>
      <w:r>
        <w:t>4) информация о соискателях гранта, конкурсные документации которых были отклонены, с указанием причин их отклонения, в том числе положений извещения о проведении конкурса, которым не соответствуют такие конкурсные заявки;</w:t>
      </w:r>
    </w:p>
    <w:p w:rsidR="00907B00" w:rsidRDefault="00907B00">
      <w:pPr>
        <w:pStyle w:val="ConsPlusNormal"/>
        <w:jc w:val="both"/>
      </w:pPr>
      <w:r>
        <w:t xml:space="preserve">(в ред. </w:t>
      </w:r>
      <w:hyperlink r:id="rId779">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5) последовательность оценки конкурсных документаций, присвоенные конкурсным документациям значения по каждому из предусмотренных критериев оценки;</w:t>
      </w:r>
    </w:p>
    <w:p w:rsidR="00907B00" w:rsidRDefault="00907B00">
      <w:pPr>
        <w:pStyle w:val="ConsPlusNormal"/>
        <w:spacing w:before="220"/>
        <w:ind w:firstLine="540"/>
        <w:jc w:val="both"/>
      </w:pPr>
      <w:r>
        <w:t>6) наименование получателя (получателей) гранта, с которым(и) заключается соглашение, и размер предоставляемого ему (им) гранта.</w:t>
      </w:r>
    </w:p>
    <w:p w:rsidR="00907B00" w:rsidRDefault="00907B00">
      <w:pPr>
        <w:pStyle w:val="ConsPlusNormal"/>
        <w:jc w:val="both"/>
      </w:pPr>
    </w:p>
    <w:p w:rsidR="00907B00" w:rsidRDefault="00907B00">
      <w:pPr>
        <w:pStyle w:val="ConsPlusTitle"/>
        <w:jc w:val="center"/>
        <w:outlineLvl w:val="1"/>
      </w:pPr>
      <w:r>
        <w:t>V. Порядок предоставления гранта победителям конкурса</w:t>
      </w:r>
    </w:p>
    <w:p w:rsidR="00907B00" w:rsidRDefault="00907B00">
      <w:pPr>
        <w:pStyle w:val="ConsPlusNormal"/>
        <w:jc w:val="both"/>
      </w:pPr>
    </w:p>
    <w:p w:rsidR="00907B00" w:rsidRDefault="00907B00">
      <w:pPr>
        <w:pStyle w:val="ConsPlusNormal"/>
        <w:ind w:firstLine="540"/>
        <w:jc w:val="both"/>
      </w:pPr>
      <w:r>
        <w:t>29. На основании протокола заседания конкурсной комиссии министерство в течение трех рабочих дней издает распоряжение о получателях гранта, признанных победителями конкурса (далее - получатель гранта), и размерах гранта.</w:t>
      </w:r>
    </w:p>
    <w:p w:rsidR="00907B00" w:rsidRDefault="00907B00">
      <w:pPr>
        <w:pStyle w:val="ConsPlusNormal"/>
        <w:spacing w:before="220"/>
        <w:ind w:firstLine="540"/>
        <w:jc w:val="both"/>
      </w:pPr>
      <w:r>
        <w:t>Указанное распоряжение подлежит размещению на официальном сайте и портале АНО АО АРР (msp29.ru) в течение трех рабочих дней со дня его подписания с указанием информации о результатах проведения конкурса, в том числе информации о соискателях гранта, рейтингах конкурсных документаций, получателей гранта и размерах предоставляемых грантов.</w:t>
      </w:r>
    </w:p>
    <w:p w:rsidR="00907B00" w:rsidRDefault="00907B00">
      <w:pPr>
        <w:pStyle w:val="ConsPlusNormal"/>
        <w:spacing w:before="220"/>
        <w:ind w:firstLine="540"/>
        <w:jc w:val="both"/>
      </w:pPr>
      <w:r>
        <w:t>30. Министерство финансов Архангельской области доводит расходными расписаниями до министерства предельные объемы финансирования в соответствии с показателями сводной бюджетной росписи областного бюджета и кассового плана областного бюджета.</w:t>
      </w:r>
    </w:p>
    <w:p w:rsidR="00907B00" w:rsidRDefault="00907B00">
      <w:pPr>
        <w:pStyle w:val="ConsPlusNormal"/>
        <w:spacing w:before="220"/>
        <w:ind w:firstLine="540"/>
        <w:jc w:val="both"/>
      </w:pPr>
      <w:bookmarkStart w:id="269" w:name="P7197"/>
      <w:bookmarkEnd w:id="269"/>
      <w:r>
        <w:t>31. На основании распоряжения министерства с каждым из получателей гранта министерство заключает соглашение в течение 20 рабочих дней со дня подписания распоряжения министерства о получателях гранта и размерах гранта.</w:t>
      </w:r>
    </w:p>
    <w:p w:rsidR="00907B00" w:rsidRDefault="00907B00">
      <w:pPr>
        <w:pStyle w:val="ConsPlusNormal"/>
        <w:jc w:val="both"/>
      </w:pPr>
      <w:r>
        <w:t xml:space="preserve">(в ред. </w:t>
      </w:r>
      <w:hyperlink r:id="rId780">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Соглашение (дополнительное соглашение к соглашению) заключается в соответствии с типовой формой соглашений (договоров) о предоставлении из Федерального бюджета грантов в форме субсидий в соответствии с </w:t>
      </w:r>
      <w:hyperlink r:id="rId781">
        <w:r>
          <w:rPr>
            <w:color w:val="0000FF"/>
          </w:rPr>
          <w:t>пунктом 7 статьи 78</w:t>
        </w:r>
      </w:hyperlink>
      <w:r>
        <w:t xml:space="preserve"> и </w:t>
      </w:r>
      <w:hyperlink r:id="rId782">
        <w:r>
          <w:rPr>
            <w:color w:val="0000FF"/>
          </w:rPr>
          <w:t>пунктом 4 статьи 78.1</w:t>
        </w:r>
      </w:hyperlink>
      <w:r>
        <w:t xml:space="preserve"> Бюджетного кодекса Российской Федерации, утвержденной приказом Министерства финансов Российской Федерации от 21 декабря 2018 года N 280н (далее - типовая форма соглашения).</w:t>
      </w:r>
    </w:p>
    <w:p w:rsidR="00907B00" w:rsidRDefault="00907B00">
      <w:pPr>
        <w:pStyle w:val="ConsPlusNormal"/>
        <w:spacing w:before="220"/>
        <w:ind w:firstLine="540"/>
        <w:jc w:val="both"/>
      </w:pPr>
      <w:r>
        <w:t>Соглашение (дополнительное соглашение к соглашению) в отношении гранта, источником финансового обеспечения которого являются в том числе субсидии из федерального бюджета,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"Электронный бюджет".</w:t>
      </w:r>
    </w:p>
    <w:p w:rsidR="00907B00" w:rsidRDefault="00907B00">
      <w:pPr>
        <w:pStyle w:val="ConsPlusNormal"/>
        <w:spacing w:before="220"/>
        <w:ind w:firstLine="540"/>
        <w:jc w:val="both"/>
      </w:pPr>
      <w:r>
        <w:t xml:space="preserve">Соглашение с получателем гранта, предоставившим гарантийное письмо в соответствии с </w:t>
      </w:r>
      <w:hyperlink w:anchor="P7099">
        <w:r>
          <w:rPr>
            <w:color w:val="0000FF"/>
          </w:rPr>
          <w:t>абзацем вторым подпункта 5 пункта 9</w:t>
        </w:r>
      </w:hyperlink>
      <w:r>
        <w:t xml:space="preserve">, заключается после предоставления получателем гранта </w:t>
      </w:r>
      <w:r>
        <w:lastRenderedPageBreak/>
        <w:t xml:space="preserve">выписки со счета соискателя гранта, содержащей сведения об объемах денежных средств, достаточных для соблюдения условий предоставления гранта, предусмотренных </w:t>
      </w:r>
      <w:hyperlink w:anchor="P7084">
        <w:r>
          <w:rPr>
            <w:color w:val="0000FF"/>
          </w:rPr>
          <w:t>подпунктом 4 пункта 8</w:t>
        </w:r>
      </w:hyperlink>
      <w:r>
        <w:t xml:space="preserve"> настоящего Порядка.</w:t>
      </w:r>
    </w:p>
    <w:p w:rsidR="00907B00" w:rsidRDefault="00907B00">
      <w:pPr>
        <w:pStyle w:val="ConsPlusNormal"/>
        <w:jc w:val="both"/>
      </w:pPr>
      <w:r>
        <w:t xml:space="preserve">(абзац введен </w:t>
      </w:r>
      <w:hyperlink r:id="rId783">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32. На основании соглашения средства областного бюджета перечисляются получателю гранта с лицевого счета министерства на счет, открытый получателю гранта в Управлении Федерального казначейства по Архангельской области и Ненецкому автономному округу.</w:t>
      </w:r>
    </w:p>
    <w:p w:rsidR="00907B00" w:rsidRDefault="00907B00">
      <w:pPr>
        <w:pStyle w:val="ConsPlusNormal"/>
        <w:spacing w:before="220"/>
        <w:ind w:firstLine="540"/>
        <w:jc w:val="both"/>
      </w:pPr>
      <w:r>
        <w:t xml:space="preserve">33. В случае если по истечении срока, установленного </w:t>
      </w:r>
      <w:hyperlink w:anchor="P7197">
        <w:r>
          <w:rPr>
            <w:color w:val="0000FF"/>
          </w:rPr>
          <w:t>абзацем первым пункта 31</w:t>
        </w:r>
      </w:hyperlink>
      <w:r>
        <w:t xml:space="preserve"> настоящего Порядка, соглашение не было подписано получателем гранта, такой получатель гранта признается уклонившимся от заключения соглашения.</w:t>
      </w:r>
    </w:p>
    <w:p w:rsidR="00907B00" w:rsidRDefault="00907B00">
      <w:pPr>
        <w:pStyle w:val="ConsPlusNormal"/>
        <w:spacing w:before="220"/>
        <w:ind w:firstLine="540"/>
        <w:jc w:val="both"/>
      </w:pPr>
      <w:r>
        <w:t>В этом случае министерство заключает соглашение с соискателем гранта, заявке на участие в конкурсе которого присвоен последующий номер в рейтинге конкурсных документаций, которому грант был предоставлен не в полном объеме ввиду недостаточности лимитов бюджетных средств или которому грант не был распределен ввиду недостаточности бюджетных средств.</w:t>
      </w:r>
    </w:p>
    <w:p w:rsidR="00907B00" w:rsidRDefault="00907B00">
      <w:pPr>
        <w:pStyle w:val="ConsPlusNormal"/>
        <w:spacing w:before="220"/>
        <w:ind w:firstLine="540"/>
        <w:jc w:val="both"/>
      </w:pPr>
      <w:bookmarkStart w:id="270" w:name="P7206"/>
      <w:bookmarkEnd w:id="270"/>
      <w:r>
        <w:t>34. В соглашении в том числе должны содержаться:</w:t>
      </w:r>
    </w:p>
    <w:p w:rsidR="00907B00" w:rsidRDefault="00907B00">
      <w:pPr>
        <w:pStyle w:val="ConsPlusNormal"/>
        <w:spacing w:before="220"/>
        <w:ind w:firstLine="540"/>
        <w:jc w:val="both"/>
      </w:pPr>
      <w:r>
        <w:t>1) значения результата предоставления гранта;</w:t>
      </w:r>
    </w:p>
    <w:p w:rsidR="00907B00" w:rsidRDefault="00907B00">
      <w:pPr>
        <w:pStyle w:val="ConsPlusNormal"/>
        <w:spacing w:before="220"/>
        <w:ind w:firstLine="540"/>
        <w:jc w:val="both"/>
      </w:pPr>
      <w:r>
        <w:t>2) размер гранта;</w:t>
      </w:r>
    </w:p>
    <w:p w:rsidR="00907B00" w:rsidRDefault="00907B00">
      <w:pPr>
        <w:pStyle w:val="ConsPlusNormal"/>
        <w:spacing w:before="220"/>
        <w:ind w:firstLine="540"/>
        <w:jc w:val="both"/>
      </w:pPr>
      <w:r>
        <w:t>3) график перечисления гранта в случае неполного перечисления;</w:t>
      </w:r>
    </w:p>
    <w:p w:rsidR="00907B00" w:rsidRDefault="00907B00">
      <w:pPr>
        <w:pStyle w:val="ConsPlusNormal"/>
        <w:spacing w:before="220"/>
        <w:ind w:firstLine="540"/>
        <w:jc w:val="both"/>
      </w:pPr>
      <w:r>
        <w:t>4) направления расходования гранта;</w:t>
      </w:r>
    </w:p>
    <w:p w:rsidR="00907B00" w:rsidRDefault="00907B00">
      <w:pPr>
        <w:pStyle w:val="ConsPlusNormal"/>
        <w:spacing w:before="220"/>
        <w:ind w:firstLine="540"/>
        <w:jc w:val="both"/>
      </w:pPr>
      <w:r>
        <w:t>5) сроки и формы представления получателем гранта отчетности;</w:t>
      </w:r>
    </w:p>
    <w:p w:rsidR="00907B00" w:rsidRDefault="00907B00">
      <w:pPr>
        <w:pStyle w:val="ConsPlusNormal"/>
        <w:spacing w:before="220"/>
        <w:ind w:firstLine="540"/>
        <w:jc w:val="both"/>
      </w:pPr>
      <w:r>
        <w:t xml:space="preserve">6) согласие получателя гранта на осуществление проверок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(муниципального) финансового контроля соблюдения получателем гранта порядка и условий предоставления гранта в соответствии со </w:t>
      </w:r>
      <w:hyperlink r:id="rId784">
        <w:r>
          <w:rPr>
            <w:color w:val="0000FF"/>
          </w:rPr>
          <w:t>статьями 268.1</w:t>
        </w:r>
      </w:hyperlink>
      <w:r>
        <w:t xml:space="preserve"> и </w:t>
      </w:r>
      <w:hyperlink r:id="rId785">
        <w:r>
          <w:rPr>
            <w:color w:val="0000FF"/>
          </w:rPr>
          <w:t>269.2</w:t>
        </w:r>
      </w:hyperlink>
      <w:r>
        <w:t xml:space="preserve"> Бюджетного кодекса Российской Федерации;</w:t>
      </w:r>
    </w:p>
    <w:p w:rsidR="00907B00" w:rsidRDefault="00907B00">
      <w:pPr>
        <w:pStyle w:val="ConsPlusNormal"/>
        <w:jc w:val="both"/>
      </w:pPr>
      <w:r>
        <w:t xml:space="preserve">(пп. 6 в ред. </w:t>
      </w:r>
      <w:hyperlink r:id="rId786">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 xml:space="preserve">7)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7016">
        <w:r>
          <w:rPr>
            <w:color w:val="0000FF"/>
          </w:rPr>
          <w:t>пункте 3</w:t>
        </w:r>
      </w:hyperlink>
      <w:r>
        <w:t xml:space="preserve"> настоящего Порядка, приводящего к невозможности предоставления гранта в размере, определенном в соглашении.</w:t>
      </w:r>
    </w:p>
    <w:p w:rsidR="00907B00" w:rsidRDefault="00907B00">
      <w:pPr>
        <w:pStyle w:val="ConsPlusNormal"/>
        <w:jc w:val="both"/>
      </w:pPr>
      <w:r>
        <w:t xml:space="preserve">(в ред. </w:t>
      </w:r>
      <w:hyperlink r:id="rId787">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35. В соглашение о предоставлении гранта дополнительно к положениям, указанным в </w:t>
      </w:r>
      <w:hyperlink w:anchor="P7206">
        <w:r>
          <w:rPr>
            <w:color w:val="0000FF"/>
          </w:rPr>
          <w:t>пункте 34</w:t>
        </w:r>
      </w:hyperlink>
      <w:r>
        <w:t xml:space="preserve"> настоящего Порядка, также включаются:</w:t>
      </w:r>
    </w:p>
    <w:p w:rsidR="00907B00" w:rsidRDefault="00907B00">
      <w:pPr>
        <w:pStyle w:val="ConsPlusNormal"/>
        <w:spacing w:before="220"/>
        <w:ind w:firstLine="540"/>
        <w:jc w:val="both"/>
      </w:pPr>
      <w:r>
        <w:t>1) обязательство получателя гранта включать в договоры (соглашения), заключенные в целях исполнения обязательств по соглашениям, согласие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субсидии;</w:t>
      </w:r>
    </w:p>
    <w:p w:rsidR="00907B00" w:rsidRDefault="00907B00">
      <w:pPr>
        <w:pStyle w:val="ConsPlusNormal"/>
        <w:jc w:val="both"/>
      </w:pPr>
      <w:r>
        <w:t xml:space="preserve">(в ред. </w:t>
      </w:r>
      <w:hyperlink r:id="rId788">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lastRenderedPageBreak/>
        <w:t>2) запрет приобретения за счет средств гранта получателем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907B00" w:rsidRDefault="00907B00">
      <w:pPr>
        <w:pStyle w:val="ConsPlusNormal"/>
        <w:spacing w:before="220"/>
        <w:ind w:firstLine="540"/>
        <w:jc w:val="both"/>
      </w:pPr>
      <w:r>
        <w:t>3) обязательство получателя гранта включать в договоры (соглашения), заключенные в целях исполнения обязательств по соглашениям, запрет на 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907B00" w:rsidRDefault="00907B00">
      <w:pPr>
        <w:pStyle w:val="ConsPlusNormal"/>
        <w:spacing w:before="220"/>
        <w:ind w:firstLine="540"/>
        <w:jc w:val="both"/>
      </w:pPr>
      <w:r>
        <w:t>4) положения о казначейском сопровождении, установленные правилами казначейского сопровождения в соответствии с бюджетным законодательством Российской Федерации, - в случае, если грант в соответствии с бюджетным законодательством Российской Федерации подлежит казначейскому сопровождению;</w:t>
      </w:r>
    </w:p>
    <w:p w:rsidR="00907B00" w:rsidRDefault="00907B00">
      <w:pPr>
        <w:pStyle w:val="ConsPlusNormal"/>
        <w:spacing w:before="220"/>
        <w:ind w:firstLine="540"/>
        <w:jc w:val="both"/>
      </w:pPr>
      <w:r>
        <w:t>5) обязательство получателя гранта ежегодно в течение трех лет, начиная с года, следующего за годом предоставления гранта:</w:t>
      </w:r>
    </w:p>
    <w:p w:rsidR="00907B00" w:rsidRDefault="00907B00">
      <w:pPr>
        <w:pStyle w:val="ConsPlusNormal"/>
        <w:spacing w:before="220"/>
        <w:ind w:firstLine="540"/>
        <w:jc w:val="both"/>
      </w:pPr>
      <w:r>
        <w:t xml:space="preserve">для социального предприятия - подтверждать статус социального предприятия при его соответствии условиям признания субъекта МСП социальным предприятием в соответствии с Федеральным </w:t>
      </w:r>
      <w:hyperlink r:id="rId789">
        <w:r>
          <w:rPr>
            <w:color w:val="0000FF"/>
          </w:rPr>
          <w:t>законом</w:t>
        </w:r>
      </w:hyperlink>
      <w:r>
        <w:t xml:space="preserve"> N 209-ФЗ;</w:t>
      </w:r>
    </w:p>
    <w:p w:rsidR="00907B00" w:rsidRDefault="00907B00">
      <w:pPr>
        <w:pStyle w:val="ConsPlusNormal"/>
        <w:spacing w:before="220"/>
        <w:ind w:firstLine="540"/>
        <w:jc w:val="both"/>
      </w:pPr>
      <w:r>
        <w:t xml:space="preserve">для молодого предпринимателя - представлять в министерство в сроки, определенные </w:t>
      </w:r>
      <w:hyperlink w:anchor="P7242">
        <w:r>
          <w:rPr>
            <w:color w:val="0000FF"/>
          </w:rPr>
          <w:t>подпунктом "б" подпункта 2 пункта 37</w:t>
        </w:r>
      </w:hyperlink>
      <w:r>
        <w:t xml:space="preserve"> настоящего Порядка, информацию о финансово-экономических показателях своей деятельности за отчетный налоговый период с отражением размера выручки, суммы уплаченных налогов в разрезе видов налогов, количества созданных рабочих мест;</w:t>
      </w:r>
    </w:p>
    <w:p w:rsidR="00907B00" w:rsidRDefault="00907B00">
      <w:pPr>
        <w:pStyle w:val="ConsPlusNormal"/>
        <w:jc w:val="both"/>
      </w:pPr>
      <w:r>
        <w:t xml:space="preserve">(пп. 5 в ред. </w:t>
      </w:r>
      <w:hyperlink r:id="rId790">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6) обязательство получателя гранта - молодого предпринимателя предоставлять в министерство в сроки, определенные </w:t>
      </w:r>
      <w:hyperlink w:anchor="P7242">
        <w:r>
          <w:rPr>
            <w:color w:val="0000FF"/>
          </w:rPr>
          <w:t>подпунктом "б" подпункта 2 пункта 37</w:t>
        </w:r>
      </w:hyperlink>
      <w:r>
        <w:t xml:space="preserve"> настоящего Порядка, выписку из реестра акционеров общества, содержащую сведения о соответствии такого субъекта МСП требованиям, определенным </w:t>
      </w:r>
      <w:hyperlink w:anchor="P7025">
        <w:r>
          <w:rPr>
            <w:color w:val="0000FF"/>
          </w:rPr>
          <w:t>подпунктом "а" подпункта 3 пункта 4</w:t>
        </w:r>
      </w:hyperlink>
      <w:r>
        <w:t xml:space="preserve"> настоящего Порядка (для получателя гранта - молодого предпринимателя, являющегося юридическим лицом, образованным в организационно-правовой форме акционерного общества).</w:t>
      </w:r>
    </w:p>
    <w:p w:rsidR="00907B00" w:rsidRDefault="00907B00">
      <w:pPr>
        <w:pStyle w:val="ConsPlusNormal"/>
        <w:jc w:val="both"/>
      </w:pPr>
      <w:r>
        <w:t xml:space="preserve">(пп. 6 введен </w:t>
      </w:r>
      <w:hyperlink r:id="rId791">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36. При необходимости перераспределения средств гранта между статьями расходов после заключения соглашения получатель гранта направляет в министерство заявление в свободной форме с указанием предлагаемого варианта распределения и изменений по сравнению с первоначальным вариантом, а также пояснениями причин, по которым вызвана необходимость перераспределения средств гранта между статьями расходов.</w:t>
      </w:r>
    </w:p>
    <w:p w:rsidR="00907B00" w:rsidRDefault="00907B00">
      <w:pPr>
        <w:pStyle w:val="ConsPlusNormal"/>
        <w:spacing w:before="220"/>
        <w:ind w:firstLine="540"/>
        <w:jc w:val="both"/>
      </w:pPr>
      <w:r>
        <w:t xml:space="preserve">Министерство в течение 10 рабочих дней рассматривает поступившее заявление и при соответствии предлагаемого варианта направлениям расходов, указанным в </w:t>
      </w:r>
      <w:hyperlink w:anchor="P7038">
        <w:r>
          <w:rPr>
            <w:color w:val="0000FF"/>
          </w:rPr>
          <w:t>пункте 5</w:t>
        </w:r>
      </w:hyperlink>
      <w:r>
        <w:t xml:space="preserve"> настоящего Порядка, подготавливает и направляет получателю гранта дополнительное соглашение для подписания.</w:t>
      </w:r>
    </w:p>
    <w:p w:rsidR="00907B00" w:rsidRDefault="00907B00">
      <w:pPr>
        <w:pStyle w:val="ConsPlusNormal"/>
        <w:spacing w:before="220"/>
        <w:ind w:firstLine="540"/>
        <w:jc w:val="both"/>
      </w:pPr>
      <w:r>
        <w:t xml:space="preserve">36.1. В случае призыва получателя гранта на военную службу по мобилизации или прохождения получателем гранта военной службы по контракту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w:t>
      </w:r>
      <w:r>
        <w:lastRenderedPageBreak/>
        <w:t>результатов предоставления гранта без изменения размера гранта и (или) в случае невозможности достижения результата предоставления гранта без изменения размера гранта с возможностью уменьшения значения результата предоставления гранта, а также продлением сроков использования гранта или отказом от гранта без применения штрафных санкций по согласованию министерства.</w:t>
      </w:r>
    </w:p>
    <w:p w:rsidR="00907B00" w:rsidRDefault="00907B00">
      <w:pPr>
        <w:pStyle w:val="ConsPlusNormal"/>
        <w:jc w:val="both"/>
      </w:pPr>
      <w:r>
        <w:t xml:space="preserve">(п. 36.1 введен </w:t>
      </w:r>
      <w:hyperlink r:id="rId792">
        <w:r>
          <w:rPr>
            <w:color w:val="0000FF"/>
          </w:rPr>
          <w:t>постановлением</w:t>
        </w:r>
      </w:hyperlink>
      <w:r>
        <w:t xml:space="preserve"> Правительства Архангельской области от 29.11.2022 N 980-пп)</w:t>
      </w:r>
    </w:p>
    <w:p w:rsidR="00907B00" w:rsidRDefault="00907B00">
      <w:pPr>
        <w:pStyle w:val="ConsPlusNormal"/>
        <w:spacing w:before="220"/>
        <w:ind w:firstLine="540"/>
        <w:jc w:val="both"/>
      </w:pPr>
      <w:r>
        <w:t>36.2. Получатель гранта представляет в министерство документы, подтверждающие его нахождение в период действия соглашения на военной службе по мобилизации или контракта о прохождении военной службы в течение срока действия соглашения,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w:t>
      </w:r>
    </w:p>
    <w:p w:rsidR="00907B00" w:rsidRDefault="00907B00">
      <w:pPr>
        <w:pStyle w:val="ConsPlusNormal"/>
        <w:jc w:val="both"/>
      </w:pPr>
      <w:r>
        <w:t xml:space="preserve">(п. 36.2 введен </w:t>
      </w:r>
      <w:hyperlink r:id="rId793">
        <w:r>
          <w:rPr>
            <w:color w:val="0000FF"/>
          </w:rPr>
          <w:t>постановлением</w:t>
        </w:r>
      </w:hyperlink>
      <w:r>
        <w:t xml:space="preserve"> Правительства Архангельской области от 29.11.2022 N 980-пп)</w:t>
      </w:r>
    </w:p>
    <w:p w:rsidR="00907B00" w:rsidRDefault="00907B00">
      <w:pPr>
        <w:pStyle w:val="ConsPlusNormal"/>
        <w:jc w:val="both"/>
      </w:pPr>
    </w:p>
    <w:p w:rsidR="00907B00" w:rsidRDefault="00907B00">
      <w:pPr>
        <w:pStyle w:val="ConsPlusTitle"/>
        <w:jc w:val="center"/>
        <w:outlineLvl w:val="1"/>
      </w:pPr>
      <w:r>
        <w:t>VI. Требования к отчетности</w:t>
      </w:r>
    </w:p>
    <w:p w:rsidR="00907B00" w:rsidRDefault="00907B00">
      <w:pPr>
        <w:pStyle w:val="ConsPlusNormal"/>
        <w:jc w:val="both"/>
      </w:pPr>
    </w:p>
    <w:p w:rsidR="00907B00" w:rsidRDefault="00907B00">
      <w:pPr>
        <w:pStyle w:val="ConsPlusNormal"/>
        <w:ind w:firstLine="540"/>
        <w:jc w:val="both"/>
      </w:pPr>
      <w:r>
        <w:t>37. Получатели грантов представляют в министерство по формам, определенными типовой формой соглашения:</w:t>
      </w:r>
    </w:p>
    <w:p w:rsidR="00907B00" w:rsidRDefault="00907B00">
      <w:pPr>
        <w:pStyle w:val="ConsPlusNormal"/>
        <w:spacing w:before="220"/>
        <w:ind w:firstLine="540"/>
        <w:jc w:val="both"/>
      </w:pPr>
      <w:r>
        <w:t xml:space="preserve">1) отчет о расходах - ежегодно, до 15 июля года, следующего за годом предоставления гранта, и 15 января года, следующего за годом реализации проекта, на софинансирование которого предоставлен грант, до полного использования средств гранта и собственных средств согласно условию </w:t>
      </w:r>
      <w:hyperlink w:anchor="P7095">
        <w:r>
          <w:rPr>
            <w:color w:val="0000FF"/>
          </w:rPr>
          <w:t>подпункта 3 пункта 9</w:t>
        </w:r>
      </w:hyperlink>
      <w:r>
        <w:t xml:space="preserve"> настоящего Порядка, а также документы, подтверждающие расходование средств (заверенные копии договоров аренды, договоров оказания услуг, актов приема-передачи, платежных поручений и т.д.);</w:t>
      </w:r>
    </w:p>
    <w:p w:rsidR="00907B00" w:rsidRDefault="00907B00">
      <w:pPr>
        <w:pStyle w:val="ConsPlusNormal"/>
        <w:jc w:val="both"/>
      </w:pPr>
      <w:r>
        <w:t xml:space="preserve">(в ред. </w:t>
      </w:r>
      <w:hyperlink r:id="rId794">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2) отчет о достижении результата:</w:t>
      </w:r>
    </w:p>
    <w:p w:rsidR="00907B00" w:rsidRDefault="00907B00">
      <w:pPr>
        <w:pStyle w:val="ConsPlusNormal"/>
        <w:spacing w:before="220"/>
        <w:ind w:firstLine="540"/>
        <w:jc w:val="both"/>
      </w:pPr>
      <w:r>
        <w:t>а) для получателей гранта - социальных предприятий - ежегодно, до 15 июля, в течение трех лет, следующих за годом предоставления гранта, а также до 31 декабря третьего года, следующего за годом предоставления гранта;</w:t>
      </w:r>
    </w:p>
    <w:p w:rsidR="00907B00" w:rsidRDefault="00907B00">
      <w:pPr>
        <w:pStyle w:val="ConsPlusNormal"/>
        <w:spacing w:before="220"/>
        <w:ind w:firstLine="540"/>
        <w:jc w:val="both"/>
      </w:pPr>
      <w:bookmarkStart w:id="271" w:name="P7242"/>
      <w:bookmarkEnd w:id="271"/>
      <w:r>
        <w:t>б) для получателей гранта - молодых предпринимателей - ежегодно, до 10 апреля, в течение трех лет, следующих за годом предоставления гранта, а также до 31 декабря третьего года, следующего за годом предоставления гранта.</w:t>
      </w:r>
    </w:p>
    <w:p w:rsidR="00907B00" w:rsidRDefault="00907B00">
      <w:pPr>
        <w:pStyle w:val="ConsPlusNormal"/>
        <w:jc w:val="both"/>
      </w:pPr>
      <w:r>
        <w:t xml:space="preserve">(пп. 2 в ред. </w:t>
      </w:r>
      <w:hyperlink r:id="rId795">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Абзацы четвертый - пятый исключены. - </w:t>
      </w:r>
      <w:hyperlink r:id="rId796">
        <w:r>
          <w:rPr>
            <w:color w:val="0000FF"/>
          </w:rPr>
          <w:t>Постановление</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72" w:name="P7245"/>
      <w:bookmarkEnd w:id="272"/>
      <w:r>
        <w:t>37.1. Результатом предоставления гранта социальному предприятию является подтверждение таким субъектом МСП статуса социального предприятия в течение трех лет, следующих за годом предоставления гранта.</w:t>
      </w:r>
    </w:p>
    <w:p w:rsidR="00907B00" w:rsidRDefault="00907B00">
      <w:pPr>
        <w:pStyle w:val="ConsPlusNormal"/>
        <w:spacing w:before="220"/>
        <w:ind w:firstLine="540"/>
        <w:jc w:val="both"/>
      </w:pPr>
      <w:r>
        <w:t>Показателем результата предоставления гранта социальному предприятию является включение в единый реестр субъектов малого и среднего предпринимательства сведений о подтверждении таким субъектом МСП статуса социального предприятия по состоянию на 1 июля каждого года в течение трех лет, следующих за годом предоставления гранта, а также на 31 декабря третьего года, следующего за годом предоставления гранта.</w:t>
      </w:r>
    </w:p>
    <w:p w:rsidR="00907B00" w:rsidRDefault="00907B00">
      <w:pPr>
        <w:pStyle w:val="ConsPlusNormal"/>
        <w:jc w:val="both"/>
      </w:pPr>
      <w:r>
        <w:t xml:space="preserve">(п. 37.1 введен </w:t>
      </w:r>
      <w:hyperlink r:id="rId797">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73" w:name="P7248"/>
      <w:bookmarkEnd w:id="273"/>
      <w:r>
        <w:t>37.2. Результатом предоставления гранта молодому предпринимателю - юридическому лицу является одновременное соблюдение следующих условий:</w:t>
      </w:r>
    </w:p>
    <w:p w:rsidR="00907B00" w:rsidRDefault="00907B00">
      <w:pPr>
        <w:pStyle w:val="ConsPlusNormal"/>
        <w:spacing w:before="220"/>
        <w:ind w:firstLine="540"/>
        <w:jc w:val="both"/>
      </w:pPr>
      <w:r>
        <w:t xml:space="preserve">осуществление субъектом МСП - молодым предпринимателем предпринимательской </w:t>
      </w:r>
      <w:r>
        <w:lastRenderedPageBreak/>
        <w:t>деятельности в рамках реализации проекта, на софинансирование которого предоставлен грант;</w:t>
      </w:r>
    </w:p>
    <w:p w:rsidR="00907B00" w:rsidRDefault="00907B00">
      <w:pPr>
        <w:pStyle w:val="ConsPlusNormal"/>
        <w:spacing w:before="220"/>
        <w:ind w:firstLine="540"/>
        <w:jc w:val="both"/>
      </w:pPr>
      <w:r>
        <w:t xml:space="preserve">в состав учредителей (участников) или акционеров юридического лица входит физическое лицо, соответствующее требованиям, определенным </w:t>
      </w:r>
      <w:hyperlink w:anchor="P7025">
        <w:r>
          <w:rPr>
            <w:color w:val="0000FF"/>
          </w:rPr>
          <w:t>подпунктом "а" подпункта 3 пункта 4</w:t>
        </w:r>
      </w:hyperlink>
      <w:r>
        <w:t xml:space="preserve"> настоящего Порядка.</w:t>
      </w:r>
    </w:p>
    <w:p w:rsidR="00907B00" w:rsidRDefault="00907B00">
      <w:pPr>
        <w:pStyle w:val="ConsPlusNormal"/>
        <w:spacing w:before="220"/>
        <w:ind w:firstLine="540"/>
        <w:jc w:val="both"/>
      </w:pPr>
      <w:r>
        <w:t>Показателями результата предоставления гранта молодому предпринимателю - юридическому лицу являются:</w:t>
      </w:r>
    </w:p>
    <w:p w:rsidR="00907B00" w:rsidRDefault="00907B00">
      <w:pPr>
        <w:pStyle w:val="ConsPlusNormal"/>
        <w:spacing w:before="220"/>
        <w:ind w:firstLine="540"/>
        <w:jc w:val="both"/>
      </w:pPr>
      <w:r>
        <w:t>отсутствие в едином государственном реестре юридических лиц сведений о прекращении деятельности получателя гранта - молодого предпринимателя по состоянию на 1 апреля каждого года в течение трех лет, следующих за годом предоставления гранта, а также на 31 декабря третьего года, следующего за годом предоставления гранта;</w:t>
      </w:r>
    </w:p>
    <w:p w:rsidR="00907B00" w:rsidRDefault="00907B00">
      <w:pPr>
        <w:pStyle w:val="ConsPlusNormal"/>
        <w:spacing w:before="220"/>
        <w:ind w:firstLine="540"/>
        <w:jc w:val="both"/>
      </w:pPr>
      <w:r>
        <w:t>наличие в едином реестре субъектов малого и среднего предпринимательства сведений о получателе гранта - молодом предпринимателе по состоянию на 10 апреля каждого года в течение трех лет, следующих за годом предоставления гранта, а также на 31 декабря третьего года, следующего за годом предоставления гранта;</w:t>
      </w:r>
    </w:p>
    <w:p w:rsidR="00907B00" w:rsidRDefault="00907B00">
      <w:pPr>
        <w:pStyle w:val="ConsPlusNormal"/>
        <w:spacing w:before="220"/>
        <w:ind w:firstLine="540"/>
        <w:jc w:val="both"/>
      </w:pPr>
      <w:r>
        <w:t xml:space="preserve">наличие в реестре акционеров общества сведений о физическом лице, соответствующем требованиям, определенным </w:t>
      </w:r>
      <w:hyperlink w:anchor="P7025">
        <w:r>
          <w:rPr>
            <w:color w:val="0000FF"/>
          </w:rPr>
          <w:t>подпунктом "а" подпункта 3 пункта 4</w:t>
        </w:r>
      </w:hyperlink>
      <w:r>
        <w:t xml:space="preserve"> настоящего Порядка по состоянию на 1 апреля каждого года в течение трех лет, следующих за годом предоставления гранта, а также на 31 декабря года, следующего за годом предоставления гранта, - для получателя гранта - молодого предпринимателя, являющегося юридическим лицом, образованным в организационно-правовой форме акционерного общества.</w:t>
      </w:r>
    </w:p>
    <w:p w:rsidR="00907B00" w:rsidRDefault="00907B00">
      <w:pPr>
        <w:pStyle w:val="ConsPlusNormal"/>
        <w:jc w:val="both"/>
      </w:pPr>
      <w:r>
        <w:t xml:space="preserve">(п. 37.2 введен </w:t>
      </w:r>
      <w:hyperlink r:id="rId798">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37.3. Результатом предоставления гранта молодому предпринимателю - индивидуальному предпринимателю является соблюдение следующего условия - осуществление субъектом МСП - молодым предпринимателем предпринимательской деятельности в рамках реализации проекта, на софинансирование которого предоставлен грант.</w:t>
      </w:r>
    </w:p>
    <w:p w:rsidR="00907B00" w:rsidRDefault="00907B00">
      <w:pPr>
        <w:pStyle w:val="ConsPlusNormal"/>
        <w:spacing w:before="220"/>
        <w:ind w:firstLine="540"/>
        <w:jc w:val="both"/>
      </w:pPr>
      <w:r>
        <w:t>Показателями результата предоставления гранта молодому предпринимателю - индивидуальному предпринимателю являются:</w:t>
      </w:r>
    </w:p>
    <w:p w:rsidR="00907B00" w:rsidRDefault="00907B00">
      <w:pPr>
        <w:pStyle w:val="ConsPlusNormal"/>
        <w:spacing w:before="220"/>
        <w:ind w:firstLine="540"/>
        <w:jc w:val="both"/>
      </w:pPr>
      <w:r>
        <w:t>отсутствие в едином государственном реестре индивидуальных предпринимателей сведений о прекращении деятельности получателя гранта - молодого предпринимателя по состоянию на 1 апреля каждого года в течение трех лет, следующих за годом предоставления гранта, а также на 31 декабря третьего года, следующего за годом предоставления гранта;</w:t>
      </w:r>
    </w:p>
    <w:p w:rsidR="00907B00" w:rsidRDefault="00907B00">
      <w:pPr>
        <w:pStyle w:val="ConsPlusNormal"/>
        <w:spacing w:before="220"/>
        <w:ind w:firstLine="540"/>
        <w:jc w:val="both"/>
      </w:pPr>
      <w:r>
        <w:t>наличие в едином реестре субъектов малого и среднего предпринимательства сведений о получателе гранта - молодом предпринимателем по состоянию на 10 апреля каждого года в течение трех лет, следующих за годом предоставления гранта, а также на 31 декабря третьего года, следующего за годом предоставления гранта.</w:t>
      </w:r>
    </w:p>
    <w:p w:rsidR="00907B00" w:rsidRDefault="00907B00">
      <w:pPr>
        <w:pStyle w:val="ConsPlusNormal"/>
        <w:jc w:val="both"/>
      </w:pPr>
      <w:r>
        <w:t xml:space="preserve">(п. 37.3 введен </w:t>
      </w:r>
      <w:hyperlink r:id="rId799">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38. Министерство вправе устанавливать в соглашениях, указанных в </w:t>
      </w:r>
      <w:hyperlink w:anchor="P7197">
        <w:r>
          <w:rPr>
            <w:color w:val="0000FF"/>
          </w:rPr>
          <w:t>пункте 31</w:t>
        </w:r>
      </w:hyperlink>
      <w:r>
        <w:t xml:space="preserve"> настоящего Порядка, сроки и формы представления получателями гранта дополнительной отчетности.</w:t>
      </w:r>
    </w:p>
    <w:p w:rsidR="00907B00" w:rsidRDefault="00907B00">
      <w:pPr>
        <w:pStyle w:val="ConsPlusNormal"/>
        <w:spacing w:before="220"/>
        <w:ind w:firstLine="540"/>
        <w:jc w:val="both"/>
      </w:pPr>
      <w:r>
        <w:t>39. Получатели грантов несут ответственность за достоверность представленных сведений об использовании гранта в соответствии с законодательством Российской Федерации.</w:t>
      </w:r>
    </w:p>
    <w:p w:rsidR="00907B00" w:rsidRDefault="00907B00">
      <w:pPr>
        <w:pStyle w:val="ConsPlusNormal"/>
        <w:jc w:val="both"/>
      </w:pPr>
    </w:p>
    <w:p w:rsidR="00907B00" w:rsidRDefault="00907B00">
      <w:pPr>
        <w:pStyle w:val="ConsPlusTitle"/>
        <w:jc w:val="center"/>
        <w:outlineLvl w:val="1"/>
      </w:pPr>
      <w:r>
        <w:t>VII. Осуществление контроля за целевым</w:t>
      </w:r>
    </w:p>
    <w:p w:rsidR="00907B00" w:rsidRDefault="00907B00">
      <w:pPr>
        <w:pStyle w:val="ConsPlusTitle"/>
        <w:jc w:val="center"/>
      </w:pPr>
      <w:r>
        <w:t>использованием гранта</w:t>
      </w:r>
    </w:p>
    <w:p w:rsidR="00907B00" w:rsidRDefault="00907B00">
      <w:pPr>
        <w:pStyle w:val="ConsPlusNormal"/>
        <w:jc w:val="both"/>
      </w:pPr>
    </w:p>
    <w:p w:rsidR="00907B00" w:rsidRDefault="00907B00">
      <w:pPr>
        <w:pStyle w:val="ConsPlusNormal"/>
        <w:ind w:firstLine="540"/>
        <w:jc w:val="both"/>
      </w:pPr>
      <w:bookmarkStart w:id="274" w:name="P7267"/>
      <w:bookmarkEnd w:id="274"/>
      <w:r>
        <w:t>40. Ответственность за нецелевое использование средств гранта несет получатель гранта.</w:t>
      </w:r>
    </w:p>
    <w:p w:rsidR="00907B00" w:rsidRDefault="00907B00">
      <w:pPr>
        <w:pStyle w:val="ConsPlusNormal"/>
        <w:spacing w:before="220"/>
        <w:ind w:firstLine="540"/>
        <w:jc w:val="both"/>
      </w:pPr>
      <w:r>
        <w:lastRenderedPageBreak/>
        <w:t xml:space="preserve">Министерством осуществляются проверки соблюдения получателем гранта и лицами, указанными в </w:t>
      </w:r>
      <w:hyperlink r:id="rId800">
        <w:r>
          <w:rPr>
            <w:color w:val="0000FF"/>
          </w:rPr>
          <w:t>пункте 3 статьи 78.1</w:t>
        </w:r>
      </w:hyperlink>
      <w:r>
        <w:t xml:space="preserve"> Бюджетного кодекса Российской Федерации, порядка и условий предоставления гранта, в том числе в части достижения результатов предоставления гранта.</w:t>
      </w:r>
    </w:p>
    <w:p w:rsidR="00907B00" w:rsidRDefault="00907B00">
      <w:pPr>
        <w:pStyle w:val="ConsPlusNormal"/>
        <w:spacing w:before="220"/>
        <w:ind w:firstLine="540"/>
        <w:jc w:val="both"/>
      </w:pPr>
      <w:r>
        <w:t xml:space="preserve">Органы государственного финансового контроля Архангельской области осуществляют проверки получателя гранта и лиц, указанных в </w:t>
      </w:r>
      <w:hyperlink r:id="rId801">
        <w:r>
          <w:rPr>
            <w:color w:val="0000FF"/>
          </w:rPr>
          <w:t>пункте 3 статьи 78.1</w:t>
        </w:r>
      </w:hyperlink>
      <w:r>
        <w:t xml:space="preserve"> Бюджетного кодекса Российской Федерации, в соответствии со </w:t>
      </w:r>
      <w:hyperlink r:id="rId802">
        <w:r>
          <w:rPr>
            <w:color w:val="0000FF"/>
          </w:rPr>
          <w:t>статьями 268.1</w:t>
        </w:r>
      </w:hyperlink>
      <w:r>
        <w:t xml:space="preserve"> и </w:t>
      </w:r>
      <w:hyperlink r:id="rId803">
        <w:r>
          <w:rPr>
            <w:color w:val="0000FF"/>
          </w:rPr>
          <w:t>269.2</w:t>
        </w:r>
      </w:hyperlink>
      <w:r>
        <w:t xml:space="preserve"> Бюджетного кодекса Российской Федерации.</w:t>
      </w:r>
    </w:p>
    <w:p w:rsidR="00907B00" w:rsidRDefault="00907B00">
      <w:pPr>
        <w:pStyle w:val="ConsPlusNormal"/>
        <w:jc w:val="both"/>
      </w:pPr>
      <w:r>
        <w:t xml:space="preserve">(п. 40 в ред. </w:t>
      </w:r>
      <w:hyperlink r:id="rId804">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275" w:name="P7271"/>
      <w:bookmarkEnd w:id="275"/>
      <w:r>
        <w:t>41. В случае выявления министерством и (или) органами государственного финансового контроля Архангельской области нарушения получателем гранта условий, целей и порядка его предоставления, условий соглашения, а также в случае недостижения показателей результатов (результативности) предоставления гранта средства гранта подлежат возврату в областной бюджет в размере и в течение 15 календарных дней со дня предъявления соответствующего требования.</w:t>
      </w:r>
    </w:p>
    <w:p w:rsidR="00907B00" w:rsidRDefault="00907B00">
      <w:pPr>
        <w:pStyle w:val="ConsPlusNormal"/>
        <w:jc w:val="both"/>
      </w:pPr>
      <w:r>
        <w:t xml:space="preserve">(п. 41 в ред. </w:t>
      </w:r>
      <w:hyperlink r:id="rId805">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41.1. В случае если социальным предприятием не достигнуты значения показателя результата (результативности) предоставления гранта в соответствии </w:t>
      </w:r>
      <w:hyperlink w:anchor="P7245">
        <w:r>
          <w:rPr>
            <w:color w:val="0000FF"/>
          </w:rPr>
          <w:t>пунктом 37.1</w:t>
        </w:r>
      </w:hyperlink>
      <w:r>
        <w:t xml:space="preserve"> настоящего Порядка, объем средств (части средств) гранта, подлежащий возврату в областной бюджет, определяется следующими размерами:</w:t>
      </w:r>
    </w:p>
    <w:p w:rsidR="00907B00" w:rsidRDefault="00907B00">
      <w:pPr>
        <w:pStyle w:val="ConsPlusNormal"/>
        <w:spacing w:before="220"/>
        <w:ind w:firstLine="540"/>
        <w:jc w:val="both"/>
      </w:pPr>
      <w:r>
        <w:t>при недостижении значения показателя по состоянию на 1 июля года, следующего за годом предоставления гранта, - в полном размере суммы предоставленного гранта;</w:t>
      </w:r>
    </w:p>
    <w:p w:rsidR="00907B00" w:rsidRDefault="00907B00">
      <w:pPr>
        <w:pStyle w:val="ConsPlusNormal"/>
        <w:spacing w:before="220"/>
        <w:ind w:firstLine="540"/>
        <w:jc w:val="both"/>
      </w:pPr>
      <w:r>
        <w:t>при недостижении значения показателя по состоянию на 1 июля второго года, следующего за годом предоставления гранта, - в размере 75 процентов суммы предоставленного гранта;</w:t>
      </w:r>
    </w:p>
    <w:p w:rsidR="00907B00" w:rsidRDefault="00907B00">
      <w:pPr>
        <w:pStyle w:val="ConsPlusNormal"/>
        <w:spacing w:before="220"/>
        <w:ind w:firstLine="540"/>
        <w:jc w:val="both"/>
      </w:pPr>
      <w:r>
        <w:t>при недостижении значения показателя по состоянию на 1 июля третьего года, следующего за годом предоставления гранта, - в размере 50 процентов суммы предоставленного гранта;</w:t>
      </w:r>
    </w:p>
    <w:p w:rsidR="00907B00" w:rsidRDefault="00907B00">
      <w:pPr>
        <w:pStyle w:val="ConsPlusNormal"/>
        <w:spacing w:before="220"/>
        <w:ind w:firstLine="540"/>
        <w:jc w:val="both"/>
      </w:pPr>
      <w:r>
        <w:t>при недостижении значения показателя по состоянию на 31 декабря третьего года, следующего за годом предоставления гранта, - в размере 25 процентов суммы предоставленного гранта.</w:t>
      </w:r>
    </w:p>
    <w:p w:rsidR="00907B00" w:rsidRDefault="00907B00">
      <w:pPr>
        <w:pStyle w:val="ConsPlusNormal"/>
        <w:jc w:val="both"/>
      </w:pPr>
      <w:r>
        <w:t xml:space="preserve">(п. 41.1 введен </w:t>
      </w:r>
      <w:hyperlink r:id="rId806">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 xml:space="preserve">41.2. В случае если молодым предпринимателем не достигнуты значения любого из показателей результатов (результативности) предоставления гранта в соответствии с </w:t>
      </w:r>
      <w:hyperlink w:anchor="P7248">
        <w:r>
          <w:rPr>
            <w:color w:val="0000FF"/>
          </w:rPr>
          <w:t>пунктом 37.2</w:t>
        </w:r>
      </w:hyperlink>
      <w:r>
        <w:t xml:space="preserve"> настоящего Порядка, объем средств (части средств) гранта, подлежащий возврату в областной бюджет, определяется следующими размерами:</w:t>
      </w:r>
    </w:p>
    <w:p w:rsidR="00907B00" w:rsidRDefault="00907B00">
      <w:pPr>
        <w:pStyle w:val="ConsPlusNormal"/>
        <w:spacing w:before="220"/>
        <w:ind w:firstLine="540"/>
        <w:jc w:val="both"/>
      </w:pPr>
      <w:r>
        <w:t>при недостижении значения показателя по состоянию на 1 апреля года, следующего за годом предоставления гранта, - в полном размере суммы предоставленного гранта;</w:t>
      </w:r>
    </w:p>
    <w:p w:rsidR="00907B00" w:rsidRDefault="00907B00">
      <w:pPr>
        <w:pStyle w:val="ConsPlusNormal"/>
        <w:spacing w:before="220"/>
        <w:ind w:firstLine="540"/>
        <w:jc w:val="both"/>
      </w:pPr>
      <w:r>
        <w:t>при недостижении значения показателя по состоянию на 1 апреля второго года, следующего за годом предоставления гранта, - в размере 75 процентов суммы предоставленного гранта;</w:t>
      </w:r>
    </w:p>
    <w:p w:rsidR="00907B00" w:rsidRDefault="00907B00">
      <w:pPr>
        <w:pStyle w:val="ConsPlusNormal"/>
        <w:spacing w:before="220"/>
        <w:ind w:firstLine="540"/>
        <w:jc w:val="both"/>
      </w:pPr>
      <w:r>
        <w:t>при недостижении значения показателя по состоянию на 1 апреля третьего года, следующего за годом предоставления гранта, - в размере 50 процентов суммы предоставленного гранта;</w:t>
      </w:r>
    </w:p>
    <w:p w:rsidR="00907B00" w:rsidRDefault="00907B00">
      <w:pPr>
        <w:pStyle w:val="ConsPlusNormal"/>
        <w:spacing w:before="220"/>
        <w:ind w:firstLine="540"/>
        <w:jc w:val="both"/>
      </w:pPr>
      <w:r>
        <w:t>при недостижении значения показателя по состоянию на 31 декабря третьего года, следующего за годом предоставления гранта, - в размере 25 процентов суммы предоставленного гранта.</w:t>
      </w:r>
    </w:p>
    <w:p w:rsidR="00907B00" w:rsidRDefault="00907B00">
      <w:pPr>
        <w:pStyle w:val="ConsPlusNormal"/>
        <w:jc w:val="both"/>
      </w:pPr>
      <w:r>
        <w:lastRenderedPageBreak/>
        <w:t xml:space="preserve">(п. 41.2 введен </w:t>
      </w:r>
      <w:hyperlink r:id="rId807">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r>
        <w:t>41.3. В случае выявления министерством и (или) органами государственного финансового контроля Архангельской области нарушения получателем субсидии условий, целей и порядка их предоставления, условий соглашения, предоставление субсидии приостанавливается до устранения указанных нарушений с обязательным уведомлением получателя гранта в течение пяти рабочих дней со дня принятия указанного решения о приостановлении предоставления гранта.</w:t>
      </w:r>
    </w:p>
    <w:p w:rsidR="00907B00" w:rsidRDefault="00907B00">
      <w:pPr>
        <w:pStyle w:val="ConsPlusNormal"/>
        <w:jc w:val="both"/>
      </w:pPr>
      <w:r>
        <w:t xml:space="preserve">(п. 41.3 введен </w:t>
      </w:r>
      <w:hyperlink r:id="rId808">
        <w:r>
          <w:rPr>
            <w:color w:val="0000FF"/>
          </w:rPr>
          <w:t>постановлением</w:t>
        </w:r>
      </w:hyperlink>
      <w:r>
        <w:t xml:space="preserve"> Правительства Архангельской области от 22.08.2022 N 620-пп)</w:t>
      </w:r>
    </w:p>
    <w:p w:rsidR="00907B00" w:rsidRDefault="00907B00">
      <w:pPr>
        <w:pStyle w:val="ConsPlusNormal"/>
        <w:spacing w:before="220"/>
        <w:ind w:firstLine="540"/>
        <w:jc w:val="both"/>
      </w:pPr>
      <w:bookmarkStart w:id="276" w:name="P7287"/>
      <w:bookmarkEnd w:id="276"/>
      <w:r>
        <w:t>42. При неиспользовании средств гранта в срок до 31 декабря года, следующего за годом предоставления гранта, получатель гранта обязан вернуть неиспользованный остаток средств гранта в областной бюджет в течение 15 календарных дней со дня предъявления министерством и (или) органами государственного финансового контроля Архангельской области соответствующего требования.</w:t>
      </w:r>
    </w:p>
    <w:p w:rsidR="00907B00" w:rsidRDefault="00907B00">
      <w:pPr>
        <w:pStyle w:val="ConsPlusNormal"/>
        <w:spacing w:before="220"/>
        <w:ind w:firstLine="540"/>
        <w:jc w:val="both"/>
      </w:pPr>
      <w:r>
        <w:t xml:space="preserve">43. При невозврате средств гранта в сроки, установленные </w:t>
      </w:r>
      <w:hyperlink w:anchor="P7267">
        <w:r>
          <w:rPr>
            <w:color w:val="0000FF"/>
          </w:rPr>
          <w:t>пунктами 40</w:t>
        </w:r>
      </w:hyperlink>
      <w:r>
        <w:t xml:space="preserve">, </w:t>
      </w:r>
      <w:hyperlink w:anchor="P7271">
        <w:r>
          <w:rPr>
            <w:color w:val="0000FF"/>
          </w:rPr>
          <w:t>41</w:t>
        </w:r>
      </w:hyperlink>
      <w:r>
        <w:t xml:space="preserve"> и </w:t>
      </w:r>
      <w:hyperlink w:anchor="P7287">
        <w:r>
          <w:rPr>
            <w:color w:val="0000FF"/>
          </w:rPr>
          <w:t>42</w:t>
        </w:r>
      </w:hyperlink>
      <w:r>
        <w:t xml:space="preserve"> настоящего Порядка, министерство в течение 10 рабочих дней со дня истечения сроков, указанных в </w:t>
      </w:r>
      <w:hyperlink w:anchor="P7267">
        <w:r>
          <w:rPr>
            <w:color w:val="0000FF"/>
          </w:rPr>
          <w:t>пунктах 40</w:t>
        </w:r>
      </w:hyperlink>
      <w:r>
        <w:t xml:space="preserve">, </w:t>
      </w:r>
      <w:hyperlink w:anchor="P7271">
        <w:r>
          <w:rPr>
            <w:color w:val="0000FF"/>
          </w:rPr>
          <w:t>41</w:t>
        </w:r>
      </w:hyperlink>
      <w:r>
        <w:t xml:space="preserve"> и </w:t>
      </w:r>
      <w:hyperlink w:anchor="P7287">
        <w:r>
          <w:rPr>
            <w:color w:val="0000FF"/>
          </w:rPr>
          <w:t>42</w:t>
        </w:r>
      </w:hyperlink>
      <w:r>
        <w:t xml:space="preserve"> настоящего Порядка, обращается в суд с исковым заявлением о взыскании гранта, а также пени за просрочку его возврата. Указанный срок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809">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22.08.2022 N 620-пп)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rPr>
          <w:sz w:val="18"/>
        </w:rPr>
        <w:t xml:space="preserve">                                                                    (форма)</w:t>
      </w:r>
    </w:p>
    <w:p w:rsidR="00907B00" w:rsidRDefault="00907B00">
      <w:pPr>
        <w:pStyle w:val="ConsPlusNonformat"/>
        <w:jc w:val="both"/>
      </w:pPr>
    </w:p>
    <w:p w:rsidR="00907B00" w:rsidRDefault="00907B00">
      <w:pPr>
        <w:pStyle w:val="ConsPlusNonformat"/>
        <w:jc w:val="both"/>
      </w:pPr>
      <w:bookmarkStart w:id="277" w:name="P7309"/>
      <w:bookmarkEnd w:id="277"/>
      <w:r>
        <w:rPr>
          <w:sz w:val="18"/>
        </w:rPr>
        <w:t xml:space="preserve">                                 ЗАЯВЛЕНИЕ</w:t>
      </w:r>
    </w:p>
    <w:p w:rsidR="00907B00" w:rsidRDefault="00907B00">
      <w:pPr>
        <w:pStyle w:val="ConsPlusNonformat"/>
        <w:jc w:val="both"/>
      </w:pPr>
      <w:r>
        <w:rPr>
          <w:sz w:val="18"/>
        </w:rPr>
        <w:t xml:space="preserve">             на участие в конкурсе на предоставление субсидий</w:t>
      </w:r>
    </w:p>
    <w:p w:rsidR="00907B00" w:rsidRDefault="00907B00">
      <w:pPr>
        <w:pStyle w:val="ConsPlusNonformat"/>
        <w:jc w:val="both"/>
      </w:pPr>
      <w:r>
        <w:rPr>
          <w:sz w:val="18"/>
        </w:rPr>
        <w:t xml:space="preserve">         на государственную поддержку субъектов малого и среднего</w:t>
      </w:r>
    </w:p>
    <w:p w:rsidR="00907B00" w:rsidRDefault="00907B00">
      <w:pPr>
        <w:pStyle w:val="ConsPlusNonformat"/>
        <w:jc w:val="both"/>
      </w:pPr>
      <w:r>
        <w:rPr>
          <w:sz w:val="18"/>
        </w:rPr>
        <w:t xml:space="preserve">             предпринимательства, осуществляющих деятельность</w:t>
      </w:r>
    </w:p>
    <w:p w:rsidR="00907B00" w:rsidRDefault="00907B00">
      <w:pPr>
        <w:pStyle w:val="ConsPlusNonformat"/>
        <w:jc w:val="both"/>
      </w:pPr>
      <w:r>
        <w:rPr>
          <w:sz w:val="18"/>
        </w:rPr>
        <w:t xml:space="preserve">                          в Архангельской области</w:t>
      </w:r>
    </w:p>
    <w:p w:rsidR="00907B00" w:rsidRDefault="00907B00">
      <w:pPr>
        <w:pStyle w:val="ConsPlusNonformat"/>
        <w:jc w:val="both"/>
      </w:pPr>
    </w:p>
    <w:p w:rsidR="00907B00" w:rsidRDefault="00907B00">
      <w:pPr>
        <w:pStyle w:val="ConsPlusNonformat"/>
        <w:jc w:val="both"/>
      </w:pPr>
      <w:r>
        <w:rPr>
          <w:sz w:val="18"/>
        </w:rPr>
        <w:t xml:space="preserve">    Прошу допустить до участия в конкурсе _________________________________</w:t>
      </w:r>
    </w:p>
    <w:p w:rsidR="00907B00" w:rsidRDefault="00907B00">
      <w:pPr>
        <w:pStyle w:val="ConsPlusNonformat"/>
        <w:jc w:val="both"/>
      </w:pPr>
      <w:r>
        <w:rPr>
          <w:sz w:val="18"/>
        </w:rPr>
        <w:t xml:space="preserve">        (наименование организации или фамилия, имя и отчество (при</w:t>
      </w:r>
    </w:p>
    <w:p w:rsidR="00907B00" w:rsidRDefault="00907B00">
      <w:pPr>
        <w:pStyle w:val="ConsPlusNonformat"/>
        <w:jc w:val="both"/>
      </w:pPr>
      <w:r>
        <w:rPr>
          <w:sz w:val="18"/>
        </w:rPr>
        <w:t xml:space="preserve">           наличии) индивидуального предпринимателя, являющихся</w:t>
      </w:r>
    </w:p>
    <w:p w:rsidR="00907B00" w:rsidRDefault="00907B00">
      <w:pPr>
        <w:pStyle w:val="ConsPlusNonformat"/>
        <w:jc w:val="both"/>
      </w:pPr>
      <w:r>
        <w:rPr>
          <w:sz w:val="18"/>
        </w:rPr>
        <w:t xml:space="preserve">       субъектами малого и среднего предпринимательства, включенных</w:t>
      </w:r>
    </w:p>
    <w:p w:rsidR="00907B00" w:rsidRDefault="00907B00">
      <w:pPr>
        <w:pStyle w:val="ConsPlusNonformat"/>
        <w:jc w:val="both"/>
      </w:pPr>
      <w:r>
        <w:rPr>
          <w:sz w:val="18"/>
        </w:rPr>
        <w:t xml:space="preserve">        в перечень субъектов малого и среднего предпринимательства,</w:t>
      </w:r>
    </w:p>
    <w:p w:rsidR="00907B00" w:rsidRDefault="00907B00">
      <w:pPr>
        <w:pStyle w:val="ConsPlusNonformat"/>
        <w:jc w:val="both"/>
      </w:pPr>
      <w:r>
        <w:rPr>
          <w:sz w:val="18"/>
        </w:rPr>
        <w:t xml:space="preserve">                        имеющих статус социального</w:t>
      </w:r>
    </w:p>
    <w:p w:rsidR="00907B00" w:rsidRDefault="00907B00">
      <w:pPr>
        <w:pStyle w:val="ConsPlusNonformat"/>
        <w:jc w:val="both"/>
      </w:pPr>
      <w:r>
        <w:rPr>
          <w:sz w:val="18"/>
        </w:rPr>
        <w:t xml:space="preserve">        предприятия в Архангельской области, или субъектами малого</w:t>
      </w:r>
    </w:p>
    <w:p w:rsidR="00907B00" w:rsidRDefault="00907B00">
      <w:pPr>
        <w:pStyle w:val="ConsPlusNonformat"/>
        <w:jc w:val="both"/>
      </w:pPr>
      <w:r>
        <w:rPr>
          <w:sz w:val="18"/>
        </w:rPr>
        <w:t xml:space="preserve">          и среднего предпринимательства, созданными физическими</w:t>
      </w:r>
    </w:p>
    <w:p w:rsidR="00907B00" w:rsidRDefault="00907B00">
      <w:pPr>
        <w:pStyle w:val="ConsPlusNonformat"/>
        <w:jc w:val="both"/>
      </w:pPr>
      <w:r>
        <w:rPr>
          <w:sz w:val="18"/>
        </w:rPr>
        <w:t xml:space="preserve">                 лицами в возрасте до 25 лет включительно)</w:t>
      </w:r>
    </w:p>
    <w:p w:rsidR="00907B00" w:rsidRDefault="00907B00">
      <w:pPr>
        <w:pStyle w:val="ConsPlusNonformat"/>
        <w:jc w:val="both"/>
      </w:pPr>
    </w:p>
    <w:p w:rsidR="00907B00" w:rsidRDefault="00907B00">
      <w:pPr>
        <w:pStyle w:val="ConsPlusNonformat"/>
        <w:jc w:val="both"/>
      </w:pPr>
    </w:p>
    <w:p w:rsidR="00907B00" w:rsidRDefault="00907B00">
      <w:pPr>
        <w:pStyle w:val="ConsPlusNonformat"/>
        <w:jc w:val="both"/>
      </w:pPr>
      <w:r>
        <w:rPr>
          <w:sz w:val="18"/>
        </w:rPr>
        <w:lastRenderedPageBreak/>
        <w:t xml:space="preserve">         Информация о проекте в сфере социального предпринимательства</w:t>
      </w:r>
    </w:p>
    <w:p w:rsidR="00907B00" w:rsidRDefault="00907B00">
      <w:pPr>
        <w:pStyle w:val="ConsPlusNonformat"/>
        <w:jc w:val="both"/>
      </w:pPr>
      <w:r>
        <w:rPr>
          <w:sz w:val="18"/>
        </w:rPr>
        <w:t xml:space="preserve">    или проекте в сфере предпринимательской деятельности (далее - проект)</w:t>
      </w:r>
    </w:p>
    <w:p w:rsidR="00907B00" w:rsidRDefault="00907B00">
      <w:pPr>
        <w:pStyle w:val="ConsPlusNonformat"/>
        <w:jc w:val="both"/>
      </w:pPr>
    </w:p>
    <w:p w:rsidR="00907B00" w:rsidRDefault="00907B00">
      <w:pPr>
        <w:pStyle w:val="ConsPlusNonformat"/>
        <w:jc w:val="both"/>
      </w:pPr>
    </w:p>
    <w:p w:rsidR="00907B00" w:rsidRDefault="00907B00">
      <w:pPr>
        <w:pStyle w:val="ConsPlusNonformat"/>
        <w:jc w:val="both"/>
      </w:pPr>
      <w:r>
        <w:rPr>
          <w:sz w:val="18"/>
        </w:rPr>
        <w:t>┌──────────────────────────────────────┬─────────────────────────────────────┐</w:t>
      </w:r>
    </w:p>
    <w:p w:rsidR="00907B00" w:rsidRDefault="00907B00">
      <w:pPr>
        <w:pStyle w:val="ConsPlusNonformat"/>
        <w:jc w:val="both"/>
      </w:pPr>
      <w:r>
        <w:rPr>
          <w:sz w:val="18"/>
        </w:rPr>
        <w:t>│Наименование проекта                  │                                     │</w:t>
      </w:r>
    </w:p>
    <w:p w:rsidR="00907B00" w:rsidRDefault="00907B00">
      <w:pPr>
        <w:pStyle w:val="ConsPlusNonformat"/>
        <w:jc w:val="both"/>
      </w:pPr>
      <w:r>
        <w:rPr>
          <w:sz w:val="18"/>
        </w:rPr>
        <w:t>├──────────────────────────────────────┼─────────────────────────────────────┤</w:t>
      </w:r>
    </w:p>
    <w:p w:rsidR="00907B00" w:rsidRDefault="00907B00">
      <w:pPr>
        <w:pStyle w:val="ConsPlusNonformat"/>
        <w:jc w:val="both"/>
      </w:pPr>
      <w:r>
        <w:rPr>
          <w:sz w:val="18"/>
        </w:rPr>
        <w:t>│Общая стоимость проекта (в рублях):   │                                     │</w:t>
      </w:r>
    </w:p>
    <w:p w:rsidR="00907B00" w:rsidRDefault="00907B00">
      <w:pPr>
        <w:pStyle w:val="ConsPlusNonformat"/>
        <w:jc w:val="both"/>
      </w:pPr>
      <w:r>
        <w:rPr>
          <w:sz w:val="18"/>
        </w:rPr>
        <w:t>├──────────────────────────────────────┼─────────────────────────────────────┤</w:t>
      </w:r>
    </w:p>
    <w:p w:rsidR="00907B00" w:rsidRDefault="00907B00">
      <w:pPr>
        <w:pStyle w:val="ConsPlusNonformat"/>
        <w:jc w:val="both"/>
      </w:pPr>
      <w:r>
        <w:rPr>
          <w:sz w:val="18"/>
        </w:rPr>
        <w:t>│из них:                               │                                     │</w:t>
      </w:r>
    </w:p>
    <w:p w:rsidR="00907B00" w:rsidRDefault="00907B00">
      <w:pPr>
        <w:pStyle w:val="ConsPlusNonformat"/>
        <w:jc w:val="both"/>
      </w:pPr>
      <w:r>
        <w:rPr>
          <w:sz w:val="18"/>
        </w:rPr>
        <w:t>├──────────────────────────────────────┼─────────────────────────────────────┤</w:t>
      </w:r>
    </w:p>
    <w:p w:rsidR="00907B00" w:rsidRDefault="00907B00">
      <w:pPr>
        <w:pStyle w:val="ConsPlusNonformat"/>
        <w:jc w:val="both"/>
      </w:pPr>
      <w:r>
        <w:rPr>
          <w:sz w:val="18"/>
        </w:rPr>
        <w:t>│средства гранта в размере (в рублях): │                                     │</w:t>
      </w:r>
    </w:p>
    <w:p w:rsidR="00907B00" w:rsidRDefault="00907B00">
      <w:pPr>
        <w:pStyle w:val="ConsPlusNonformat"/>
        <w:jc w:val="both"/>
      </w:pPr>
      <w:r>
        <w:rPr>
          <w:sz w:val="18"/>
        </w:rPr>
        <w:t>├──────────────────────────────────────┼─────────────────────────────────────┤</w:t>
      </w:r>
    </w:p>
    <w:p w:rsidR="00907B00" w:rsidRDefault="00907B00">
      <w:pPr>
        <w:pStyle w:val="ConsPlusNonformat"/>
        <w:jc w:val="both"/>
      </w:pPr>
      <w:r>
        <w:rPr>
          <w:sz w:val="18"/>
        </w:rPr>
        <w:t>│собственные средства (не менее 25%    │                                     │</w:t>
      </w:r>
    </w:p>
    <w:p w:rsidR="00907B00" w:rsidRDefault="00907B00">
      <w:pPr>
        <w:pStyle w:val="ConsPlusNonformat"/>
        <w:jc w:val="both"/>
      </w:pPr>
      <w:r>
        <w:rPr>
          <w:sz w:val="18"/>
        </w:rPr>
        <w:t>│общей стоимости проекта, в рублях):   │                                     │</w:t>
      </w:r>
    </w:p>
    <w:p w:rsidR="00907B00" w:rsidRDefault="00907B00">
      <w:pPr>
        <w:pStyle w:val="ConsPlusNonformat"/>
        <w:jc w:val="both"/>
      </w:pPr>
      <w:r>
        <w:rPr>
          <w:sz w:val="18"/>
        </w:rPr>
        <w:t>└──────────────────────────────────────┴─────────────────────────────────────┘</w:t>
      </w:r>
    </w:p>
    <w:p w:rsidR="00907B00" w:rsidRDefault="00907B00">
      <w:pPr>
        <w:pStyle w:val="ConsPlusNonformat"/>
        <w:jc w:val="both"/>
      </w:pPr>
      <w:r>
        <w:rPr>
          <w:sz w:val="18"/>
        </w:rPr>
        <w:t xml:space="preserve">         Информация о субъекте малого и среднего предпринимательства</w:t>
      </w:r>
    </w:p>
    <w:p w:rsidR="00907B00" w:rsidRDefault="00907B00">
      <w:pPr>
        <w:pStyle w:val="ConsPlusNonformat"/>
        <w:jc w:val="both"/>
      </w:pPr>
      <w:r>
        <w:rPr>
          <w:sz w:val="18"/>
        </w:rPr>
        <w:t>┌──────────────────────────────────────┬─────────────────────────────────────┐</w:t>
      </w:r>
    </w:p>
    <w:p w:rsidR="00907B00" w:rsidRDefault="00907B00">
      <w:pPr>
        <w:pStyle w:val="ConsPlusNonformat"/>
        <w:jc w:val="both"/>
      </w:pPr>
      <w:r>
        <w:rPr>
          <w:sz w:val="18"/>
        </w:rPr>
        <w:t>│Вид предпринимательской деятельности  │производство, сфера информационных   │</w:t>
      </w:r>
    </w:p>
    <w:p w:rsidR="00907B00" w:rsidRDefault="00907B00">
      <w:pPr>
        <w:pStyle w:val="ConsPlusNonformat"/>
        <w:jc w:val="both"/>
      </w:pPr>
      <w:r>
        <w:rPr>
          <w:sz w:val="18"/>
        </w:rPr>
        <w:t>│(нужное подчеркнуть):                 │технологий, туризм, прочее           │</w:t>
      </w:r>
    </w:p>
    <w:p w:rsidR="00907B00" w:rsidRDefault="00907B00">
      <w:pPr>
        <w:pStyle w:val="ConsPlusNonformat"/>
        <w:jc w:val="both"/>
      </w:pPr>
      <w:r>
        <w:rPr>
          <w:sz w:val="18"/>
        </w:rPr>
        <w:t>├──────────────────────────────────────┼─────────────────────────────────────┤</w:t>
      </w:r>
    </w:p>
    <w:p w:rsidR="00907B00" w:rsidRDefault="00907B00">
      <w:pPr>
        <w:pStyle w:val="ConsPlusNonformat"/>
        <w:jc w:val="both"/>
      </w:pPr>
      <w:r>
        <w:rPr>
          <w:sz w:val="18"/>
        </w:rPr>
        <w:t>│Адрес места нахождения                │                                     │</w:t>
      </w:r>
    </w:p>
    <w:p w:rsidR="00907B00" w:rsidRDefault="00907B00">
      <w:pPr>
        <w:pStyle w:val="ConsPlusNonformat"/>
        <w:jc w:val="both"/>
      </w:pPr>
      <w:r>
        <w:rPr>
          <w:sz w:val="18"/>
        </w:rPr>
        <w:t>│юридического лица или места жительства│                                     │</w:t>
      </w:r>
    </w:p>
    <w:p w:rsidR="00907B00" w:rsidRDefault="00907B00">
      <w:pPr>
        <w:pStyle w:val="ConsPlusNonformat"/>
        <w:jc w:val="both"/>
      </w:pPr>
      <w:r>
        <w:rPr>
          <w:sz w:val="18"/>
        </w:rPr>
        <w:t>│индивидуального                       │                                     │</w:t>
      </w:r>
    </w:p>
    <w:p w:rsidR="00907B00" w:rsidRDefault="00907B00">
      <w:pPr>
        <w:pStyle w:val="ConsPlusNonformat"/>
        <w:jc w:val="both"/>
      </w:pPr>
      <w:r>
        <w:rPr>
          <w:sz w:val="18"/>
        </w:rPr>
        <w:t>│предпринимателя/почтовый адрес:       │                                     │</w:t>
      </w:r>
    </w:p>
    <w:p w:rsidR="00907B00" w:rsidRDefault="00907B00">
      <w:pPr>
        <w:pStyle w:val="ConsPlusNonformat"/>
        <w:jc w:val="both"/>
      </w:pPr>
      <w:r>
        <w:rPr>
          <w:sz w:val="18"/>
        </w:rPr>
        <w:t>├──────────────────────────────────────┼─────────────────────────────────────┤</w:t>
      </w:r>
    </w:p>
    <w:p w:rsidR="00907B00" w:rsidRDefault="00907B00">
      <w:pPr>
        <w:pStyle w:val="ConsPlusNonformat"/>
        <w:jc w:val="both"/>
      </w:pPr>
      <w:r>
        <w:rPr>
          <w:sz w:val="18"/>
        </w:rPr>
        <w:t>│Телефон:                              │e-mail:                              │</w:t>
      </w:r>
    </w:p>
    <w:p w:rsidR="00907B00" w:rsidRDefault="00907B00">
      <w:pPr>
        <w:pStyle w:val="ConsPlusNonformat"/>
        <w:jc w:val="both"/>
      </w:pPr>
      <w:r>
        <w:rPr>
          <w:sz w:val="18"/>
        </w:rPr>
        <w:t>├──────────────────────────────────────┴─────────────────────────────────────┤</w:t>
      </w:r>
    </w:p>
    <w:p w:rsidR="00907B00" w:rsidRDefault="00907B00">
      <w:pPr>
        <w:pStyle w:val="ConsPlusNonformat"/>
        <w:jc w:val="both"/>
      </w:pPr>
      <w:r>
        <w:rPr>
          <w:sz w:val="18"/>
        </w:rPr>
        <w:t>│                            Банковские реквизиты                            │</w:t>
      </w:r>
    </w:p>
    <w:p w:rsidR="00907B00" w:rsidRDefault="00907B00">
      <w:pPr>
        <w:pStyle w:val="ConsPlusNonformat"/>
        <w:jc w:val="both"/>
      </w:pPr>
      <w:r>
        <w:rPr>
          <w:sz w:val="18"/>
        </w:rPr>
        <w:t>├──────────────────────────────────────┬─────────────────────────────────────┤</w:t>
      </w:r>
    </w:p>
    <w:p w:rsidR="00907B00" w:rsidRDefault="00907B00">
      <w:pPr>
        <w:pStyle w:val="ConsPlusNonformat"/>
        <w:jc w:val="both"/>
      </w:pPr>
      <w:r>
        <w:rPr>
          <w:sz w:val="18"/>
        </w:rPr>
        <w:t>│Наименование банка:                   │                                     │</w:t>
      </w:r>
    </w:p>
    <w:p w:rsidR="00907B00" w:rsidRDefault="00907B00">
      <w:pPr>
        <w:pStyle w:val="ConsPlusNonformat"/>
        <w:jc w:val="both"/>
      </w:pPr>
      <w:r>
        <w:rPr>
          <w:sz w:val="18"/>
        </w:rPr>
        <w:t>├──────────────────────────────────────┼─────────────────────────────────────┤</w:t>
      </w:r>
    </w:p>
    <w:p w:rsidR="00907B00" w:rsidRDefault="00907B00">
      <w:pPr>
        <w:pStyle w:val="ConsPlusNonformat"/>
        <w:jc w:val="both"/>
      </w:pPr>
      <w:r>
        <w:rPr>
          <w:sz w:val="18"/>
        </w:rPr>
        <w:t>│Расчетный (депозитный) счет:          │                                     │</w:t>
      </w:r>
    </w:p>
    <w:p w:rsidR="00907B00" w:rsidRDefault="00907B00">
      <w:pPr>
        <w:pStyle w:val="ConsPlusNonformat"/>
        <w:jc w:val="both"/>
      </w:pPr>
      <w:r>
        <w:rPr>
          <w:sz w:val="18"/>
        </w:rPr>
        <w:t>├──────────────────────────────────────┼─────────────────────────────────────┤</w:t>
      </w:r>
    </w:p>
    <w:p w:rsidR="00907B00" w:rsidRDefault="00907B00">
      <w:pPr>
        <w:pStyle w:val="ConsPlusNonformat"/>
        <w:jc w:val="both"/>
      </w:pPr>
      <w:r>
        <w:rPr>
          <w:sz w:val="18"/>
        </w:rPr>
        <w:t>│БИК:                                  │кор/счет:                            │</w:t>
      </w:r>
    </w:p>
    <w:p w:rsidR="00907B00" w:rsidRDefault="00907B00">
      <w:pPr>
        <w:pStyle w:val="ConsPlusNonformat"/>
        <w:jc w:val="both"/>
      </w:pPr>
      <w:r>
        <w:rPr>
          <w:sz w:val="18"/>
        </w:rPr>
        <w:t>├──────────────────────────────────────┼─────────────────────────────────────┤</w:t>
      </w:r>
    </w:p>
    <w:p w:rsidR="00907B00" w:rsidRDefault="00907B00">
      <w:pPr>
        <w:pStyle w:val="ConsPlusNonformat"/>
        <w:jc w:val="both"/>
      </w:pPr>
      <w:r>
        <w:rPr>
          <w:sz w:val="18"/>
        </w:rPr>
        <w:t>│Для субъектов малого и среднего       │дата рождения:                       │</w:t>
      </w:r>
    </w:p>
    <w:p w:rsidR="00907B00" w:rsidRDefault="00907B00">
      <w:pPr>
        <w:pStyle w:val="ConsPlusNonformat"/>
        <w:jc w:val="both"/>
      </w:pPr>
      <w:r>
        <w:rPr>
          <w:sz w:val="18"/>
        </w:rPr>
        <w:t>│предпринимательства, созданных        │                                     │</w:t>
      </w:r>
    </w:p>
    <w:p w:rsidR="00907B00" w:rsidRDefault="00907B00">
      <w:pPr>
        <w:pStyle w:val="ConsPlusNonformat"/>
        <w:jc w:val="both"/>
      </w:pPr>
      <w:r>
        <w:rPr>
          <w:sz w:val="18"/>
        </w:rPr>
        <w:t>│физическими лицами в возрасте         │                                     │</w:t>
      </w:r>
    </w:p>
    <w:p w:rsidR="00907B00" w:rsidRDefault="00907B00">
      <w:pPr>
        <w:pStyle w:val="ConsPlusNonformat"/>
        <w:jc w:val="both"/>
      </w:pPr>
      <w:r>
        <w:rPr>
          <w:sz w:val="18"/>
        </w:rPr>
        <w:t>│до 25 лет включительно                │                                     │</w:t>
      </w:r>
    </w:p>
    <w:p w:rsidR="00907B00" w:rsidRDefault="00907B00">
      <w:pPr>
        <w:pStyle w:val="ConsPlusNonformat"/>
        <w:jc w:val="both"/>
      </w:pPr>
      <w:r>
        <w:rPr>
          <w:sz w:val="18"/>
        </w:rPr>
        <w:t>└──────────────────────────────────────┴─────────────────────────────────────┘</w:t>
      </w:r>
    </w:p>
    <w:p w:rsidR="00907B00" w:rsidRDefault="00907B00">
      <w:pPr>
        <w:pStyle w:val="ConsPlusNonformat"/>
        <w:jc w:val="both"/>
      </w:pPr>
    </w:p>
    <w:p w:rsidR="00907B00" w:rsidRDefault="00907B00">
      <w:pPr>
        <w:pStyle w:val="ConsPlusNonformat"/>
        <w:jc w:val="both"/>
      </w:pPr>
    </w:p>
    <w:p w:rsidR="00907B00" w:rsidRDefault="00907B00">
      <w:pPr>
        <w:pStyle w:val="ConsPlusNonformat"/>
        <w:jc w:val="both"/>
      </w:pPr>
      <w:r>
        <w:rPr>
          <w:sz w:val="18"/>
        </w:rPr>
        <w:t xml:space="preserve">         Информация о руководителе юридического лица/ индивидуальном</w:t>
      </w:r>
    </w:p>
    <w:p w:rsidR="00907B00" w:rsidRDefault="00907B00">
      <w:pPr>
        <w:pStyle w:val="ConsPlusNonformat"/>
        <w:jc w:val="both"/>
      </w:pPr>
      <w:r>
        <w:rPr>
          <w:sz w:val="18"/>
        </w:rPr>
        <w:t xml:space="preserve">     предпринимателе/физическом лице, создавшем субъект малого и среднего</w:t>
      </w:r>
    </w:p>
    <w:p w:rsidR="00907B00" w:rsidRDefault="00907B00">
      <w:pPr>
        <w:pStyle w:val="ConsPlusNonformat"/>
        <w:jc w:val="both"/>
      </w:pPr>
      <w:r>
        <w:rPr>
          <w:sz w:val="18"/>
        </w:rPr>
        <w:t xml:space="preserve">                  предпринимательства, - участнике конкурса</w:t>
      </w:r>
    </w:p>
    <w:p w:rsidR="00907B00" w:rsidRDefault="00907B00">
      <w:pPr>
        <w:pStyle w:val="ConsPlusNonformat"/>
        <w:jc w:val="both"/>
      </w:pPr>
    </w:p>
    <w:p w:rsidR="00907B00" w:rsidRDefault="00907B00">
      <w:pPr>
        <w:pStyle w:val="ConsPlusNonformat"/>
        <w:jc w:val="both"/>
      </w:pPr>
      <w:r>
        <w:rPr>
          <w:sz w:val="18"/>
        </w:rPr>
        <w:t>┌───────────────────────────────────────┬────────────────────────────────────┐</w:t>
      </w:r>
    </w:p>
    <w:p w:rsidR="00907B00" w:rsidRDefault="00907B00">
      <w:pPr>
        <w:pStyle w:val="ConsPlusNonformat"/>
        <w:jc w:val="both"/>
      </w:pPr>
      <w:r>
        <w:rPr>
          <w:sz w:val="18"/>
        </w:rPr>
        <w:t>│Фамилия, имя, отчество (при наличии)   │                                    │</w:t>
      </w:r>
    </w:p>
    <w:p w:rsidR="00907B00" w:rsidRDefault="00907B00">
      <w:pPr>
        <w:pStyle w:val="ConsPlusNonformat"/>
        <w:jc w:val="both"/>
      </w:pPr>
      <w:r>
        <w:rPr>
          <w:sz w:val="18"/>
        </w:rPr>
        <w:t>│руководителя юридического лица/        │                                    │</w:t>
      </w:r>
    </w:p>
    <w:p w:rsidR="00907B00" w:rsidRDefault="00907B00">
      <w:pPr>
        <w:pStyle w:val="ConsPlusNonformat"/>
        <w:jc w:val="both"/>
      </w:pPr>
      <w:r>
        <w:rPr>
          <w:sz w:val="18"/>
        </w:rPr>
        <w:t>│индивидуального предпринимателя/       │                                    │</w:t>
      </w:r>
    </w:p>
    <w:p w:rsidR="00907B00" w:rsidRDefault="00907B00">
      <w:pPr>
        <w:pStyle w:val="ConsPlusNonformat"/>
        <w:jc w:val="both"/>
      </w:pPr>
      <w:r>
        <w:rPr>
          <w:sz w:val="18"/>
        </w:rPr>
        <w:t>│физического лица, в возрасте           │                                    │</w:t>
      </w:r>
    </w:p>
    <w:p w:rsidR="00907B00" w:rsidRDefault="00907B00">
      <w:pPr>
        <w:pStyle w:val="ConsPlusNonformat"/>
        <w:jc w:val="both"/>
      </w:pPr>
      <w:r>
        <w:rPr>
          <w:sz w:val="18"/>
        </w:rPr>
        <w:t>│до 25 лет включительно, создавшего     │                                    │</w:t>
      </w:r>
    </w:p>
    <w:p w:rsidR="00907B00" w:rsidRDefault="00907B00">
      <w:pPr>
        <w:pStyle w:val="ConsPlusNonformat"/>
        <w:jc w:val="both"/>
      </w:pPr>
      <w:r>
        <w:rPr>
          <w:sz w:val="18"/>
        </w:rPr>
        <w:t>│субъект малого и среднего              │                                    │</w:t>
      </w:r>
    </w:p>
    <w:p w:rsidR="00907B00" w:rsidRDefault="00907B00">
      <w:pPr>
        <w:pStyle w:val="ConsPlusNonformat"/>
        <w:jc w:val="both"/>
      </w:pPr>
      <w:r>
        <w:rPr>
          <w:sz w:val="18"/>
        </w:rPr>
        <w:t>│предпринимательства, - соискателя      │                                    │</w:t>
      </w:r>
    </w:p>
    <w:p w:rsidR="00907B00" w:rsidRDefault="00907B00">
      <w:pPr>
        <w:pStyle w:val="ConsPlusNonformat"/>
        <w:jc w:val="both"/>
      </w:pPr>
      <w:r>
        <w:rPr>
          <w:sz w:val="18"/>
        </w:rPr>
        <w:t>│гранта:                                │                                    │</w:t>
      </w:r>
    </w:p>
    <w:p w:rsidR="00907B00" w:rsidRDefault="00907B00">
      <w:pPr>
        <w:pStyle w:val="ConsPlusNonformat"/>
        <w:jc w:val="both"/>
      </w:pPr>
      <w:r>
        <w:rPr>
          <w:sz w:val="18"/>
        </w:rPr>
        <w:t>├───────────────────────────────────────┼────────────────────────────────────┤</w:t>
      </w:r>
    </w:p>
    <w:p w:rsidR="00907B00" w:rsidRDefault="00907B00">
      <w:pPr>
        <w:pStyle w:val="ConsPlusNonformat"/>
        <w:jc w:val="both"/>
      </w:pPr>
      <w:r>
        <w:rPr>
          <w:sz w:val="18"/>
        </w:rPr>
        <w:t>│Паспортные данные руководителя         │(серия, номер, кем и когда выдан)   │</w:t>
      </w:r>
    </w:p>
    <w:p w:rsidR="00907B00" w:rsidRDefault="00907B00">
      <w:pPr>
        <w:pStyle w:val="ConsPlusNonformat"/>
        <w:jc w:val="both"/>
      </w:pPr>
      <w:r>
        <w:rPr>
          <w:sz w:val="18"/>
        </w:rPr>
        <w:t>│юридического лица/                     │                                    │</w:t>
      </w:r>
    </w:p>
    <w:p w:rsidR="00907B00" w:rsidRDefault="00907B00">
      <w:pPr>
        <w:pStyle w:val="ConsPlusNonformat"/>
        <w:jc w:val="both"/>
      </w:pPr>
      <w:r>
        <w:rPr>
          <w:sz w:val="18"/>
        </w:rPr>
        <w:t>│индивидуального предпринимателя/       │                                    │</w:t>
      </w:r>
    </w:p>
    <w:p w:rsidR="00907B00" w:rsidRDefault="00907B00">
      <w:pPr>
        <w:pStyle w:val="ConsPlusNonformat"/>
        <w:jc w:val="both"/>
      </w:pPr>
      <w:r>
        <w:rPr>
          <w:sz w:val="18"/>
        </w:rPr>
        <w:t>│физического лица, в возрасте до 25 лет │                                    │</w:t>
      </w:r>
    </w:p>
    <w:p w:rsidR="00907B00" w:rsidRDefault="00907B00">
      <w:pPr>
        <w:pStyle w:val="ConsPlusNonformat"/>
        <w:jc w:val="both"/>
      </w:pPr>
      <w:r>
        <w:rPr>
          <w:sz w:val="18"/>
        </w:rPr>
        <w:t>│включительно, создавшего               │                                    │</w:t>
      </w:r>
    </w:p>
    <w:p w:rsidR="00907B00" w:rsidRDefault="00907B00">
      <w:pPr>
        <w:pStyle w:val="ConsPlusNonformat"/>
        <w:jc w:val="both"/>
      </w:pPr>
      <w:r>
        <w:rPr>
          <w:sz w:val="18"/>
        </w:rPr>
        <w:t>│субъект малого и среднего              │                                    │</w:t>
      </w:r>
    </w:p>
    <w:p w:rsidR="00907B00" w:rsidRDefault="00907B00">
      <w:pPr>
        <w:pStyle w:val="ConsPlusNonformat"/>
        <w:jc w:val="both"/>
      </w:pPr>
      <w:r>
        <w:rPr>
          <w:sz w:val="18"/>
        </w:rPr>
        <w:t>│предпринимательства, - соискателя      │                                    │</w:t>
      </w:r>
    </w:p>
    <w:p w:rsidR="00907B00" w:rsidRDefault="00907B00">
      <w:pPr>
        <w:pStyle w:val="ConsPlusNonformat"/>
        <w:jc w:val="both"/>
      </w:pPr>
      <w:r>
        <w:rPr>
          <w:sz w:val="18"/>
        </w:rPr>
        <w:t>│гранта:                                │                                    │</w:t>
      </w:r>
    </w:p>
    <w:p w:rsidR="00907B00" w:rsidRDefault="00907B00">
      <w:pPr>
        <w:pStyle w:val="ConsPlusNonformat"/>
        <w:jc w:val="both"/>
      </w:pPr>
      <w:r>
        <w:rPr>
          <w:sz w:val="18"/>
        </w:rPr>
        <w:t>└───────────────────────────────────────┴────────────────────────────────────┘</w:t>
      </w:r>
    </w:p>
    <w:p w:rsidR="00907B00" w:rsidRDefault="00907B00">
      <w:pPr>
        <w:pStyle w:val="ConsPlusNonformat"/>
        <w:jc w:val="both"/>
      </w:pPr>
    </w:p>
    <w:p w:rsidR="00907B00" w:rsidRDefault="00907B00">
      <w:pPr>
        <w:pStyle w:val="ConsPlusNonformat"/>
        <w:jc w:val="both"/>
      </w:pPr>
      <w:r>
        <w:rPr>
          <w:sz w:val="18"/>
        </w:rPr>
        <w:t xml:space="preserve">    Настоящим   подтверждаю,   что  ознакомлен  с  </w:t>
      </w:r>
      <w:hyperlink w:anchor="P6997">
        <w:r>
          <w:rPr>
            <w:color w:val="0000FF"/>
            <w:sz w:val="18"/>
          </w:rPr>
          <w:t>Порядком</w:t>
        </w:r>
      </w:hyperlink>
      <w:r>
        <w:rPr>
          <w:sz w:val="18"/>
        </w:rPr>
        <w:t xml:space="preserve">  предоставления</w:t>
      </w:r>
    </w:p>
    <w:p w:rsidR="00907B00" w:rsidRDefault="00907B00">
      <w:pPr>
        <w:pStyle w:val="ConsPlusNonformat"/>
        <w:jc w:val="both"/>
      </w:pPr>
      <w:r>
        <w:rPr>
          <w:sz w:val="18"/>
        </w:rPr>
        <w:t>субсидий   на   государственную   поддержку  субъектов  малого  и  среднего</w:t>
      </w:r>
    </w:p>
    <w:p w:rsidR="00907B00" w:rsidRDefault="00907B00">
      <w:pPr>
        <w:pStyle w:val="ConsPlusNonformat"/>
        <w:jc w:val="both"/>
      </w:pPr>
      <w:r>
        <w:rPr>
          <w:sz w:val="18"/>
        </w:rPr>
        <w:t>предпринимательства,  осуществляющих  деятельность в Архангельской области,</w:t>
      </w:r>
    </w:p>
    <w:p w:rsidR="00907B00" w:rsidRDefault="00907B00">
      <w:pPr>
        <w:pStyle w:val="ConsPlusNonformat"/>
        <w:jc w:val="both"/>
      </w:pPr>
      <w:r>
        <w:rPr>
          <w:sz w:val="18"/>
        </w:rPr>
        <w:lastRenderedPageBreak/>
        <w:t>утвержденным   постановлением  Правительства  Архангельской  области  от 10</w:t>
      </w:r>
    </w:p>
    <w:p w:rsidR="00907B00" w:rsidRDefault="00907B00">
      <w:pPr>
        <w:pStyle w:val="ConsPlusNonformat"/>
        <w:jc w:val="both"/>
      </w:pPr>
      <w:r>
        <w:rPr>
          <w:sz w:val="18"/>
        </w:rPr>
        <w:t>октября  2019  года  N  547-пп  (далее  - Порядок), и соответствие субъекта</w:t>
      </w:r>
    </w:p>
    <w:p w:rsidR="00907B00" w:rsidRDefault="00907B00">
      <w:pPr>
        <w:pStyle w:val="ConsPlusNonformat"/>
        <w:jc w:val="both"/>
      </w:pPr>
      <w:r>
        <w:rPr>
          <w:sz w:val="18"/>
        </w:rPr>
        <w:t>малого  и  среднего  предпринимательства  - участника конкурса требованиям,</w:t>
      </w:r>
    </w:p>
    <w:p w:rsidR="00907B00" w:rsidRDefault="00907B00">
      <w:pPr>
        <w:pStyle w:val="ConsPlusNonformat"/>
        <w:jc w:val="both"/>
      </w:pPr>
      <w:r>
        <w:rPr>
          <w:sz w:val="18"/>
        </w:rPr>
        <w:t xml:space="preserve">установленным </w:t>
      </w:r>
      <w:hyperlink w:anchor="P7021">
        <w:r>
          <w:rPr>
            <w:color w:val="0000FF"/>
            <w:sz w:val="18"/>
          </w:rPr>
          <w:t>пунктом 4</w:t>
        </w:r>
      </w:hyperlink>
      <w:r>
        <w:rPr>
          <w:sz w:val="18"/>
        </w:rPr>
        <w:t xml:space="preserve"> Порядка, в том числе:</w:t>
      </w:r>
    </w:p>
    <w:p w:rsidR="00907B00" w:rsidRDefault="00907B00">
      <w:pPr>
        <w:pStyle w:val="ConsPlusNonformat"/>
        <w:jc w:val="both"/>
      </w:pPr>
      <w:r>
        <w:rPr>
          <w:sz w:val="18"/>
        </w:rPr>
        <w:t xml:space="preserve">    проект,  на  реализацию  которого  планируется  предоставление  гранта,</w:t>
      </w:r>
    </w:p>
    <w:p w:rsidR="00907B00" w:rsidRDefault="00907B00">
      <w:pPr>
        <w:pStyle w:val="ConsPlusNonformat"/>
        <w:jc w:val="both"/>
      </w:pPr>
      <w:r>
        <w:rPr>
          <w:sz w:val="18"/>
        </w:rPr>
        <w:t>осуществляется на территории Архангельской области;</w:t>
      </w:r>
    </w:p>
    <w:p w:rsidR="00907B00" w:rsidRDefault="00907B00">
      <w:pPr>
        <w:pStyle w:val="ConsPlusNonformat"/>
        <w:jc w:val="both"/>
      </w:pPr>
      <w:r>
        <w:rPr>
          <w:sz w:val="18"/>
        </w:rPr>
        <w:t xml:space="preserve">    соискатель гранта не находится в процессе ликвидации, реорганизации (за</w:t>
      </w:r>
    </w:p>
    <w:p w:rsidR="00907B00" w:rsidRDefault="00907B00">
      <w:pPr>
        <w:pStyle w:val="ConsPlusNonformat"/>
        <w:jc w:val="both"/>
      </w:pPr>
      <w:r>
        <w:rPr>
          <w:sz w:val="18"/>
        </w:rPr>
        <w:t>исключением реорганизации в форме присоединения к нему другого юридического</w:t>
      </w:r>
    </w:p>
    <w:p w:rsidR="00907B00" w:rsidRDefault="00907B00">
      <w:pPr>
        <w:pStyle w:val="ConsPlusNonformat"/>
        <w:jc w:val="both"/>
      </w:pPr>
      <w:r>
        <w:rPr>
          <w:sz w:val="18"/>
        </w:rPr>
        <w:t>лица),  в  отношении  соискателя  гранта  не введена процедура банкротства,</w:t>
      </w:r>
    </w:p>
    <w:p w:rsidR="00907B00" w:rsidRDefault="00907B00">
      <w:pPr>
        <w:pStyle w:val="ConsPlusNonformat"/>
        <w:jc w:val="both"/>
      </w:pPr>
      <w:r>
        <w:rPr>
          <w:sz w:val="18"/>
        </w:rPr>
        <w:t>деятельность соискателя гранта не приостановлена в порядке, предусмотренном</w:t>
      </w:r>
    </w:p>
    <w:p w:rsidR="00907B00" w:rsidRDefault="00907B00">
      <w:pPr>
        <w:pStyle w:val="ConsPlusNonformat"/>
        <w:jc w:val="both"/>
      </w:pPr>
      <w:r>
        <w:rPr>
          <w:sz w:val="18"/>
        </w:rPr>
        <w:t>законодательством Российской Федерации;</w:t>
      </w:r>
    </w:p>
    <w:p w:rsidR="00907B00" w:rsidRDefault="00907B00">
      <w:pPr>
        <w:pStyle w:val="ConsPlusNonformat"/>
        <w:jc w:val="both"/>
      </w:pPr>
      <w:r>
        <w:rPr>
          <w:sz w:val="18"/>
        </w:rPr>
        <w:t xml:space="preserve">    в    реестре    дисквалифицированных   лиц   отсутствуют   сведения   о</w:t>
      </w:r>
    </w:p>
    <w:p w:rsidR="00907B00" w:rsidRDefault="00907B00">
      <w:pPr>
        <w:pStyle w:val="ConsPlusNonformat"/>
        <w:jc w:val="both"/>
      </w:pPr>
      <w:r>
        <w:rPr>
          <w:sz w:val="18"/>
        </w:rPr>
        <w:t>дисквалифицированных  руководителе,  членах  коллегиального исполнительного</w:t>
      </w:r>
    </w:p>
    <w:p w:rsidR="00907B00" w:rsidRDefault="00907B00">
      <w:pPr>
        <w:pStyle w:val="ConsPlusNonformat"/>
        <w:jc w:val="both"/>
      </w:pPr>
      <w:r>
        <w:rPr>
          <w:sz w:val="18"/>
        </w:rPr>
        <w:t>органа,  лице, исполняющем функции единоличного исполнительного органа, или</w:t>
      </w:r>
    </w:p>
    <w:p w:rsidR="00907B00" w:rsidRDefault="00907B00">
      <w:pPr>
        <w:pStyle w:val="ConsPlusNonformat"/>
        <w:jc w:val="both"/>
      </w:pPr>
      <w:r>
        <w:rPr>
          <w:sz w:val="18"/>
        </w:rPr>
        <w:t>главном бухгалтере юридического лица, физическом лице, зарегистрированном в</w:t>
      </w:r>
    </w:p>
    <w:p w:rsidR="00907B00" w:rsidRDefault="00907B00">
      <w:pPr>
        <w:pStyle w:val="ConsPlusNonformat"/>
        <w:jc w:val="both"/>
      </w:pPr>
      <w:r>
        <w:rPr>
          <w:sz w:val="18"/>
        </w:rPr>
        <w:t>качестве индивидуального предпринимателя, являющихся соискателями гранта;</w:t>
      </w:r>
    </w:p>
    <w:p w:rsidR="00907B00" w:rsidRDefault="00907B00">
      <w:pPr>
        <w:pStyle w:val="ConsPlusNonformat"/>
        <w:jc w:val="both"/>
      </w:pPr>
    </w:p>
    <w:p w:rsidR="00907B00" w:rsidRDefault="00907B00">
      <w:pPr>
        <w:pStyle w:val="ConsPlusNonformat"/>
        <w:jc w:val="both"/>
      </w:pPr>
      <w:r>
        <w:rPr>
          <w:sz w:val="18"/>
        </w:rPr>
        <w:t xml:space="preserve">    соискатель  гранта  не  является иностранным юридическим лицом, а также</w:t>
      </w:r>
    </w:p>
    <w:p w:rsidR="00907B00" w:rsidRDefault="00907B00">
      <w:pPr>
        <w:pStyle w:val="ConsPlusNonformat"/>
        <w:jc w:val="both"/>
      </w:pPr>
      <w:r>
        <w:rPr>
          <w:sz w:val="18"/>
        </w:rPr>
        <w:t>российским  юридическим  лицом,  в  уставном (складочном) капитале которого</w:t>
      </w:r>
    </w:p>
    <w:p w:rsidR="00907B00" w:rsidRDefault="00907B00">
      <w:pPr>
        <w:pStyle w:val="ConsPlusNonformat"/>
        <w:jc w:val="both"/>
      </w:pPr>
      <w:r>
        <w:rPr>
          <w:sz w:val="18"/>
        </w:rPr>
        <w:t>доля  участия  иностранных  юридических  лиц,  местом  регистрации  которых</w:t>
      </w:r>
    </w:p>
    <w:p w:rsidR="00907B00" w:rsidRDefault="00907B00">
      <w:pPr>
        <w:pStyle w:val="ConsPlusNonformat"/>
        <w:jc w:val="both"/>
      </w:pPr>
      <w:r>
        <w:rPr>
          <w:sz w:val="18"/>
        </w:rPr>
        <w:t>являются    государство   или   территория,   включенные   в   утвержденный</w:t>
      </w:r>
    </w:p>
    <w:p w:rsidR="00907B00" w:rsidRDefault="00907B00">
      <w:pPr>
        <w:pStyle w:val="ConsPlusNonformat"/>
        <w:jc w:val="both"/>
      </w:pPr>
      <w:r>
        <w:rPr>
          <w:sz w:val="18"/>
        </w:rPr>
        <w:t>Министерством   финансов   Российской   Федерации   перечень  государств  и</w:t>
      </w:r>
    </w:p>
    <w:p w:rsidR="00907B00" w:rsidRDefault="00907B00">
      <w:pPr>
        <w:pStyle w:val="ConsPlusNonformat"/>
        <w:jc w:val="both"/>
      </w:pPr>
      <w:r>
        <w:rPr>
          <w:sz w:val="18"/>
        </w:rPr>
        <w:t>территорий,  предоставляющих  льготный  налоговый  режим  налогообложения и</w:t>
      </w:r>
    </w:p>
    <w:p w:rsidR="00907B00" w:rsidRDefault="00907B00">
      <w:pPr>
        <w:pStyle w:val="ConsPlusNonformat"/>
        <w:jc w:val="both"/>
      </w:pPr>
      <w:r>
        <w:rPr>
          <w:sz w:val="18"/>
        </w:rPr>
        <w:t>(или)  не  предусматривающих  раскрытия  и  предоставления  информации  при</w:t>
      </w:r>
    </w:p>
    <w:p w:rsidR="00907B00" w:rsidRDefault="00907B00">
      <w:pPr>
        <w:pStyle w:val="ConsPlusNonformat"/>
        <w:jc w:val="both"/>
      </w:pPr>
      <w:r>
        <w:rPr>
          <w:sz w:val="18"/>
        </w:rPr>
        <w:t>проведении финансовых операций (офшорные зоны), в совокупности превышает 50</w:t>
      </w:r>
    </w:p>
    <w:p w:rsidR="00907B00" w:rsidRDefault="00907B00">
      <w:pPr>
        <w:pStyle w:val="ConsPlusNonformat"/>
        <w:jc w:val="both"/>
      </w:pPr>
      <w:r>
        <w:rPr>
          <w:sz w:val="18"/>
        </w:rPr>
        <w:t>процентов;</w:t>
      </w:r>
    </w:p>
    <w:p w:rsidR="00907B00" w:rsidRDefault="00907B00">
      <w:pPr>
        <w:pStyle w:val="ConsPlusNonformat"/>
        <w:jc w:val="both"/>
      </w:pPr>
      <w:r>
        <w:rPr>
          <w:sz w:val="18"/>
        </w:rPr>
        <w:t xml:space="preserve">    соискатель  гранта  в  текущем  календарном году не является и не будет</w:t>
      </w:r>
    </w:p>
    <w:p w:rsidR="00907B00" w:rsidRDefault="00907B00">
      <w:pPr>
        <w:pStyle w:val="ConsPlusNonformat"/>
        <w:jc w:val="both"/>
      </w:pPr>
      <w:r>
        <w:rPr>
          <w:sz w:val="18"/>
        </w:rPr>
        <w:t>являться  получателем  средств из областного бюджета в соответствии с иными</w:t>
      </w:r>
    </w:p>
    <w:p w:rsidR="00907B00" w:rsidRDefault="00907B00">
      <w:pPr>
        <w:pStyle w:val="ConsPlusNonformat"/>
        <w:jc w:val="both"/>
      </w:pPr>
      <w:r>
        <w:rPr>
          <w:sz w:val="18"/>
        </w:rPr>
        <w:t>нормативными  правовыми актами Архангельской области на цели, установленные</w:t>
      </w:r>
    </w:p>
    <w:p w:rsidR="00907B00" w:rsidRDefault="00907B00">
      <w:pPr>
        <w:pStyle w:val="ConsPlusNonformat"/>
        <w:jc w:val="both"/>
      </w:pPr>
      <w:hyperlink w:anchor="P7038">
        <w:r>
          <w:rPr>
            <w:color w:val="0000FF"/>
            <w:sz w:val="18"/>
          </w:rPr>
          <w:t>пунктом 5</w:t>
        </w:r>
      </w:hyperlink>
      <w:r>
        <w:rPr>
          <w:sz w:val="18"/>
        </w:rPr>
        <w:t xml:space="preserve"> Порядка;</w:t>
      </w:r>
    </w:p>
    <w:p w:rsidR="00907B00" w:rsidRDefault="00907B00">
      <w:pPr>
        <w:pStyle w:val="ConsPlusNonformat"/>
        <w:jc w:val="both"/>
      </w:pPr>
      <w:r>
        <w:rPr>
          <w:sz w:val="18"/>
        </w:rPr>
        <w:t xml:space="preserve">    соискатель   гранта  ранее  не  являлся  получателем  гранта  с  учетом</w:t>
      </w:r>
    </w:p>
    <w:p w:rsidR="00907B00" w:rsidRDefault="00907B00">
      <w:pPr>
        <w:pStyle w:val="ConsPlusNonformat"/>
        <w:jc w:val="both"/>
      </w:pPr>
      <w:r>
        <w:rPr>
          <w:sz w:val="18"/>
        </w:rPr>
        <w:t xml:space="preserve">особенностей, предусмотренных </w:t>
      </w:r>
      <w:hyperlink w:anchor="P7074">
        <w:r>
          <w:rPr>
            <w:color w:val="0000FF"/>
            <w:sz w:val="18"/>
          </w:rPr>
          <w:t>абзацами вторым</w:t>
        </w:r>
      </w:hyperlink>
      <w:r>
        <w:rPr>
          <w:sz w:val="18"/>
        </w:rPr>
        <w:t xml:space="preserve"> и </w:t>
      </w:r>
      <w:hyperlink w:anchor="P7075">
        <w:r>
          <w:rPr>
            <w:color w:val="0000FF"/>
            <w:sz w:val="18"/>
          </w:rPr>
          <w:t>третьим пункта 7</w:t>
        </w:r>
      </w:hyperlink>
      <w:r>
        <w:rPr>
          <w:sz w:val="18"/>
        </w:rPr>
        <w:t xml:space="preserve"> настоящего</w:t>
      </w:r>
    </w:p>
    <w:p w:rsidR="00907B00" w:rsidRDefault="00907B00">
      <w:pPr>
        <w:pStyle w:val="ConsPlusNonformat"/>
        <w:jc w:val="both"/>
      </w:pPr>
      <w:r>
        <w:rPr>
          <w:sz w:val="18"/>
        </w:rPr>
        <w:t>Порядка;</w:t>
      </w:r>
    </w:p>
    <w:p w:rsidR="00907B00" w:rsidRDefault="00907B00">
      <w:pPr>
        <w:pStyle w:val="ConsPlusNonformat"/>
        <w:jc w:val="both"/>
      </w:pPr>
      <w:r>
        <w:rPr>
          <w:sz w:val="18"/>
        </w:rPr>
        <w:t xml:space="preserve">    соискатель  гранта не находится в перечне организаций и физических лиц,</w:t>
      </w:r>
    </w:p>
    <w:p w:rsidR="00907B00" w:rsidRDefault="00907B00">
      <w:pPr>
        <w:pStyle w:val="ConsPlusNonformat"/>
        <w:jc w:val="both"/>
      </w:pPr>
      <w:r>
        <w:rPr>
          <w:sz w:val="18"/>
        </w:rPr>
        <w:t>в  отношении  которых  имеются сведения об их причастности к экстремистской</w:t>
      </w:r>
    </w:p>
    <w:p w:rsidR="00907B00" w:rsidRDefault="00907B00">
      <w:pPr>
        <w:pStyle w:val="ConsPlusNonformat"/>
        <w:jc w:val="both"/>
      </w:pPr>
      <w:r>
        <w:rPr>
          <w:sz w:val="18"/>
        </w:rPr>
        <w:t>деятельности или терроризму, либо в перечне организаций и физических лиц, в</w:t>
      </w:r>
    </w:p>
    <w:p w:rsidR="00907B00" w:rsidRDefault="00907B00">
      <w:pPr>
        <w:pStyle w:val="ConsPlusNonformat"/>
        <w:jc w:val="both"/>
      </w:pPr>
      <w:r>
        <w:rPr>
          <w:sz w:val="18"/>
        </w:rPr>
        <w:t>отношении  которых  имеются  сведения  об их причастности к распространению</w:t>
      </w:r>
    </w:p>
    <w:p w:rsidR="00907B00" w:rsidRDefault="00907B00">
      <w:pPr>
        <w:pStyle w:val="ConsPlusNonformat"/>
        <w:jc w:val="both"/>
      </w:pPr>
      <w:r>
        <w:rPr>
          <w:sz w:val="18"/>
        </w:rPr>
        <w:t>оружия массового уничтожения.</w:t>
      </w:r>
    </w:p>
    <w:p w:rsidR="00907B00" w:rsidRDefault="00907B00">
      <w:pPr>
        <w:pStyle w:val="ConsPlusNonformat"/>
        <w:jc w:val="both"/>
      </w:pPr>
      <w:r>
        <w:rPr>
          <w:sz w:val="18"/>
        </w:rPr>
        <w:t xml:space="preserve">    Настоящим ______________ согласие министерству экономического развития,</w:t>
      </w:r>
    </w:p>
    <w:p w:rsidR="00907B00" w:rsidRDefault="00907B00">
      <w:pPr>
        <w:pStyle w:val="ConsPlusNonformat"/>
        <w:jc w:val="both"/>
      </w:pPr>
      <w:r>
        <w:rPr>
          <w:sz w:val="18"/>
        </w:rPr>
        <w:t xml:space="preserve">              (даю/не даю)</w:t>
      </w:r>
    </w:p>
    <w:p w:rsidR="00907B00" w:rsidRDefault="00907B00">
      <w:pPr>
        <w:pStyle w:val="ConsPlusNonformat"/>
        <w:jc w:val="both"/>
      </w:pPr>
    </w:p>
    <w:p w:rsidR="00907B00" w:rsidRDefault="00907B00">
      <w:pPr>
        <w:pStyle w:val="ConsPlusNonformat"/>
        <w:jc w:val="both"/>
      </w:pPr>
      <w:r>
        <w:rPr>
          <w:sz w:val="18"/>
        </w:rPr>
        <w:t>промышленности и науки Архангельской области на обработку персональных</w:t>
      </w:r>
    </w:p>
    <w:p w:rsidR="00907B00" w:rsidRDefault="00907B00">
      <w:pPr>
        <w:pStyle w:val="ConsPlusNonformat"/>
        <w:jc w:val="both"/>
      </w:pPr>
      <w:r>
        <w:rPr>
          <w:sz w:val="18"/>
        </w:rPr>
        <w:t>данных, включая:</w:t>
      </w:r>
    </w:p>
    <w:p w:rsidR="00907B00" w:rsidRDefault="00907B00">
      <w:pPr>
        <w:pStyle w:val="ConsPlusNonformat"/>
        <w:jc w:val="both"/>
      </w:pPr>
      <w:r>
        <w:rPr>
          <w:sz w:val="18"/>
        </w:rPr>
        <w:t xml:space="preserve">    публикацию   (размещение)   в  информационно-телекоммуникационной  сети</w:t>
      </w:r>
    </w:p>
    <w:p w:rsidR="00907B00" w:rsidRDefault="00907B00">
      <w:pPr>
        <w:pStyle w:val="ConsPlusNonformat"/>
        <w:jc w:val="both"/>
      </w:pPr>
      <w:r>
        <w:rPr>
          <w:sz w:val="18"/>
        </w:rPr>
        <w:t>"Интернет"  информации  о заявителе, подаваемом заявлении, иной информации,</w:t>
      </w:r>
    </w:p>
    <w:p w:rsidR="00907B00" w:rsidRDefault="00907B00">
      <w:pPr>
        <w:pStyle w:val="ConsPlusNonformat"/>
        <w:jc w:val="both"/>
      </w:pPr>
      <w:r>
        <w:rPr>
          <w:sz w:val="18"/>
        </w:rPr>
        <w:t>связанной с соответствующим отбором;</w:t>
      </w:r>
    </w:p>
    <w:p w:rsidR="00907B00" w:rsidRDefault="00907B00">
      <w:pPr>
        <w:pStyle w:val="ConsPlusNonformat"/>
        <w:jc w:val="both"/>
      </w:pPr>
      <w:r>
        <w:rPr>
          <w:sz w:val="18"/>
        </w:rPr>
        <w:t xml:space="preserve">    проверку   любых   данных,   представленных   в   настоящих  конкурсных</w:t>
      </w:r>
    </w:p>
    <w:p w:rsidR="00907B00" w:rsidRDefault="00907B00">
      <w:pPr>
        <w:pStyle w:val="ConsPlusNonformat"/>
        <w:jc w:val="both"/>
      </w:pPr>
      <w:r>
        <w:rPr>
          <w:sz w:val="18"/>
        </w:rPr>
        <w:t>документах;</w:t>
      </w:r>
    </w:p>
    <w:p w:rsidR="00907B00" w:rsidRDefault="00907B00">
      <w:pPr>
        <w:pStyle w:val="ConsPlusNonformat"/>
        <w:jc w:val="both"/>
      </w:pPr>
      <w:r>
        <w:rPr>
          <w:sz w:val="18"/>
        </w:rPr>
        <w:t xml:space="preserve">    сбор,  систематизацию,  накопление, хранение, обновление, использование</w:t>
      </w:r>
    </w:p>
    <w:p w:rsidR="00907B00" w:rsidRDefault="00907B00">
      <w:pPr>
        <w:pStyle w:val="ConsPlusNonformat"/>
        <w:jc w:val="both"/>
      </w:pPr>
      <w:r>
        <w:rPr>
          <w:sz w:val="18"/>
        </w:rPr>
        <w:t>своих  персональных  данных  (для руководителя (представителя) юридического</w:t>
      </w:r>
    </w:p>
    <w:p w:rsidR="00907B00" w:rsidRDefault="00907B00">
      <w:pPr>
        <w:pStyle w:val="ConsPlusNonformat"/>
        <w:jc w:val="both"/>
      </w:pPr>
      <w:r>
        <w:rPr>
          <w:sz w:val="18"/>
        </w:rPr>
        <w:t>лица/индивидуального   предпринимателя),   сведений   об  организации  (для</w:t>
      </w:r>
    </w:p>
    <w:p w:rsidR="00907B00" w:rsidRDefault="00907B00">
      <w:pPr>
        <w:pStyle w:val="ConsPlusNonformat"/>
        <w:jc w:val="both"/>
      </w:pPr>
      <w:r>
        <w:rPr>
          <w:sz w:val="18"/>
        </w:rPr>
        <w:t>юридических лиц).</w:t>
      </w:r>
    </w:p>
    <w:p w:rsidR="00907B00" w:rsidRDefault="00907B00">
      <w:pPr>
        <w:pStyle w:val="ConsPlusNonformat"/>
        <w:jc w:val="both"/>
      </w:pPr>
      <w:r>
        <w:rPr>
          <w:sz w:val="18"/>
        </w:rPr>
        <w:t xml:space="preserve">    Подтверждаю,  что соискателем гранта реализуется ранее созданный проект</w:t>
      </w:r>
    </w:p>
    <w:p w:rsidR="00907B00" w:rsidRDefault="00907B00">
      <w:pPr>
        <w:pStyle w:val="ConsPlusNonformat"/>
        <w:jc w:val="both"/>
      </w:pPr>
      <w:r>
        <w:rPr>
          <w:sz w:val="18"/>
        </w:rPr>
        <w:t xml:space="preserve">в сфере социального предпринимательства </w:t>
      </w:r>
      <w:hyperlink w:anchor="P7452">
        <w:r>
          <w:rPr>
            <w:color w:val="0000FF"/>
            <w:sz w:val="18"/>
          </w:rPr>
          <w:t>&lt;*&gt;</w:t>
        </w:r>
      </w:hyperlink>
      <w:r>
        <w:rPr>
          <w:sz w:val="18"/>
        </w:rPr>
        <w:t>.</w:t>
      </w:r>
    </w:p>
    <w:p w:rsidR="00907B00" w:rsidRDefault="00907B00">
      <w:pPr>
        <w:pStyle w:val="ConsPlusNonformat"/>
        <w:jc w:val="both"/>
      </w:pPr>
    </w:p>
    <w:p w:rsidR="00907B00" w:rsidRDefault="00907B00">
      <w:pPr>
        <w:pStyle w:val="ConsPlusNonformat"/>
        <w:jc w:val="both"/>
      </w:pPr>
      <w:r>
        <w:rPr>
          <w:sz w:val="18"/>
        </w:rPr>
        <w:t xml:space="preserve">    --------------------------------</w:t>
      </w:r>
    </w:p>
    <w:p w:rsidR="00907B00" w:rsidRDefault="00907B00">
      <w:pPr>
        <w:pStyle w:val="ConsPlusNonformat"/>
        <w:jc w:val="both"/>
      </w:pPr>
      <w:bookmarkStart w:id="278" w:name="P7452"/>
      <w:bookmarkEnd w:id="278"/>
      <w:r>
        <w:rPr>
          <w:sz w:val="18"/>
        </w:rPr>
        <w:t>&lt;*&gt;  Указывается  соискателем  гранта  -  субъектом  малого  и среднего</w:t>
      </w:r>
    </w:p>
    <w:p w:rsidR="00907B00" w:rsidRDefault="00907B00">
      <w:pPr>
        <w:pStyle w:val="ConsPlusNonformat"/>
        <w:jc w:val="both"/>
      </w:pPr>
      <w:r>
        <w:rPr>
          <w:sz w:val="18"/>
        </w:rPr>
        <w:t>предпринимательства,  включенным  в  перечень  субъектов  малого и среднего</w:t>
      </w:r>
    </w:p>
    <w:p w:rsidR="00907B00" w:rsidRDefault="00907B00">
      <w:pPr>
        <w:pStyle w:val="ConsPlusNonformat"/>
        <w:jc w:val="both"/>
      </w:pPr>
      <w:r>
        <w:rPr>
          <w:sz w:val="18"/>
        </w:rPr>
        <w:t>предпринимательства, имеющих статус социального предприятия в Архангельской</w:t>
      </w:r>
    </w:p>
    <w:p w:rsidR="00907B00" w:rsidRDefault="00907B00">
      <w:pPr>
        <w:pStyle w:val="ConsPlusNonformat"/>
        <w:jc w:val="both"/>
      </w:pPr>
      <w:r>
        <w:rPr>
          <w:sz w:val="18"/>
        </w:rPr>
        <w:t>области.</w:t>
      </w:r>
    </w:p>
    <w:p w:rsidR="00907B00" w:rsidRDefault="00907B00">
      <w:pPr>
        <w:pStyle w:val="ConsPlusNonformat"/>
        <w:jc w:val="both"/>
      </w:pPr>
      <w:r>
        <w:rPr>
          <w:sz w:val="18"/>
        </w:rPr>
        <w:t>_____________________ ___________________________________</w:t>
      </w:r>
    </w:p>
    <w:p w:rsidR="00907B00" w:rsidRDefault="00907B00">
      <w:pPr>
        <w:pStyle w:val="ConsPlusNonformat"/>
        <w:jc w:val="both"/>
      </w:pPr>
      <w:r>
        <w:rPr>
          <w:sz w:val="18"/>
        </w:rPr>
        <w:t xml:space="preserve"> (подпись заявителя)    (расшифровка подписи заявителя)</w:t>
      </w:r>
    </w:p>
    <w:p w:rsidR="00907B00" w:rsidRDefault="00907B00">
      <w:pPr>
        <w:pStyle w:val="ConsPlusNonformat"/>
        <w:jc w:val="both"/>
      </w:pPr>
    </w:p>
    <w:p w:rsidR="00907B00" w:rsidRDefault="00907B00">
      <w:pPr>
        <w:pStyle w:val="ConsPlusNonformat"/>
        <w:jc w:val="both"/>
      </w:pPr>
      <w:r>
        <w:rPr>
          <w:sz w:val="18"/>
        </w:rPr>
        <w:t xml:space="preserve">    Подтверждаю,  что  соискатель  гранта создан физическим лицом до 25 лет</w:t>
      </w:r>
    </w:p>
    <w:p w:rsidR="00907B00" w:rsidRDefault="00907B00">
      <w:pPr>
        <w:pStyle w:val="ConsPlusNonformat"/>
        <w:jc w:val="both"/>
      </w:pPr>
      <w:r>
        <w:rPr>
          <w:sz w:val="18"/>
        </w:rPr>
        <w:t>включительно (физическое лицо в возрасте до 25 лет (включительно) на момент</w:t>
      </w:r>
    </w:p>
    <w:p w:rsidR="00907B00" w:rsidRDefault="00907B00">
      <w:pPr>
        <w:pStyle w:val="ConsPlusNonformat"/>
        <w:jc w:val="both"/>
      </w:pPr>
      <w:r>
        <w:rPr>
          <w:sz w:val="18"/>
        </w:rPr>
        <w:t>подачи   документов   для  получения  гранта  зарегистрировано  в  качестве</w:t>
      </w:r>
    </w:p>
    <w:p w:rsidR="00907B00" w:rsidRDefault="00907B00">
      <w:pPr>
        <w:pStyle w:val="ConsPlusNonformat"/>
        <w:jc w:val="both"/>
      </w:pPr>
      <w:r>
        <w:rPr>
          <w:sz w:val="18"/>
        </w:rPr>
        <w:t>индивидуального  предпринимателя  или в состав учредителей (участников) или</w:t>
      </w:r>
    </w:p>
    <w:p w:rsidR="00907B00" w:rsidRDefault="00907B00">
      <w:pPr>
        <w:pStyle w:val="ConsPlusNonformat"/>
        <w:jc w:val="both"/>
      </w:pPr>
      <w:r>
        <w:rPr>
          <w:sz w:val="18"/>
        </w:rPr>
        <w:t>акционеров  юридического  лица  входит физическое лицо в возрасте до 25 лет</w:t>
      </w:r>
    </w:p>
    <w:p w:rsidR="00907B00" w:rsidRDefault="00907B00">
      <w:pPr>
        <w:pStyle w:val="ConsPlusNonformat"/>
        <w:jc w:val="both"/>
      </w:pPr>
      <w:r>
        <w:rPr>
          <w:sz w:val="18"/>
        </w:rPr>
        <w:t>(включительно)  на момент подачи документов для получения гранта, владеющее</w:t>
      </w:r>
    </w:p>
    <w:p w:rsidR="00907B00" w:rsidRDefault="00907B00">
      <w:pPr>
        <w:pStyle w:val="ConsPlusNonformat"/>
        <w:jc w:val="both"/>
      </w:pPr>
      <w:r>
        <w:rPr>
          <w:sz w:val="18"/>
        </w:rPr>
        <w:t>не менее чем 50 процентами доли в уставном капитале общества с ограниченной</w:t>
      </w:r>
    </w:p>
    <w:p w:rsidR="00907B00" w:rsidRDefault="00907B00">
      <w:pPr>
        <w:pStyle w:val="ConsPlusNonformat"/>
        <w:jc w:val="both"/>
      </w:pPr>
      <w:r>
        <w:rPr>
          <w:sz w:val="18"/>
        </w:rPr>
        <w:t>ответственностью  или  складочном капитале хозяйственного товарищества либо</w:t>
      </w:r>
    </w:p>
    <w:p w:rsidR="00907B00" w:rsidRDefault="00907B00">
      <w:pPr>
        <w:pStyle w:val="ConsPlusNonformat"/>
        <w:jc w:val="both"/>
      </w:pPr>
      <w:r>
        <w:rPr>
          <w:sz w:val="18"/>
        </w:rPr>
        <w:lastRenderedPageBreak/>
        <w:t xml:space="preserve">не менее чем 50 процентами голосующих акций акционерного общества) </w:t>
      </w:r>
      <w:hyperlink w:anchor="P7470">
        <w:r>
          <w:rPr>
            <w:color w:val="0000FF"/>
            <w:sz w:val="18"/>
          </w:rPr>
          <w:t>&lt;**&gt;</w:t>
        </w:r>
      </w:hyperlink>
      <w:r>
        <w:rPr>
          <w:sz w:val="18"/>
        </w:rPr>
        <w:t>.</w:t>
      </w:r>
    </w:p>
    <w:p w:rsidR="00907B00" w:rsidRDefault="00907B00">
      <w:pPr>
        <w:pStyle w:val="ConsPlusNonformat"/>
        <w:jc w:val="both"/>
      </w:pPr>
    </w:p>
    <w:p w:rsidR="00907B00" w:rsidRDefault="00907B00">
      <w:pPr>
        <w:pStyle w:val="ConsPlusNonformat"/>
        <w:jc w:val="both"/>
      </w:pPr>
      <w:r>
        <w:rPr>
          <w:sz w:val="18"/>
        </w:rPr>
        <w:t xml:space="preserve">    --------------------------------</w:t>
      </w:r>
    </w:p>
    <w:p w:rsidR="00907B00" w:rsidRDefault="00907B00">
      <w:pPr>
        <w:pStyle w:val="ConsPlusNonformat"/>
        <w:jc w:val="both"/>
      </w:pPr>
      <w:bookmarkStart w:id="279" w:name="P7470"/>
      <w:bookmarkEnd w:id="279"/>
      <w:r>
        <w:rPr>
          <w:sz w:val="18"/>
        </w:rPr>
        <w:t>&lt;**&gt;  Указывается  соискателем  гранта  -  субъектом  малого и среднего</w:t>
      </w:r>
    </w:p>
    <w:p w:rsidR="00907B00" w:rsidRDefault="00907B00">
      <w:pPr>
        <w:pStyle w:val="ConsPlusNonformat"/>
        <w:jc w:val="both"/>
      </w:pPr>
      <w:r>
        <w:rPr>
          <w:sz w:val="18"/>
        </w:rPr>
        <w:t>предпринимательства,  созданным  физическим  лицом  в  возрасте  до  25 лет</w:t>
      </w:r>
    </w:p>
    <w:p w:rsidR="00907B00" w:rsidRDefault="00907B00">
      <w:pPr>
        <w:pStyle w:val="ConsPlusNonformat"/>
        <w:jc w:val="both"/>
      </w:pPr>
      <w:r>
        <w:rPr>
          <w:sz w:val="18"/>
        </w:rPr>
        <w:t>включительно.</w:t>
      </w:r>
    </w:p>
    <w:p w:rsidR="00907B00" w:rsidRDefault="00907B00">
      <w:pPr>
        <w:pStyle w:val="ConsPlusNonformat"/>
        <w:jc w:val="both"/>
      </w:pPr>
    </w:p>
    <w:p w:rsidR="00907B00" w:rsidRDefault="00907B00">
      <w:pPr>
        <w:pStyle w:val="ConsPlusNonformat"/>
        <w:jc w:val="both"/>
      </w:pPr>
      <w:r>
        <w:rPr>
          <w:sz w:val="18"/>
        </w:rPr>
        <w:t xml:space="preserve">  _______________________ ___________________________________________</w:t>
      </w:r>
    </w:p>
    <w:p w:rsidR="00907B00" w:rsidRDefault="00907B00">
      <w:pPr>
        <w:pStyle w:val="ConsPlusNonformat"/>
        <w:jc w:val="both"/>
      </w:pPr>
      <w:r>
        <w:rPr>
          <w:sz w:val="18"/>
        </w:rPr>
        <w:t xml:space="preserve">    (подпись заявителя)       (расшифровка подписи заявителя)</w:t>
      </w:r>
    </w:p>
    <w:p w:rsidR="00907B00" w:rsidRDefault="00907B00">
      <w:pPr>
        <w:pStyle w:val="ConsPlusNonformat"/>
        <w:jc w:val="both"/>
      </w:pPr>
    </w:p>
    <w:p w:rsidR="00907B00" w:rsidRDefault="00907B00">
      <w:pPr>
        <w:pStyle w:val="ConsPlusNonformat"/>
        <w:jc w:val="both"/>
      </w:pPr>
      <w:r>
        <w:rPr>
          <w:sz w:val="18"/>
        </w:rPr>
        <w:t xml:space="preserve">    Настоящим ______________ согласие министерству экономического развития,</w:t>
      </w:r>
    </w:p>
    <w:p w:rsidR="00907B00" w:rsidRDefault="00907B00">
      <w:pPr>
        <w:pStyle w:val="ConsPlusNonformat"/>
        <w:jc w:val="both"/>
      </w:pPr>
      <w:r>
        <w:rPr>
          <w:sz w:val="18"/>
        </w:rPr>
        <w:t xml:space="preserve">              (даю/не даю)</w:t>
      </w:r>
    </w:p>
    <w:p w:rsidR="00907B00" w:rsidRDefault="00907B00">
      <w:pPr>
        <w:pStyle w:val="ConsPlusNonformat"/>
        <w:jc w:val="both"/>
      </w:pPr>
    </w:p>
    <w:p w:rsidR="00907B00" w:rsidRDefault="00907B00">
      <w:pPr>
        <w:pStyle w:val="ConsPlusNonformat"/>
        <w:jc w:val="both"/>
      </w:pPr>
      <w:r>
        <w:rPr>
          <w:sz w:val="18"/>
        </w:rPr>
        <w:t>промышленности и науки Архангельской области на обработку персональных</w:t>
      </w:r>
    </w:p>
    <w:p w:rsidR="00907B00" w:rsidRDefault="00907B00">
      <w:pPr>
        <w:pStyle w:val="ConsPlusNonformat"/>
        <w:jc w:val="both"/>
      </w:pPr>
      <w:r>
        <w:rPr>
          <w:sz w:val="18"/>
        </w:rPr>
        <w:t>данных, включая:</w:t>
      </w:r>
    </w:p>
    <w:p w:rsidR="00907B00" w:rsidRDefault="00907B00">
      <w:pPr>
        <w:pStyle w:val="ConsPlusNonformat"/>
        <w:jc w:val="both"/>
      </w:pPr>
      <w:r>
        <w:rPr>
          <w:sz w:val="18"/>
        </w:rPr>
        <w:t xml:space="preserve">    проверку  любых  данных,  представленных  в  конкурсной  документации в</w:t>
      </w:r>
    </w:p>
    <w:p w:rsidR="00907B00" w:rsidRDefault="00907B00">
      <w:pPr>
        <w:pStyle w:val="ConsPlusNonformat"/>
        <w:jc w:val="both"/>
      </w:pPr>
      <w:r>
        <w:rPr>
          <w:sz w:val="18"/>
        </w:rPr>
        <w:t>отношении  физического лица в возрасте до 25 лет (включительно), создавшего</w:t>
      </w:r>
    </w:p>
    <w:p w:rsidR="00907B00" w:rsidRDefault="00907B00">
      <w:pPr>
        <w:pStyle w:val="ConsPlusNonformat"/>
        <w:jc w:val="both"/>
      </w:pPr>
      <w:r>
        <w:rPr>
          <w:sz w:val="18"/>
        </w:rPr>
        <w:t>соискателя гранта;</w:t>
      </w:r>
    </w:p>
    <w:p w:rsidR="00907B00" w:rsidRDefault="00907B00">
      <w:pPr>
        <w:pStyle w:val="ConsPlusNonformat"/>
        <w:jc w:val="both"/>
      </w:pPr>
      <w:r>
        <w:rPr>
          <w:sz w:val="18"/>
        </w:rPr>
        <w:t xml:space="preserve">    сбор,  систематизацию,  накопление, хранение, обновление, использование</w:t>
      </w:r>
    </w:p>
    <w:p w:rsidR="00907B00" w:rsidRDefault="00907B00">
      <w:pPr>
        <w:pStyle w:val="ConsPlusNonformat"/>
        <w:jc w:val="both"/>
      </w:pPr>
      <w:r>
        <w:rPr>
          <w:sz w:val="18"/>
        </w:rPr>
        <w:t xml:space="preserve">своих персональных данных </w:t>
      </w:r>
      <w:hyperlink w:anchor="P7489">
        <w:r>
          <w:rPr>
            <w:color w:val="0000FF"/>
            <w:sz w:val="18"/>
          </w:rPr>
          <w:t>&lt;***&gt;</w:t>
        </w:r>
      </w:hyperlink>
      <w:r>
        <w:rPr>
          <w:sz w:val="18"/>
        </w:rPr>
        <w:t>.</w:t>
      </w:r>
    </w:p>
    <w:p w:rsidR="00907B00" w:rsidRDefault="00907B00">
      <w:pPr>
        <w:pStyle w:val="ConsPlusNonformat"/>
        <w:jc w:val="both"/>
      </w:pPr>
    </w:p>
    <w:p w:rsidR="00907B00" w:rsidRDefault="00907B00">
      <w:pPr>
        <w:pStyle w:val="ConsPlusNonformat"/>
        <w:jc w:val="both"/>
      </w:pPr>
      <w:r>
        <w:rPr>
          <w:sz w:val="18"/>
        </w:rPr>
        <w:t xml:space="preserve">    --------------------------------</w:t>
      </w:r>
    </w:p>
    <w:p w:rsidR="00907B00" w:rsidRDefault="00907B00">
      <w:pPr>
        <w:pStyle w:val="ConsPlusNonformat"/>
        <w:jc w:val="both"/>
      </w:pPr>
      <w:bookmarkStart w:id="280" w:name="P7489"/>
      <w:bookmarkEnd w:id="280"/>
      <w:r>
        <w:rPr>
          <w:sz w:val="18"/>
        </w:rPr>
        <w:t>&lt;***&gt;  Указывается  и заполняется физическим лицом в возрасте до 25 лет</w:t>
      </w:r>
    </w:p>
    <w:p w:rsidR="00907B00" w:rsidRDefault="00907B00">
      <w:pPr>
        <w:pStyle w:val="ConsPlusNonformat"/>
        <w:jc w:val="both"/>
      </w:pPr>
      <w:r>
        <w:rPr>
          <w:sz w:val="18"/>
        </w:rPr>
        <w:t>включительно, создавшем соискателя гранта.";</w:t>
      </w:r>
    </w:p>
    <w:p w:rsidR="00907B00" w:rsidRDefault="00907B00">
      <w:pPr>
        <w:pStyle w:val="ConsPlusNonformat"/>
        <w:jc w:val="both"/>
      </w:pPr>
    </w:p>
    <w:p w:rsidR="00907B00" w:rsidRDefault="00907B00">
      <w:pPr>
        <w:pStyle w:val="ConsPlusNonformat"/>
        <w:jc w:val="both"/>
      </w:pPr>
      <w:r>
        <w:rPr>
          <w:sz w:val="18"/>
        </w:rPr>
        <w:t>_______________________________________ ___________________________________</w:t>
      </w:r>
    </w:p>
    <w:p w:rsidR="00907B00" w:rsidRDefault="00907B00">
      <w:pPr>
        <w:pStyle w:val="ConsPlusNonformat"/>
        <w:jc w:val="both"/>
      </w:pPr>
      <w:r>
        <w:rPr>
          <w:sz w:val="18"/>
        </w:rPr>
        <w:t>(подпись физического                     (расшифровка подписи физического</w:t>
      </w:r>
    </w:p>
    <w:p w:rsidR="00907B00" w:rsidRDefault="00907B00">
      <w:pPr>
        <w:pStyle w:val="ConsPlusNonformat"/>
        <w:jc w:val="both"/>
      </w:pPr>
      <w:r>
        <w:rPr>
          <w:sz w:val="18"/>
        </w:rPr>
        <w:t>лица в возрасте 25 лет лица                      в возрасте 25 лет</w:t>
      </w:r>
    </w:p>
    <w:p w:rsidR="00907B00" w:rsidRDefault="00907B00">
      <w:pPr>
        <w:pStyle w:val="ConsPlusNonformat"/>
        <w:jc w:val="both"/>
      </w:pPr>
      <w:r>
        <w:rPr>
          <w:sz w:val="18"/>
        </w:rPr>
        <w:t xml:space="preserve">     (включительно)                                   (включительно)</w:t>
      </w:r>
    </w:p>
    <w:p w:rsidR="00907B00" w:rsidRDefault="00907B00">
      <w:pPr>
        <w:pStyle w:val="ConsPlusNonformat"/>
        <w:jc w:val="both"/>
      </w:pPr>
    </w:p>
    <w:p w:rsidR="00907B00" w:rsidRDefault="00907B00">
      <w:pPr>
        <w:pStyle w:val="ConsPlusNonformat"/>
        <w:jc w:val="both"/>
      </w:pPr>
      <w:r>
        <w:rPr>
          <w:sz w:val="18"/>
        </w:rPr>
        <w:t xml:space="preserve">    Полноту и достоверность представленной информации гарантирую.</w:t>
      </w:r>
    </w:p>
    <w:p w:rsidR="00907B00" w:rsidRDefault="00907B00">
      <w:pPr>
        <w:pStyle w:val="ConsPlusNonformat"/>
        <w:jc w:val="both"/>
      </w:pPr>
      <w:r>
        <w:rPr>
          <w:sz w:val="18"/>
        </w:rPr>
        <w:t xml:space="preserve">    Корреспонденцию  прошу  направлять  только  на адрес электронной почты,</w:t>
      </w:r>
    </w:p>
    <w:p w:rsidR="00907B00" w:rsidRDefault="00907B00">
      <w:pPr>
        <w:pStyle w:val="ConsPlusNonformat"/>
        <w:jc w:val="both"/>
      </w:pPr>
      <w:r>
        <w:rPr>
          <w:sz w:val="18"/>
        </w:rPr>
        <w:t>указанный в заявлении.</w:t>
      </w:r>
    </w:p>
    <w:p w:rsidR="00907B00" w:rsidRDefault="00907B00">
      <w:pPr>
        <w:pStyle w:val="ConsPlusNonformat"/>
        <w:jc w:val="both"/>
      </w:pPr>
    </w:p>
    <w:p w:rsidR="00907B00" w:rsidRDefault="00907B00">
      <w:pPr>
        <w:pStyle w:val="ConsPlusNonformat"/>
        <w:jc w:val="both"/>
      </w:pPr>
      <w:r>
        <w:rPr>
          <w:sz w:val="18"/>
        </w:rPr>
        <w:t xml:space="preserve">    Приложение: ___________________________________________________________</w:t>
      </w:r>
    </w:p>
    <w:p w:rsidR="00907B00" w:rsidRDefault="00907B00">
      <w:pPr>
        <w:pStyle w:val="ConsPlusNonformat"/>
        <w:jc w:val="both"/>
      </w:pPr>
      <w:r>
        <w:rPr>
          <w:sz w:val="18"/>
        </w:rPr>
        <w:t>___________________________________________________________________________</w:t>
      </w:r>
    </w:p>
    <w:p w:rsidR="00907B00" w:rsidRDefault="00907B00">
      <w:pPr>
        <w:pStyle w:val="ConsPlusNonformat"/>
        <w:jc w:val="both"/>
      </w:pPr>
      <w:r>
        <w:rPr>
          <w:sz w:val="18"/>
        </w:rPr>
        <w:t>___________________________________________________________________________</w:t>
      </w:r>
    </w:p>
    <w:p w:rsidR="00907B00" w:rsidRDefault="00907B00">
      <w:pPr>
        <w:pStyle w:val="ConsPlusNonformat"/>
        <w:jc w:val="both"/>
      </w:pPr>
    </w:p>
    <w:p w:rsidR="00907B00" w:rsidRDefault="00907B00">
      <w:pPr>
        <w:pStyle w:val="ConsPlusNonformat"/>
        <w:jc w:val="both"/>
      </w:pPr>
    </w:p>
    <w:p w:rsidR="00907B00" w:rsidRDefault="00907B00">
      <w:pPr>
        <w:pStyle w:val="ConsPlusNonformat"/>
        <w:jc w:val="both"/>
      </w:pPr>
      <w:r>
        <w:rPr>
          <w:sz w:val="18"/>
        </w:rPr>
        <w:t xml:space="preserve">    Руководитель юридического лица/</w:t>
      </w:r>
    </w:p>
    <w:p w:rsidR="00907B00" w:rsidRDefault="00907B00">
      <w:pPr>
        <w:pStyle w:val="ConsPlusNonformat"/>
        <w:jc w:val="both"/>
      </w:pPr>
      <w:r>
        <w:rPr>
          <w:sz w:val="18"/>
        </w:rPr>
        <w:t>индивидуальный предприниматель</w:t>
      </w:r>
    </w:p>
    <w:p w:rsidR="00907B00" w:rsidRDefault="00907B00">
      <w:pPr>
        <w:pStyle w:val="ConsPlusNonformat"/>
        <w:jc w:val="both"/>
      </w:pPr>
      <w:r>
        <w:rPr>
          <w:sz w:val="18"/>
        </w:rPr>
        <w:t>_____________________ ______________________________________</w:t>
      </w:r>
    </w:p>
    <w:p w:rsidR="00907B00" w:rsidRDefault="00907B00">
      <w:pPr>
        <w:pStyle w:val="ConsPlusNonformat"/>
        <w:jc w:val="both"/>
      </w:pPr>
      <w:r>
        <w:rPr>
          <w:sz w:val="18"/>
        </w:rPr>
        <w:t>(подпись заявителя)      (расшифровка подписи заявителя)</w:t>
      </w:r>
    </w:p>
    <w:p w:rsidR="00907B00" w:rsidRDefault="00907B00">
      <w:pPr>
        <w:pStyle w:val="ConsPlusNonformat"/>
        <w:jc w:val="both"/>
      </w:pPr>
      <w:r>
        <w:rPr>
          <w:sz w:val="18"/>
        </w:rPr>
        <w:t xml:space="preserve">    Дата _______________</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810">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22.08.2022 N 620-пп)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lastRenderedPageBreak/>
        <w:t xml:space="preserve">                                                            (типовая форма)</w:t>
      </w:r>
    </w:p>
    <w:p w:rsidR="00907B00" w:rsidRDefault="00907B00">
      <w:pPr>
        <w:pStyle w:val="ConsPlusNonformat"/>
        <w:jc w:val="both"/>
      </w:pPr>
    </w:p>
    <w:p w:rsidR="00907B00" w:rsidRDefault="00907B00">
      <w:pPr>
        <w:pStyle w:val="ConsPlusNonformat"/>
        <w:jc w:val="both"/>
      </w:pPr>
      <w:bookmarkStart w:id="281" w:name="P7531"/>
      <w:bookmarkEnd w:id="281"/>
      <w:r>
        <w:t xml:space="preserve">                                БИЗНЕС-ПЛАН</w:t>
      </w:r>
    </w:p>
    <w:p w:rsidR="00907B00" w:rsidRDefault="00907B00">
      <w:pPr>
        <w:pStyle w:val="ConsPlusNonformat"/>
        <w:jc w:val="both"/>
      </w:pPr>
      <w:r>
        <w:t xml:space="preserve">                 по реализации проекта в сфере социального</w:t>
      </w:r>
    </w:p>
    <w:p w:rsidR="00907B00" w:rsidRDefault="00907B00">
      <w:pPr>
        <w:pStyle w:val="ConsPlusNonformat"/>
        <w:jc w:val="both"/>
      </w:pPr>
      <w:r>
        <w:t xml:space="preserve">                            предпринимательства</w:t>
      </w:r>
    </w:p>
    <w:p w:rsidR="00907B00" w:rsidRDefault="00907B00">
      <w:pPr>
        <w:pStyle w:val="ConsPlusNonformat"/>
        <w:jc w:val="both"/>
      </w:pPr>
      <w:r>
        <w:t xml:space="preserve">            или реализации проекта в сфере предпринимательской</w:t>
      </w:r>
    </w:p>
    <w:p w:rsidR="00907B00" w:rsidRDefault="00907B00">
      <w:pPr>
        <w:pStyle w:val="ConsPlusNonformat"/>
        <w:jc w:val="both"/>
      </w:pPr>
      <w:r>
        <w:t xml:space="preserve">                               деятельности</w:t>
      </w:r>
    </w:p>
    <w:p w:rsidR="00907B00" w:rsidRDefault="00907B00">
      <w:pPr>
        <w:pStyle w:val="ConsPlusNonformat"/>
        <w:jc w:val="both"/>
      </w:pPr>
      <w:r>
        <w:t xml:space="preserve">      ______________________________________________________________</w:t>
      </w:r>
    </w:p>
    <w:p w:rsidR="00907B00" w:rsidRDefault="00907B00">
      <w:pPr>
        <w:pStyle w:val="ConsPlusNonformat"/>
        <w:jc w:val="both"/>
      </w:pPr>
      <w:r>
        <w:t xml:space="preserve">                          (наименование проекта)</w:t>
      </w:r>
    </w:p>
    <w:p w:rsidR="00907B00" w:rsidRDefault="00907B00">
      <w:pPr>
        <w:pStyle w:val="ConsPlusNonformat"/>
        <w:jc w:val="both"/>
      </w:pPr>
    </w:p>
    <w:p w:rsidR="00907B00" w:rsidRDefault="00907B00">
      <w:pPr>
        <w:pStyle w:val="ConsPlusNonformat"/>
        <w:jc w:val="both"/>
      </w:pPr>
      <w:r>
        <w:t xml:space="preserve">    Структура бизнес-плана:</w:t>
      </w:r>
    </w:p>
    <w:p w:rsidR="00907B00" w:rsidRDefault="00907B00">
      <w:pPr>
        <w:pStyle w:val="ConsPlusNonformat"/>
        <w:jc w:val="both"/>
      </w:pPr>
      <w:r>
        <w:t xml:space="preserve">    1. Общее описание проекта.</w:t>
      </w:r>
    </w:p>
    <w:p w:rsidR="00907B00" w:rsidRDefault="00907B00">
      <w:pPr>
        <w:pStyle w:val="ConsPlusNonformat"/>
        <w:jc w:val="both"/>
      </w:pPr>
      <w:r>
        <w:t xml:space="preserve">    2. Общее описание организации.</w:t>
      </w:r>
    </w:p>
    <w:p w:rsidR="00907B00" w:rsidRDefault="00907B00">
      <w:pPr>
        <w:pStyle w:val="ConsPlusNonformat"/>
        <w:jc w:val="both"/>
      </w:pPr>
      <w:r>
        <w:t xml:space="preserve">    3. План использования гранта и собственных средств соискателя гранта.</w:t>
      </w:r>
    </w:p>
    <w:p w:rsidR="00907B00" w:rsidRDefault="00907B00">
      <w:pPr>
        <w:pStyle w:val="ConsPlusNonformat"/>
        <w:jc w:val="both"/>
      </w:pPr>
      <w:r>
        <w:t xml:space="preserve">    4. Календарный план.</w:t>
      </w:r>
    </w:p>
    <w:p w:rsidR="00907B00" w:rsidRDefault="00907B00">
      <w:pPr>
        <w:pStyle w:val="ConsPlusNonformat"/>
        <w:jc w:val="both"/>
      </w:pPr>
    </w:p>
    <w:p w:rsidR="00907B00" w:rsidRDefault="00907B00">
      <w:pPr>
        <w:pStyle w:val="ConsPlusNonformat"/>
        <w:jc w:val="both"/>
      </w:pPr>
      <w:r>
        <w:t xml:space="preserve">    1. Общее описание проекта</w:t>
      </w:r>
    </w:p>
    <w:p w:rsidR="00907B00" w:rsidRDefault="00907B00">
      <w:pPr>
        <w:pStyle w:val="ConsPlusNonformat"/>
        <w:jc w:val="both"/>
      </w:pPr>
    </w:p>
    <w:p w:rsidR="00907B00" w:rsidRDefault="00907B00">
      <w:pPr>
        <w:pStyle w:val="ConsPlusNonformat"/>
        <w:jc w:val="both"/>
      </w:pPr>
      <w:r>
        <w:t xml:space="preserve">    Наименование  предлагаемого  проекта,  суть  проекта.  Сфера реализации</w:t>
      </w:r>
    </w:p>
    <w:p w:rsidR="00907B00" w:rsidRDefault="00907B00">
      <w:pPr>
        <w:pStyle w:val="ConsPlusNonformat"/>
        <w:jc w:val="both"/>
      </w:pPr>
      <w:r>
        <w:t>проекта,  которая  должна  подтверждаться видом экономической деятельности,</w:t>
      </w:r>
    </w:p>
    <w:p w:rsidR="00907B00" w:rsidRDefault="00907B00">
      <w:pPr>
        <w:pStyle w:val="ConsPlusNonformat"/>
        <w:jc w:val="both"/>
      </w:pPr>
      <w:r>
        <w:t>заявленным  в  выписке  из Единого государственного реестра юридических лиц</w:t>
      </w:r>
    </w:p>
    <w:p w:rsidR="00907B00" w:rsidRDefault="00907B00">
      <w:pPr>
        <w:pStyle w:val="ConsPlusNonformat"/>
        <w:jc w:val="both"/>
      </w:pPr>
      <w:r>
        <w:t>либо  Единого  государственного  реестра  индивидуальных  предпринимателей.</w:t>
      </w:r>
    </w:p>
    <w:p w:rsidR="00907B00" w:rsidRDefault="00907B00">
      <w:pPr>
        <w:pStyle w:val="ConsPlusNonformat"/>
        <w:jc w:val="both"/>
      </w:pPr>
      <w:r>
        <w:t>Обоснование  выбора  целей  финансового  обеспечения  расходов, связанных с</w:t>
      </w:r>
    </w:p>
    <w:p w:rsidR="00907B00" w:rsidRDefault="00907B00">
      <w:pPr>
        <w:pStyle w:val="ConsPlusNonformat"/>
        <w:jc w:val="both"/>
      </w:pPr>
      <w:r>
        <w:t>реализацией  проекта в сфере социального предпринимательства или реализации</w:t>
      </w:r>
    </w:p>
    <w:p w:rsidR="00907B00" w:rsidRDefault="00907B00">
      <w:pPr>
        <w:pStyle w:val="ConsPlusNonformat"/>
        <w:jc w:val="both"/>
      </w:pPr>
      <w:r>
        <w:t xml:space="preserve">проекта  в  сфере предпринимательской деятельности, указанных в </w:t>
      </w:r>
      <w:hyperlink w:anchor="P7038">
        <w:r>
          <w:rPr>
            <w:color w:val="0000FF"/>
          </w:rPr>
          <w:t>пунктах 5</w:t>
        </w:r>
      </w:hyperlink>
      <w:r>
        <w:t xml:space="preserve"> и</w:t>
      </w:r>
    </w:p>
    <w:p w:rsidR="00907B00" w:rsidRDefault="00907B00">
      <w:pPr>
        <w:pStyle w:val="ConsPlusNonformat"/>
        <w:jc w:val="both"/>
      </w:pPr>
      <w:hyperlink w:anchor="P7066">
        <w:r>
          <w:rPr>
            <w:color w:val="0000FF"/>
          </w:rPr>
          <w:t>5.1</w:t>
        </w:r>
      </w:hyperlink>
      <w:r>
        <w:t xml:space="preserve">  Порядка  предоставления субсидий на государственную поддержку малого и</w:t>
      </w:r>
    </w:p>
    <w:p w:rsidR="00907B00" w:rsidRDefault="00907B00">
      <w:pPr>
        <w:pStyle w:val="ConsPlusNonformat"/>
        <w:jc w:val="both"/>
      </w:pPr>
      <w:r>
        <w:t>среднего   предпринимательства,   а   также   физических  лиц,  применяющих</w:t>
      </w:r>
    </w:p>
    <w:p w:rsidR="00907B00" w:rsidRDefault="00907B00">
      <w:pPr>
        <w:pStyle w:val="ConsPlusNonformat"/>
        <w:jc w:val="both"/>
      </w:pPr>
      <w:r>
        <w:t>специальный    налоговый   режим   "Налог   на   профессиональный   доход",</w:t>
      </w:r>
    </w:p>
    <w:p w:rsidR="00907B00" w:rsidRDefault="00907B00">
      <w:pPr>
        <w:pStyle w:val="ConsPlusNonformat"/>
        <w:jc w:val="both"/>
      </w:pPr>
      <w:r>
        <w:t>осуществляющих  деятельность в Архангельской области. Готовность к созданию</w:t>
      </w:r>
    </w:p>
    <w:p w:rsidR="00907B00" w:rsidRDefault="00907B00">
      <w:pPr>
        <w:pStyle w:val="ConsPlusNonformat"/>
        <w:jc w:val="both"/>
      </w:pPr>
      <w:r>
        <w:t>рабочих мест (количество, наименование должностей и описание их должностных</w:t>
      </w:r>
    </w:p>
    <w:p w:rsidR="00907B00" w:rsidRDefault="00907B00">
      <w:pPr>
        <w:pStyle w:val="ConsPlusNonformat"/>
        <w:jc w:val="both"/>
      </w:pPr>
      <w:r>
        <w:t>обязанностей).</w:t>
      </w:r>
    </w:p>
    <w:p w:rsidR="00907B00" w:rsidRDefault="00907B00">
      <w:pPr>
        <w:pStyle w:val="ConsPlusNonformat"/>
        <w:jc w:val="both"/>
      </w:pPr>
      <w:r>
        <w:t xml:space="preserve">    2. Общее описание организации</w:t>
      </w:r>
    </w:p>
    <w:p w:rsidR="00907B00" w:rsidRDefault="00907B00">
      <w:pPr>
        <w:pStyle w:val="ConsPlusNonformat"/>
        <w:jc w:val="both"/>
      </w:pPr>
    </w:p>
    <w:p w:rsidR="00907B00" w:rsidRDefault="00907B00">
      <w:pPr>
        <w:pStyle w:val="ConsPlusNonformat"/>
        <w:jc w:val="both"/>
      </w:pPr>
      <w:r>
        <w:t xml:space="preserve">    Направление деятельности в настоящее время, перечень и краткое описание</w:t>
      </w:r>
    </w:p>
    <w:p w:rsidR="00907B00" w:rsidRDefault="00907B00">
      <w:pPr>
        <w:pStyle w:val="ConsPlusNonformat"/>
        <w:jc w:val="both"/>
      </w:pPr>
      <w:r>
        <w:t>производимых  товаров (работ, услуг). Наличие производственных помещений (в</w:t>
      </w:r>
    </w:p>
    <w:p w:rsidR="00907B00" w:rsidRDefault="00907B00">
      <w:pPr>
        <w:pStyle w:val="ConsPlusNonformat"/>
        <w:jc w:val="both"/>
      </w:pPr>
      <w:r>
        <w:t>собственности,  в  аренде, другое, площадь, срок действия договора и т.д.).</w:t>
      </w:r>
    </w:p>
    <w:p w:rsidR="00907B00" w:rsidRDefault="00907B00">
      <w:pPr>
        <w:pStyle w:val="ConsPlusNonformat"/>
        <w:jc w:val="both"/>
      </w:pPr>
      <w:r>
        <w:t>Численность  занятых  в  настоящее  время  (перечислить  должности (штатное</w:t>
      </w:r>
    </w:p>
    <w:p w:rsidR="00907B00" w:rsidRDefault="00907B00">
      <w:pPr>
        <w:pStyle w:val="ConsPlusNonformat"/>
        <w:jc w:val="both"/>
      </w:pPr>
      <w:r>
        <w:t>расписание). Готовность к началу реализации проекта.</w:t>
      </w:r>
    </w:p>
    <w:p w:rsidR="00907B00" w:rsidRDefault="00907B00">
      <w:pPr>
        <w:pStyle w:val="ConsPlusNonformat"/>
        <w:jc w:val="both"/>
      </w:pPr>
    </w:p>
    <w:p w:rsidR="00907B00" w:rsidRDefault="00907B00">
      <w:pPr>
        <w:pStyle w:val="ConsPlusNonformat"/>
        <w:jc w:val="both"/>
      </w:pPr>
      <w:r>
        <w:t xml:space="preserve">    3. План использования гранта и собственных средств соискателя гранта</w:t>
      </w:r>
    </w:p>
    <w:p w:rsidR="00907B00" w:rsidRDefault="00907B00">
      <w:pPr>
        <w:pStyle w:val="ConsPlusNonformat"/>
        <w:jc w:val="both"/>
      </w:pPr>
    </w:p>
    <w:p w:rsidR="00907B00" w:rsidRDefault="00907B00">
      <w:pPr>
        <w:pStyle w:val="ConsPlusNonformat"/>
        <w:jc w:val="both"/>
      </w:pPr>
      <w:r>
        <w:t>┌────┬─────────────────────────────────┬─────────┬─────────┬──────────────┐</w:t>
      </w:r>
    </w:p>
    <w:p w:rsidR="00907B00" w:rsidRDefault="00907B00">
      <w:pPr>
        <w:pStyle w:val="ConsPlusNonformat"/>
        <w:jc w:val="both"/>
      </w:pPr>
      <w:r>
        <w:t>│ N  │      Наименование расходов      │Средства │Средства │ Обоснование  │</w:t>
      </w:r>
    </w:p>
    <w:p w:rsidR="00907B00" w:rsidRDefault="00907B00">
      <w:pPr>
        <w:pStyle w:val="ConsPlusNonformat"/>
        <w:jc w:val="both"/>
      </w:pPr>
      <w:r>
        <w:t>│п/п │                                 │ гранта  │соискател│необходимости │</w:t>
      </w:r>
    </w:p>
    <w:p w:rsidR="00907B00" w:rsidRDefault="00907B00">
      <w:pPr>
        <w:pStyle w:val="ConsPlusNonformat"/>
        <w:jc w:val="both"/>
      </w:pPr>
      <w:r>
        <w:t>│    │                                 │(рублей) │я гранта │ расходов для │</w:t>
      </w:r>
    </w:p>
    <w:p w:rsidR="00907B00" w:rsidRDefault="00907B00">
      <w:pPr>
        <w:pStyle w:val="ConsPlusNonformat"/>
        <w:jc w:val="both"/>
      </w:pPr>
      <w:r>
        <w:t>│    │                                 │         │(рублей) │  реализации  │</w:t>
      </w:r>
    </w:p>
    <w:p w:rsidR="00907B00" w:rsidRDefault="00907B00">
      <w:pPr>
        <w:pStyle w:val="ConsPlusNonformat"/>
        <w:jc w:val="both"/>
      </w:pPr>
      <w:r>
        <w:t>│    │                                 │         │         │   проекта    │</w:t>
      </w:r>
    </w:p>
    <w:p w:rsidR="00907B00" w:rsidRDefault="00907B00">
      <w:pPr>
        <w:pStyle w:val="ConsPlusNonformat"/>
        <w:jc w:val="both"/>
      </w:pPr>
      <w:r>
        <w:t>├────┼─────────────────────────────────┼─────────┼─────────┼──────────────┤</w:t>
      </w:r>
    </w:p>
    <w:p w:rsidR="00907B00" w:rsidRDefault="00907B00">
      <w:pPr>
        <w:pStyle w:val="ConsPlusNonformat"/>
        <w:jc w:val="both"/>
      </w:pPr>
      <w:r>
        <w:t>│ 1  │                2                │    3    │    4    │      5       │</w:t>
      </w:r>
    </w:p>
    <w:p w:rsidR="00907B00" w:rsidRDefault="00907B00">
      <w:pPr>
        <w:pStyle w:val="ConsPlusNonformat"/>
        <w:jc w:val="both"/>
      </w:pPr>
      <w:r>
        <w:t>├────┼─────────────────────────────────┼─────────┼─────────┼──────────────┤</w:t>
      </w:r>
    </w:p>
    <w:p w:rsidR="00907B00" w:rsidRDefault="00907B00">
      <w:pPr>
        <w:pStyle w:val="ConsPlusNonformat"/>
        <w:jc w:val="both"/>
      </w:pPr>
      <w:r>
        <w:t>│ 1  │Аренда нежилого помещения        │         │         │              │</w:t>
      </w:r>
    </w:p>
    <w:p w:rsidR="00907B00" w:rsidRDefault="00907B00">
      <w:pPr>
        <w:pStyle w:val="ConsPlusNonformat"/>
        <w:jc w:val="both"/>
      </w:pPr>
      <w:r>
        <w:t>├────┼─────────────────────────────────┼─────────┼─────────┼──────────────┤</w:t>
      </w:r>
    </w:p>
    <w:p w:rsidR="00907B00" w:rsidRDefault="00907B00">
      <w:pPr>
        <w:pStyle w:val="ConsPlusNonformat"/>
        <w:jc w:val="both"/>
      </w:pPr>
      <w:r>
        <w:t>│ 2  │Ремонт нежилого помещения,       │         │         │              │</w:t>
      </w:r>
    </w:p>
    <w:p w:rsidR="00907B00" w:rsidRDefault="00907B00">
      <w:pPr>
        <w:pStyle w:val="ConsPlusNonformat"/>
        <w:jc w:val="both"/>
      </w:pPr>
      <w:r>
        <w:t>│    │включая приобретение строительных│         │         │              │</w:t>
      </w:r>
    </w:p>
    <w:p w:rsidR="00907B00" w:rsidRDefault="00907B00">
      <w:pPr>
        <w:pStyle w:val="ConsPlusNonformat"/>
        <w:jc w:val="both"/>
      </w:pPr>
      <w:r>
        <w:t>│    │материалов, оборудования,        │         │         │              │</w:t>
      </w:r>
    </w:p>
    <w:p w:rsidR="00907B00" w:rsidRDefault="00907B00">
      <w:pPr>
        <w:pStyle w:val="ConsPlusNonformat"/>
        <w:jc w:val="both"/>
      </w:pPr>
      <w:r>
        <w:t>│    │необходимого для ремонта         │         │         │              │</w:t>
      </w:r>
    </w:p>
    <w:p w:rsidR="00907B00" w:rsidRDefault="00907B00">
      <w:pPr>
        <w:pStyle w:val="ConsPlusNonformat"/>
        <w:jc w:val="both"/>
      </w:pPr>
      <w:r>
        <w:t>│    │помещения                        │         │         │              │</w:t>
      </w:r>
    </w:p>
    <w:p w:rsidR="00907B00" w:rsidRDefault="00907B00">
      <w:pPr>
        <w:pStyle w:val="ConsPlusNonformat"/>
        <w:jc w:val="both"/>
      </w:pPr>
      <w:r>
        <w:t>├────┼─────────────────────────────────┼─────────┼─────────┼──────────────┤</w:t>
      </w:r>
    </w:p>
    <w:p w:rsidR="00907B00" w:rsidRDefault="00907B00">
      <w:pPr>
        <w:pStyle w:val="ConsPlusNonformat"/>
        <w:jc w:val="both"/>
      </w:pPr>
      <w:r>
        <w:t>│ 3  │Аренда и (или) приобретение      │         │         │              │</w:t>
      </w:r>
    </w:p>
    <w:p w:rsidR="00907B00" w:rsidRDefault="00907B00">
      <w:pPr>
        <w:pStyle w:val="ConsPlusNonformat"/>
        <w:jc w:val="both"/>
      </w:pPr>
      <w:r>
        <w:t>│    │оргтехники, оборудования (в том  │         │         │              │</w:t>
      </w:r>
    </w:p>
    <w:p w:rsidR="00907B00" w:rsidRDefault="00907B00">
      <w:pPr>
        <w:pStyle w:val="ConsPlusNonformat"/>
        <w:jc w:val="both"/>
      </w:pPr>
      <w:r>
        <w:t>│    │числе инвентаря, мебели)         │         │         │              │</w:t>
      </w:r>
    </w:p>
    <w:p w:rsidR="00907B00" w:rsidRDefault="00907B00">
      <w:pPr>
        <w:pStyle w:val="ConsPlusNonformat"/>
        <w:jc w:val="both"/>
      </w:pPr>
      <w:r>
        <w:t>├────┼─────────────────────────────────┼─────────┼─────────┼──────────────┤</w:t>
      </w:r>
    </w:p>
    <w:p w:rsidR="00907B00" w:rsidRDefault="00907B00">
      <w:pPr>
        <w:pStyle w:val="ConsPlusNonformat"/>
        <w:jc w:val="both"/>
      </w:pPr>
      <w:r>
        <w:t>│ 4  │Выплата по передаче прав на      │         │         │              │</w:t>
      </w:r>
    </w:p>
    <w:p w:rsidR="00907B00" w:rsidRDefault="00907B00">
      <w:pPr>
        <w:pStyle w:val="ConsPlusNonformat"/>
        <w:jc w:val="both"/>
      </w:pPr>
      <w:r>
        <w:t>│    │франшизу (паушальный платеж)     │         │         │              │</w:t>
      </w:r>
    </w:p>
    <w:p w:rsidR="00907B00" w:rsidRDefault="00907B00">
      <w:pPr>
        <w:pStyle w:val="ConsPlusNonformat"/>
        <w:jc w:val="both"/>
      </w:pPr>
      <w:r>
        <w:lastRenderedPageBreak/>
        <w:t>├────┼─────────────────────────────────┼─────────┼─────────┼──────────────┤</w:t>
      </w:r>
    </w:p>
    <w:p w:rsidR="00907B00" w:rsidRDefault="00907B00">
      <w:pPr>
        <w:pStyle w:val="ConsPlusNonformat"/>
        <w:jc w:val="both"/>
      </w:pPr>
      <w:r>
        <w:t>│ 5  │Технологическое присоединение    │         │         │              │</w:t>
      </w:r>
    </w:p>
    <w:p w:rsidR="00907B00" w:rsidRDefault="00907B00">
      <w:pPr>
        <w:pStyle w:val="ConsPlusNonformat"/>
        <w:jc w:val="both"/>
      </w:pPr>
      <w:r>
        <w:t>│    │к объектам инженерной            │         │         │              │</w:t>
      </w:r>
    </w:p>
    <w:p w:rsidR="00907B00" w:rsidRDefault="00907B00">
      <w:pPr>
        <w:pStyle w:val="ConsPlusNonformat"/>
        <w:jc w:val="both"/>
      </w:pPr>
      <w:r>
        <w:t>│    │инфраструктуры (электрические    │         │         │              │</w:t>
      </w:r>
    </w:p>
    <w:p w:rsidR="00907B00" w:rsidRDefault="00907B00">
      <w:pPr>
        <w:pStyle w:val="ConsPlusNonformat"/>
        <w:jc w:val="both"/>
      </w:pPr>
      <w:r>
        <w:t>│    │сети, газоснабжение,             │         │         │              │</w:t>
      </w:r>
    </w:p>
    <w:p w:rsidR="00907B00" w:rsidRDefault="00907B00">
      <w:pPr>
        <w:pStyle w:val="ConsPlusNonformat"/>
        <w:jc w:val="both"/>
      </w:pPr>
      <w:r>
        <w:t>│    │водоснабжение, водоотведение,    │         │         │              │</w:t>
      </w:r>
    </w:p>
    <w:p w:rsidR="00907B00" w:rsidRDefault="00907B00">
      <w:pPr>
        <w:pStyle w:val="ConsPlusNonformat"/>
        <w:jc w:val="both"/>
      </w:pPr>
      <w:r>
        <w:t>│    │теплоснабжение)                  │         │         │              │</w:t>
      </w:r>
    </w:p>
    <w:p w:rsidR="00907B00" w:rsidRDefault="00907B00">
      <w:pPr>
        <w:pStyle w:val="ConsPlusNonformat"/>
        <w:jc w:val="both"/>
      </w:pPr>
      <w:r>
        <w:t>├────┼─────────────────────────────────┼─────────┼─────────┼──────────────┤</w:t>
      </w:r>
    </w:p>
    <w:p w:rsidR="00907B00" w:rsidRDefault="00907B00">
      <w:pPr>
        <w:pStyle w:val="ConsPlusNonformat"/>
        <w:jc w:val="both"/>
      </w:pPr>
      <w:r>
        <w:t>│ 6  │Оплата коммунальных услуг и услуг│         │         │              │</w:t>
      </w:r>
    </w:p>
    <w:p w:rsidR="00907B00" w:rsidRDefault="00907B00">
      <w:pPr>
        <w:pStyle w:val="ConsPlusNonformat"/>
        <w:jc w:val="both"/>
      </w:pPr>
      <w:r>
        <w:t>│    │электроснабжения                 │         │         │              │</w:t>
      </w:r>
    </w:p>
    <w:p w:rsidR="00907B00" w:rsidRDefault="00907B00">
      <w:pPr>
        <w:pStyle w:val="ConsPlusNonformat"/>
        <w:jc w:val="both"/>
      </w:pPr>
      <w:r>
        <w:t>├────┼─────────────────────────────────┼─────────┼─────────┼──────────────┤</w:t>
      </w:r>
    </w:p>
    <w:p w:rsidR="00907B00" w:rsidRDefault="00907B00">
      <w:pPr>
        <w:pStyle w:val="ConsPlusNonformat"/>
        <w:jc w:val="both"/>
      </w:pPr>
      <w:r>
        <w:t>│ 7  │Оформление результатов           │         │         │              │</w:t>
      </w:r>
    </w:p>
    <w:p w:rsidR="00907B00" w:rsidRDefault="00907B00">
      <w:pPr>
        <w:pStyle w:val="ConsPlusNonformat"/>
        <w:jc w:val="both"/>
      </w:pPr>
      <w:r>
        <w:t>│    │интеллектуальной деятельности    │         │         │              │</w:t>
      </w:r>
    </w:p>
    <w:p w:rsidR="00907B00" w:rsidRDefault="00907B00">
      <w:pPr>
        <w:pStyle w:val="ConsPlusNonformat"/>
        <w:jc w:val="both"/>
      </w:pPr>
      <w:r>
        <w:t>├────┼─────────────────────────────────┼─────────┼─────────┼──────────────┤</w:t>
      </w:r>
    </w:p>
    <w:p w:rsidR="00907B00" w:rsidRDefault="00907B00">
      <w:pPr>
        <w:pStyle w:val="ConsPlusNonformat"/>
        <w:jc w:val="both"/>
      </w:pPr>
      <w:r>
        <w:t>│ 8  │Приобретение основных средств (за│         │         │              │</w:t>
      </w:r>
    </w:p>
    <w:p w:rsidR="00907B00" w:rsidRDefault="00907B00">
      <w:pPr>
        <w:pStyle w:val="ConsPlusNonformat"/>
        <w:jc w:val="both"/>
      </w:pPr>
      <w:r>
        <w:t>│    │исключением приобретения зданий, │         │         │              │</w:t>
      </w:r>
    </w:p>
    <w:p w:rsidR="00907B00" w:rsidRDefault="00907B00">
      <w:pPr>
        <w:pStyle w:val="ConsPlusNonformat"/>
        <w:jc w:val="both"/>
      </w:pPr>
      <w:r>
        <w:t>│    │сооружений, земельных участков,  │         │         │              │</w:t>
      </w:r>
    </w:p>
    <w:p w:rsidR="00907B00" w:rsidRDefault="00907B00">
      <w:pPr>
        <w:pStyle w:val="ConsPlusNonformat"/>
        <w:jc w:val="both"/>
      </w:pPr>
      <w:r>
        <w:t>│    │автомобилей)                     │         │         │              │</w:t>
      </w:r>
    </w:p>
    <w:p w:rsidR="00907B00" w:rsidRDefault="00907B00">
      <w:pPr>
        <w:pStyle w:val="ConsPlusNonformat"/>
        <w:jc w:val="both"/>
      </w:pPr>
      <w:r>
        <w:t>├────┼─────────────────────────────────┼─────────┼─────────┼──────────────┤</w:t>
      </w:r>
    </w:p>
    <w:p w:rsidR="00907B00" w:rsidRDefault="00907B00">
      <w:pPr>
        <w:pStyle w:val="ConsPlusNonformat"/>
        <w:jc w:val="both"/>
      </w:pPr>
      <w:r>
        <w:t>│ 9  │Переоборудование транспортных    │         │         │              │</w:t>
      </w:r>
    </w:p>
    <w:p w:rsidR="00907B00" w:rsidRDefault="00907B00">
      <w:pPr>
        <w:pStyle w:val="ConsPlusNonformat"/>
        <w:jc w:val="both"/>
      </w:pPr>
      <w:r>
        <w:t>│    │средств для перевозки            │         │         │              │</w:t>
      </w:r>
    </w:p>
    <w:p w:rsidR="00907B00" w:rsidRDefault="00907B00">
      <w:pPr>
        <w:pStyle w:val="ConsPlusNonformat"/>
        <w:jc w:val="both"/>
      </w:pPr>
      <w:r>
        <w:t>│    │маломобильных групп населения, в │         │         │              │</w:t>
      </w:r>
    </w:p>
    <w:p w:rsidR="00907B00" w:rsidRDefault="00907B00">
      <w:pPr>
        <w:pStyle w:val="ConsPlusNonformat"/>
        <w:jc w:val="both"/>
      </w:pPr>
      <w:r>
        <w:t>│    │том числе инвалидов              │         │         │              │</w:t>
      </w:r>
    </w:p>
    <w:p w:rsidR="00907B00" w:rsidRDefault="00907B00">
      <w:pPr>
        <w:pStyle w:val="ConsPlusNonformat"/>
        <w:jc w:val="both"/>
      </w:pPr>
      <w:r>
        <w:t>├────┼─────────────────────────────────┼─────────┼─────────┼──────────────┤</w:t>
      </w:r>
    </w:p>
    <w:p w:rsidR="00907B00" w:rsidRDefault="00907B00">
      <w:pPr>
        <w:pStyle w:val="ConsPlusNonformat"/>
        <w:jc w:val="both"/>
      </w:pPr>
      <w:r>
        <w:t>│ 10 │Оплата услуг связи, в том числе  │         │         │              │</w:t>
      </w:r>
    </w:p>
    <w:p w:rsidR="00907B00" w:rsidRDefault="00907B00">
      <w:pPr>
        <w:pStyle w:val="ConsPlusNonformat"/>
        <w:jc w:val="both"/>
      </w:pPr>
      <w:r>
        <w:t>│    │информационно-телекоммуникационно│         │         │              │</w:t>
      </w:r>
    </w:p>
    <w:p w:rsidR="00907B00" w:rsidRDefault="00907B00">
      <w:pPr>
        <w:pStyle w:val="ConsPlusNonformat"/>
        <w:jc w:val="both"/>
      </w:pPr>
      <w:r>
        <w:t>│    │й сети "Интернет"                │         │         │              │</w:t>
      </w:r>
    </w:p>
    <w:p w:rsidR="00907B00" w:rsidRDefault="00907B00">
      <w:pPr>
        <w:pStyle w:val="ConsPlusNonformat"/>
        <w:jc w:val="both"/>
      </w:pPr>
      <w:r>
        <w:t>├────┼─────────────────────────────────┼─────────┼─────────┼──────────────┤</w:t>
      </w:r>
    </w:p>
    <w:p w:rsidR="00907B00" w:rsidRDefault="00907B00">
      <w:pPr>
        <w:pStyle w:val="ConsPlusNonformat"/>
        <w:jc w:val="both"/>
      </w:pPr>
      <w:r>
        <w:t>│ 11 │Оплата услуг по созданию,        │         │         │              │</w:t>
      </w:r>
    </w:p>
    <w:p w:rsidR="00907B00" w:rsidRDefault="00907B00">
      <w:pPr>
        <w:pStyle w:val="ConsPlusNonformat"/>
        <w:jc w:val="both"/>
      </w:pPr>
      <w:r>
        <w:t>│    │технической поддержке,           │         │         │              │</w:t>
      </w:r>
    </w:p>
    <w:p w:rsidR="00907B00" w:rsidRDefault="00907B00">
      <w:pPr>
        <w:pStyle w:val="ConsPlusNonformat"/>
        <w:jc w:val="both"/>
      </w:pPr>
      <w:r>
        <w:t>│    │наполнению, развитию и           │         │         │              │</w:t>
      </w:r>
    </w:p>
    <w:p w:rsidR="00907B00" w:rsidRDefault="00907B00">
      <w:pPr>
        <w:pStyle w:val="ConsPlusNonformat"/>
        <w:jc w:val="both"/>
      </w:pPr>
      <w:r>
        <w:t>│    │продвижению в средствах массовой │         │         │              │</w:t>
      </w:r>
    </w:p>
    <w:p w:rsidR="00907B00" w:rsidRDefault="00907B00">
      <w:pPr>
        <w:pStyle w:val="ConsPlusNonformat"/>
        <w:jc w:val="both"/>
      </w:pPr>
      <w:r>
        <w:t>│    │информации и                     │         │         │              │</w:t>
      </w:r>
    </w:p>
    <w:p w:rsidR="00907B00" w:rsidRDefault="00907B00">
      <w:pPr>
        <w:pStyle w:val="ConsPlusNonformat"/>
        <w:jc w:val="both"/>
      </w:pPr>
      <w:r>
        <w:t>│    │информационно-телекоммуникационно│         │         │              │</w:t>
      </w:r>
    </w:p>
    <w:p w:rsidR="00907B00" w:rsidRDefault="00907B00">
      <w:pPr>
        <w:pStyle w:val="ConsPlusNonformat"/>
        <w:jc w:val="both"/>
      </w:pPr>
      <w:r>
        <w:t>│    │й сети "Интернет" (услуги        │         │         │              │</w:t>
      </w:r>
    </w:p>
    <w:p w:rsidR="00907B00" w:rsidRDefault="00907B00">
      <w:pPr>
        <w:pStyle w:val="ConsPlusNonformat"/>
        <w:jc w:val="both"/>
      </w:pPr>
      <w:r>
        <w:t>│    │хостинга, расходы на регистрацию │         │         │              │</w:t>
      </w:r>
    </w:p>
    <w:p w:rsidR="00907B00" w:rsidRDefault="00907B00">
      <w:pPr>
        <w:pStyle w:val="ConsPlusNonformat"/>
        <w:jc w:val="both"/>
      </w:pPr>
      <w:r>
        <w:t>│    │доменных имен в                  │         │         │              │</w:t>
      </w:r>
    </w:p>
    <w:p w:rsidR="00907B00" w:rsidRDefault="00907B00">
      <w:pPr>
        <w:pStyle w:val="ConsPlusNonformat"/>
        <w:jc w:val="both"/>
      </w:pPr>
      <w:r>
        <w:t>│    │информационно-телекоммуникационно│         │         │              │</w:t>
      </w:r>
    </w:p>
    <w:p w:rsidR="00907B00" w:rsidRDefault="00907B00">
      <w:pPr>
        <w:pStyle w:val="ConsPlusNonformat"/>
        <w:jc w:val="both"/>
      </w:pPr>
      <w:r>
        <w:t>│    │й сети "Интернет" и продление    │         │         │              │</w:t>
      </w:r>
    </w:p>
    <w:p w:rsidR="00907B00" w:rsidRDefault="00907B00">
      <w:pPr>
        <w:pStyle w:val="ConsPlusNonformat"/>
        <w:jc w:val="both"/>
      </w:pPr>
      <w:r>
        <w:t>│    │регистрации, расходы на поисковую│         │         │              │</w:t>
      </w:r>
    </w:p>
    <w:p w:rsidR="00907B00" w:rsidRDefault="00907B00">
      <w:pPr>
        <w:pStyle w:val="ConsPlusNonformat"/>
        <w:jc w:val="both"/>
      </w:pPr>
      <w:r>
        <w:t>│    │оптимизацию, услуги/работы по    │         │         │              │</w:t>
      </w:r>
    </w:p>
    <w:p w:rsidR="00907B00" w:rsidRDefault="00907B00">
      <w:pPr>
        <w:pStyle w:val="ConsPlusNonformat"/>
        <w:jc w:val="both"/>
      </w:pPr>
      <w:r>
        <w:t>│    │модернизации сайта и аккаунтов в │         │         │              │</w:t>
      </w:r>
    </w:p>
    <w:p w:rsidR="00907B00" w:rsidRDefault="00907B00">
      <w:pPr>
        <w:pStyle w:val="ConsPlusNonformat"/>
        <w:jc w:val="both"/>
      </w:pPr>
      <w:r>
        <w:t>│    │социальных сетях)                │         │         │              │</w:t>
      </w:r>
    </w:p>
    <w:p w:rsidR="00907B00" w:rsidRDefault="00907B00">
      <w:pPr>
        <w:pStyle w:val="ConsPlusNonformat"/>
        <w:jc w:val="both"/>
      </w:pPr>
      <w:r>
        <w:t>├────┼─────────────────────────────────┼─────────┼─────────┼──────────────┤</w:t>
      </w:r>
    </w:p>
    <w:p w:rsidR="00907B00" w:rsidRDefault="00907B00">
      <w:pPr>
        <w:pStyle w:val="ConsPlusNonformat"/>
        <w:jc w:val="both"/>
      </w:pPr>
      <w:r>
        <w:t>│ 12 │Приобретение программного        │         │         │              │</w:t>
      </w:r>
    </w:p>
    <w:p w:rsidR="00907B00" w:rsidRDefault="00907B00">
      <w:pPr>
        <w:pStyle w:val="ConsPlusNonformat"/>
        <w:jc w:val="both"/>
      </w:pPr>
      <w:r>
        <w:t>│    │обеспечения и неисключительных   │         │         │              │</w:t>
      </w:r>
    </w:p>
    <w:p w:rsidR="00907B00" w:rsidRDefault="00907B00">
      <w:pPr>
        <w:pStyle w:val="ConsPlusNonformat"/>
        <w:jc w:val="both"/>
      </w:pPr>
      <w:r>
        <w:t>│    │прав на программное обеспечение  │         │         │              │</w:t>
      </w:r>
    </w:p>
    <w:p w:rsidR="00907B00" w:rsidRDefault="00907B00">
      <w:pPr>
        <w:pStyle w:val="ConsPlusNonformat"/>
        <w:jc w:val="both"/>
      </w:pPr>
      <w:r>
        <w:t>│    │(расходы, связанные с получением │         │         │              │</w:t>
      </w:r>
    </w:p>
    <w:p w:rsidR="00907B00" w:rsidRDefault="00907B00">
      <w:pPr>
        <w:pStyle w:val="ConsPlusNonformat"/>
        <w:jc w:val="both"/>
      </w:pPr>
      <w:r>
        <w:t>│    │прав по лицензионному соглашению,│         │         │              │</w:t>
      </w:r>
    </w:p>
    <w:p w:rsidR="00907B00" w:rsidRDefault="00907B00">
      <w:pPr>
        <w:pStyle w:val="ConsPlusNonformat"/>
        <w:jc w:val="both"/>
      </w:pPr>
      <w:r>
        <w:t>│    │расходы по адаптации, настройке, │         │         │              │</w:t>
      </w:r>
    </w:p>
    <w:p w:rsidR="00907B00" w:rsidRDefault="00907B00">
      <w:pPr>
        <w:pStyle w:val="ConsPlusNonformat"/>
        <w:jc w:val="both"/>
      </w:pPr>
      <w:r>
        <w:t>│    │внедрению и модификации          │         │         │              │</w:t>
      </w:r>
    </w:p>
    <w:p w:rsidR="00907B00" w:rsidRDefault="00907B00">
      <w:pPr>
        <w:pStyle w:val="ConsPlusNonformat"/>
        <w:jc w:val="both"/>
      </w:pPr>
      <w:r>
        <w:t>│    │программного обеспечения, расходы│         │         │              │</w:t>
      </w:r>
    </w:p>
    <w:p w:rsidR="00907B00" w:rsidRDefault="00907B00">
      <w:pPr>
        <w:pStyle w:val="ConsPlusNonformat"/>
        <w:jc w:val="both"/>
      </w:pPr>
      <w:r>
        <w:t>│    │по сопровождению программного    │         │         │              │</w:t>
      </w:r>
    </w:p>
    <w:p w:rsidR="00907B00" w:rsidRDefault="00907B00">
      <w:pPr>
        <w:pStyle w:val="ConsPlusNonformat"/>
        <w:jc w:val="both"/>
      </w:pPr>
      <w:r>
        <w:t>│    │обеспечения)                     │         │         │              │</w:t>
      </w:r>
    </w:p>
    <w:p w:rsidR="00907B00" w:rsidRDefault="00907B00">
      <w:pPr>
        <w:pStyle w:val="ConsPlusNonformat"/>
        <w:jc w:val="both"/>
      </w:pPr>
      <w:r>
        <w:t>├────┼─────────────────────────────────┼─────────┼─────────┼──────────────┤</w:t>
      </w:r>
    </w:p>
    <w:p w:rsidR="00907B00" w:rsidRDefault="00907B00">
      <w:pPr>
        <w:pStyle w:val="ConsPlusNonformat"/>
        <w:jc w:val="both"/>
      </w:pPr>
      <w:r>
        <w:t>│ 13 │Приобретение сырья, расходных    │         │         │              │</w:t>
      </w:r>
    </w:p>
    <w:p w:rsidR="00907B00" w:rsidRDefault="00907B00">
      <w:pPr>
        <w:pStyle w:val="ConsPlusNonformat"/>
        <w:jc w:val="both"/>
      </w:pPr>
      <w:r>
        <w:t>│    │материалов, необходимых для      │         │         │              │</w:t>
      </w:r>
    </w:p>
    <w:p w:rsidR="00907B00" w:rsidRDefault="00907B00">
      <w:pPr>
        <w:pStyle w:val="ConsPlusNonformat"/>
        <w:jc w:val="both"/>
      </w:pPr>
      <w:r>
        <w:t>│    │производства продукции и оказания│         │         │              │</w:t>
      </w:r>
    </w:p>
    <w:p w:rsidR="00907B00" w:rsidRDefault="00907B00">
      <w:pPr>
        <w:pStyle w:val="ConsPlusNonformat"/>
        <w:jc w:val="both"/>
      </w:pPr>
      <w:r>
        <w:t>│    │услуг                            │         │         │              │</w:t>
      </w:r>
    </w:p>
    <w:p w:rsidR="00907B00" w:rsidRDefault="00907B00">
      <w:pPr>
        <w:pStyle w:val="ConsPlusNonformat"/>
        <w:jc w:val="both"/>
      </w:pPr>
      <w:r>
        <w:t>├────┼─────────────────────────────────┼─────────┼─────────┼──────────────┤</w:t>
      </w:r>
    </w:p>
    <w:p w:rsidR="00907B00" w:rsidRDefault="00907B00">
      <w:pPr>
        <w:pStyle w:val="ConsPlusNonformat"/>
        <w:jc w:val="both"/>
      </w:pPr>
      <w:r>
        <w:t>│ 14 │Уплата первого взноса (аванса)   │         │         │              │</w:t>
      </w:r>
    </w:p>
    <w:p w:rsidR="00907B00" w:rsidRDefault="00907B00">
      <w:pPr>
        <w:pStyle w:val="ConsPlusNonformat"/>
        <w:jc w:val="both"/>
      </w:pPr>
      <w:r>
        <w:t>│    │при заключении договора лизинга  │         │         │              │</w:t>
      </w:r>
    </w:p>
    <w:p w:rsidR="00907B00" w:rsidRDefault="00907B00">
      <w:pPr>
        <w:pStyle w:val="ConsPlusNonformat"/>
        <w:jc w:val="both"/>
      </w:pPr>
      <w:r>
        <w:t>│    │и (или) лизинговых платежей      │         │         │              │</w:t>
      </w:r>
    </w:p>
    <w:p w:rsidR="00907B00" w:rsidRDefault="00907B00">
      <w:pPr>
        <w:pStyle w:val="ConsPlusNonformat"/>
        <w:jc w:val="both"/>
      </w:pPr>
      <w:r>
        <w:t>├────┼─────────────────────────────────┼─────────┼─────────┼──────────────┤</w:t>
      </w:r>
    </w:p>
    <w:p w:rsidR="00907B00" w:rsidRDefault="00907B00">
      <w:pPr>
        <w:pStyle w:val="ConsPlusNonformat"/>
        <w:jc w:val="both"/>
      </w:pPr>
      <w:r>
        <w:lastRenderedPageBreak/>
        <w:t>│ 15 │Реализация мероприятий по        │         │         │              │</w:t>
      </w:r>
    </w:p>
    <w:p w:rsidR="00907B00" w:rsidRDefault="00907B00">
      <w:pPr>
        <w:pStyle w:val="ConsPlusNonformat"/>
        <w:jc w:val="both"/>
      </w:pPr>
      <w:r>
        <w:t>│    │профилактике новой коронавирусной│         │         │              │</w:t>
      </w:r>
    </w:p>
    <w:p w:rsidR="00907B00" w:rsidRDefault="00907B00">
      <w:pPr>
        <w:pStyle w:val="ConsPlusNonformat"/>
        <w:jc w:val="both"/>
      </w:pPr>
      <w:r>
        <w:t>│    │инфекции,                        │         │         │              │</w:t>
      </w:r>
    </w:p>
    <w:p w:rsidR="00907B00" w:rsidRDefault="00907B00">
      <w:pPr>
        <w:pStyle w:val="ConsPlusNonformat"/>
        <w:jc w:val="both"/>
      </w:pPr>
      <w:r>
        <w:t>│    │включая мероприятия, связанные   │         │         │              │</w:t>
      </w:r>
    </w:p>
    <w:p w:rsidR="00907B00" w:rsidRDefault="00907B00">
      <w:pPr>
        <w:pStyle w:val="ConsPlusNonformat"/>
        <w:jc w:val="both"/>
      </w:pPr>
      <w:r>
        <w:t>│    │с обеспечением выполнения        │         │         │              │</w:t>
      </w:r>
    </w:p>
    <w:p w:rsidR="00907B00" w:rsidRDefault="00907B00">
      <w:pPr>
        <w:pStyle w:val="ConsPlusNonformat"/>
        <w:jc w:val="both"/>
      </w:pPr>
      <w:r>
        <w:t>│    │санитарно-эпидемиологических     │         │         │              │</w:t>
      </w:r>
    </w:p>
    <w:p w:rsidR="00907B00" w:rsidRDefault="00907B00">
      <w:pPr>
        <w:pStyle w:val="ConsPlusNonformat"/>
        <w:jc w:val="both"/>
      </w:pPr>
      <w:r>
        <w:t>│    │требований                       │         │         │              │</w:t>
      </w:r>
    </w:p>
    <w:p w:rsidR="00907B00" w:rsidRDefault="00907B00">
      <w:pPr>
        <w:pStyle w:val="ConsPlusNonformat"/>
        <w:jc w:val="both"/>
      </w:pPr>
      <w:r>
        <w:t>├────┼─────────────────────────────────┼─────────┼─────────┼──────────────┤</w:t>
      </w:r>
    </w:p>
    <w:p w:rsidR="00907B00" w:rsidRDefault="00907B00">
      <w:pPr>
        <w:pStyle w:val="ConsPlusNonformat"/>
        <w:jc w:val="both"/>
      </w:pPr>
      <w:r>
        <w:t>│ 16 │Приобретение комплектующих       │         │         │              │</w:t>
      </w:r>
    </w:p>
    <w:p w:rsidR="00907B00" w:rsidRDefault="00907B00">
      <w:pPr>
        <w:pStyle w:val="ConsPlusNonformat"/>
        <w:jc w:val="both"/>
      </w:pPr>
      <w:r>
        <w:t>│    │изделий                          │         │         │              │</w:t>
      </w:r>
    </w:p>
    <w:p w:rsidR="00907B00" w:rsidRDefault="00907B00">
      <w:pPr>
        <w:pStyle w:val="ConsPlusNonformat"/>
        <w:jc w:val="both"/>
      </w:pPr>
      <w:r>
        <w:t>│    │при производстве и (или)         │         │         │              │</w:t>
      </w:r>
    </w:p>
    <w:p w:rsidR="00907B00" w:rsidRDefault="00907B00">
      <w:pPr>
        <w:pStyle w:val="ConsPlusNonformat"/>
        <w:jc w:val="both"/>
      </w:pPr>
      <w:r>
        <w:t>│    │реализации медицинской техники,  │         │         │              │</w:t>
      </w:r>
    </w:p>
    <w:p w:rsidR="00907B00" w:rsidRDefault="00907B00">
      <w:pPr>
        <w:pStyle w:val="ConsPlusNonformat"/>
        <w:jc w:val="both"/>
      </w:pPr>
      <w:r>
        <w:t>│    │протезно-ортопедических изделий, │         │         │              │</w:t>
      </w:r>
    </w:p>
    <w:p w:rsidR="00907B00" w:rsidRDefault="00907B00">
      <w:pPr>
        <w:pStyle w:val="ConsPlusNonformat"/>
        <w:jc w:val="both"/>
      </w:pPr>
      <w:r>
        <w:t>│    │программного обеспечения, а также│         │         │              │</w:t>
      </w:r>
    </w:p>
    <w:p w:rsidR="00907B00" w:rsidRDefault="00907B00">
      <w:pPr>
        <w:pStyle w:val="ConsPlusNonformat"/>
        <w:jc w:val="both"/>
      </w:pPr>
      <w:r>
        <w:t>│    │технических средств, которые     │         │         │              │</w:t>
      </w:r>
    </w:p>
    <w:p w:rsidR="00907B00" w:rsidRDefault="00907B00">
      <w:pPr>
        <w:pStyle w:val="ConsPlusNonformat"/>
        <w:jc w:val="both"/>
      </w:pPr>
      <w:r>
        <w:t>│    │могут быть использованы          │         │         │              │</w:t>
      </w:r>
    </w:p>
    <w:p w:rsidR="00907B00" w:rsidRDefault="00907B00">
      <w:pPr>
        <w:pStyle w:val="ConsPlusNonformat"/>
        <w:jc w:val="both"/>
      </w:pPr>
      <w:r>
        <w:t>│    │исключительно для профилактики   │         │         │              │</w:t>
      </w:r>
    </w:p>
    <w:p w:rsidR="00907B00" w:rsidRDefault="00907B00">
      <w:pPr>
        <w:pStyle w:val="ConsPlusNonformat"/>
        <w:jc w:val="both"/>
      </w:pPr>
      <w:r>
        <w:t>│    │инвалидности или реабилитации    │         │         │              │</w:t>
      </w:r>
    </w:p>
    <w:p w:rsidR="00907B00" w:rsidRDefault="00907B00">
      <w:pPr>
        <w:pStyle w:val="ConsPlusNonformat"/>
        <w:jc w:val="both"/>
      </w:pPr>
      <w:r>
        <w:t xml:space="preserve">│    │(абилитации) инвалидов </w:t>
      </w:r>
      <w:hyperlink w:anchor="P7694">
        <w:r>
          <w:rPr>
            <w:color w:val="0000FF"/>
          </w:rPr>
          <w:t>&lt;*&gt;</w:t>
        </w:r>
      </w:hyperlink>
      <w:r>
        <w:t xml:space="preserve">       │         │         │              │</w:t>
      </w:r>
    </w:p>
    <w:p w:rsidR="00907B00" w:rsidRDefault="00907B00">
      <w:pPr>
        <w:pStyle w:val="ConsPlusNonformat"/>
        <w:jc w:val="both"/>
      </w:pPr>
      <w:r>
        <w:t>│    ├─────────────────────────────────┼─────────┼─────────┼──────────────┤</w:t>
      </w:r>
    </w:p>
    <w:p w:rsidR="00907B00" w:rsidRDefault="00907B00">
      <w:pPr>
        <w:pStyle w:val="ConsPlusNonformat"/>
        <w:jc w:val="both"/>
      </w:pPr>
      <w:r>
        <w:t>│    │Итого                            │         │         │              │</w:t>
      </w:r>
    </w:p>
    <w:p w:rsidR="00907B00" w:rsidRDefault="00907B00">
      <w:pPr>
        <w:pStyle w:val="ConsPlusNonformat"/>
        <w:jc w:val="both"/>
      </w:pPr>
      <w:r>
        <w:t>│    ├─────────────────────────────────┼─────────┴─────────┼──────────────┤</w:t>
      </w:r>
    </w:p>
    <w:p w:rsidR="00907B00" w:rsidRDefault="00907B00">
      <w:pPr>
        <w:pStyle w:val="ConsPlusNonformat"/>
        <w:jc w:val="both"/>
      </w:pPr>
      <w:r>
        <w:t>│    │Всего расходов на реализацию     │                   │              │</w:t>
      </w:r>
    </w:p>
    <w:p w:rsidR="00907B00" w:rsidRDefault="00907B00">
      <w:pPr>
        <w:pStyle w:val="ConsPlusNonformat"/>
        <w:jc w:val="both"/>
      </w:pPr>
      <w:r>
        <w:t>│    │проекта                          │                   │              │</w:t>
      </w:r>
    </w:p>
    <w:p w:rsidR="00907B00" w:rsidRDefault="00907B00">
      <w:pPr>
        <w:pStyle w:val="ConsPlusNonformat"/>
        <w:jc w:val="both"/>
      </w:pPr>
      <w:r>
        <w:t>│    ├─────────────────────────────────┼─────────┬─────────┼──────────────┤</w:t>
      </w:r>
    </w:p>
    <w:p w:rsidR="00907B00" w:rsidRDefault="00907B00">
      <w:pPr>
        <w:pStyle w:val="ConsPlusNonformat"/>
        <w:jc w:val="both"/>
      </w:pPr>
      <w:r>
        <w:t>│    │Отношение средств гранта и       │         │         │              │</w:t>
      </w:r>
    </w:p>
    <w:p w:rsidR="00907B00" w:rsidRDefault="00907B00">
      <w:pPr>
        <w:pStyle w:val="ConsPlusNonformat"/>
        <w:jc w:val="both"/>
      </w:pPr>
      <w:r>
        <w:t>│    │средств соискателя гранта к      │         │         │              │</w:t>
      </w:r>
    </w:p>
    <w:p w:rsidR="00907B00" w:rsidRDefault="00907B00">
      <w:pPr>
        <w:pStyle w:val="ConsPlusNonformat"/>
        <w:jc w:val="both"/>
      </w:pPr>
      <w:r>
        <w:t>│    │расходам                         │         │         │              │</w:t>
      </w:r>
    </w:p>
    <w:p w:rsidR="00907B00" w:rsidRDefault="00907B00">
      <w:pPr>
        <w:pStyle w:val="ConsPlusNonformat"/>
        <w:jc w:val="both"/>
      </w:pPr>
      <w:r>
        <w:t>│    │на реализацию проекта (расходы   │         │         │              │</w:t>
      </w:r>
    </w:p>
    <w:p w:rsidR="00907B00" w:rsidRDefault="00907B00">
      <w:pPr>
        <w:pStyle w:val="ConsPlusNonformat"/>
        <w:jc w:val="both"/>
      </w:pPr>
      <w:r>
        <w:t>│    │соискателя не менее 25 процентов │         │         │              │</w:t>
      </w:r>
    </w:p>
    <w:p w:rsidR="00907B00" w:rsidRDefault="00907B00">
      <w:pPr>
        <w:pStyle w:val="ConsPlusNonformat"/>
        <w:jc w:val="both"/>
      </w:pPr>
      <w:r>
        <w:t>│    │от размера расходов,             │         │         │              │</w:t>
      </w:r>
    </w:p>
    <w:p w:rsidR="00907B00" w:rsidRDefault="00907B00">
      <w:pPr>
        <w:pStyle w:val="ConsPlusNonformat"/>
        <w:jc w:val="both"/>
      </w:pPr>
      <w:r>
        <w:t>│    │предусмотренных                  │         │         │              │</w:t>
      </w:r>
    </w:p>
    <w:p w:rsidR="00907B00" w:rsidRDefault="00907B00">
      <w:pPr>
        <w:pStyle w:val="ConsPlusNonformat"/>
        <w:jc w:val="both"/>
      </w:pPr>
      <w:r>
        <w:t>│    │на реализацию проекта), в        │         │         │              │</w:t>
      </w:r>
    </w:p>
    <w:p w:rsidR="00907B00" w:rsidRDefault="00907B00">
      <w:pPr>
        <w:pStyle w:val="ConsPlusNonformat"/>
        <w:jc w:val="both"/>
      </w:pPr>
      <w:r>
        <w:t>│    │процентах                        │         │         │              │</w:t>
      </w:r>
    </w:p>
    <w:p w:rsidR="00907B00" w:rsidRDefault="00907B00">
      <w:pPr>
        <w:pStyle w:val="ConsPlusNonformat"/>
        <w:jc w:val="both"/>
      </w:pPr>
      <w:r>
        <w:t>└────┴─────────────────────────────────┴─────────┴─────────┴──────────────┘</w:t>
      </w:r>
    </w:p>
    <w:p w:rsidR="00907B00" w:rsidRDefault="00907B00">
      <w:pPr>
        <w:pStyle w:val="ConsPlusNonformat"/>
        <w:jc w:val="both"/>
      </w:pPr>
    </w:p>
    <w:p w:rsidR="00907B00" w:rsidRDefault="00907B00">
      <w:pPr>
        <w:pStyle w:val="ConsPlusNonformat"/>
        <w:jc w:val="both"/>
      </w:pPr>
      <w:r>
        <w:t xml:space="preserve">    --------------------------------</w:t>
      </w:r>
    </w:p>
    <w:p w:rsidR="00907B00" w:rsidRDefault="00907B00">
      <w:pPr>
        <w:pStyle w:val="ConsPlusNonformat"/>
        <w:jc w:val="both"/>
      </w:pPr>
      <w:bookmarkStart w:id="282" w:name="P7694"/>
      <w:bookmarkEnd w:id="282"/>
      <w:r>
        <w:t>&lt;*&gt; Указывается в случаях финансового обеспечения расходов, связанных с</w:t>
      </w:r>
    </w:p>
    <w:p w:rsidR="00907B00" w:rsidRDefault="00907B00">
      <w:pPr>
        <w:pStyle w:val="ConsPlusNonformat"/>
        <w:jc w:val="both"/>
      </w:pPr>
      <w:r>
        <w:t>реализацией проекта в сфере социального предпринимательства.</w:t>
      </w:r>
    </w:p>
    <w:p w:rsidR="00907B00" w:rsidRDefault="00907B00">
      <w:pPr>
        <w:pStyle w:val="ConsPlusNonformat"/>
        <w:jc w:val="both"/>
      </w:pPr>
    </w:p>
    <w:p w:rsidR="00907B00" w:rsidRDefault="00907B00">
      <w:pPr>
        <w:pStyle w:val="ConsPlusNonformat"/>
        <w:jc w:val="both"/>
      </w:pPr>
      <w:r>
        <w:t xml:space="preserve">    4. Календарный план</w:t>
      </w:r>
    </w:p>
    <w:p w:rsidR="00907B00" w:rsidRDefault="00907B00">
      <w:pPr>
        <w:pStyle w:val="ConsPlusNonformat"/>
        <w:jc w:val="both"/>
      </w:pPr>
    </w:p>
    <w:p w:rsidR="00907B00" w:rsidRDefault="00907B00">
      <w:pPr>
        <w:pStyle w:val="ConsPlusNonformat"/>
        <w:jc w:val="both"/>
      </w:pPr>
      <w:r>
        <w:t xml:space="preserve">    Перечень  основных этапов реализации проекта и потребность в финансовых</w:t>
      </w:r>
    </w:p>
    <w:p w:rsidR="00907B00" w:rsidRDefault="00907B00">
      <w:pPr>
        <w:pStyle w:val="ConsPlusNonformat"/>
        <w:jc w:val="both"/>
      </w:pPr>
      <w:r>
        <w:t>ресурсах для их реализации.</w:t>
      </w:r>
    </w:p>
    <w:p w:rsidR="00907B00" w:rsidRDefault="00907B00">
      <w:pPr>
        <w:pStyle w:val="ConsPlusNonformat"/>
        <w:jc w:val="both"/>
      </w:pPr>
      <w:r>
        <w:t xml:space="preserve">    Необходимо заполнить таблицу:</w:t>
      </w:r>
    </w:p>
    <w:p w:rsidR="00907B00" w:rsidRDefault="00907B00">
      <w:pPr>
        <w:pStyle w:val="ConsPlusNonformat"/>
        <w:jc w:val="both"/>
      </w:pPr>
    </w:p>
    <w:p w:rsidR="00907B00" w:rsidRDefault="00907B00">
      <w:pPr>
        <w:pStyle w:val="ConsPlusNonformat"/>
        <w:jc w:val="both"/>
      </w:pPr>
      <w:r>
        <w:t>┌─────────────────────┬─────────────────┬─────────────────┬───────────────┐</w:t>
      </w:r>
    </w:p>
    <w:p w:rsidR="00907B00" w:rsidRDefault="00907B00">
      <w:pPr>
        <w:pStyle w:val="ConsPlusNonformat"/>
        <w:jc w:val="both"/>
      </w:pPr>
      <w:r>
        <w:t>│ Наименование этапа  │   Дата начала   │ Дата окончания  │Стоимость этапа│</w:t>
      </w:r>
    </w:p>
    <w:p w:rsidR="00907B00" w:rsidRDefault="00907B00">
      <w:pPr>
        <w:pStyle w:val="ConsPlusNonformat"/>
        <w:jc w:val="both"/>
      </w:pPr>
      <w:r>
        <w:t>│       проекта       │                 │                 │               │</w:t>
      </w:r>
    </w:p>
    <w:p w:rsidR="00907B00" w:rsidRDefault="00907B00">
      <w:pPr>
        <w:pStyle w:val="ConsPlusNonformat"/>
        <w:jc w:val="both"/>
      </w:pPr>
      <w:r>
        <w:t>├─────────────────────┼─────────────────┼─────────────────┼───────────────┤</w:t>
      </w:r>
    </w:p>
    <w:p w:rsidR="00907B00" w:rsidRDefault="00907B00">
      <w:pPr>
        <w:pStyle w:val="ConsPlusNonformat"/>
        <w:jc w:val="both"/>
      </w:pPr>
      <w:r>
        <w:t>│1.                   │                 │                 │               │</w:t>
      </w:r>
    </w:p>
    <w:p w:rsidR="00907B00" w:rsidRDefault="00907B00">
      <w:pPr>
        <w:pStyle w:val="ConsPlusNonformat"/>
        <w:jc w:val="both"/>
      </w:pPr>
      <w:r>
        <w:t>├─────────────────────┼─────────────────┼─────────────────┼───────────────┤</w:t>
      </w:r>
    </w:p>
    <w:p w:rsidR="00907B00" w:rsidRDefault="00907B00">
      <w:pPr>
        <w:pStyle w:val="ConsPlusNonformat"/>
        <w:jc w:val="both"/>
      </w:pPr>
      <w:r>
        <w:t>│2.                   │                 │                 │               │</w:t>
      </w:r>
    </w:p>
    <w:p w:rsidR="00907B00" w:rsidRDefault="00907B00">
      <w:pPr>
        <w:pStyle w:val="ConsPlusNonformat"/>
        <w:jc w:val="both"/>
      </w:pPr>
      <w:r>
        <w:t>├─────────────────────┼─────────────────┼─────────────────┼───────────────┤</w:t>
      </w:r>
    </w:p>
    <w:p w:rsidR="00907B00" w:rsidRDefault="00907B00">
      <w:pPr>
        <w:pStyle w:val="ConsPlusNonformat"/>
        <w:jc w:val="both"/>
      </w:pPr>
      <w:r>
        <w:t>│...                  │                 │                 │               │</w:t>
      </w:r>
    </w:p>
    <w:p w:rsidR="00907B00" w:rsidRDefault="00907B00">
      <w:pPr>
        <w:pStyle w:val="ConsPlusNonformat"/>
        <w:jc w:val="both"/>
      </w:pPr>
      <w:r>
        <w:t>└─────────────────────┴─────────────────┴─────────────────┴───────────────┘</w:t>
      </w:r>
    </w:p>
    <w:p w:rsidR="00907B00" w:rsidRDefault="00907B00">
      <w:pPr>
        <w:pStyle w:val="ConsPlusNonformat"/>
        <w:jc w:val="both"/>
      </w:pPr>
    </w:p>
    <w:p w:rsidR="00907B00" w:rsidRDefault="00907B00">
      <w:pPr>
        <w:pStyle w:val="ConsPlusNonformat"/>
        <w:jc w:val="both"/>
      </w:pPr>
      <w:r>
        <w:t xml:space="preserve">    Примеры этапов проекта: приобретение оборудования, монтаж оборудования,</w:t>
      </w:r>
    </w:p>
    <w:p w:rsidR="00907B00" w:rsidRDefault="00907B00">
      <w:pPr>
        <w:pStyle w:val="ConsPlusNonformat"/>
        <w:jc w:val="both"/>
      </w:pPr>
      <w:r>
        <w:t>получение  лицензии, подбор персонала, проведение ремонта производственного</w:t>
      </w:r>
    </w:p>
    <w:p w:rsidR="00907B00" w:rsidRDefault="00907B00">
      <w:pPr>
        <w:pStyle w:val="ConsPlusNonformat"/>
        <w:jc w:val="both"/>
      </w:pPr>
      <w:r>
        <w:t>помещения.</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3</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pPr>
      <w:bookmarkStart w:id="283" w:name="P7732"/>
      <w:bookmarkEnd w:id="283"/>
      <w:r>
        <w:t>ИЗВЕЩЕНИЕ</w:t>
      </w:r>
    </w:p>
    <w:p w:rsidR="00907B00" w:rsidRDefault="00907B00">
      <w:pPr>
        <w:pStyle w:val="ConsPlusTitle"/>
        <w:jc w:val="center"/>
      </w:pPr>
      <w:r>
        <w:t>о проведении конкурса</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811">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22.08.2022 N 620-пп)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Normal"/>
        <w:ind w:firstLine="540"/>
        <w:jc w:val="both"/>
      </w:pPr>
      <w:r>
        <w:t>Извещение о проведении конкурса должно содержать:</w:t>
      </w:r>
    </w:p>
    <w:p w:rsidR="00907B00" w:rsidRDefault="00907B00">
      <w:pPr>
        <w:pStyle w:val="ConsPlusNormal"/>
        <w:spacing w:before="220"/>
        <w:ind w:firstLine="540"/>
        <w:jc w:val="both"/>
      </w:pPr>
      <w:r>
        <w:t xml:space="preserve">1) срок проведения конкурса (даты и время начала (окончания) подачи (приема) документов, предусмотренные </w:t>
      </w:r>
      <w:hyperlink w:anchor="P7091">
        <w:r>
          <w:rPr>
            <w:color w:val="0000FF"/>
          </w:rPr>
          <w:t>пунктом 9</w:t>
        </w:r>
      </w:hyperlink>
      <w:r>
        <w:t xml:space="preserve"> Порядка предоставления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в Архангельской области (далее - Порядок), который не может быть меньше 30 календарных дней, следующих за днем размещения извещения о проведении конкурса, если иной срок не определен постановлением Правительства Российской Федерации);</w:t>
      </w:r>
    </w:p>
    <w:p w:rsidR="00907B00" w:rsidRDefault="00907B00">
      <w:pPr>
        <w:pStyle w:val="ConsPlusNormal"/>
        <w:jc w:val="both"/>
      </w:pPr>
      <w:r>
        <w:t xml:space="preserve">(в ред. </w:t>
      </w:r>
      <w:hyperlink r:id="rId812">
        <w:r>
          <w:rPr>
            <w:color w:val="0000FF"/>
          </w:rPr>
          <w:t>постановления</w:t>
        </w:r>
      </w:hyperlink>
      <w:r>
        <w:t xml:space="preserve"> Правительства Архангельской области от 22.08.2022 N 620-пп)</w:t>
      </w:r>
    </w:p>
    <w:p w:rsidR="00907B00" w:rsidRDefault="00907B00">
      <w:pPr>
        <w:pStyle w:val="ConsPlusNormal"/>
        <w:spacing w:before="220"/>
        <w:ind w:firstLine="540"/>
        <w:jc w:val="both"/>
      </w:pPr>
      <w:r>
        <w:t>2) наименование, место нахождения, почтовый адрес, адрес электронной почты министерства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3) результаты предоставления гранта в форме субсидии (далее - грант);</w:t>
      </w:r>
    </w:p>
    <w:p w:rsidR="00907B00" w:rsidRDefault="00907B00">
      <w:pPr>
        <w:pStyle w:val="ConsPlusNormal"/>
        <w:spacing w:before="220"/>
        <w:ind w:firstLine="540"/>
        <w:jc w:val="both"/>
      </w:pPr>
      <w:r>
        <w:t>4) доменное имя, и (или) сетевой адрес, и (или) указатель страниц официального сайта министерства;</w:t>
      </w:r>
    </w:p>
    <w:p w:rsidR="00907B00" w:rsidRDefault="00907B00">
      <w:pPr>
        <w:pStyle w:val="ConsPlusNormal"/>
        <w:spacing w:before="220"/>
        <w:ind w:firstLine="540"/>
        <w:jc w:val="both"/>
      </w:pPr>
      <w:r>
        <w:t xml:space="preserve">5) требования к участникам конкурса в соответствии с </w:t>
      </w:r>
      <w:hyperlink w:anchor="P7021">
        <w:r>
          <w:rPr>
            <w:color w:val="0000FF"/>
          </w:rPr>
          <w:t>пунктом 4</w:t>
        </w:r>
      </w:hyperlink>
      <w:r>
        <w:t xml:space="preserve"> Порядка и перечень документов, представляемых участниками конкурса для подтверждения их соответствия указанным требованиям, предусмотренных </w:t>
      </w:r>
      <w:hyperlink w:anchor="P7091">
        <w:r>
          <w:rPr>
            <w:color w:val="0000FF"/>
          </w:rPr>
          <w:t>пунктом 9</w:t>
        </w:r>
      </w:hyperlink>
      <w:r>
        <w:t xml:space="preserve"> Порядка;</w:t>
      </w:r>
    </w:p>
    <w:p w:rsidR="00907B00" w:rsidRDefault="00907B00">
      <w:pPr>
        <w:pStyle w:val="ConsPlusNormal"/>
        <w:spacing w:before="220"/>
        <w:ind w:firstLine="540"/>
        <w:jc w:val="both"/>
      </w:pPr>
      <w:r>
        <w:t xml:space="preserve">6) порядок подачи документов участниками конкурса и требований, предъявляемых к форме и содержанию документов в соответствии с </w:t>
      </w:r>
      <w:hyperlink w:anchor="P7091">
        <w:r>
          <w:rPr>
            <w:color w:val="0000FF"/>
          </w:rPr>
          <w:t>пунктом 9</w:t>
        </w:r>
      </w:hyperlink>
      <w:r>
        <w:t xml:space="preserve"> настоящего Порядка;</w:t>
      </w:r>
    </w:p>
    <w:p w:rsidR="00907B00" w:rsidRDefault="00907B00">
      <w:pPr>
        <w:pStyle w:val="ConsPlusNormal"/>
        <w:spacing w:before="220"/>
        <w:ind w:firstLine="540"/>
        <w:jc w:val="both"/>
      </w:pPr>
      <w:r>
        <w:t>7) порядок отзыва документов участников конкурса, порядок возврата документов участников конкурса, определяющие в том числе основания для возврата документов участников отбора, порядок внесения изменений в документы участников конкурса;</w:t>
      </w:r>
    </w:p>
    <w:p w:rsidR="00907B00" w:rsidRDefault="00907B00">
      <w:pPr>
        <w:pStyle w:val="ConsPlusNormal"/>
        <w:spacing w:before="220"/>
        <w:ind w:firstLine="540"/>
        <w:jc w:val="both"/>
      </w:pPr>
      <w:r>
        <w:t>8) правила рассмотрения и оценки документов участников конкурса;</w:t>
      </w:r>
    </w:p>
    <w:p w:rsidR="00907B00" w:rsidRDefault="00907B00">
      <w:pPr>
        <w:pStyle w:val="ConsPlusNormal"/>
        <w:spacing w:before="220"/>
        <w:ind w:firstLine="540"/>
        <w:jc w:val="both"/>
      </w:pPr>
      <w:r>
        <w:t>9) порядок предоставления участникам конкурса разъяснений положений извещения о проведении конкурса, даты начала и окончания срока такого предоставления;</w:t>
      </w:r>
    </w:p>
    <w:p w:rsidR="00907B00" w:rsidRDefault="00907B00">
      <w:pPr>
        <w:pStyle w:val="ConsPlusNormal"/>
        <w:spacing w:before="220"/>
        <w:ind w:firstLine="540"/>
        <w:jc w:val="both"/>
      </w:pPr>
      <w:r>
        <w:lastRenderedPageBreak/>
        <w:t>10) срок, в течение которого победитель (победители) конкурса должен (должны) подписать соглашение о предоставлении гранта (далее - соглашение);</w:t>
      </w:r>
    </w:p>
    <w:p w:rsidR="00907B00" w:rsidRDefault="00907B00">
      <w:pPr>
        <w:pStyle w:val="ConsPlusNormal"/>
        <w:spacing w:before="220"/>
        <w:ind w:firstLine="540"/>
        <w:jc w:val="both"/>
      </w:pPr>
      <w:r>
        <w:t>11) условия признания победителя (победителей) конкурса уклонившимся(ися) от заключения соглашения;</w:t>
      </w:r>
    </w:p>
    <w:p w:rsidR="00907B00" w:rsidRDefault="00907B00">
      <w:pPr>
        <w:pStyle w:val="ConsPlusNormal"/>
        <w:spacing w:before="220"/>
        <w:ind w:firstLine="540"/>
        <w:jc w:val="both"/>
      </w:pPr>
      <w:r>
        <w:t>12) дату размещения результатов конкурса, которая не может быть позднее 14-го календарного дня, следующего за днем определения победителя конкурса.</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4</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pPr>
      <w:bookmarkStart w:id="284" w:name="P7767"/>
      <w:bookmarkEnd w:id="284"/>
      <w:r>
        <w:t>КОЛИЧЕСТВЕННЫЕ КРИТЕРИИ</w:t>
      </w:r>
    </w:p>
    <w:p w:rsidR="00907B00" w:rsidRDefault="00907B00">
      <w:pPr>
        <w:pStyle w:val="ConsPlusTitle"/>
        <w:jc w:val="center"/>
      </w:pPr>
      <w:r>
        <w:t>оценки конкурсной документации субъектов малого и среднего</w:t>
      </w:r>
    </w:p>
    <w:p w:rsidR="00907B00" w:rsidRDefault="00907B00">
      <w:pPr>
        <w:pStyle w:val="ConsPlusTitle"/>
        <w:jc w:val="center"/>
      </w:pPr>
      <w:r>
        <w:t>предпринимательства, включенных в перечень субъектов малого</w:t>
      </w:r>
    </w:p>
    <w:p w:rsidR="00907B00" w:rsidRDefault="00907B00">
      <w:pPr>
        <w:pStyle w:val="ConsPlusTitle"/>
        <w:jc w:val="center"/>
      </w:pPr>
      <w:r>
        <w:t>и среднего предпринимательства, имеющих статус социального</w:t>
      </w:r>
    </w:p>
    <w:p w:rsidR="00907B00" w:rsidRDefault="00907B00">
      <w:pPr>
        <w:pStyle w:val="ConsPlusTitle"/>
        <w:jc w:val="center"/>
      </w:pPr>
      <w:r>
        <w:t>предприятия в 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813">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22.08.2022 N 620-пп)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4082"/>
        <w:gridCol w:w="1700"/>
        <w:gridCol w:w="1277"/>
        <w:gridCol w:w="1382"/>
      </w:tblGrid>
      <w:tr w:rsidR="00907B00">
        <w:tc>
          <w:tcPr>
            <w:tcW w:w="600" w:type="dxa"/>
          </w:tcPr>
          <w:p w:rsidR="00907B00" w:rsidRDefault="00907B00">
            <w:pPr>
              <w:pStyle w:val="ConsPlusNormal"/>
              <w:jc w:val="center"/>
            </w:pPr>
            <w:r>
              <w:t>N п/п</w:t>
            </w:r>
          </w:p>
        </w:tc>
        <w:tc>
          <w:tcPr>
            <w:tcW w:w="4082" w:type="dxa"/>
          </w:tcPr>
          <w:p w:rsidR="00907B00" w:rsidRDefault="00907B00">
            <w:pPr>
              <w:pStyle w:val="ConsPlusNormal"/>
              <w:jc w:val="center"/>
            </w:pPr>
            <w:r>
              <w:t>Наименование критерия</w:t>
            </w:r>
          </w:p>
        </w:tc>
        <w:tc>
          <w:tcPr>
            <w:tcW w:w="1700" w:type="dxa"/>
          </w:tcPr>
          <w:p w:rsidR="00907B00" w:rsidRDefault="00907B00">
            <w:pPr>
              <w:pStyle w:val="ConsPlusNormal"/>
              <w:jc w:val="center"/>
            </w:pPr>
            <w:r>
              <w:t>Диапазон значений</w:t>
            </w:r>
          </w:p>
        </w:tc>
        <w:tc>
          <w:tcPr>
            <w:tcW w:w="1277" w:type="dxa"/>
          </w:tcPr>
          <w:p w:rsidR="00907B00" w:rsidRDefault="00907B00">
            <w:pPr>
              <w:pStyle w:val="ConsPlusNormal"/>
              <w:jc w:val="center"/>
            </w:pPr>
            <w:r>
              <w:t>Вес критерия</w:t>
            </w:r>
          </w:p>
        </w:tc>
        <w:tc>
          <w:tcPr>
            <w:tcW w:w="1382" w:type="dxa"/>
          </w:tcPr>
          <w:p w:rsidR="00907B00" w:rsidRDefault="00907B00">
            <w:pPr>
              <w:pStyle w:val="ConsPlusNormal"/>
              <w:jc w:val="center"/>
            </w:pPr>
            <w:r>
              <w:t>Оценка</w:t>
            </w:r>
          </w:p>
        </w:tc>
      </w:tr>
      <w:tr w:rsidR="00907B00">
        <w:tc>
          <w:tcPr>
            <w:tcW w:w="600" w:type="dxa"/>
          </w:tcPr>
          <w:p w:rsidR="00907B00" w:rsidRDefault="00907B00">
            <w:pPr>
              <w:pStyle w:val="ConsPlusNormal"/>
              <w:jc w:val="center"/>
            </w:pPr>
            <w:r>
              <w:t>1</w:t>
            </w:r>
          </w:p>
        </w:tc>
        <w:tc>
          <w:tcPr>
            <w:tcW w:w="4082" w:type="dxa"/>
          </w:tcPr>
          <w:p w:rsidR="00907B00" w:rsidRDefault="00907B00">
            <w:pPr>
              <w:pStyle w:val="ConsPlusNormal"/>
              <w:jc w:val="center"/>
            </w:pPr>
            <w:r>
              <w:t>2</w:t>
            </w:r>
          </w:p>
        </w:tc>
        <w:tc>
          <w:tcPr>
            <w:tcW w:w="1700" w:type="dxa"/>
          </w:tcPr>
          <w:p w:rsidR="00907B00" w:rsidRDefault="00907B00">
            <w:pPr>
              <w:pStyle w:val="ConsPlusNormal"/>
              <w:jc w:val="center"/>
            </w:pPr>
            <w:r>
              <w:t>3</w:t>
            </w:r>
          </w:p>
        </w:tc>
        <w:tc>
          <w:tcPr>
            <w:tcW w:w="1277" w:type="dxa"/>
          </w:tcPr>
          <w:p w:rsidR="00907B00" w:rsidRDefault="00907B00">
            <w:pPr>
              <w:pStyle w:val="ConsPlusNormal"/>
              <w:jc w:val="center"/>
            </w:pPr>
            <w:r>
              <w:t>4</w:t>
            </w:r>
          </w:p>
        </w:tc>
        <w:tc>
          <w:tcPr>
            <w:tcW w:w="1382" w:type="dxa"/>
          </w:tcPr>
          <w:p w:rsidR="00907B00" w:rsidRDefault="00907B00">
            <w:pPr>
              <w:pStyle w:val="ConsPlusNormal"/>
              <w:jc w:val="center"/>
            </w:pPr>
            <w:r>
              <w:t>5</w:t>
            </w:r>
          </w:p>
        </w:tc>
      </w:tr>
      <w:tr w:rsidR="00907B00">
        <w:tc>
          <w:tcPr>
            <w:tcW w:w="600" w:type="dxa"/>
            <w:vMerge w:val="restart"/>
            <w:tcBorders>
              <w:bottom w:val="nil"/>
            </w:tcBorders>
          </w:tcPr>
          <w:p w:rsidR="00907B00" w:rsidRDefault="00907B00">
            <w:pPr>
              <w:pStyle w:val="ConsPlusNormal"/>
              <w:jc w:val="center"/>
            </w:pPr>
            <w:r>
              <w:t>1</w:t>
            </w:r>
          </w:p>
        </w:tc>
        <w:tc>
          <w:tcPr>
            <w:tcW w:w="4082" w:type="dxa"/>
            <w:vMerge w:val="restart"/>
            <w:tcBorders>
              <w:bottom w:val="nil"/>
            </w:tcBorders>
          </w:tcPr>
          <w:p w:rsidR="00907B00" w:rsidRDefault="00907B00">
            <w:pPr>
              <w:pStyle w:val="ConsPlusNormal"/>
            </w:pPr>
            <w:r>
              <w:t xml:space="preserve">Среднесписочная численность работников (на основании </w:t>
            </w:r>
            <w:hyperlink r:id="rId814">
              <w:r>
                <w:rPr>
                  <w:color w:val="0000FF"/>
                </w:rPr>
                <w:t>расчета</w:t>
              </w:r>
            </w:hyperlink>
            <w:r>
              <w:t xml:space="preserve"> по страховым взносам по форме, утвержденной федеральным органом исполнительной власти, уполномоченным по контролю и надзору в области налогов и сборов за предыдущий год) </w:t>
            </w:r>
            <w:hyperlink w:anchor="P7855">
              <w:r>
                <w:rPr>
                  <w:color w:val="0000FF"/>
                </w:rPr>
                <w:t>&lt;*&gt;</w:t>
              </w:r>
            </w:hyperlink>
          </w:p>
        </w:tc>
        <w:tc>
          <w:tcPr>
            <w:tcW w:w="1700" w:type="dxa"/>
          </w:tcPr>
          <w:p w:rsidR="00907B00" w:rsidRDefault="00907B00">
            <w:pPr>
              <w:pStyle w:val="ConsPlusNormal"/>
              <w:jc w:val="center"/>
            </w:pPr>
            <w:r>
              <w:t>1</w:t>
            </w:r>
          </w:p>
        </w:tc>
        <w:tc>
          <w:tcPr>
            <w:tcW w:w="1277" w:type="dxa"/>
            <w:vMerge w:val="restart"/>
            <w:tcBorders>
              <w:bottom w:val="nil"/>
            </w:tcBorders>
          </w:tcPr>
          <w:p w:rsidR="00907B00" w:rsidRDefault="00907B00">
            <w:pPr>
              <w:pStyle w:val="ConsPlusNormal"/>
              <w:jc w:val="center"/>
            </w:pPr>
            <w:r>
              <w:t>35</w:t>
            </w:r>
          </w:p>
        </w:tc>
        <w:tc>
          <w:tcPr>
            <w:tcW w:w="1382" w:type="dxa"/>
          </w:tcPr>
          <w:p w:rsidR="00907B00" w:rsidRDefault="00907B00">
            <w:pPr>
              <w:pStyle w:val="ConsPlusNormal"/>
              <w:jc w:val="center"/>
            </w:pPr>
            <w:r>
              <w:t>10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2</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20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3</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30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4</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40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5</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50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6</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60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7</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70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8</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80</w:t>
            </w:r>
          </w:p>
        </w:tc>
      </w:tr>
      <w:tr w:rsidR="00907B00">
        <w:tblPrEx>
          <w:tblBorders>
            <w:insideH w:val="nil"/>
          </w:tblBorders>
        </w:tblPrEx>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Borders>
              <w:bottom w:val="nil"/>
            </w:tcBorders>
          </w:tcPr>
          <w:p w:rsidR="00907B00" w:rsidRDefault="00907B00">
            <w:pPr>
              <w:pStyle w:val="ConsPlusNormal"/>
              <w:jc w:val="center"/>
            </w:pPr>
            <w:r>
              <w:t>9 и более</w:t>
            </w:r>
          </w:p>
        </w:tc>
        <w:tc>
          <w:tcPr>
            <w:tcW w:w="1277" w:type="dxa"/>
            <w:vMerge/>
            <w:tcBorders>
              <w:bottom w:val="nil"/>
            </w:tcBorders>
          </w:tcPr>
          <w:p w:rsidR="00907B00" w:rsidRDefault="00907B00">
            <w:pPr>
              <w:pStyle w:val="ConsPlusNormal"/>
            </w:pPr>
          </w:p>
        </w:tc>
        <w:tc>
          <w:tcPr>
            <w:tcW w:w="1382" w:type="dxa"/>
            <w:tcBorders>
              <w:bottom w:val="nil"/>
            </w:tcBorders>
          </w:tcPr>
          <w:p w:rsidR="00907B00" w:rsidRDefault="00907B00">
            <w:pPr>
              <w:pStyle w:val="ConsPlusNormal"/>
              <w:jc w:val="center"/>
            </w:pPr>
            <w:r>
              <w:t>100</w:t>
            </w:r>
          </w:p>
        </w:tc>
      </w:tr>
      <w:tr w:rsidR="00907B00">
        <w:tblPrEx>
          <w:tblBorders>
            <w:insideH w:val="nil"/>
          </w:tblBorders>
        </w:tblPrEx>
        <w:tc>
          <w:tcPr>
            <w:tcW w:w="9041" w:type="dxa"/>
            <w:gridSpan w:val="5"/>
            <w:tcBorders>
              <w:top w:val="nil"/>
            </w:tcBorders>
          </w:tcPr>
          <w:p w:rsidR="00907B00" w:rsidRDefault="00907B00">
            <w:pPr>
              <w:pStyle w:val="ConsPlusNormal"/>
              <w:jc w:val="both"/>
            </w:pPr>
            <w:r>
              <w:lastRenderedPageBreak/>
              <w:t xml:space="preserve">(в ред. </w:t>
            </w:r>
            <w:hyperlink r:id="rId815">
              <w:r>
                <w:rPr>
                  <w:color w:val="0000FF"/>
                </w:rPr>
                <w:t>постановления</w:t>
              </w:r>
            </w:hyperlink>
            <w:r>
              <w:t xml:space="preserve"> Правительства Архангельской области от 22.08.2022 N 620-пп)</w:t>
            </w:r>
          </w:p>
        </w:tc>
      </w:tr>
      <w:tr w:rsidR="00907B00">
        <w:tc>
          <w:tcPr>
            <w:tcW w:w="600" w:type="dxa"/>
            <w:vMerge w:val="restart"/>
            <w:tcBorders>
              <w:bottom w:val="nil"/>
            </w:tcBorders>
          </w:tcPr>
          <w:p w:rsidR="00907B00" w:rsidRDefault="00907B00">
            <w:pPr>
              <w:pStyle w:val="ConsPlusNormal"/>
              <w:jc w:val="center"/>
            </w:pPr>
            <w:r>
              <w:t>2</w:t>
            </w:r>
          </w:p>
        </w:tc>
        <w:tc>
          <w:tcPr>
            <w:tcW w:w="4082" w:type="dxa"/>
            <w:vMerge w:val="restart"/>
            <w:tcBorders>
              <w:bottom w:val="nil"/>
            </w:tcBorders>
          </w:tcPr>
          <w:p w:rsidR="00907B00" w:rsidRDefault="00907B00">
            <w:pPr>
              <w:pStyle w:val="ConsPlusNormal"/>
            </w:pPr>
            <w:r>
              <w:t>Вид предпринимательской деятельности: 1 - прочие 2 - туризм</w:t>
            </w:r>
          </w:p>
          <w:p w:rsidR="00907B00" w:rsidRDefault="00907B00">
            <w:pPr>
              <w:pStyle w:val="ConsPlusNormal"/>
            </w:pPr>
            <w:r>
              <w:t>3 - сфера информационных технологий</w:t>
            </w:r>
          </w:p>
          <w:p w:rsidR="00907B00" w:rsidRDefault="00907B00">
            <w:pPr>
              <w:pStyle w:val="ConsPlusNormal"/>
            </w:pPr>
            <w:r>
              <w:t>4 - производство</w:t>
            </w:r>
          </w:p>
        </w:tc>
        <w:tc>
          <w:tcPr>
            <w:tcW w:w="1700" w:type="dxa"/>
          </w:tcPr>
          <w:p w:rsidR="00907B00" w:rsidRDefault="00907B00">
            <w:pPr>
              <w:pStyle w:val="ConsPlusNormal"/>
              <w:jc w:val="center"/>
            </w:pPr>
            <w:r>
              <w:t>1</w:t>
            </w:r>
          </w:p>
        </w:tc>
        <w:tc>
          <w:tcPr>
            <w:tcW w:w="1277" w:type="dxa"/>
            <w:vMerge w:val="restart"/>
            <w:tcBorders>
              <w:bottom w:val="nil"/>
            </w:tcBorders>
          </w:tcPr>
          <w:p w:rsidR="00907B00" w:rsidRDefault="00907B00">
            <w:pPr>
              <w:pStyle w:val="ConsPlusNormal"/>
              <w:jc w:val="center"/>
            </w:pPr>
            <w:r>
              <w:t>20</w:t>
            </w:r>
          </w:p>
        </w:tc>
        <w:tc>
          <w:tcPr>
            <w:tcW w:w="1382" w:type="dxa"/>
          </w:tcPr>
          <w:p w:rsidR="00907B00" w:rsidRDefault="00907B00">
            <w:pPr>
              <w:pStyle w:val="ConsPlusNormal"/>
              <w:jc w:val="center"/>
            </w:pPr>
            <w:r>
              <w:t>30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2</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60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3</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80</w:t>
            </w:r>
          </w:p>
        </w:tc>
      </w:tr>
      <w:tr w:rsidR="00907B00">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Pr>
          <w:p w:rsidR="00907B00" w:rsidRDefault="00907B00">
            <w:pPr>
              <w:pStyle w:val="ConsPlusNormal"/>
              <w:jc w:val="center"/>
            </w:pPr>
            <w:r>
              <w:t>4</w:t>
            </w:r>
          </w:p>
        </w:tc>
        <w:tc>
          <w:tcPr>
            <w:tcW w:w="1277" w:type="dxa"/>
            <w:vMerge/>
            <w:tcBorders>
              <w:bottom w:val="nil"/>
            </w:tcBorders>
          </w:tcPr>
          <w:p w:rsidR="00907B00" w:rsidRDefault="00907B00">
            <w:pPr>
              <w:pStyle w:val="ConsPlusNormal"/>
            </w:pPr>
          </w:p>
        </w:tc>
        <w:tc>
          <w:tcPr>
            <w:tcW w:w="1382" w:type="dxa"/>
          </w:tcPr>
          <w:p w:rsidR="00907B00" w:rsidRDefault="00907B00">
            <w:pPr>
              <w:pStyle w:val="ConsPlusNormal"/>
              <w:jc w:val="center"/>
            </w:pPr>
            <w:r>
              <w:t>100</w:t>
            </w:r>
          </w:p>
        </w:tc>
      </w:tr>
      <w:tr w:rsidR="00907B00">
        <w:tblPrEx>
          <w:tblBorders>
            <w:insideH w:val="nil"/>
          </w:tblBorders>
        </w:tblPrEx>
        <w:tc>
          <w:tcPr>
            <w:tcW w:w="600" w:type="dxa"/>
            <w:vMerge/>
            <w:tcBorders>
              <w:bottom w:val="nil"/>
            </w:tcBorders>
          </w:tcPr>
          <w:p w:rsidR="00907B00" w:rsidRDefault="00907B00">
            <w:pPr>
              <w:pStyle w:val="ConsPlusNormal"/>
            </w:pPr>
          </w:p>
        </w:tc>
        <w:tc>
          <w:tcPr>
            <w:tcW w:w="4082" w:type="dxa"/>
            <w:vMerge/>
            <w:tcBorders>
              <w:bottom w:val="nil"/>
            </w:tcBorders>
          </w:tcPr>
          <w:p w:rsidR="00907B00" w:rsidRDefault="00907B00">
            <w:pPr>
              <w:pStyle w:val="ConsPlusNormal"/>
            </w:pPr>
          </w:p>
        </w:tc>
        <w:tc>
          <w:tcPr>
            <w:tcW w:w="1700" w:type="dxa"/>
            <w:tcBorders>
              <w:bottom w:val="nil"/>
            </w:tcBorders>
          </w:tcPr>
          <w:p w:rsidR="00907B00" w:rsidRDefault="00907B00">
            <w:pPr>
              <w:pStyle w:val="ConsPlusNormal"/>
              <w:jc w:val="both"/>
            </w:pPr>
          </w:p>
        </w:tc>
        <w:tc>
          <w:tcPr>
            <w:tcW w:w="1277" w:type="dxa"/>
            <w:vMerge/>
            <w:tcBorders>
              <w:bottom w:val="nil"/>
            </w:tcBorders>
          </w:tcPr>
          <w:p w:rsidR="00907B00" w:rsidRDefault="00907B00">
            <w:pPr>
              <w:pStyle w:val="ConsPlusNormal"/>
            </w:pPr>
          </w:p>
        </w:tc>
        <w:tc>
          <w:tcPr>
            <w:tcW w:w="1382" w:type="dxa"/>
            <w:tcBorders>
              <w:bottom w:val="nil"/>
            </w:tcBorders>
          </w:tcPr>
          <w:p w:rsidR="00907B00" w:rsidRDefault="00907B00">
            <w:pPr>
              <w:pStyle w:val="ConsPlusNormal"/>
              <w:jc w:val="both"/>
            </w:pPr>
          </w:p>
        </w:tc>
      </w:tr>
      <w:tr w:rsidR="00907B00">
        <w:tblPrEx>
          <w:tblBorders>
            <w:insideH w:val="nil"/>
          </w:tblBorders>
        </w:tblPrEx>
        <w:tc>
          <w:tcPr>
            <w:tcW w:w="9041" w:type="dxa"/>
            <w:gridSpan w:val="5"/>
            <w:tcBorders>
              <w:top w:val="nil"/>
            </w:tcBorders>
          </w:tcPr>
          <w:p w:rsidR="00907B00" w:rsidRDefault="00907B00">
            <w:pPr>
              <w:pStyle w:val="ConsPlusNormal"/>
              <w:jc w:val="both"/>
            </w:pPr>
            <w:r>
              <w:t xml:space="preserve">(в ред. </w:t>
            </w:r>
            <w:hyperlink r:id="rId816">
              <w:r>
                <w:rPr>
                  <w:color w:val="0000FF"/>
                </w:rPr>
                <w:t>постановления</w:t>
              </w:r>
            </w:hyperlink>
            <w:r>
              <w:t xml:space="preserve"> Правительства Архангельской области от 22.08.2022 N 620-пп)</w:t>
            </w:r>
          </w:p>
        </w:tc>
      </w:tr>
      <w:tr w:rsidR="00907B00">
        <w:tc>
          <w:tcPr>
            <w:tcW w:w="600" w:type="dxa"/>
            <w:vMerge w:val="restart"/>
          </w:tcPr>
          <w:p w:rsidR="00907B00" w:rsidRDefault="00907B00">
            <w:pPr>
              <w:pStyle w:val="ConsPlusNormal"/>
              <w:jc w:val="center"/>
            </w:pPr>
            <w:r>
              <w:t>3</w:t>
            </w:r>
          </w:p>
        </w:tc>
        <w:tc>
          <w:tcPr>
            <w:tcW w:w="4082" w:type="dxa"/>
            <w:vMerge w:val="restart"/>
          </w:tcPr>
          <w:p w:rsidR="00907B00" w:rsidRDefault="00907B00">
            <w:pPr>
              <w:pStyle w:val="ConsPlusNormal"/>
            </w:pPr>
            <w:r>
              <w:t xml:space="preserve">Отношение объема налоговых отчислений (без учета НДС), в том числе сборов и страховых взносов, уплаченных соискателем гранта в бюджетную систему, за предыдущий год к запрашиваемому размеру гранта х 100 </w:t>
            </w:r>
            <w:hyperlink w:anchor="P7856">
              <w:r>
                <w:rPr>
                  <w:color w:val="0000FF"/>
                </w:rPr>
                <w:t>&lt;**&gt;</w:t>
              </w:r>
            </w:hyperlink>
          </w:p>
        </w:tc>
        <w:tc>
          <w:tcPr>
            <w:tcW w:w="1700" w:type="dxa"/>
          </w:tcPr>
          <w:p w:rsidR="00907B00" w:rsidRDefault="00907B00">
            <w:pPr>
              <w:pStyle w:val="ConsPlusNormal"/>
              <w:jc w:val="center"/>
            </w:pPr>
            <w:r>
              <w:t>менее 50</w:t>
            </w:r>
          </w:p>
        </w:tc>
        <w:tc>
          <w:tcPr>
            <w:tcW w:w="1277" w:type="dxa"/>
            <w:vMerge w:val="restart"/>
          </w:tcPr>
          <w:p w:rsidR="00907B00" w:rsidRDefault="00907B00">
            <w:pPr>
              <w:pStyle w:val="ConsPlusNormal"/>
              <w:jc w:val="center"/>
            </w:pPr>
            <w:r>
              <w:t>20</w:t>
            </w:r>
          </w:p>
        </w:tc>
        <w:tc>
          <w:tcPr>
            <w:tcW w:w="1382" w:type="dxa"/>
          </w:tcPr>
          <w:p w:rsidR="00907B00" w:rsidRDefault="00907B00">
            <w:pPr>
              <w:pStyle w:val="ConsPlusNormal"/>
              <w:jc w:val="center"/>
            </w:pPr>
            <w:r>
              <w:t>25</w:t>
            </w:r>
          </w:p>
        </w:tc>
      </w:tr>
      <w:tr w:rsidR="00907B00">
        <w:tc>
          <w:tcPr>
            <w:tcW w:w="600" w:type="dxa"/>
            <w:vMerge/>
          </w:tcPr>
          <w:p w:rsidR="00907B00" w:rsidRDefault="00907B00">
            <w:pPr>
              <w:pStyle w:val="ConsPlusNormal"/>
            </w:pPr>
          </w:p>
        </w:tc>
        <w:tc>
          <w:tcPr>
            <w:tcW w:w="4082" w:type="dxa"/>
            <w:vMerge/>
          </w:tcPr>
          <w:p w:rsidR="00907B00" w:rsidRDefault="00907B00">
            <w:pPr>
              <w:pStyle w:val="ConsPlusNormal"/>
            </w:pPr>
          </w:p>
        </w:tc>
        <w:tc>
          <w:tcPr>
            <w:tcW w:w="1700" w:type="dxa"/>
          </w:tcPr>
          <w:p w:rsidR="00907B00" w:rsidRDefault="00907B00">
            <w:pPr>
              <w:pStyle w:val="ConsPlusNormal"/>
              <w:jc w:val="center"/>
            </w:pPr>
            <w:r>
              <w:t>от 50 до 100</w:t>
            </w:r>
          </w:p>
        </w:tc>
        <w:tc>
          <w:tcPr>
            <w:tcW w:w="1277" w:type="dxa"/>
            <w:vMerge/>
          </w:tcPr>
          <w:p w:rsidR="00907B00" w:rsidRDefault="00907B00">
            <w:pPr>
              <w:pStyle w:val="ConsPlusNormal"/>
            </w:pPr>
          </w:p>
        </w:tc>
        <w:tc>
          <w:tcPr>
            <w:tcW w:w="1382" w:type="dxa"/>
          </w:tcPr>
          <w:p w:rsidR="00907B00" w:rsidRDefault="00907B00">
            <w:pPr>
              <w:pStyle w:val="ConsPlusNormal"/>
              <w:jc w:val="center"/>
            </w:pPr>
            <w:r>
              <w:t>50</w:t>
            </w:r>
          </w:p>
        </w:tc>
      </w:tr>
      <w:tr w:rsidR="00907B00">
        <w:tc>
          <w:tcPr>
            <w:tcW w:w="600" w:type="dxa"/>
            <w:vMerge/>
          </w:tcPr>
          <w:p w:rsidR="00907B00" w:rsidRDefault="00907B00">
            <w:pPr>
              <w:pStyle w:val="ConsPlusNormal"/>
            </w:pPr>
          </w:p>
        </w:tc>
        <w:tc>
          <w:tcPr>
            <w:tcW w:w="4082" w:type="dxa"/>
            <w:vMerge/>
          </w:tcPr>
          <w:p w:rsidR="00907B00" w:rsidRDefault="00907B00">
            <w:pPr>
              <w:pStyle w:val="ConsPlusNormal"/>
            </w:pPr>
          </w:p>
        </w:tc>
        <w:tc>
          <w:tcPr>
            <w:tcW w:w="1700" w:type="dxa"/>
          </w:tcPr>
          <w:p w:rsidR="00907B00" w:rsidRDefault="00907B00">
            <w:pPr>
              <w:pStyle w:val="ConsPlusNormal"/>
              <w:jc w:val="center"/>
            </w:pPr>
            <w:r>
              <w:t>от 100 до 200</w:t>
            </w:r>
          </w:p>
        </w:tc>
        <w:tc>
          <w:tcPr>
            <w:tcW w:w="1277" w:type="dxa"/>
            <w:vMerge/>
          </w:tcPr>
          <w:p w:rsidR="00907B00" w:rsidRDefault="00907B00">
            <w:pPr>
              <w:pStyle w:val="ConsPlusNormal"/>
            </w:pPr>
          </w:p>
        </w:tc>
        <w:tc>
          <w:tcPr>
            <w:tcW w:w="1382" w:type="dxa"/>
          </w:tcPr>
          <w:p w:rsidR="00907B00" w:rsidRDefault="00907B00">
            <w:pPr>
              <w:pStyle w:val="ConsPlusNormal"/>
              <w:jc w:val="center"/>
            </w:pPr>
            <w:r>
              <w:t>75</w:t>
            </w:r>
          </w:p>
        </w:tc>
      </w:tr>
      <w:tr w:rsidR="00907B00">
        <w:tc>
          <w:tcPr>
            <w:tcW w:w="600" w:type="dxa"/>
            <w:vMerge/>
          </w:tcPr>
          <w:p w:rsidR="00907B00" w:rsidRDefault="00907B00">
            <w:pPr>
              <w:pStyle w:val="ConsPlusNormal"/>
            </w:pPr>
          </w:p>
        </w:tc>
        <w:tc>
          <w:tcPr>
            <w:tcW w:w="4082" w:type="dxa"/>
            <w:vMerge/>
          </w:tcPr>
          <w:p w:rsidR="00907B00" w:rsidRDefault="00907B00">
            <w:pPr>
              <w:pStyle w:val="ConsPlusNormal"/>
            </w:pPr>
          </w:p>
        </w:tc>
        <w:tc>
          <w:tcPr>
            <w:tcW w:w="1700" w:type="dxa"/>
          </w:tcPr>
          <w:p w:rsidR="00907B00" w:rsidRDefault="00907B00">
            <w:pPr>
              <w:pStyle w:val="ConsPlusNormal"/>
              <w:jc w:val="center"/>
            </w:pPr>
            <w:r>
              <w:t>от 200 и более</w:t>
            </w:r>
          </w:p>
        </w:tc>
        <w:tc>
          <w:tcPr>
            <w:tcW w:w="1277" w:type="dxa"/>
            <w:vMerge/>
          </w:tcPr>
          <w:p w:rsidR="00907B00" w:rsidRDefault="00907B00">
            <w:pPr>
              <w:pStyle w:val="ConsPlusNormal"/>
            </w:pPr>
          </w:p>
        </w:tc>
        <w:tc>
          <w:tcPr>
            <w:tcW w:w="1382" w:type="dxa"/>
          </w:tcPr>
          <w:p w:rsidR="00907B00" w:rsidRDefault="00907B00">
            <w:pPr>
              <w:pStyle w:val="ConsPlusNormal"/>
              <w:jc w:val="center"/>
            </w:pPr>
            <w:r>
              <w:t>100</w:t>
            </w:r>
          </w:p>
        </w:tc>
      </w:tr>
      <w:tr w:rsidR="00907B00">
        <w:tc>
          <w:tcPr>
            <w:tcW w:w="600" w:type="dxa"/>
            <w:vMerge w:val="restart"/>
          </w:tcPr>
          <w:p w:rsidR="00907B00" w:rsidRDefault="00907B00">
            <w:pPr>
              <w:pStyle w:val="ConsPlusNormal"/>
              <w:jc w:val="center"/>
            </w:pPr>
            <w:r>
              <w:t>4</w:t>
            </w:r>
          </w:p>
        </w:tc>
        <w:tc>
          <w:tcPr>
            <w:tcW w:w="4082" w:type="dxa"/>
            <w:vMerge w:val="restart"/>
          </w:tcPr>
          <w:p w:rsidR="00907B00" w:rsidRDefault="00907B00">
            <w:pPr>
              <w:pStyle w:val="ConsPlusNormal"/>
            </w:pPr>
            <w:r>
              <w:t>Место реализации проекта в сфере социального предпринимательства (муниципальное образование Архангельской области):</w:t>
            </w:r>
          </w:p>
          <w:p w:rsidR="00907B00" w:rsidRDefault="00907B00">
            <w:pPr>
              <w:pStyle w:val="ConsPlusNormal"/>
            </w:pPr>
            <w:r>
              <w:t>1 - городской округ "Город Архангельск", городской округ Архангельской области "Северодвинск", городской округ Архангельской области "Город Новодвинск";</w:t>
            </w:r>
          </w:p>
          <w:p w:rsidR="00907B00" w:rsidRDefault="00907B00">
            <w:pPr>
              <w:pStyle w:val="ConsPlusNormal"/>
            </w:pPr>
            <w:r>
              <w:t>2 - иные муниципальные образования Архангельской области</w:t>
            </w:r>
          </w:p>
        </w:tc>
        <w:tc>
          <w:tcPr>
            <w:tcW w:w="1700" w:type="dxa"/>
          </w:tcPr>
          <w:p w:rsidR="00907B00" w:rsidRDefault="00907B00">
            <w:pPr>
              <w:pStyle w:val="ConsPlusNormal"/>
              <w:jc w:val="center"/>
            </w:pPr>
            <w:r>
              <w:t>1</w:t>
            </w:r>
          </w:p>
        </w:tc>
        <w:tc>
          <w:tcPr>
            <w:tcW w:w="1277" w:type="dxa"/>
            <w:vMerge w:val="restart"/>
          </w:tcPr>
          <w:p w:rsidR="00907B00" w:rsidRDefault="00907B00">
            <w:pPr>
              <w:pStyle w:val="ConsPlusNormal"/>
              <w:jc w:val="center"/>
            </w:pPr>
            <w:r>
              <w:t>15</w:t>
            </w:r>
          </w:p>
        </w:tc>
        <w:tc>
          <w:tcPr>
            <w:tcW w:w="1382" w:type="dxa"/>
          </w:tcPr>
          <w:p w:rsidR="00907B00" w:rsidRDefault="00907B00">
            <w:pPr>
              <w:pStyle w:val="ConsPlusNormal"/>
              <w:jc w:val="center"/>
            </w:pPr>
            <w:r>
              <w:t>10</w:t>
            </w:r>
          </w:p>
        </w:tc>
      </w:tr>
      <w:tr w:rsidR="00907B00">
        <w:tc>
          <w:tcPr>
            <w:tcW w:w="600" w:type="dxa"/>
            <w:vMerge/>
          </w:tcPr>
          <w:p w:rsidR="00907B00" w:rsidRDefault="00907B00">
            <w:pPr>
              <w:pStyle w:val="ConsPlusNormal"/>
            </w:pPr>
          </w:p>
        </w:tc>
        <w:tc>
          <w:tcPr>
            <w:tcW w:w="4082" w:type="dxa"/>
            <w:vMerge/>
          </w:tcPr>
          <w:p w:rsidR="00907B00" w:rsidRDefault="00907B00">
            <w:pPr>
              <w:pStyle w:val="ConsPlusNormal"/>
            </w:pPr>
          </w:p>
        </w:tc>
        <w:tc>
          <w:tcPr>
            <w:tcW w:w="1700" w:type="dxa"/>
          </w:tcPr>
          <w:p w:rsidR="00907B00" w:rsidRDefault="00907B00">
            <w:pPr>
              <w:pStyle w:val="ConsPlusNormal"/>
              <w:jc w:val="center"/>
            </w:pPr>
            <w:r>
              <w:t>2</w:t>
            </w:r>
          </w:p>
        </w:tc>
        <w:tc>
          <w:tcPr>
            <w:tcW w:w="1277" w:type="dxa"/>
            <w:vMerge/>
          </w:tcPr>
          <w:p w:rsidR="00907B00" w:rsidRDefault="00907B00">
            <w:pPr>
              <w:pStyle w:val="ConsPlusNormal"/>
            </w:pPr>
          </w:p>
        </w:tc>
        <w:tc>
          <w:tcPr>
            <w:tcW w:w="1382" w:type="dxa"/>
          </w:tcPr>
          <w:p w:rsidR="00907B00" w:rsidRDefault="00907B00">
            <w:pPr>
              <w:pStyle w:val="ConsPlusNormal"/>
              <w:jc w:val="center"/>
            </w:pPr>
            <w:r>
              <w:t>30</w:t>
            </w:r>
          </w:p>
        </w:tc>
      </w:tr>
      <w:tr w:rsidR="00907B00">
        <w:tc>
          <w:tcPr>
            <w:tcW w:w="600" w:type="dxa"/>
            <w:vMerge w:val="restart"/>
          </w:tcPr>
          <w:p w:rsidR="00907B00" w:rsidRDefault="00907B00">
            <w:pPr>
              <w:pStyle w:val="ConsPlusNormal"/>
              <w:jc w:val="center"/>
            </w:pPr>
            <w:r>
              <w:t>5</w:t>
            </w:r>
          </w:p>
        </w:tc>
        <w:tc>
          <w:tcPr>
            <w:tcW w:w="4082" w:type="dxa"/>
            <w:vMerge w:val="restart"/>
          </w:tcPr>
          <w:p w:rsidR="00907B00" w:rsidRDefault="00907B00">
            <w:pPr>
              <w:pStyle w:val="ConsPlusNormal"/>
            </w:pPr>
            <w:r>
              <w:t>Срок нахождения в реестре социальных предприятий в Архангельской области (лет)</w:t>
            </w:r>
          </w:p>
        </w:tc>
        <w:tc>
          <w:tcPr>
            <w:tcW w:w="1700" w:type="dxa"/>
          </w:tcPr>
          <w:p w:rsidR="00907B00" w:rsidRDefault="00907B00">
            <w:pPr>
              <w:pStyle w:val="ConsPlusNormal"/>
              <w:jc w:val="center"/>
            </w:pPr>
            <w:r>
              <w:t>1</w:t>
            </w:r>
          </w:p>
        </w:tc>
        <w:tc>
          <w:tcPr>
            <w:tcW w:w="1277" w:type="dxa"/>
            <w:vMerge w:val="restart"/>
          </w:tcPr>
          <w:p w:rsidR="00907B00" w:rsidRDefault="00907B00">
            <w:pPr>
              <w:pStyle w:val="ConsPlusNormal"/>
              <w:jc w:val="center"/>
            </w:pPr>
            <w:r>
              <w:t>10</w:t>
            </w:r>
          </w:p>
        </w:tc>
        <w:tc>
          <w:tcPr>
            <w:tcW w:w="1382" w:type="dxa"/>
          </w:tcPr>
          <w:p w:rsidR="00907B00" w:rsidRDefault="00907B00">
            <w:pPr>
              <w:pStyle w:val="ConsPlusNormal"/>
              <w:jc w:val="center"/>
            </w:pPr>
            <w:r>
              <w:t>30</w:t>
            </w:r>
          </w:p>
        </w:tc>
      </w:tr>
      <w:tr w:rsidR="00907B00">
        <w:tc>
          <w:tcPr>
            <w:tcW w:w="600" w:type="dxa"/>
            <w:vMerge/>
          </w:tcPr>
          <w:p w:rsidR="00907B00" w:rsidRDefault="00907B00">
            <w:pPr>
              <w:pStyle w:val="ConsPlusNormal"/>
            </w:pPr>
          </w:p>
        </w:tc>
        <w:tc>
          <w:tcPr>
            <w:tcW w:w="4082" w:type="dxa"/>
            <w:vMerge/>
          </w:tcPr>
          <w:p w:rsidR="00907B00" w:rsidRDefault="00907B00">
            <w:pPr>
              <w:pStyle w:val="ConsPlusNormal"/>
            </w:pPr>
          </w:p>
        </w:tc>
        <w:tc>
          <w:tcPr>
            <w:tcW w:w="1700" w:type="dxa"/>
          </w:tcPr>
          <w:p w:rsidR="00907B00" w:rsidRDefault="00907B00">
            <w:pPr>
              <w:pStyle w:val="ConsPlusNormal"/>
              <w:jc w:val="center"/>
            </w:pPr>
            <w:r>
              <w:t>2</w:t>
            </w:r>
          </w:p>
        </w:tc>
        <w:tc>
          <w:tcPr>
            <w:tcW w:w="1277" w:type="dxa"/>
            <w:vMerge/>
          </w:tcPr>
          <w:p w:rsidR="00907B00" w:rsidRDefault="00907B00">
            <w:pPr>
              <w:pStyle w:val="ConsPlusNormal"/>
            </w:pPr>
          </w:p>
        </w:tc>
        <w:tc>
          <w:tcPr>
            <w:tcW w:w="1382" w:type="dxa"/>
          </w:tcPr>
          <w:p w:rsidR="00907B00" w:rsidRDefault="00907B00">
            <w:pPr>
              <w:pStyle w:val="ConsPlusNormal"/>
              <w:jc w:val="center"/>
            </w:pPr>
            <w:r>
              <w:t>60</w:t>
            </w:r>
          </w:p>
        </w:tc>
      </w:tr>
      <w:tr w:rsidR="00907B00">
        <w:tc>
          <w:tcPr>
            <w:tcW w:w="600" w:type="dxa"/>
            <w:vMerge/>
          </w:tcPr>
          <w:p w:rsidR="00907B00" w:rsidRDefault="00907B00">
            <w:pPr>
              <w:pStyle w:val="ConsPlusNormal"/>
            </w:pPr>
          </w:p>
        </w:tc>
        <w:tc>
          <w:tcPr>
            <w:tcW w:w="4082" w:type="dxa"/>
            <w:vMerge/>
          </w:tcPr>
          <w:p w:rsidR="00907B00" w:rsidRDefault="00907B00">
            <w:pPr>
              <w:pStyle w:val="ConsPlusNormal"/>
            </w:pPr>
          </w:p>
        </w:tc>
        <w:tc>
          <w:tcPr>
            <w:tcW w:w="1700" w:type="dxa"/>
          </w:tcPr>
          <w:p w:rsidR="00907B00" w:rsidRDefault="00907B00">
            <w:pPr>
              <w:pStyle w:val="ConsPlusNormal"/>
              <w:jc w:val="center"/>
            </w:pPr>
            <w:r>
              <w:t>3 и более</w:t>
            </w:r>
          </w:p>
        </w:tc>
        <w:tc>
          <w:tcPr>
            <w:tcW w:w="1277" w:type="dxa"/>
            <w:vMerge/>
          </w:tcPr>
          <w:p w:rsidR="00907B00" w:rsidRDefault="00907B00">
            <w:pPr>
              <w:pStyle w:val="ConsPlusNormal"/>
            </w:pPr>
          </w:p>
        </w:tc>
        <w:tc>
          <w:tcPr>
            <w:tcW w:w="1382" w:type="dxa"/>
          </w:tcPr>
          <w:p w:rsidR="00907B00" w:rsidRDefault="00907B00">
            <w:pPr>
              <w:pStyle w:val="ConsPlusNormal"/>
              <w:jc w:val="center"/>
            </w:pPr>
            <w:r>
              <w:t>100</w:t>
            </w:r>
          </w:p>
        </w:tc>
      </w:tr>
    </w:tbl>
    <w:p w:rsidR="00907B00" w:rsidRDefault="00907B00">
      <w:pPr>
        <w:pStyle w:val="ConsPlusNormal"/>
        <w:jc w:val="both"/>
      </w:pPr>
    </w:p>
    <w:p w:rsidR="00907B00" w:rsidRDefault="00907B00">
      <w:pPr>
        <w:pStyle w:val="ConsPlusNormal"/>
        <w:ind w:firstLine="540"/>
        <w:jc w:val="both"/>
      </w:pPr>
      <w:r>
        <w:t>--------------------------------</w:t>
      </w:r>
    </w:p>
    <w:p w:rsidR="00907B00" w:rsidRDefault="00907B00">
      <w:pPr>
        <w:pStyle w:val="ConsPlusNormal"/>
        <w:spacing w:before="220"/>
        <w:ind w:firstLine="540"/>
        <w:jc w:val="both"/>
      </w:pPr>
      <w:bookmarkStart w:id="285" w:name="P7855"/>
      <w:bookmarkEnd w:id="285"/>
      <w:r>
        <w:t>&lt;*&gt; В среднесписочную численность работников включается физическое лицо, зарегистрированное в качестве индивидуального предпринимателя.</w:t>
      </w:r>
    </w:p>
    <w:p w:rsidR="00907B00" w:rsidRDefault="00907B00">
      <w:pPr>
        <w:pStyle w:val="ConsPlusNormal"/>
        <w:spacing w:before="220"/>
        <w:ind w:firstLine="540"/>
        <w:jc w:val="both"/>
      </w:pPr>
      <w:bookmarkStart w:id="286" w:name="P7856"/>
      <w:bookmarkEnd w:id="286"/>
      <w:r>
        <w:t>&lt;**&gt; При отсутствии налоговых отчислений за предыдущий год значение показателя устанавливается равным менее 50 процентов.</w:t>
      </w:r>
    </w:p>
    <w:p w:rsidR="00907B00" w:rsidRDefault="00907B00">
      <w:pPr>
        <w:pStyle w:val="ConsPlusNormal"/>
        <w:spacing w:before="220"/>
        <w:ind w:firstLine="540"/>
        <w:jc w:val="both"/>
      </w:pPr>
      <w:r>
        <w:t>Расчет итоговой оценки по количественным критериям осуществляется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1341120" cy="47752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77520"/>
                    </a:xfrm>
                    <a:prstGeom prst="rect">
                      <a:avLst/>
                    </a:prstGeom>
                    <a:noFill/>
                    <a:ln>
                      <a:noFill/>
                    </a:ln>
                  </pic:spPr>
                </pic:pic>
              </a:graphicData>
            </a:graphic>
          </wp:inline>
        </w:drawing>
      </w:r>
      <w:r>
        <w:t>,</w:t>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lastRenderedPageBreak/>
        <w:t>R1 - итоговая оценка по количественным критериям в баллах;</w:t>
      </w:r>
    </w:p>
    <w:p w:rsidR="00907B00" w:rsidRDefault="00907B00">
      <w:pPr>
        <w:pStyle w:val="ConsPlusNormal"/>
        <w:spacing w:before="220"/>
        <w:ind w:firstLine="540"/>
        <w:jc w:val="both"/>
      </w:pPr>
      <w:r>
        <w:t>P1i - вес критерия;</w:t>
      </w:r>
    </w:p>
    <w:p w:rsidR="00907B00" w:rsidRDefault="00907B00">
      <w:pPr>
        <w:pStyle w:val="ConsPlusNormal"/>
        <w:spacing w:before="220"/>
        <w:ind w:firstLine="540"/>
        <w:jc w:val="both"/>
      </w:pPr>
      <w:r>
        <w:t>O1i - оценка в соответствии с таблицей количественных критериев.</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4.1</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pPr>
      <w:r>
        <w:t>КОЛИЧЕСТВЕННЫЕ КРИТЕРИИ</w:t>
      </w:r>
    </w:p>
    <w:p w:rsidR="00907B00" w:rsidRDefault="00907B00">
      <w:pPr>
        <w:pStyle w:val="ConsPlusTitle"/>
        <w:jc w:val="center"/>
      </w:pPr>
      <w:r>
        <w:t>оценки конкурсной документации субъектов малого и среднего</w:t>
      </w:r>
    </w:p>
    <w:p w:rsidR="00907B00" w:rsidRDefault="00907B00">
      <w:pPr>
        <w:pStyle w:val="ConsPlusTitle"/>
        <w:jc w:val="center"/>
      </w:pPr>
      <w:r>
        <w:t>предпринимательства, созданных физическими лицами</w:t>
      </w:r>
    </w:p>
    <w:p w:rsidR="00907B00" w:rsidRDefault="00907B00">
      <w:pPr>
        <w:pStyle w:val="ConsPlusTitle"/>
        <w:jc w:val="center"/>
      </w:pPr>
      <w:r>
        <w:t>в возрасте до 25 лет включительно</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(введены </w:t>
            </w:r>
            <w:hyperlink r:id="rId818">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22.08.2022 N 620-пп)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6"/>
        <w:gridCol w:w="4252"/>
        <w:gridCol w:w="1682"/>
        <w:gridCol w:w="1263"/>
        <w:gridCol w:w="1365"/>
      </w:tblGrid>
      <w:tr w:rsidR="00907B00">
        <w:tc>
          <w:tcPr>
            <w:tcW w:w="466" w:type="dxa"/>
          </w:tcPr>
          <w:p w:rsidR="00907B00" w:rsidRDefault="00907B00">
            <w:pPr>
              <w:pStyle w:val="ConsPlusNormal"/>
              <w:jc w:val="center"/>
            </w:pPr>
            <w:r>
              <w:t>N</w:t>
            </w:r>
          </w:p>
          <w:p w:rsidR="00907B00" w:rsidRDefault="00907B00">
            <w:pPr>
              <w:pStyle w:val="ConsPlusNormal"/>
              <w:jc w:val="center"/>
            </w:pPr>
            <w:r>
              <w:t>п/п</w:t>
            </w:r>
          </w:p>
        </w:tc>
        <w:tc>
          <w:tcPr>
            <w:tcW w:w="4252" w:type="dxa"/>
          </w:tcPr>
          <w:p w:rsidR="00907B00" w:rsidRDefault="00907B00">
            <w:pPr>
              <w:pStyle w:val="ConsPlusNormal"/>
              <w:jc w:val="center"/>
            </w:pPr>
            <w:r>
              <w:t>Наименование критерия</w:t>
            </w:r>
          </w:p>
        </w:tc>
        <w:tc>
          <w:tcPr>
            <w:tcW w:w="1682" w:type="dxa"/>
          </w:tcPr>
          <w:p w:rsidR="00907B00" w:rsidRDefault="00907B00">
            <w:pPr>
              <w:pStyle w:val="ConsPlusNormal"/>
              <w:jc w:val="center"/>
            </w:pPr>
            <w:r>
              <w:t>Диапазон значений</w:t>
            </w:r>
          </w:p>
        </w:tc>
        <w:tc>
          <w:tcPr>
            <w:tcW w:w="1263" w:type="dxa"/>
          </w:tcPr>
          <w:p w:rsidR="00907B00" w:rsidRDefault="00907B00">
            <w:pPr>
              <w:pStyle w:val="ConsPlusNormal"/>
              <w:jc w:val="center"/>
            </w:pPr>
            <w:r>
              <w:t>Вес критерия</w:t>
            </w:r>
          </w:p>
        </w:tc>
        <w:tc>
          <w:tcPr>
            <w:tcW w:w="1365" w:type="dxa"/>
          </w:tcPr>
          <w:p w:rsidR="00907B00" w:rsidRDefault="00907B00">
            <w:pPr>
              <w:pStyle w:val="ConsPlusNormal"/>
              <w:jc w:val="center"/>
            </w:pPr>
            <w:r>
              <w:t>Оценка</w:t>
            </w:r>
          </w:p>
        </w:tc>
      </w:tr>
      <w:tr w:rsidR="00907B00">
        <w:tc>
          <w:tcPr>
            <w:tcW w:w="466" w:type="dxa"/>
          </w:tcPr>
          <w:p w:rsidR="00907B00" w:rsidRDefault="00907B00">
            <w:pPr>
              <w:pStyle w:val="ConsPlusNormal"/>
              <w:jc w:val="center"/>
            </w:pPr>
            <w:r>
              <w:t>1</w:t>
            </w:r>
          </w:p>
        </w:tc>
        <w:tc>
          <w:tcPr>
            <w:tcW w:w="4252" w:type="dxa"/>
          </w:tcPr>
          <w:p w:rsidR="00907B00" w:rsidRDefault="00907B00">
            <w:pPr>
              <w:pStyle w:val="ConsPlusNormal"/>
              <w:jc w:val="center"/>
            </w:pPr>
            <w:r>
              <w:t>2</w:t>
            </w:r>
          </w:p>
        </w:tc>
        <w:tc>
          <w:tcPr>
            <w:tcW w:w="1682" w:type="dxa"/>
          </w:tcPr>
          <w:p w:rsidR="00907B00" w:rsidRDefault="00907B00">
            <w:pPr>
              <w:pStyle w:val="ConsPlusNormal"/>
              <w:jc w:val="center"/>
            </w:pPr>
            <w:r>
              <w:t>3</w:t>
            </w:r>
          </w:p>
        </w:tc>
        <w:tc>
          <w:tcPr>
            <w:tcW w:w="1263" w:type="dxa"/>
          </w:tcPr>
          <w:p w:rsidR="00907B00" w:rsidRDefault="00907B00">
            <w:pPr>
              <w:pStyle w:val="ConsPlusNormal"/>
              <w:jc w:val="center"/>
            </w:pPr>
            <w:r>
              <w:t>4</w:t>
            </w:r>
          </w:p>
        </w:tc>
        <w:tc>
          <w:tcPr>
            <w:tcW w:w="1365" w:type="dxa"/>
          </w:tcPr>
          <w:p w:rsidR="00907B00" w:rsidRDefault="00907B00">
            <w:pPr>
              <w:pStyle w:val="ConsPlusNormal"/>
              <w:jc w:val="center"/>
            </w:pPr>
            <w:r>
              <w:t>5</w:t>
            </w:r>
          </w:p>
        </w:tc>
      </w:tr>
      <w:tr w:rsidR="00907B00">
        <w:tc>
          <w:tcPr>
            <w:tcW w:w="466" w:type="dxa"/>
            <w:vMerge w:val="restart"/>
          </w:tcPr>
          <w:p w:rsidR="00907B00" w:rsidRDefault="00907B00">
            <w:pPr>
              <w:pStyle w:val="ConsPlusNormal"/>
              <w:jc w:val="center"/>
            </w:pPr>
            <w:r>
              <w:t>1</w:t>
            </w:r>
          </w:p>
        </w:tc>
        <w:tc>
          <w:tcPr>
            <w:tcW w:w="4252" w:type="dxa"/>
            <w:vMerge w:val="restart"/>
          </w:tcPr>
          <w:p w:rsidR="00907B00" w:rsidRDefault="00907B00">
            <w:pPr>
              <w:pStyle w:val="ConsPlusNormal"/>
            </w:pPr>
            <w:r>
              <w:t>Среднесписочная численность</w:t>
            </w:r>
          </w:p>
          <w:p w:rsidR="00907B00" w:rsidRDefault="00907B00">
            <w:pPr>
              <w:pStyle w:val="ConsPlusNormal"/>
            </w:pPr>
            <w:r>
              <w:t>работников (на основании расчета</w:t>
            </w:r>
          </w:p>
          <w:p w:rsidR="00907B00" w:rsidRDefault="00907B00">
            <w:pPr>
              <w:pStyle w:val="ConsPlusNormal"/>
            </w:pPr>
            <w:r>
              <w:t>по страховым взносам по форме, утвержденной федеральным органом исполнительной власти,</w:t>
            </w:r>
          </w:p>
          <w:p w:rsidR="00907B00" w:rsidRDefault="00907B00">
            <w:pPr>
              <w:pStyle w:val="ConsPlusNormal"/>
            </w:pPr>
            <w:r>
              <w:t>уполномоченным по контролю</w:t>
            </w:r>
          </w:p>
          <w:p w:rsidR="00907B00" w:rsidRDefault="00907B00">
            <w:pPr>
              <w:pStyle w:val="ConsPlusNormal"/>
            </w:pPr>
            <w:r>
              <w:t>и надзору в области налогов</w:t>
            </w:r>
          </w:p>
          <w:p w:rsidR="00907B00" w:rsidRDefault="00907B00">
            <w:pPr>
              <w:pStyle w:val="ConsPlusNormal"/>
            </w:pPr>
            <w:r>
              <w:t xml:space="preserve">и сборов, за предыдущий год) </w:t>
            </w:r>
            <w:hyperlink w:anchor="P7972">
              <w:r>
                <w:rPr>
                  <w:color w:val="0000FF"/>
                </w:rPr>
                <w:t>&lt;*&gt;</w:t>
              </w:r>
            </w:hyperlink>
          </w:p>
        </w:tc>
        <w:tc>
          <w:tcPr>
            <w:tcW w:w="1682" w:type="dxa"/>
          </w:tcPr>
          <w:p w:rsidR="00907B00" w:rsidRDefault="00907B00">
            <w:pPr>
              <w:pStyle w:val="ConsPlusNormal"/>
              <w:jc w:val="center"/>
            </w:pPr>
            <w:r>
              <w:t>1</w:t>
            </w:r>
          </w:p>
        </w:tc>
        <w:tc>
          <w:tcPr>
            <w:tcW w:w="1263" w:type="dxa"/>
            <w:vMerge w:val="restart"/>
          </w:tcPr>
          <w:p w:rsidR="00907B00" w:rsidRDefault="00907B00">
            <w:pPr>
              <w:pStyle w:val="ConsPlusNormal"/>
              <w:jc w:val="center"/>
            </w:pPr>
            <w:r>
              <w:t>35</w:t>
            </w:r>
          </w:p>
        </w:tc>
        <w:tc>
          <w:tcPr>
            <w:tcW w:w="1365" w:type="dxa"/>
          </w:tcPr>
          <w:p w:rsidR="00907B00" w:rsidRDefault="00907B00">
            <w:pPr>
              <w:pStyle w:val="ConsPlusNormal"/>
              <w:jc w:val="center"/>
            </w:pPr>
            <w:r>
              <w:t>10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2</w:t>
            </w:r>
          </w:p>
        </w:tc>
        <w:tc>
          <w:tcPr>
            <w:tcW w:w="1263" w:type="dxa"/>
            <w:vMerge/>
          </w:tcPr>
          <w:p w:rsidR="00907B00" w:rsidRDefault="00907B00">
            <w:pPr>
              <w:pStyle w:val="ConsPlusNormal"/>
            </w:pPr>
          </w:p>
        </w:tc>
        <w:tc>
          <w:tcPr>
            <w:tcW w:w="1365" w:type="dxa"/>
          </w:tcPr>
          <w:p w:rsidR="00907B00" w:rsidRDefault="00907B00">
            <w:pPr>
              <w:pStyle w:val="ConsPlusNormal"/>
              <w:jc w:val="center"/>
            </w:pPr>
            <w:r>
              <w:t>20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3</w:t>
            </w:r>
          </w:p>
        </w:tc>
        <w:tc>
          <w:tcPr>
            <w:tcW w:w="1263" w:type="dxa"/>
            <w:vMerge/>
          </w:tcPr>
          <w:p w:rsidR="00907B00" w:rsidRDefault="00907B00">
            <w:pPr>
              <w:pStyle w:val="ConsPlusNormal"/>
            </w:pPr>
          </w:p>
        </w:tc>
        <w:tc>
          <w:tcPr>
            <w:tcW w:w="1365" w:type="dxa"/>
          </w:tcPr>
          <w:p w:rsidR="00907B00" w:rsidRDefault="00907B00">
            <w:pPr>
              <w:pStyle w:val="ConsPlusNormal"/>
              <w:jc w:val="center"/>
            </w:pPr>
            <w:r>
              <w:t>30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4</w:t>
            </w:r>
          </w:p>
        </w:tc>
        <w:tc>
          <w:tcPr>
            <w:tcW w:w="1263" w:type="dxa"/>
            <w:vMerge/>
          </w:tcPr>
          <w:p w:rsidR="00907B00" w:rsidRDefault="00907B00">
            <w:pPr>
              <w:pStyle w:val="ConsPlusNormal"/>
            </w:pPr>
          </w:p>
        </w:tc>
        <w:tc>
          <w:tcPr>
            <w:tcW w:w="1365" w:type="dxa"/>
          </w:tcPr>
          <w:p w:rsidR="00907B00" w:rsidRDefault="00907B00">
            <w:pPr>
              <w:pStyle w:val="ConsPlusNormal"/>
              <w:jc w:val="center"/>
            </w:pPr>
            <w:r>
              <w:t>40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5</w:t>
            </w:r>
          </w:p>
        </w:tc>
        <w:tc>
          <w:tcPr>
            <w:tcW w:w="1263" w:type="dxa"/>
            <w:vMerge/>
          </w:tcPr>
          <w:p w:rsidR="00907B00" w:rsidRDefault="00907B00">
            <w:pPr>
              <w:pStyle w:val="ConsPlusNormal"/>
            </w:pPr>
          </w:p>
        </w:tc>
        <w:tc>
          <w:tcPr>
            <w:tcW w:w="1365" w:type="dxa"/>
          </w:tcPr>
          <w:p w:rsidR="00907B00" w:rsidRDefault="00907B00">
            <w:pPr>
              <w:pStyle w:val="ConsPlusNormal"/>
              <w:jc w:val="center"/>
            </w:pPr>
            <w:r>
              <w:t>50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6</w:t>
            </w:r>
          </w:p>
        </w:tc>
        <w:tc>
          <w:tcPr>
            <w:tcW w:w="1263" w:type="dxa"/>
            <w:vMerge/>
          </w:tcPr>
          <w:p w:rsidR="00907B00" w:rsidRDefault="00907B00">
            <w:pPr>
              <w:pStyle w:val="ConsPlusNormal"/>
            </w:pPr>
          </w:p>
        </w:tc>
        <w:tc>
          <w:tcPr>
            <w:tcW w:w="1365" w:type="dxa"/>
          </w:tcPr>
          <w:p w:rsidR="00907B00" w:rsidRDefault="00907B00">
            <w:pPr>
              <w:pStyle w:val="ConsPlusNormal"/>
              <w:jc w:val="center"/>
            </w:pPr>
            <w:r>
              <w:t>60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7</w:t>
            </w:r>
          </w:p>
        </w:tc>
        <w:tc>
          <w:tcPr>
            <w:tcW w:w="1263" w:type="dxa"/>
            <w:vMerge/>
          </w:tcPr>
          <w:p w:rsidR="00907B00" w:rsidRDefault="00907B00">
            <w:pPr>
              <w:pStyle w:val="ConsPlusNormal"/>
            </w:pPr>
          </w:p>
        </w:tc>
        <w:tc>
          <w:tcPr>
            <w:tcW w:w="1365" w:type="dxa"/>
          </w:tcPr>
          <w:p w:rsidR="00907B00" w:rsidRDefault="00907B00">
            <w:pPr>
              <w:pStyle w:val="ConsPlusNormal"/>
              <w:jc w:val="center"/>
            </w:pPr>
            <w:r>
              <w:t>70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8</w:t>
            </w:r>
          </w:p>
        </w:tc>
        <w:tc>
          <w:tcPr>
            <w:tcW w:w="1263" w:type="dxa"/>
            <w:vMerge/>
          </w:tcPr>
          <w:p w:rsidR="00907B00" w:rsidRDefault="00907B00">
            <w:pPr>
              <w:pStyle w:val="ConsPlusNormal"/>
            </w:pPr>
          </w:p>
        </w:tc>
        <w:tc>
          <w:tcPr>
            <w:tcW w:w="1365" w:type="dxa"/>
          </w:tcPr>
          <w:p w:rsidR="00907B00" w:rsidRDefault="00907B00">
            <w:pPr>
              <w:pStyle w:val="ConsPlusNormal"/>
              <w:jc w:val="center"/>
            </w:pPr>
            <w:r>
              <w:t>80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9 и более</w:t>
            </w:r>
          </w:p>
        </w:tc>
        <w:tc>
          <w:tcPr>
            <w:tcW w:w="1263" w:type="dxa"/>
            <w:vMerge/>
          </w:tcPr>
          <w:p w:rsidR="00907B00" w:rsidRDefault="00907B00">
            <w:pPr>
              <w:pStyle w:val="ConsPlusNormal"/>
            </w:pPr>
          </w:p>
        </w:tc>
        <w:tc>
          <w:tcPr>
            <w:tcW w:w="1365" w:type="dxa"/>
          </w:tcPr>
          <w:p w:rsidR="00907B00" w:rsidRDefault="00907B00">
            <w:pPr>
              <w:pStyle w:val="ConsPlusNormal"/>
              <w:jc w:val="center"/>
            </w:pPr>
            <w:r>
              <w:t>100</w:t>
            </w:r>
          </w:p>
        </w:tc>
      </w:tr>
      <w:tr w:rsidR="00907B00">
        <w:tc>
          <w:tcPr>
            <w:tcW w:w="466" w:type="dxa"/>
            <w:vMerge w:val="restart"/>
          </w:tcPr>
          <w:p w:rsidR="00907B00" w:rsidRDefault="00907B00">
            <w:pPr>
              <w:pStyle w:val="ConsPlusNormal"/>
              <w:jc w:val="center"/>
            </w:pPr>
            <w:r>
              <w:t>2</w:t>
            </w:r>
          </w:p>
        </w:tc>
        <w:tc>
          <w:tcPr>
            <w:tcW w:w="4252" w:type="dxa"/>
            <w:vMerge w:val="restart"/>
          </w:tcPr>
          <w:p w:rsidR="00907B00" w:rsidRDefault="00907B00">
            <w:pPr>
              <w:pStyle w:val="ConsPlusNormal"/>
            </w:pPr>
            <w:r>
              <w:t>Вид предпринимательской деятельности: 1 - прочие 2 - туризм</w:t>
            </w:r>
          </w:p>
          <w:p w:rsidR="00907B00" w:rsidRDefault="00907B00">
            <w:pPr>
              <w:pStyle w:val="ConsPlusNormal"/>
            </w:pPr>
            <w:r>
              <w:lastRenderedPageBreak/>
              <w:t>3 - сфера информационных технологий</w:t>
            </w:r>
          </w:p>
          <w:p w:rsidR="00907B00" w:rsidRDefault="00907B00">
            <w:pPr>
              <w:pStyle w:val="ConsPlusNormal"/>
            </w:pPr>
            <w:r>
              <w:t>4 - производство</w:t>
            </w:r>
          </w:p>
        </w:tc>
        <w:tc>
          <w:tcPr>
            <w:tcW w:w="1682" w:type="dxa"/>
          </w:tcPr>
          <w:p w:rsidR="00907B00" w:rsidRDefault="00907B00">
            <w:pPr>
              <w:pStyle w:val="ConsPlusNormal"/>
              <w:jc w:val="center"/>
            </w:pPr>
            <w:r>
              <w:lastRenderedPageBreak/>
              <w:t>1</w:t>
            </w:r>
          </w:p>
        </w:tc>
        <w:tc>
          <w:tcPr>
            <w:tcW w:w="1263" w:type="dxa"/>
            <w:vMerge w:val="restart"/>
          </w:tcPr>
          <w:p w:rsidR="00907B00" w:rsidRDefault="00907B00">
            <w:pPr>
              <w:pStyle w:val="ConsPlusNormal"/>
              <w:jc w:val="center"/>
            </w:pPr>
            <w:r>
              <w:t>20</w:t>
            </w:r>
          </w:p>
        </w:tc>
        <w:tc>
          <w:tcPr>
            <w:tcW w:w="1365" w:type="dxa"/>
          </w:tcPr>
          <w:p w:rsidR="00907B00" w:rsidRDefault="00907B00">
            <w:pPr>
              <w:pStyle w:val="ConsPlusNormal"/>
              <w:jc w:val="center"/>
            </w:pPr>
            <w:r>
              <w:t>30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2</w:t>
            </w:r>
          </w:p>
        </w:tc>
        <w:tc>
          <w:tcPr>
            <w:tcW w:w="1263" w:type="dxa"/>
            <w:vMerge/>
          </w:tcPr>
          <w:p w:rsidR="00907B00" w:rsidRDefault="00907B00">
            <w:pPr>
              <w:pStyle w:val="ConsPlusNormal"/>
            </w:pPr>
          </w:p>
        </w:tc>
        <w:tc>
          <w:tcPr>
            <w:tcW w:w="1365" w:type="dxa"/>
          </w:tcPr>
          <w:p w:rsidR="00907B00" w:rsidRDefault="00907B00">
            <w:pPr>
              <w:pStyle w:val="ConsPlusNormal"/>
              <w:jc w:val="center"/>
            </w:pPr>
            <w:r>
              <w:t>60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3</w:t>
            </w:r>
          </w:p>
        </w:tc>
        <w:tc>
          <w:tcPr>
            <w:tcW w:w="1263" w:type="dxa"/>
            <w:vMerge/>
          </w:tcPr>
          <w:p w:rsidR="00907B00" w:rsidRDefault="00907B00">
            <w:pPr>
              <w:pStyle w:val="ConsPlusNormal"/>
            </w:pPr>
          </w:p>
        </w:tc>
        <w:tc>
          <w:tcPr>
            <w:tcW w:w="1365" w:type="dxa"/>
          </w:tcPr>
          <w:p w:rsidR="00907B00" w:rsidRDefault="00907B00">
            <w:pPr>
              <w:pStyle w:val="ConsPlusNormal"/>
              <w:jc w:val="center"/>
            </w:pPr>
            <w:r>
              <w:t>80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4</w:t>
            </w:r>
          </w:p>
        </w:tc>
        <w:tc>
          <w:tcPr>
            <w:tcW w:w="1263" w:type="dxa"/>
            <w:vMerge/>
          </w:tcPr>
          <w:p w:rsidR="00907B00" w:rsidRDefault="00907B00">
            <w:pPr>
              <w:pStyle w:val="ConsPlusNormal"/>
            </w:pPr>
          </w:p>
        </w:tc>
        <w:tc>
          <w:tcPr>
            <w:tcW w:w="1365" w:type="dxa"/>
          </w:tcPr>
          <w:p w:rsidR="00907B00" w:rsidRDefault="00907B00">
            <w:pPr>
              <w:pStyle w:val="ConsPlusNormal"/>
              <w:jc w:val="center"/>
            </w:pPr>
            <w:r>
              <w:t>100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pPr>
          </w:p>
        </w:tc>
        <w:tc>
          <w:tcPr>
            <w:tcW w:w="1263" w:type="dxa"/>
            <w:vMerge/>
          </w:tcPr>
          <w:p w:rsidR="00907B00" w:rsidRDefault="00907B00">
            <w:pPr>
              <w:pStyle w:val="ConsPlusNormal"/>
            </w:pPr>
          </w:p>
        </w:tc>
        <w:tc>
          <w:tcPr>
            <w:tcW w:w="1365" w:type="dxa"/>
          </w:tcPr>
          <w:p w:rsidR="00907B00" w:rsidRDefault="00907B00">
            <w:pPr>
              <w:pStyle w:val="ConsPlusNormal"/>
            </w:pPr>
          </w:p>
        </w:tc>
      </w:tr>
      <w:tr w:rsidR="00907B00">
        <w:tc>
          <w:tcPr>
            <w:tcW w:w="466" w:type="dxa"/>
            <w:vMerge w:val="restart"/>
          </w:tcPr>
          <w:p w:rsidR="00907B00" w:rsidRDefault="00907B00">
            <w:pPr>
              <w:pStyle w:val="ConsPlusNormal"/>
              <w:jc w:val="center"/>
            </w:pPr>
            <w:r>
              <w:t>3</w:t>
            </w:r>
          </w:p>
        </w:tc>
        <w:tc>
          <w:tcPr>
            <w:tcW w:w="4252" w:type="dxa"/>
            <w:vMerge w:val="restart"/>
          </w:tcPr>
          <w:p w:rsidR="00907B00" w:rsidRDefault="00907B00">
            <w:pPr>
              <w:pStyle w:val="ConsPlusNormal"/>
            </w:pPr>
            <w:r>
              <w:t>Отношение объема налоговых отчислений (без учета НДС), в том числе сборов</w:t>
            </w:r>
          </w:p>
          <w:p w:rsidR="00907B00" w:rsidRDefault="00907B00">
            <w:pPr>
              <w:pStyle w:val="ConsPlusNormal"/>
            </w:pPr>
            <w:r>
              <w:t xml:space="preserve">и страховых взносов, уплаченных соискателем гранта в бюджетную систему, за предыдущий год к запрашиваемому размеру гранта x 100 </w:t>
            </w:r>
            <w:hyperlink w:anchor="P7973">
              <w:r>
                <w:rPr>
                  <w:color w:val="0000FF"/>
                </w:rPr>
                <w:t>&lt;**&gt;</w:t>
              </w:r>
            </w:hyperlink>
          </w:p>
        </w:tc>
        <w:tc>
          <w:tcPr>
            <w:tcW w:w="1682" w:type="dxa"/>
          </w:tcPr>
          <w:p w:rsidR="00907B00" w:rsidRDefault="00907B00">
            <w:pPr>
              <w:pStyle w:val="ConsPlusNormal"/>
              <w:jc w:val="center"/>
            </w:pPr>
            <w:r>
              <w:t>менее 50</w:t>
            </w:r>
          </w:p>
        </w:tc>
        <w:tc>
          <w:tcPr>
            <w:tcW w:w="1263" w:type="dxa"/>
            <w:vMerge w:val="restart"/>
          </w:tcPr>
          <w:p w:rsidR="00907B00" w:rsidRDefault="00907B00">
            <w:pPr>
              <w:pStyle w:val="ConsPlusNormal"/>
              <w:jc w:val="center"/>
            </w:pPr>
            <w:r>
              <w:t>20</w:t>
            </w:r>
          </w:p>
        </w:tc>
        <w:tc>
          <w:tcPr>
            <w:tcW w:w="1365" w:type="dxa"/>
          </w:tcPr>
          <w:p w:rsidR="00907B00" w:rsidRDefault="00907B00">
            <w:pPr>
              <w:pStyle w:val="ConsPlusNormal"/>
              <w:jc w:val="center"/>
            </w:pPr>
            <w:r>
              <w:t>25</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от 50 до 100</w:t>
            </w:r>
          </w:p>
        </w:tc>
        <w:tc>
          <w:tcPr>
            <w:tcW w:w="1263" w:type="dxa"/>
            <w:vMerge/>
          </w:tcPr>
          <w:p w:rsidR="00907B00" w:rsidRDefault="00907B00">
            <w:pPr>
              <w:pStyle w:val="ConsPlusNormal"/>
            </w:pPr>
          </w:p>
        </w:tc>
        <w:tc>
          <w:tcPr>
            <w:tcW w:w="1365" w:type="dxa"/>
          </w:tcPr>
          <w:p w:rsidR="00907B00" w:rsidRDefault="00907B00">
            <w:pPr>
              <w:pStyle w:val="ConsPlusNormal"/>
              <w:jc w:val="center"/>
            </w:pPr>
            <w:r>
              <w:t>50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от 100 до 200</w:t>
            </w:r>
          </w:p>
        </w:tc>
        <w:tc>
          <w:tcPr>
            <w:tcW w:w="1263" w:type="dxa"/>
            <w:vMerge/>
          </w:tcPr>
          <w:p w:rsidR="00907B00" w:rsidRDefault="00907B00">
            <w:pPr>
              <w:pStyle w:val="ConsPlusNormal"/>
            </w:pPr>
          </w:p>
        </w:tc>
        <w:tc>
          <w:tcPr>
            <w:tcW w:w="1365" w:type="dxa"/>
          </w:tcPr>
          <w:p w:rsidR="00907B00" w:rsidRDefault="00907B00">
            <w:pPr>
              <w:pStyle w:val="ConsPlusNormal"/>
              <w:jc w:val="center"/>
            </w:pPr>
            <w:r>
              <w:t>75</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от 200</w:t>
            </w:r>
          </w:p>
          <w:p w:rsidR="00907B00" w:rsidRDefault="00907B00">
            <w:pPr>
              <w:pStyle w:val="ConsPlusNormal"/>
              <w:jc w:val="center"/>
            </w:pPr>
            <w:r>
              <w:t>и более</w:t>
            </w:r>
          </w:p>
        </w:tc>
        <w:tc>
          <w:tcPr>
            <w:tcW w:w="1263" w:type="dxa"/>
            <w:vMerge/>
          </w:tcPr>
          <w:p w:rsidR="00907B00" w:rsidRDefault="00907B00">
            <w:pPr>
              <w:pStyle w:val="ConsPlusNormal"/>
            </w:pPr>
          </w:p>
        </w:tc>
        <w:tc>
          <w:tcPr>
            <w:tcW w:w="1365" w:type="dxa"/>
          </w:tcPr>
          <w:p w:rsidR="00907B00" w:rsidRDefault="00907B00">
            <w:pPr>
              <w:pStyle w:val="ConsPlusNormal"/>
              <w:jc w:val="center"/>
            </w:pPr>
            <w:r>
              <w:t>100</w:t>
            </w:r>
          </w:p>
        </w:tc>
      </w:tr>
      <w:tr w:rsidR="00907B00">
        <w:tc>
          <w:tcPr>
            <w:tcW w:w="466" w:type="dxa"/>
            <w:vMerge w:val="restart"/>
          </w:tcPr>
          <w:p w:rsidR="00907B00" w:rsidRDefault="00907B00">
            <w:pPr>
              <w:pStyle w:val="ConsPlusNormal"/>
              <w:jc w:val="center"/>
            </w:pPr>
            <w:r>
              <w:t>4</w:t>
            </w:r>
          </w:p>
        </w:tc>
        <w:tc>
          <w:tcPr>
            <w:tcW w:w="4252" w:type="dxa"/>
            <w:vMerge w:val="restart"/>
          </w:tcPr>
          <w:p w:rsidR="00907B00" w:rsidRDefault="00907B00">
            <w:pPr>
              <w:pStyle w:val="ConsPlusNormal"/>
            </w:pPr>
            <w:r>
              <w:t>Место реализации проекта в сфере предпринимательской деятельности (муниципальное образование Архангельской области): 1 - городской округ "Город Архангельск", городской округ Архангельской области "Северодвинск", городской округ Архангельской области "Город Новодвинск"; 2 - иные муниципальные образования Архангельской области</w:t>
            </w:r>
          </w:p>
        </w:tc>
        <w:tc>
          <w:tcPr>
            <w:tcW w:w="1682" w:type="dxa"/>
          </w:tcPr>
          <w:p w:rsidR="00907B00" w:rsidRDefault="00907B00">
            <w:pPr>
              <w:pStyle w:val="ConsPlusNormal"/>
              <w:jc w:val="center"/>
            </w:pPr>
            <w:r>
              <w:t>1</w:t>
            </w:r>
          </w:p>
        </w:tc>
        <w:tc>
          <w:tcPr>
            <w:tcW w:w="1263" w:type="dxa"/>
            <w:vMerge w:val="restart"/>
          </w:tcPr>
          <w:p w:rsidR="00907B00" w:rsidRDefault="00907B00">
            <w:pPr>
              <w:pStyle w:val="ConsPlusNormal"/>
              <w:jc w:val="center"/>
            </w:pPr>
            <w:r>
              <w:t>15</w:t>
            </w:r>
          </w:p>
        </w:tc>
        <w:tc>
          <w:tcPr>
            <w:tcW w:w="1365" w:type="dxa"/>
          </w:tcPr>
          <w:p w:rsidR="00907B00" w:rsidRDefault="00907B00">
            <w:pPr>
              <w:pStyle w:val="ConsPlusNormal"/>
              <w:jc w:val="center"/>
            </w:pPr>
            <w:r>
              <w:t>10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2</w:t>
            </w:r>
          </w:p>
        </w:tc>
        <w:tc>
          <w:tcPr>
            <w:tcW w:w="1263" w:type="dxa"/>
            <w:vMerge/>
          </w:tcPr>
          <w:p w:rsidR="00907B00" w:rsidRDefault="00907B00">
            <w:pPr>
              <w:pStyle w:val="ConsPlusNormal"/>
            </w:pPr>
          </w:p>
        </w:tc>
        <w:tc>
          <w:tcPr>
            <w:tcW w:w="1365" w:type="dxa"/>
          </w:tcPr>
          <w:p w:rsidR="00907B00" w:rsidRDefault="00907B00">
            <w:pPr>
              <w:pStyle w:val="ConsPlusNormal"/>
              <w:jc w:val="center"/>
            </w:pPr>
            <w:r>
              <w:t>30</w:t>
            </w:r>
          </w:p>
        </w:tc>
      </w:tr>
      <w:tr w:rsidR="00907B00">
        <w:tc>
          <w:tcPr>
            <w:tcW w:w="466" w:type="dxa"/>
            <w:vMerge w:val="restart"/>
          </w:tcPr>
          <w:p w:rsidR="00907B00" w:rsidRDefault="00907B00">
            <w:pPr>
              <w:pStyle w:val="ConsPlusNormal"/>
              <w:jc w:val="center"/>
            </w:pPr>
            <w:r>
              <w:t>5</w:t>
            </w:r>
          </w:p>
        </w:tc>
        <w:tc>
          <w:tcPr>
            <w:tcW w:w="4252" w:type="dxa"/>
            <w:vMerge w:val="restart"/>
          </w:tcPr>
          <w:p w:rsidR="00907B00" w:rsidRDefault="00907B00">
            <w:pPr>
              <w:pStyle w:val="ConsPlusNormal"/>
            </w:pPr>
            <w:r>
              <w:t>Срок осуществления предпринимательской деятельности (лет)</w:t>
            </w:r>
          </w:p>
        </w:tc>
        <w:tc>
          <w:tcPr>
            <w:tcW w:w="1682" w:type="dxa"/>
          </w:tcPr>
          <w:p w:rsidR="00907B00" w:rsidRDefault="00907B00">
            <w:pPr>
              <w:pStyle w:val="ConsPlusNormal"/>
              <w:jc w:val="center"/>
            </w:pPr>
            <w:r>
              <w:t>менее 1 года</w:t>
            </w:r>
          </w:p>
        </w:tc>
        <w:tc>
          <w:tcPr>
            <w:tcW w:w="1263" w:type="dxa"/>
            <w:vMerge w:val="restart"/>
          </w:tcPr>
          <w:p w:rsidR="00907B00" w:rsidRDefault="00907B00">
            <w:pPr>
              <w:pStyle w:val="ConsPlusNormal"/>
              <w:jc w:val="center"/>
            </w:pPr>
            <w:r>
              <w:t>10</w:t>
            </w:r>
          </w:p>
        </w:tc>
        <w:tc>
          <w:tcPr>
            <w:tcW w:w="1365" w:type="dxa"/>
          </w:tcPr>
          <w:p w:rsidR="00907B00" w:rsidRDefault="00907B00">
            <w:pPr>
              <w:pStyle w:val="ConsPlusNormal"/>
              <w:jc w:val="center"/>
            </w:pPr>
            <w:r>
              <w:t>30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от 1 года</w:t>
            </w:r>
          </w:p>
          <w:p w:rsidR="00907B00" w:rsidRDefault="00907B00">
            <w:pPr>
              <w:pStyle w:val="ConsPlusNormal"/>
              <w:jc w:val="center"/>
            </w:pPr>
            <w:r>
              <w:t>до 2 лет</w:t>
            </w:r>
          </w:p>
        </w:tc>
        <w:tc>
          <w:tcPr>
            <w:tcW w:w="1263" w:type="dxa"/>
            <w:vMerge/>
          </w:tcPr>
          <w:p w:rsidR="00907B00" w:rsidRDefault="00907B00">
            <w:pPr>
              <w:pStyle w:val="ConsPlusNormal"/>
            </w:pPr>
          </w:p>
        </w:tc>
        <w:tc>
          <w:tcPr>
            <w:tcW w:w="1365" w:type="dxa"/>
          </w:tcPr>
          <w:p w:rsidR="00907B00" w:rsidRDefault="00907B00">
            <w:pPr>
              <w:pStyle w:val="ConsPlusNormal"/>
              <w:jc w:val="center"/>
            </w:pPr>
            <w:r>
              <w:t>60</w:t>
            </w:r>
          </w:p>
        </w:tc>
      </w:tr>
      <w:tr w:rsidR="00907B00">
        <w:tc>
          <w:tcPr>
            <w:tcW w:w="466" w:type="dxa"/>
            <w:vMerge/>
          </w:tcPr>
          <w:p w:rsidR="00907B00" w:rsidRDefault="00907B00">
            <w:pPr>
              <w:pStyle w:val="ConsPlusNormal"/>
            </w:pPr>
          </w:p>
        </w:tc>
        <w:tc>
          <w:tcPr>
            <w:tcW w:w="4252" w:type="dxa"/>
            <w:vMerge/>
          </w:tcPr>
          <w:p w:rsidR="00907B00" w:rsidRDefault="00907B00">
            <w:pPr>
              <w:pStyle w:val="ConsPlusNormal"/>
            </w:pPr>
          </w:p>
        </w:tc>
        <w:tc>
          <w:tcPr>
            <w:tcW w:w="1682" w:type="dxa"/>
          </w:tcPr>
          <w:p w:rsidR="00907B00" w:rsidRDefault="00907B00">
            <w:pPr>
              <w:pStyle w:val="ConsPlusNormal"/>
              <w:jc w:val="center"/>
            </w:pPr>
            <w:r>
              <w:t>2 года и более</w:t>
            </w:r>
          </w:p>
        </w:tc>
        <w:tc>
          <w:tcPr>
            <w:tcW w:w="1263" w:type="dxa"/>
            <w:vMerge/>
          </w:tcPr>
          <w:p w:rsidR="00907B00" w:rsidRDefault="00907B00">
            <w:pPr>
              <w:pStyle w:val="ConsPlusNormal"/>
            </w:pPr>
          </w:p>
        </w:tc>
        <w:tc>
          <w:tcPr>
            <w:tcW w:w="1365" w:type="dxa"/>
          </w:tcPr>
          <w:p w:rsidR="00907B00" w:rsidRDefault="00907B00">
            <w:pPr>
              <w:pStyle w:val="ConsPlusNormal"/>
              <w:jc w:val="center"/>
            </w:pPr>
            <w:r>
              <w:t>100</w:t>
            </w:r>
          </w:p>
        </w:tc>
      </w:tr>
    </w:tbl>
    <w:p w:rsidR="00907B00" w:rsidRDefault="00907B00">
      <w:pPr>
        <w:pStyle w:val="ConsPlusNormal"/>
        <w:jc w:val="both"/>
      </w:pPr>
    </w:p>
    <w:p w:rsidR="00907B00" w:rsidRDefault="00907B00">
      <w:pPr>
        <w:pStyle w:val="ConsPlusNormal"/>
        <w:ind w:firstLine="540"/>
        <w:jc w:val="both"/>
      </w:pPr>
      <w:r>
        <w:t>--------------------------------</w:t>
      </w:r>
    </w:p>
    <w:p w:rsidR="00907B00" w:rsidRDefault="00907B00">
      <w:pPr>
        <w:pStyle w:val="ConsPlusNormal"/>
        <w:spacing w:before="220"/>
        <w:ind w:firstLine="540"/>
        <w:jc w:val="both"/>
      </w:pPr>
      <w:bookmarkStart w:id="287" w:name="P7972"/>
      <w:bookmarkEnd w:id="287"/>
      <w:r>
        <w:t>&lt;*&gt; В среднесписочную численность работников включается физическое лицо, зарегистрированное в качестве индивидуального предпринимателя. Если соискатель гранта - молодой предприниматель зарегистрирован в 2022 году, значение показателя устанавливается равным 3,5 балла.</w:t>
      </w:r>
    </w:p>
    <w:p w:rsidR="00907B00" w:rsidRDefault="00907B00">
      <w:pPr>
        <w:pStyle w:val="ConsPlusNormal"/>
        <w:spacing w:before="220"/>
        <w:ind w:firstLine="540"/>
        <w:jc w:val="both"/>
      </w:pPr>
      <w:bookmarkStart w:id="288" w:name="P7973"/>
      <w:bookmarkEnd w:id="288"/>
      <w:r>
        <w:t>&lt;**&gt; При отсутствии налоговых отчислений за предыдущий год значение показателя устанавливается равным 5 баллам.</w:t>
      </w:r>
    </w:p>
    <w:p w:rsidR="00907B00" w:rsidRDefault="00907B00">
      <w:pPr>
        <w:pStyle w:val="ConsPlusNormal"/>
        <w:jc w:val="both"/>
      </w:pPr>
    </w:p>
    <w:p w:rsidR="00907B00" w:rsidRDefault="00907B00">
      <w:pPr>
        <w:pStyle w:val="ConsPlusNormal"/>
        <w:ind w:firstLine="540"/>
        <w:jc w:val="both"/>
      </w:pPr>
      <w:r>
        <w:t>Расчет итоговой оценки по количественным критериям осуществляется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1372870" cy="47180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2870" cy="471805"/>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R1 - итоговая оценка по количественным критериям в баллах;</w:t>
      </w:r>
    </w:p>
    <w:p w:rsidR="00907B00" w:rsidRDefault="00907B00">
      <w:pPr>
        <w:pStyle w:val="ConsPlusNormal"/>
        <w:spacing w:before="220"/>
        <w:ind w:firstLine="540"/>
        <w:jc w:val="both"/>
      </w:pPr>
      <w:r>
        <w:t>P1i - вес критерия;</w:t>
      </w:r>
    </w:p>
    <w:p w:rsidR="00907B00" w:rsidRDefault="00907B00">
      <w:pPr>
        <w:pStyle w:val="ConsPlusNormal"/>
        <w:spacing w:before="220"/>
        <w:ind w:firstLine="540"/>
        <w:jc w:val="both"/>
      </w:pPr>
      <w:r>
        <w:t>O1i - оценка в соответствии с таблицей количественных критериев.</w:t>
      </w:r>
    </w:p>
    <w:p w:rsidR="00907B00" w:rsidRDefault="00907B00">
      <w:pPr>
        <w:pStyle w:val="ConsPlusNormal"/>
        <w:ind w:firstLine="540"/>
        <w:jc w:val="both"/>
      </w:pPr>
    </w:p>
    <w:p w:rsidR="00907B00" w:rsidRDefault="00907B00">
      <w:pPr>
        <w:pStyle w:val="ConsPlusNormal"/>
        <w:ind w:firstLine="540"/>
        <w:jc w:val="both"/>
      </w:pPr>
    </w:p>
    <w:p w:rsidR="00907B00" w:rsidRDefault="00907B00">
      <w:pPr>
        <w:pStyle w:val="ConsPlusNormal"/>
        <w:ind w:firstLine="540"/>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5</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bookmarkStart w:id="289" w:name="P8000"/>
      <w:bookmarkEnd w:id="289"/>
      <w:r>
        <w:t xml:space="preserve">                              СВОДНЫЙ РЕЕСТР</w:t>
      </w:r>
    </w:p>
    <w:p w:rsidR="00907B00" w:rsidRDefault="00907B00">
      <w:pPr>
        <w:pStyle w:val="ConsPlusNonformat"/>
        <w:jc w:val="both"/>
      </w:pPr>
      <w:r>
        <w:t xml:space="preserve">         конкурсной документации на соответствие соискателя гранта</w:t>
      </w:r>
    </w:p>
    <w:p w:rsidR="00907B00" w:rsidRDefault="00907B00">
      <w:pPr>
        <w:pStyle w:val="ConsPlusNonformat"/>
        <w:jc w:val="both"/>
      </w:pPr>
      <w:r>
        <w:t xml:space="preserve">                требованиям Порядка предоставления субсидий</w:t>
      </w:r>
    </w:p>
    <w:p w:rsidR="00907B00" w:rsidRDefault="00907B00">
      <w:pPr>
        <w:pStyle w:val="ConsPlusNonformat"/>
        <w:jc w:val="both"/>
      </w:pPr>
      <w:r>
        <w:t xml:space="preserve">              на государственную поддержку малого и среднего</w:t>
      </w:r>
    </w:p>
    <w:p w:rsidR="00907B00" w:rsidRDefault="00907B00">
      <w:pPr>
        <w:pStyle w:val="ConsPlusNonformat"/>
        <w:jc w:val="both"/>
      </w:pPr>
      <w:r>
        <w:t xml:space="preserve">         предпринимательства, а также физических лиц, применяющих</w:t>
      </w:r>
    </w:p>
    <w:p w:rsidR="00907B00" w:rsidRDefault="00907B00">
      <w:pPr>
        <w:pStyle w:val="ConsPlusNonformat"/>
        <w:jc w:val="both"/>
      </w:pPr>
      <w:r>
        <w:t xml:space="preserve">          специальный налоговый режим "Налог на профессиональный</w:t>
      </w:r>
    </w:p>
    <w:p w:rsidR="00907B00" w:rsidRDefault="00907B00">
      <w:pPr>
        <w:pStyle w:val="ConsPlusNonformat"/>
        <w:jc w:val="both"/>
      </w:pPr>
      <w:r>
        <w:t xml:space="preserve">        доход", осуществляющих деятельность в Архангельской области</w:t>
      </w:r>
    </w:p>
    <w:p w:rsidR="00907B00" w:rsidRDefault="00907B00">
      <w:pPr>
        <w:pStyle w:val="ConsPlusNonformat"/>
        <w:jc w:val="both"/>
      </w:pPr>
      <w:r>
        <w:t xml:space="preserve">                             (далее - Порядок)</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
        <w:gridCol w:w="1698"/>
        <w:gridCol w:w="2098"/>
        <w:gridCol w:w="2211"/>
        <w:gridCol w:w="2406"/>
      </w:tblGrid>
      <w:tr w:rsidR="00907B00">
        <w:tc>
          <w:tcPr>
            <w:tcW w:w="561" w:type="dxa"/>
          </w:tcPr>
          <w:p w:rsidR="00907B00" w:rsidRDefault="00907B00">
            <w:pPr>
              <w:pStyle w:val="ConsPlusNormal"/>
              <w:jc w:val="center"/>
            </w:pPr>
            <w:r>
              <w:t>N п/п</w:t>
            </w:r>
          </w:p>
        </w:tc>
        <w:tc>
          <w:tcPr>
            <w:tcW w:w="1698" w:type="dxa"/>
          </w:tcPr>
          <w:p w:rsidR="00907B00" w:rsidRDefault="00907B00">
            <w:pPr>
              <w:pStyle w:val="ConsPlusNormal"/>
              <w:jc w:val="center"/>
            </w:pPr>
            <w:r>
              <w:t>Наименование соискателя гранта</w:t>
            </w:r>
          </w:p>
        </w:tc>
        <w:tc>
          <w:tcPr>
            <w:tcW w:w="2098" w:type="dxa"/>
          </w:tcPr>
          <w:p w:rsidR="00907B00" w:rsidRDefault="00907B00">
            <w:pPr>
              <w:pStyle w:val="ConsPlusNormal"/>
              <w:jc w:val="center"/>
            </w:pPr>
            <w:r>
              <w:t>Соответствие соискателя гранта требованиям Порядка</w:t>
            </w:r>
          </w:p>
        </w:tc>
        <w:tc>
          <w:tcPr>
            <w:tcW w:w="2211" w:type="dxa"/>
          </w:tcPr>
          <w:p w:rsidR="00907B00" w:rsidRDefault="00907B00">
            <w:pPr>
              <w:pStyle w:val="ConsPlusNormal"/>
              <w:jc w:val="center"/>
            </w:pPr>
            <w:r>
              <w:t>Соответствие конкурсной документации требованиям Порядка</w:t>
            </w:r>
          </w:p>
        </w:tc>
        <w:tc>
          <w:tcPr>
            <w:tcW w:w="2406" w:type="dxa"/>
          </w:tcPr>
          <w:p w:rsidR="00907B00" w:rsidRDefault="00907B00">
            <w:pPr>
              <w:pStyle w:val="ConsPlusNormal"/>
              <w:jc w:val="center"/>
            </w:pPr>
            <w:r>
              <w:t>Оценка по количественным критериям конкурсной заявки</w:t>
            </w:r>
          </w:p>
        </w:tc>
      </w:tr>
      <w:tr w:rsidR="00907B00">
        <w:tc>
          <w:tcPr>
            <w:tcW w:w="561" w:type="dxa"/>
          </w:tcPr>
          <w:p w:rsidR="00907B00" w:rsidRDefault="00907B00">
            <w:pPr>
              <w:pStyle w:val="ConsPlusNormal"/>
              <w:jc w:val="center"/>
            </w:pPr>
            <w:r>
              <w:t>1.</w:t>
            </w:r>
          </w:p>
        </w:tc>
        <w:tc>
          <w:tcPr>
            <w:tcW w:w="1698" w:type="dxa"/>
          </w:tcPr>
          <w:p w:rsidR="00907B00" w:rsidRDefault="00907B00">
            <w:pPr>
              <w:pStyle w:val="ConsPlusNormal"/>
            </w:pPr>
          </w:p>
        </w:tc>
        <w:tc>
          <w:tcPr>
            <w:tcW w:w="2098" w:type="dxa"/>
          </w:tcPr>
          <w:p w:rsidR="00907B00" w:rsidRDefault="00907B00">
            <w:pPr>
              <w:pStyle w:val="ConsPlusNormal"/>
            </w:pPr>
          </w:p>
        </w:tc>
        <w:tc>
          <w:tcPr>
            <w:tcW w:w="2211" w:type="dxa"/>
          </w:tcPr>
          <w:p w:rsidR="00907B00" w:rsidRDefault="00907B00">
            <w:pPr>
              <w:pStyle w:val="ConsPlusNormal"/>
            </w:pPr>
          </w:p>
        </w:tc>
        <w:tc>
          <w:tcPr>
            <w:tcW w:w="2406" w:type="dxa"/>
          </w:tcPr>
          <w:p w:rsidR="00907B00" w:rsidRDefault="00907B00">
            <w:pPr>
              <w:pStyle w:val="ConsPlusNormal"/>
            </w:pPr>
          </w:p>
        </w:tc>
      </w:tr>
      <w:tr w:rsidR="00907B00">
        <w:tc>
          <w:tcPr>
            <w:tcW w:w="561" w:type="dxa"/>
          </w:tcPr>
          <w:p w:rsidR="00907B00" w:rsidRDefault="00907B00">
            <w:pPr>
              <w:pStyle w:val="ConsPlusNormal"/>
              <w:jc w:val="center"/>
            </w:pPr>
            <w:r>
              <w:t>2.</w:t>
            </w:r>
          </w:p>
        </w:tc>
        <w:tc>
          <w:tcPr>
            <w:tcW w:w="1698" w:type="dxa"/>
          </w:tcPr>
          <w:p w:rsidR="00907B00" w:rsidRDefault="00907B00">
            <w:pPr>
              <w:pStyle w:val="ConsPlusNormal"/>
            </w:pPr>
          </w:p>
        </w:tc>
        <w:tc>
          <w:tcPr>
            <w:tcW w:w="2098" w:type="dxa"/>
          </w:tcPr>
          <w:p w:rsidR="00907B00" w:rsidRDefault="00907B00">
            <w:pPr>
              <w:pStyle w:val="ConsPlusNormal"/>
            </w:pPr>
          </w:p>
        </w:tc>
        <w:tc>
          <w:tcPr>
            <w:tcW w:w="2211" w:type="dxa"/>
          </w:tcPr>
          <w:p w:rsidR="00907B00" w:rsidRDefault="00907B00">
            <w:pPr>
              <w:pStyle w:val="ConsPlusNormal"/>
            </w:pPr>
          </w:p>
        </w:tc>
        <w:tc>
          <w:tcPr>
            <w:tcW w:w="2406" w:type="dxa"/>
          </w:tcPr>
          <w:p w:rsidR="00907B00" w:rsidRDefault="00907B00">
            <w:pPr>
              <w:pStyle w:val="ConsPlusNormal"/>
            </w:pPr>
          </w:p>
        </w:tc>
      </w:tr>
      <w:tr w:rsidR="00907B00">
        <w:tc>
          <w:tcPr>
            <w:tcW w:w="561" w:type="dxa"/>
          </w:tcPr>
          <w:p w:rsidR="00907B00" w:rsidRDefault="00907B00">
            <w:pPr>
              <w:pStyle w:val="ConsPlusNormal"/>
              <w:jc w:val="center"/>
            </w:pPr>
            <w:r>
              <w:t>...</w:t>
            </w:r>
          </w:p>
        </w:tc>
        <w:tc>
          <w:tcPr>
            <w:tcW w:w="1698" w:type="dxa"/>
          </w:tcPr>
          <w:p w:rsidR="00907B00" w:rsidRDefault="00907B00">
            <w:pPr>
              <w:pStyle w:val="ConsPlusNormal"/>
            </w:pPr>
          </w:p>
        </w:tc>
        <w:tc>
          <w:tcPr>
            <w:tcW w:w="2098" w:type="dxa"/>
          </w:tcPr>
          <w:p w:rsidR="00907B00" w:rsidRDefault="00907B00">
            <w:pPr>
              <w:pStyle w:val="ConsPlusNormal"/>
            </w:pPr>
          </w:p>
        </w:tc>
        <w:tc>
          <w:tcPr>
            <w:tcW w:w="2211" w:type="dxa"/>
          </w:tcPr>
          <w:p w:rsidR="00907B00" w:rsidRDefault="00907B00">
            <w:pPr>
              <w:pStyle w:val="ConsPlusNormal"/>
            </w:pPr>
          </w:p>
        </w:tc>
        <w:tc>
          <w:tcPr>
            <w:tcW w:w="2406" w:type="dxa"/>
          </w:tcPr>
          <w:p w:rsidR="00907B00" w:rsidRDefault="00907B00">
            <w:pPr>
              <w:pStyle w:val="ConsPlusNormal"/>
            </w:pPr>
          </w:p>
        </w:tc>
      </w:tr>
    </w:tbl>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6</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Title"/>
        <w:jc w:val="center"/>
      </w:pPr>
      <w:bookmarkStart w:id="290" w:name="P8044"/>
      <w:bookmarkEnd w:id="290"/>
      <w:r>
        <w:t>КАЧЕСТВЕННЫЕ КРИТЕРИИ</w:t>
      </w:r>
    </w:p>
    <w:p w:rsidR="00907B00" w:rsidRDefault="00907B00">
      <w:pPr>
        <w:pStyle w:val="ConsPlusTitle"/>
        <w:jc w:val="center"/>
      </w:pPr>
      <w:r>
        <w:t>оценки конкурсной документации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820">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22.08.2022 N 620-пп)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6"/>
        <w:gridCol w:w="2977"/>
        <w:gridCol w:w="1176"/>
      </w:tblGrid>
      <w:tr w:rsidR="00907B00">
        <w:tc>
          <w:tcPr>
            <w:tcW w:w="4876" w:type="dxa"/>
          </w:tcPr>
          <w:p w:rsidR="00907B00" w:rsidRDefault="00907B00">
            <w:pPr>
              <w:pStyle w:val="ConsPlusNormal"/>
              <w:jc w:val="center"/>
            </w:pPr>
            <w:r>
              <w:t>Наименование критерия</w:t>
            </w:r>
          </w:p>
        </w:tc>
        <w:tc>
          <w:tcPr>
            <w:tcW w:w="2977" w:type="dxa"/>
          </w:tcPr>
          <w:p w:rsidR="00907B00" w:rsidRDefault="00907B00">
            <w:pPr>
              <w:pStyle w:val="ConsPlusNormal"/>
              <w:jc w:val="center"/>
            </w:pPr>
            <w:r>
              <w:t>Диапазон значений</w:t>
            </w:r>
          </w:p>
        </w:tc>
        <w:tc>
          <w:tcPr>
            <w:tcW w:w="1176" w:type="dxa"/>
          </w:tcPr>
          <w:p w:rsidR="00907B00" w:rsidRDefault="00907B00">
            <w:pPr>
              <w:pStyle w:val="ConsPlusNormal"/>
              <w:jc w:val="center"/>
            </w:pPr>
            <w:r>
              <w:t>Оценка, баллов</w:t>
            </w:r>
          </w:p>
        </w:tc>
      </w:tr>
      <w:tr w:rsidR="00907B00">
        <w:tc>
          <w:tcPr>
            <w:tcW w:w="4876" w:type="dxa"/>
            <w:vMerge w:val="restart"/>
            <w:tcBorders>
              <w:bottom w:val="nil"/>
            </w:tcBorders>
          </w:tcPr>
          <w:p w:rsidR="00907B00" w:rsidRDefault="00907B00">
            <w:pPr>
              <w:pStyle w:val="ConsPlusNormal"/>
            </w:pPr>
            <w:r>
              <w:t>1. Оценка социально-экономической значимости бизнес-плана для реализации на территории Архангельской области</w:t>
            </w:r>
          </w:p>
        </w:tc>
        <w:tc>
          <w:tcPr>
            <w:tcW w:w="2977" w:type="dxa"/>
          </w:tcPr>
          <w:p w:rsidR="00907B00" w:rsidRDefault="00907B00">
            <w:pPr>
              <w:pStyle w:val="ConsPlusNormal"/>
            </w:pPr>
            <w:r>
              <w:t>Высокая значимость</w:t>
            </w:r>
          </w:p>
        </w:tc>
        <w:tc>
          <w:tcPr>
            <w:tcW w:w="1176" w:type="dxa"/>
          </w:tcPr>
          <w:p w:rsidR="00907B00" w:rsidRDefault="00907B00">
            <w:pPr>
              <w:pStyle w:val="ConsPlusNormal"/>
              <w:jc w:val="center"/>
            </w:pPr>
            <w:r>
              <w:t>4</w:t>
            </w:r>
          </w:p>
        </w:tc>
      </w:tr>
      <w:tr w:rsidR="00907B00">
        <w:tc>
          <w:tcPr>
            <w:tcW w:w="4876" w:type="dxa"/>
            <w:vMerge/>
            <w:tcBorders>
              <w:bottom w:val="nil"/>
            </w:tcBorders>
          </w:tcPr>
          <w:p w:rsidR="00907B00" w:rsidRDefault="00907B00">
            <w:pPr>
              <w:pStyle w:val="ConsPlusNormal"/>
            </w:pPr>
          </w:p>
        </w:tc>
        <w:tc>
          <w:tcPr>
            <w:tcW w:w="2977" w:type="dxa"/>
          </w:tcPr>
          <w:p w:rsidR="00907B00" w:rsidRDefault="00907B00">
            <w:pPr>
              <w:pStyle w:val="ConsPlusNormal"/>
            </w:pPr>
            <w:r>
              <w:t>Средняя значимость</w:t>
            </w:r>
          </w:p>
        </w:tc>
        <w:tc>
          <w:tcPr>
            <w:tcW w:w="1176" w:type="dxa"/>
          </w:tcPr>
          <w:p w:rsidR="00907B00" w:rsidRDefault="00907B00">
            <w:pPr>
              <w:pStyle w:val="ConsPlusNormal"/>
              <w:jc w:val="center"/>
            </w:pPr>
            <w:r>
              <w:t>3</w:t>
            </w:r>
          </w:p>
        </w:tc>
      </w:tr>
      <w:tr w:rsidR="00907B00">
        <w:tc>
          <w:tcPr>
            <w:tcW w:w="4876" w:type="dxa"/>
            <w:vMerge/>
            <w:tcBorders>
              <w:bottom w:val="nil"/>
            </w:tcBorders>
          </w:tcPr>
          <w:p w:rsidR="00907B00" w:rsidRDefault="00907B00">
            <w:pPr>
              <w:pStyle w:val="ConsPlusNormal"/>
            </w:pPr>
          </w:p>
        </w:tc>
        <w:tc>
          <w:tcPr>
            <w:tcW w:w="2977" w:type="dxa"/>
          </w:tcPr>
          <w:p w:rsidR="00907B00" w:rsidRDefault="00907B00">
            <w:pPr>
              <w:pStyle w:val="ConsPlusNormal"/>
            </w:pPr>
            <w:r>
              <w:t>Низкая значимость</w:t>
            </w:r>
          </w:p>
        </w:tc>
        <w:tc>
          <w:tcPr>
            <w:tcW w:w="1176" w:type="dxa"/>
          </w:tcPr>
          <w:p w:rsidR="00907B00" w:rsidRDefault="00907B00">
            <w:pPr>
              <w:pStyle w:val="ConsPlusNormal"/>
              <w:jc w:val="center"/>
            </w:pPr>
            <w:r>
              <w:t>2</w:t>
            </w:r>
          </w:p>
        </w:tc>
      </w:tr>
      <w:tr w:rsidR="00907B00">
        <w:tblPrEx>
          <w:tblBorders>
            <w:insideH w:val="nil"/>
          </w:tblBorders>
        </w:tblPrEx>
        <w:tc>
          <w:tcPr>
            <w:tcW w:w="4876" w:type="dxa"/>
            <w:vMerge/>
            <w:tcBorders>
              <w:bottom w:val="nil"/>
            </w:tcBorders>
          </w:tcPr>
          <w:p w:rsidR="00907B00" w:rsidRDefault="00907B00">
            <w:pPr>
              <w:pStyle w:val="ConsPlusNormal"/>
            </w:pPr>
          </w:p>
        </w:tc>
        <w:tc>
          <w:tcPr>
            <w:tcW w:w="2977" w:type="dxa"/>
            <w:tcBorders>
              <w:bottom w:val="nil"/>
            </w:tcBorders>
          </w:tcPr>
          <w:p w:rsidR="00907B00" w:rsidRDefault="00907B00">
            <w:pPr>
              <w:pStyle w:val="ConsPlusNormal"/>
            </w:pPr>
            <w:r>
              <w:t>Не имеет социальной значимости</w:t>
            </w:r>
          </w:p>
        </w:tc>
        <w:tc>
          <w:tcPr>
            <w:tcW w:w="1176" w:type="dxa"/>
            <w:tcBorders>
              <w:bottom w:val="nil"/>
            </w:tcBorders>
          </w:tcPr>
          <w:p w:rsidR="00907B00" w:rsidRDefault="00907B00">
            <w:pPr>
              <w:pStyle w:val="ConsPlusNormal"/>
              <w:jc w:val="center"/>
            </w:pPr>
            <w:r>
              <w:t>1</w:t>
            </w:r>
          </w:p>
        </w:tc>
      </w:tr>
      <w:tr w:rsidR="00907B00">
        <w:tblPrEx>
          <w:tblBorders>
            <w:insideH w:val="nil"/>
          </w:tblBorders>
        </w:tblPrEx>
        <w:tc>
          <w:tcPr>
            <w:tcW w:w="9029" w:type="dxa"/>
            <w:gridSpan w:val="3"/>
            <w:tcBorders>
              <w:top w:val="nil"/>
            </w:tcBorders>
          </w:tcPr>
          <w:p w:rsidR="00907B00" w:rsidRDefault="00907B00">
            <w:pPr>
              <w:pStyle w:val="ConsPlusNormal"/>
              <w:jc w:val="both"/>
            </w:pPr>
            <w:r>
              <w:t xml:space="preserve">(в ред. </w:t>
            </w:r>
            <w:hyperlink r:id="rId821">
              <w:r>
                <w:rPr>
                  <w:color w:val="0000FF"/>
                </w:rPr>
                <w:t>постановления</w:t>
              </w:r>
            </w:hyperlink>
            <w:r>
              <w:t xml:space="preserve"> Правительства Архангельской области от 22.08.2022 N 620-пп)</w:t>
            </w:r>
          </w:p>
        </w:tc>
      </w:tr>
      <w:tr w:rsidR="00907B00">
        <w:tc>
          <w:tcPr>
            <w:tcW w:w="4876" w:type="dxa"/>
            <w:vMerge w:val="restart"/>
          </w:tcPr>
          <w:p w:rsidR="00907B00" w:rsidRDefault="00907B00">
            <w:pPr>
              <w:pStyle w:val="ConsPlusNormal"/>
            </w:pPr>
            <w:r>
              <w:t>2. Влияние направлений расходования гранта и средств на развитие бизнеса соискателя гранта и объем выпускаемой им продукции (оказываемых услуг, выполняемых работ)</w:t>
            </w:r>
          </w:p>
        </w:tc>
        <w:tc>
          <w:tcPr>
            <w:tcW w:w="2977" w:type="dxa"/>
          </w:tcPr>
          <w:p w:rsidR="00907B00" w:rsidRDefault="00907B00">
            <w:pPr>
              <w:pStyle w:val="ConsPlusNormal"/>
            </w:pPr>
            <w:r>
              <w:t>Высокое</w:t>
            </w:r>
          </w:p>
        </w:tc>
        <w:tc>
          <w:tcPr>
            <w:tcW w:w="1176" w:type="dxa"/>
          </w:tcPr>
          <w:p w:rsidR="00907B00" w:rsidRDefault="00907B00">
            <w:pPr>
              <w:pStyle w:val="ConsPlusNormal"/>
              <w:jc w:val="center"/>
            </w:pPr>
            <w:r>
              <w:t>4</w:t>
            </w:r>
          </w:p>
        </w:tc>
      </w:tr>
      <w:tr w:rsidR="00907B00">
        <w:tc>
          <w:tcPr>
            <w:tcW w:w="4876" w:type="dxa"/>
            <w:vMerge/>
          </w:tcPr>
          <w:p w:rsidR="00907B00" w:rsidRDefault="00907B00">
            <w:pPr>
              <w:pStyle w:val="ConsPlusNormal"/>
            </w:pPr>
          </w:p>
        </w:tc>
        <w:tc>
          <w:tcPr>
            <w:tcW w:w="2977" w:type="dxa"/>
          </w:tcPr>
          <w:p w:rsidR="00907B00" w:rsidRDefault="00907B00">
            <w:pPr>
              <w:pStyle w:val="ConsPlusNormal"/>
            </w:pPr>
            <w:r>
              <w:t>Среднее</w:t>
            </w:r>
          </w:p>
        </w:tc>
        <w:tc>
          <w:tcPr>
            <w:tcW w:w="1176" w:type="dxa"/>
          </w:tcPr>
          <w:p w:rsidR="00907B00" w:rsidRDefault="00907B00">
            <w:pPr>
              <w:pStyle w:val="ConsPlusNormal"/>
              <w:jc w:val="center"/>
            </w:pPr>
            <w:r>
              <w:t>3</w:t>
            </w:r>
          </w:p>
        </w:tc>
      </w:tr>
      <w:tr w:rsidR="00907B00">
        <w:tc>
          <w:tcPr>
            <w:tcW w:w="4876" w:type="dxa"/>
            <w:vMerge/>
          </w:tcPr>
          <w:p w:rsidR="00907B00" w:rsidRDefault="00907B00">
            <w:pPr>
              <w:pStyle w:val="ConsPlusNormal"/>
            </w:pPr>
          </w:p>
        </w:tc>
        <w:tc>
          <w:tcPr>
            <w:tcW w:w="2977" w:type="dxa"/>
          </w:tcPr>
          <w:p w:rsidR="00907B00" w:rsidRDefault="00907B00">
            <w:pPr>
              <w:pStyle w:val="ConsPlusNormal"/>
            </w:pPr>
            <w:r>
              <w:t>Низкое</w:t>
            </w:r>
          </w:p>
        </w:tc>
        <w:tc>
          <w:tcPr>
            <w:tcW w:w="1176" w:type="dxa"/>
          </w:tcPr>
          <w:p w:rsidR="00907B00" w:rsidRDefault="00907B00">
            <w:pPr>
              <w:pStyle w:val="ConsPlusNormal"/>
              <w:jc w:val="center"/>
            </w:pPr>
            <w:r>
              <w:t>1</w:t>
            </w:r>
          </w:p>
        </w:tc>
      </w:tr>
      <w:tr w:rsidR="00907B00">
        <w:tc>
          <w:tcPr>
            <w:tcW w:w="4876" w:type="dxa"/>
            <w:vMerge w:val="restart"/>
            <w:tcBorders>
              <w:bottom w:val="nil"/>
            </w:tcBorders>
          </w:tcPr>
          <w:p w:rsidR="00907B00" w:rsidRDefault="00907B00">
            <w:pPr>
              <w:pStyle w:val="ConsPlusNormal"/>
            </w:pPr>
            <w:r>
              <w:t>3. Наличие ресурсов для реализации проекта в сфере социального предпринимательства или реализации проекта в сфере предпринимательской деятельности соискателем гранта (имущество, трудовые ресурсы и др.)</w:t>
            </w:r>
          </w:p>
        </w:tc>
        <w:tc>
          <w:tcPr>
            <w:tcW w:w="2977" w:type="dxa"/>
          </w:tcPr>
          <w:p w:rsidR="00907B00" w:rsidRDefault="00907B00">
            <w:pPr>
              <w:pStyle w:val="ConsPlusNormal"/>
            </w:pPr>
            <w:r>
              <w:t>Имеются все необходимые ресурсы</w:t>
            </w:r>
          </w:p>
        </w:tc>
        <w:tc>
          <w:tcPr>
            <w:tcW w:w="1176" w:type="dxa"/>
          </w:tcPr>
          <w:p w:rsidR="00907B00" w:rsidRDefault="00907B00">
            <w:pPr>
              <w:pStyle w:val="ConsPlusNormal"/>
              <w:jc w:val="center"/>
            </w:pPr>
            <w:r>
              <w:t>3</w:t>
            </w:r>
          </w:p>
        </w:tc>
      </w:tr>
      <w:tr w:rsidR="00907B00">
        <w:tc>
          <w:tcPr>
            <w:tcW w:w="4876" w:type="dxa"/>
            <w:vMerge/>
            <w:tcBorders>
              <w:bottom w:val="nil"/>
            </w:tcBorders>
          </w:tcPr>
          <w:p w:rsidR="00907B00" w:rsidRDefault="00907B00">
            <w:pPr>
              <w:pStyle w:val="ConsPlusNormal"/>
            </w:pPr>
          </w:p>
        </w:tc>
        <w:tc>
          <w:tcPr>
            <w:tcW w:w="2977" w:type="dxa"/>
          </w:tcPr>
          <w:p w:rsidR="00907B00" w:rsidRDefault="00907B00">
            <w:pPr>
              <w:pStyle w:val="ConsPlusNormal"/>
            </w:pPr>
            <w:r>
              <w:t>Имеется часть ресурсов</w:t>
            </w:r>
          </w:p>
        </w:tc>
        <w:tc>
          <w:tcPr>
            <w:tcW w:w="1176" w:type="dxa"/>
          </w:tcPr>
          <w:p w:rsidR="00907B00" w:rsidRDefault="00907B00">
            <w:pPr>
              <w:pStyle w:val="ConsPlusNormal"/>
              <w:jc w:val="center"/>
            </w:pPr>
            <w:r>
              <w:t>2</w:t>
            </w:r>
          </w:p>
        </w:tc>
      </w:tr>
      <w:tr w:rsidR="00907B00">
        <w:tblPrEx>
          <w:tblBorders>
            <w:insideH w:val="nil"/>
          </w:tblBorders>
        </w:tblPrEx>
        <w:tc>
          <w:tcPr>
            <w:tcW w:w="4876" w:type="dxa"/>
            <w:vMerge/>
            <w:tcBorders>
              <w:bottom w:val="nil"/>
            </w:tcBorders>
          </w:tcPr>
          <w:p w:rsidR="00907B00" w:rsidRDefault="00907B00">
            <w:pPr>
              <w:pStyle w:val="ConsPlusNormal"/>
            </w:pPr>
          </w:p>
        </w:tc>
        <w:tc>
          <w:tcPr>
            <w:tcW w:w="2977" w:type="dxa"/>
            <w:tcBorders>
              <w:bottom w:val="nil"/>
            </w:tcBorders>
          </w:tcPr>
          <w:p w:rsidR="00907B00" w:rsidRDefault="00907B00">
            <w:pPr>
              <w:pStyle w:val="ConsPlusNormal"/>
            </w:pPr>
            <w:r>
              <w:t>Ресурсы будут изысканы после получения средств гранта</w:t>
            </w:r>
          </w:p>
        </w:tc>
        <w:tc>
          <w:tcPr>
            <w:tcW w:w="1176" w:type="dxa"/>
            <w:tcBorders>
              <w:bottom w:val="nil"/>
            </w:tcBorders>
          </w:tcPr>
          <w:p w:rsidR="00907B00" w:rsidRDefault="00907B00">
            <w:pPr>
              <w:pStyle w:val="ConsPlusNormal"/>
              <w:jc w:val="center"/>
            </w:pPr>
            <w:r>
              <w:t>1</w:t>
            </w:r>
          </w:p>
        </w:tc>
      </w:tr>
      <w:tr w:rsidR="00907B00">
        <w:tblPrEx>
          <w:tblBorders>
            <w:insideH w:val="nil"/>
          </w:tblBorders>
        </w:tblPrEx>
        <w:tc>
          <w:tcPr>
            <w:tcW w:w="9029" w:type="dxa"/>
            <w:gridSpan w:val="3"/>
            <w:tcBorders>
              <w:top w:val="nil"/>
            </w:tcBorders>
          </w:tcPr>
          <w:p w:rsidR="00907B00" w:rsidRDefault="00907B00">
            <w:pPr>
              <w:pStyle w:val="ConsPlusNormal"/>
              <w:jc w:val="both"/>
            </w:pPr>
            <w:r>
              <w:t xml:space="preserve">(в ред. </w:t>
            </w:r>
            <w:hyperlink r:id="rId822">
              <w:r>
                <w:rPr>
                  <w:color w:val="0000FF"/>
                </w:rPr>
                <w:t>постановления</w:t>
              </w:r>
            </w:hyperlink>
            <w:r>
              <w:t xml:space="preserve"> Правительства Архангельской области от 22.08.2022 N 620-пп)</w:t>
            </w:r>
          </w:p>
        </w:tc>
      </w:tr>
    </w:tbl>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7</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bookmarkStart w:id="291" w:name="P8095"/>
      <w:bookmarkEnd w:id="291"/>
      <w:r>
        <w:t xml:space="preserve">                                   ЛИСТ</w:t>
      </w:r>
    </w:p>
    <w:p w:rsidR="00907B00" w:rsidRDefault="00907B00">
      <w:pPr>
        <w:pStyle w:val="ConsPlusNonformat"/>
        <w:jc w:val="both"/>
      </w:pPr>
      <w:r>
        <w:t xml:space="preserve">                      оценки конкурсной документации</w:t>
      </w:r>
    </w:p>
    <w:p w:rsidR="00907B00" w:rsidRDefault="00907B00">
      <w:pPr>
        <w:pStyle w:val="ConsPlusNonformat"/>
        <w:jc w:val="both"/>
      </w:pPr>
      <w:r>
        <w:t xml:space="preserve">                         по качественным критериям</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2"/>
        <w:gridCol w:w="960"/>
        <w:gridCol w:w="993"/>
        <w:gridCol w:w="884"/>
        <w:gridCol w:w="1242"/>
      </w:tblGrid>
      <w:tr w:rsidR="00907B00">
        <w:tc>
          <w:tcPr>
            <w:tcW w:w="4932" w:type="dxa"/>
            <w:vMerge w:val="restart"/>
          </w:tcPr>
          <w:p w:rsidR="00907B00" w:rsidRDefault="00907B00">
            <w:pPr>
              <w:pStyle w:val="ConsPlusNormal"/>
              <w:jc w:val="center"/>
            </w:pPr>
            <w:r>
              <w:lastRenderedPageBreak/>
              <w:t>Наименование соискателя гранта</w:t>
            </w:r>
          </w:p>
        </w:tc>
        <w:tc>
          <w:tcPr>
            <w:tcW w:w="2837" w:type="dxa"/>
            <w:gridSpan w:val="3"/>
          </w:tcPr>
          <w:p w:rsidR="00907B00" w:rsidRDefault="00907B00">
            <w:pPr>
              <w:pStyle w:val="ConsPlusNormal"/>
              <w:jc w:val="center"/>
            </w:pPr>
            <w:r>
              <w:t>Номер критерия</w:t>
            </w:r>
          </w:p>
        </w:tc>
        <w:tc>
          <w:tcPr>
            <w:tcW w:w="1242" w:type="dxa"/>
            <w:vMerge w:val="restart"/>
          </w:tcPr>
          <w:p w:rsidR="00907B00" w:rsidRDefault="00907B00">
            <w:pPr>
              <w:pStyle w:val="ConsPlusNormal"/>
              <w:jc w:val="center"/>
            </w:pPr>
            <w:r>
              <w:t>Итого</w:t>
            </w:r>
          </w:p>
        </w:tc>
      </w:tr>
      <w:tr w:rsidR="00907B00">
        <w:tc>
          <w:tcPr>
            <w:tcW w:w="4932" w:type="dxa"/>
            <w:vMerge/>
          </w:tcPr>
          <w:p w:rsidR="00907B00" w:rsidRDefault="00907B00">
            <w:pPr>
              <w:pStyle w:val="ConsPlusNormal"/>
            </w:pPr>
          </w:p>
        </w:tc>
        <w:tc>
          <w:tcPr>
            <w:tcW w:w="960" w:type="dxa"/>
          </w:tcPr>
          <w:p w:rsidR="00907B00" w:rsidRDefault="00907B00">
            <w:pPr>
              <w:pStyle w:val="ConsPlusNormal"/>
              <w:jc w:val="center"/>
            </w:pPr>
            <w:r>
              <w:t>1</w:t>
            </w:r>
          </w:p>
        </w:tc>
        <w:tc>
          <w:tcPr>
            <w:tcW w:w="993" w:type="dxa"/>
          </w:tcPr>
          <w:p w:rsidR="00907B00" w:rsidRDefault="00907B00">
            <w:pPr>
              <w:pStyle w:val="ConsPlusNormal"/>
              <w:jc w:val="center"/>
            </w:pPr>
            <w:r>
              <w:t>2</w:t>
            </w:r>
          </w:p>
        </w:tc>
        <w:tc>
          <w:tcPr>
            <w:tcW w:w="884" w:type="dxa"/>
          </w:tcPr>
          <w:p w:rsidR="00907B00" w:rsidRDefault="00907B00">
            <w:pPr>
              <w:pStyle w:val="ConsPlusNormal"/>
              <w:jc w:val="center"/>
            </w:pPr>
            <w:r>
              <w:t>3</w:t>
            </w:r>
          </w:p>
        </w:tc>
        <w:tc>
          <w:tcPr>
            <w:tcW w:w="1242" w:type="dxa"/>
            <w:vMerge/>
          </w:tcPr>
          <w:p w:rsidR="00907B00" w:rsidRDefault="00907B00">
            <w:pPr>
              <w:pStyle w:val="ConsPlusNormal"/>
            </w:pPr>
          </w:p>
        </w:tc>
      </w:tr>
      <w:tr w:rsidR="00907B00">
        <w:tc>
          <w:tcPr>
            <w:tcW w:w="4932" w:type="dxa"/>
          </w:tcPr>
          <w:p w:rsidR="00907B00" w:rsidRDefault="00907B00">
            <w:pPr>
              <w:pStyle w:val="ConsPlusNormal"/>
              <w:jc w:val="both"/>
            </w:pPr>
            <w:r>
              <w:t>1.</w:t>
            </w:r>
          </w:p>
        </w:tc>
        <w:tc>
          <w:tcPr>
            <w:tcW w:w="960" w:type="dxa"/>
          </w:tcPr>
          <w:p w:rsidR="00907B00" w:rsidRDefault="00907B00">
            <w:pPr>
              <w:pStyle w:val="ConsPlusNormal"/>
            </w:pPr>
          </w:p>
        </w:tc>
        <w:tc>
          <w:tcPr>
            <w:tcW w:w="993" w:type="dxa"/>
          </w:tcPr>
          <w:p w:rsidR="00907B00" w:rsidRDefault="00907B00">
            <w:pPr>
              <w:pStyle w:val="ConsPlusNormal"/>
            </w:pPr>
          </w:p>
        </w:tc>
        <w:tc>
          <w:tcPr>
            <w:tcW w:w="884" w:type="dxa"/>
          </w:tcPr>
          <w:p w:rsidR="00907B00" w:rsidRDefault="00907B00">
            <w:pPr>
              <w:pStyle w:val="ConsPlusNormal"/>
            </w:pPr>
          </w:p>
        </w:tc>
        <w:tc>
          <w:tcPr>
            <w:tcW w:w="1242" w:type="dxa"/>
          </w:tcPr>
          <w:p w:rsidR="00907B00" w:rsidRDefault="00907B00">
            <w:pPr>
              <w:pStyle w:val="ConsPlusNormal"/>
            </w:pPr>
          </w:p>
        </w:tc>
      </w:tr>
      <w:tr w:rsidR="00907B00">
        <w:tc>
          <w:tcPr>
            <w:tcW w:w="4932" w:type="dxa"/>
          </w:tcPr>
          <w:p w:rsidR="00907B00" w:rsidRDefault="00907B00">
            <w:pPr>
              <w:pStyle w:val="ConsPlusNormal"/>
              <w:jc w:val="both"/>
            </w:pPr>
            <w:r>
              <w:t>2.</w:t>
            </w:r>
          </w:p>
        </w:tc>
        <w:tc>
          <w:tcPr>
            <w:tcW w:w="960" w:type="dxa"/>
          </w:tcPr>
          <w:p w:rsidR="00907B00" w:rsidRDefault="00907B00">
            <w:pPr>
              <w:pStyle w:val="ConsPlusNormal"/>
            </w:pPr>
          </w:p>
        </w:tc>
        <w:tc>
          <w:tcPr>
            <w:tcW w:w="993" w:type="dxa"/>
          </w:tcPr>
          <w:p w:rsidR="00907B00" w:rsidRDefault="00907B00">
            <w:pPr>
              <w:pStyle w:val="ConsPlusNormal"/>
            </w:pPr>
          </w:p>
        </w:tc>
        <w:tc>
          <w:tcPr>
            <w:tcW w:w="884" w:type="dxa"/>
          </w:tcPr>
          <w:p w:rsidR="00907B00" w:rsidRDefault="00907B00">
            <w:pPr>
              <w:pStyle w:val="ConsPlusNormal"/>
            </w:pPr>
          </w:p>
        </w:tc>
        <w:tc>
          <w:tcPr>
            <w:tcW w:w="1242" w:type="dxa"/>
          </w:tcPr>
          <w:p w:rsidR="00907B00" w:rsidRDefault="00907B00">
            <w:pPr>
              <w:pStyle w:val="ConsPlusNormal"/>
            </w:pPr>
          </w:p>
        </w:tc>
      </w:tr>
      <w:tr w:rsidR="00907B00">
        <w:tc>
          <w:tcPr>
            <w:tcW w:w="4932" w:type="dxa"/>
          </w:tcPr>
          <w:p w:rsidR="00907B00" w:rsidRDefault="00907B00">
            <w:pPr>
              <w:pStyle w:val="ConsPlusNormal"/>
              <w:jc w:val="both"/>
            </w:pPr>
            <w:r>
              <w:t>3.</w:t>
            </w:r>
          </w:p>
        </w:tc>
        <w:tc>
          <w:tcPr>
            <w:tcW w:w="960" w:type="dxa"/>
          </w:tcPr>
          <w:p w:rsidR="00907B00" w:rsidRDefault="00907B00">
            <w:pPr>
              <w:pStyle w:val="ConsPlusNormal"/>
            </w:pPr>
          </w:p>
        </w:tc>
        <w:tc>
          <w:tcPr>
            <w:tcW w:w="993" w:type="dxa"/>
          </w:tcPr>
          <w:p w:rsidR="00907B00" w:rsidRDefault="00907B00">
            <w:pPr>
              <w:pStyle w:val="ConsPlusNormal"/>
            </w:pPr>
          </w:p>
        </w:tc>
        <w:tc>
          <w:tcPr>
            <w:tcW w:w="884" w:type="dxa"/>
          </w:tcPr>
          <w:p w:rsidR="00907B00" w:rsidRDefault="00907B00">
            <w:pPr>
              <w:pStyle w:val="ConsPlusNormal"/>
            </w:pPr>
          </w:p>
        </w:tc>
        <w:tc>
          <w:tcPr>
            <w:tcW w:w="1242"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_______________         _________________         _________________________</w:t>
      </w:r>
    </w:p>
    <w:p w:rsidR="00907B00" w:rsidRDefault="00907B00">
      <w:pPr>
        <w:pStyle w:val="ConsPlusNonformat"/>
        <w:jc w:val="both"/>
      </w:pPr>
      <w:r>
        <w:t xml:space="preserve">    (дата)                  (подпись)               (расшифровка подписи)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8</w:t>
      </w:r>
    </w:p>
    <w:p w:rsidR="00907B00" w:rsidRDefault="00907B00">
      <w:pPr>
        <w:pStyle w:val="ConsPlusNormal"/>
        <w:jc w:val="right"/>
      </w:pPr>
      <w:r>
        <w:t>к Порядку предоставления субсидий</w:t>
      </w:r>
    </w:p>
    <w:p w:rsidR="00907B00" w:rsidRDefault="00907B00">
      <w:pPr>
        <w:pStyle w:val="ConsPlusNormal"/>
        <w:jc w:val="right"/>
      </w:pPr>
      <w:r>
        <w:t>на государственную поддержку малого</w:t>
      </w:r>
    </w:p>
    <w:p w:rsidR="00907B00" w:rsidRDefault="00907B00">
      <w:pPr>
        <w:pStyle w:val="ConsPlusNormal"/>
        <w:jc w:val="right"/>
      </w:pPr>
      <w:r>
        <w:t>и среднего предпринимательства,</w:t>
      </w:r>
    </w:p>
    <w:p w:rsidR="00907B00" w:rsidRDefault="00907B00">
      <w:pPr>
        <w:pStyle w:val="ConsPlusNormal"/>
        <w:jc w:val="right"/>
      </w:pPr>
      <w:r>
        <w:t>а также физических лиц, применяющих</w:t>
      </w:r>
    </w:p>
    <w:p w:rsidR="00907B00" w:rsidRDefault="00907B00">
      <w:pPr>
        <w:pStyle w:val="ConsPlusNormal"/>
        <w:jc w:val="right"/>
      </w:pPr>
      <w:r>
        <w:t>специальный налоговый режим</w:t>
      </w:r>
    </w:p>
    <w:p w:rsidR="00907B00" w:rsidRDefault="00907B00">
      <w:pPr>
        <w:pStyle w:val="ConsPlusNormal"/>
        <w:jc w:val="right"/>
      </w:pPr>
      <w:r>
        <w:t>"Налог на профессиональный доход",</w:t>
      </w:r>
    </w:p>
    <w:p w:rsidR="00907B00" w:rsidRDefault="00907B00">
      <w:pPr>
        <w:pStyle w:val="ConsPlusNormal"/>
        <w:jc w:val="right"/>
      </w:pPr>
      <w:r>
        <w:t>осуществляющих деятельность</w:t>
      </w:r>
    </w:p>
    <w:p w:rsidR="00907B00" w:rsidRDefault="00907B00">
      <w:pPr>
        <w:pStyle w:val="ConsPlusNormal"/>
        <w:jc w:val="right"/>
      </w:pPr>
      <w:r>
        <w:t>в Архангельской области</w:t>
      </w:r>
    </w:p>
    <w:p w:rsidR="00907B00" w:rsidRDefault="00907B00">
      <w:pPr>
        <w:pStyle w:val="ConsPlusNormal"/>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bookmarkStart w:id="292" w:name="P8140"/>
      <w:bookmarkEnd w:id="292"/>
      <w:r>
        <w:t xml:space="preserve">                             ИТОГОВЫЙ РЕЙТИНГ</w:t>
      </w:r>
    </w:p>
    <w:p w:rsidR="00907B00" w:rsidRDefault="00907B00">
      <w:pPr>
        <w:pStyle w:val="ConsPlusNonformat"/>
        <w:jc w:val="both"/>
      </w:pPr>
      <w:r>
        <w:t xml:space="preserve">                          конкурсных документаций</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0"/>
        <w:gridCol w:w="2041"/>
        <w:gridCol w:w="2154"/>
        <w:gridCol w:w="2030"/>
        <w:gridCol w:w="2222"/>
      </w:tblGrid>
      <w:tr w:rsidR="00907B00">
        <w:tc>
          <w:tcPr>
            <w:tcW w:w="550" w:type="dxa"/>
          </w:tcPr>
          <w:p w:rsidR="00907B00" w:rsidRDefault="00907B00">
            <w:pPr>
              <w:pStyle w:val="ConsPlusNormal"/>
              <w:jc w:val="center"/>
            </w:pPr>
            <w:r>
              <w:t>N п/п</w:t>
            </w:r>
          </w:p>
        </w:tc>
        <w:tc>
          <w:tcPr>
            <w:tcW w:w="2041" w:type="dxa"/>
          </w:tcPr>
          <w:p w:rsidR="00907B00" w:rsidRDefault="00907B00">
            <w:pPr>
              <w:pStyle w:val="ConsPlusNormal"/>
              <w:jc w:val="center"/>
            </w:pPr>
            <w:r>
              <w:t>Наименование соискателя гранта</w:t>
            </w:r>
          </w:p>
        </w:tc>
        <w:tc>
          <w:tcPr>
            <w:tcW w:w="2154" w:type="dxa"/>
          </w:tcPr>
          <w:p w:rsidR="00907B00" w:rsidRDefault="00907B00">
            <w:pPr>
              <w:pStyle w:val="ConsPlusNormal"/>
              <w:jc w:val="center"/>
            </w:pPr>
            <w:r>
              <w:t>Оценка по количественным критериям</w:t>
            </w:r>
          </w:p>
        </w:tc>
        <w:tc>
          <w:tcPr>
            <w:tcW w:w="2030" w:type="dxa"/>
          </w:tcPr>
          <w:p w:rsidR="00907B00" w:rsidRDefault="00907B00">
            <w:pPr>
              <w:pStyle w:val="ConsPlusNormal"/>
              <w:jc w:val="center"/>
            </w:pPr>
            <w:r>
              <w:t>Оценка по качественным критериям</w:t>
            </w:r>
          </w:p>
        </w:tc>
        <w:tc>
          <w:tcPr>
            <w:tcW w:w="2222" w:type="dxa"/>
          </w:tcPr>
          <w:p w:rsidR="00907B00" w:rsidRDefault="00907B00">
            <w:pPr>
              <w:pStyle w:val="ConsPlusNormal"/>
              <w:jc w:val="center"/>
            </w:pPr>
            <w:r>
              <w:t>Итоговая рейтинговая оценка конкурсной документации</w:t>
            </w:r>
          </w:p>
        </w:tc>
      </w:tr>
      <w:tr w:rsidR="00907B00">
        <w:tc>
          <w:tcPr>
            <w:tcW w:w="550" w:type="dxa"/>
          </w:tcPr>
          <w:p w:rsidR="00907B00" w:rsidRDefault="00907B00">
            <w:pPr>
              <w:pStyle w:val="ConsPlusNormal"/>
            </w:pPr>
          </w:p>
        </w:tc>
        <w:tc>
          <w:tcPr>
            <w:tcW w:w="2041" w:type="dxa"/>
          </w:tcPr>
          <w:p w:rsidR="00907B00" w:rsidRDefault="00907B00">
            <w:pPr>
              <w:pStyle w:val="ConsPlusNormal"/>
            </w:pPr>
          </w:p>
        </w:tc>
        <w:tc>
          <w:tcPr>
            <w:tcW w:w="2154" w:type="dxa"/>
          </w:tcPr>
          <w:p w:rsidR="00907B00" w:rsidRDefault="00907B00">
            <w:pPr>
              <w:pStyle w:val="ConsPlusNormal"/>
            </w:pPr>
          </w:p>
        </w:tc>
        <w:tc>
          <w:tcPr>
            <w:tcW w:w="2030" w:type="dxa"/>
          </w:tcPr>
          <w:p w:rsidR="00907B00" w:rsidRDefault="00907B00">
            <w:pPr>
              <w:pStyle w:val="ConsPlusNormal"/>
            </w:pPr>
          </w:p>
        </w:tc>
        <w:tc>
          <w:tcPr>
            <w:tcW w:w="2222" w:type="dxa"/>
          </w:tcPr>
          <w:p w:rsidR="00907B00" w:rsidRDefault="00907B00">
            <w:pPr>
              <w:pStyle w:val="ConsPlusNormal"/>
            </w:pPr>
          </w:p>
        </w:tc>
      </w:tr>
      <w:tr w:rsidR="00907B00">
        <w:tc>
          <w:tcPr>
            <w:tcW w:w="550" w:type="dxa"/>
          </w:tcPr>
          <w:p w:rsidR="00907B00" w:rsidRDefault="00907B00">
            <w:pPr>
              <w:pStyle w:val="ConsPlusNormal"/>
            </w:pPr>
          </w:p>
        </w:tc>
        <w:tc>
          <w:tcPr>
            <w:tcW w:w="2041" w:type="dxa"/>
          </w:tcPr>
          <w:p w:rsidR="00907B00" w:rsidRDefault="00907B00">
            <w:pPr>
              <w:pStyle w:val="ConsPlusNormal"/>
            </w:pPr>
          </w:p>
        </w:tc>
        <w:tc>
          <w:tcPr>
            <w:tcW w:w="2154" w:type="dxa"/>
          </w:tcPr>
          <w:p w:rsidR="00907B00" w:rsidRDefault="00907B00">
            <w:pPr>
              <w:pStyle w:val="ConsPlusNormal"/>
            </w:pPr>
          </w:p>
        </w:tc>
        <w:tc>
          <w:tcPr>
            <w:tcW w:w="2030" w:type="dxa"/>
          </w:tcPr>
          <w:p w:rsidR="00907B00" w:rsidRDefault="00907B00">
            <w:pPr>
              <w:pStyle w:val="ConsPlusNormal"/>
            </w:pPr>
          </w:p>
        </w:tc>
        <w:tc>
          <w:tcPr>
            <w:tcW w:w="2222" w:type="dxa"/>
          </w:tcPr>
          <w:p w:rsidR="00907B00" w:rsidRDefault="00907B00">
            <w:pPr>
              <w:pStyle w:val="ConsPlusNormal"/>
            </w:pPr>
          </w:p>
        </w:tc>
      </w:tr>
    </w:tbl>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293" w:name="P8168"/>
      <w:bookmarkEnd w:id="293"/>
      <w:r>
        <w:t>ПОЛОЖЕНИЕ</w:t>
      </w:r>
    </w:p>
    <w:p w:rsidR="00907B00" w:rsidRDefault="00907B00">
      <w:pPr>
        <w:pStyle w:val="ConsPlusTitle"/>
        <w:jc w:val="center"/>
      </w:pPr>
      <w:r>
        <w:t>О ПОРЯДКЕ И УСЛОВИЯХ ПРЕДОСТАВЛЕНИЯ ГРАНТА В ФОРМЕ СУБСИДИИ</w:t>
      </w:r>
    </w:p>
    <w:p w:rsidR="00907B00" w:rsidRDefault="00907B00">
      <w:pPr>
        <w:pStyle w:val="ConsPlusTitle"/>
        <w:jc w:val="center"/>
      </w:pPr>
      <w:r>
        <w:t>ФЕДЕРАЛЬНОМУ ГОСУДАРСТВЕННОМУ АВТОНОМНОМУ ОБРАЗОВАТЕЛЬНОМУ</w:t>
      </w:r>
    </w:p>
    <w:p w:rsidR="00907B00" w:rsidRDefault="00907B00">
      <w:pPr>
        <w:pStyle w:val="ConsPlusTitle"/>
        <w:jc w:val="center"/>
      </w:pPr>
      <w:r>
        <w:t>УЧРЕЖДЕНИЮ ВЫСШЕГО ОБРАЗОВАНИЯ "СЕВЕРНЫЙ (АРКТИЧЕСКИЙ)</w:t>
      </w:r>
    </w:p>
    <w:p w:rsidR="00907B00" w:rsidRDefault="00907B00">
      <w:pPr>
        <w:pStyle w:val="ConsPlusTitle"/>
        <w:jc w:val="center"/>
      </w:pPr>
      <w:r>
        <w:t>ФЕДЕРАЛЬНЫЙ УНИВЕРСИТЕТ ИМЕНИ М.В.ЛОМОНОСОВА" В ЦЕЛЯХ</w:t>
      </w:r>
    </w:p>
    <w:p w:rsidR="00907B00" w:rsidRDefault="00907B00">
      <w:pPr>
        <w:pStyle w:val="ConsPlusTitle"/>
        <w:jc w:val="center"/>
      </w:pPr>
      <w:r>
        <w:lastRenderedPageBreak/>
        <w:t>ФИНАНСОВОГО ОБЕСПЕЧЕНИЯ (ВОЗМЕЩЕНИЯ) ЗАТРАТ ПО РЕАЛИЗАЦИИ</w:t>
      </w:r>
    </w:p>
    <w:p w:rsidR="00907B00" w:rsidRDefault="00907B00">
      <w:pPr>
        <w:pStyle w:val="ConsPlusTitle"/>
        <w:jc w:val="center"/>
      </w:pPr>
      <w:r>
        <w:t>ПЛАНА ОРГАНИЗАЦИИ ПРОГРАММНЫХ МЕРОПРИЯТИЙ</w:t>
      </w:r>
    </w:p>
    <w:p w:rsidR="00907B00" w:rsidRDefault="00907B00">
      <w:pPr>
        <w:pStyle w:val="ConsPlusTitle"/>
        <w:jc w:val="center"/>
      </w:pPr>
      <w:r>
        <w:t>НАУЧНО-ОБРАЗОВАТЕЛЬНОГО ЦЕНТРА МИРОВОГО УРОВНЯ "РОССИЙСКАЯ</w:t>
      </w:r>
    </w:p>
    <w:p w:rsidR="00907B00" w:rsidRDefault="00907B00">
      <w:pPr>
        <w:pStyle w:val="ConsPlusTitle"/>
        <w:jc w:val="center"/>
      </w:pPr>
      <w:r>
        <w:t>АРКТИКА: НОВЫЕ МАТЕРИАЛЫ, ТЕХНОЛОГИИ И МЕТОДЫ ИССЛЕДОВАНИЯ"</w:t>
      </w:r>
    </w:p>
    <w:p w:rsidR="00907B00" w:rsidRDefault="00907B00">
      <w:pPr>
        <w:pStyle w:val="ConsPlusNormal"/>
        <w:jc w:val="center"/>
      </w:pPr>
    </w:p>
    <w:p w:rsidR="00907B00" w:rsidRDefault="00907B00">
      <w:pPr>
        <w:pStyle w:val="ConsPlusNormal"/>
        <w:ind w:firstLine="540"/>
        <w:jc w:val="both"/>
      </w:pPr>
      <w:r>
        <w:t xml:space="preserve">Исключено. - </w:t>
      </w:r>
      <w:hyperlink r:id="rId823">
        <w:r>
          <w:rPr>
            <w:color w:val="0000FF"/>
          </w:rPr>
          <w:t>Постановление</w:t>
        </w:r>
      </w:hyperlink>
      <w:r>
        <w:t xml:space="preserve"> Правительства Архангельской области от 04.08.2022 N 569-пп.</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294" w:name="P8189"/>
      <w:bookmarkEnd w:id="294"/>
      <w:r>
        <w:t>ПОЛОЖЕНИЕ</w:t>
      </w:r>
    </w:p>
    <w:p w:rsidR="00907B00" w:rsidRDefault="00907B00">
      <w:pPr>
        <w:pStyle w:val="ConsPlusTitle"/>
        <w:jc w:val="center"/>
      </w:pPr>
      <w:r>
        <w:t>О ПОРЯДКЕ И УСЛОВИЯХ ПРЕДОСТАВЛЕНИЯ СУБСИДИИ РОССИЙСКОМУ</w:t>
      </w:r>
    </w:p>
    <w:p w:rsidR="00907B00" w:rsidRDefault="00907B00">
      <w:pPr>
        <w:pStyle w:val="ConsPlusTitle"/>
        <w:jc w:val="center"/>
      </w:pPr>
      <w:r>
        <w:t>НАУЧНОМУ ФОНДУ ДЛЯ ЦЕЛЕЙ ФИНАНСОВОГО ОБЕСПЕЧЕНИЯ ПРОЕКТОВ,</w:t>
      </w:r>
    </w:p>
    <w:p w:rsidR="00907B00" w:rsidRDefault="00907B00">
      <w:pPr>
        <w:pStyle w:val="ConsPlusTitle"/>
        <w:jc w:val="center"/>
      </w:pPr>
      <w:r>
        <w:t>ОТОБРАННЫХ В РАМКАХ РЕГИОНАЛЬНЫХ КОНКУРСОВ, ПРОВОДИМЫХ</w:t>
      </w:r>
    </w:p>
    <w:p w:rsidR="00907B00" w:rsidRDefault="00907B00">
      <w:pPr>
        <w:pStyle w:val="ConsPlusTitle"/>
        <w:jc w:val="center"/>
      </w:pPr>
      <w:r>
        <w:t>РОССИЙСКИМ НАУЧНЫМ ФОНДОМ, ПО ПРИОРИТЕТНЫМ НАПРАВЛЕНИЯМ</w:t>
      </w:r>
    </w:p>
    <w:p w:rsidR="00907B00" w:rsidRDefault="00907B00">
      <w:pPr>
        <w:pStyle w:val="ConsPlusTitle"/>
        <w:jc w:val="center"/>
      </w:pPr>
      <w:r>
        <w:t>ИССЛЕДОВАНИЙ, ПОДДЕРЖИВАЕМЫХ ПРАВИТЕЛЬСТВОМ</w:t>
      </w:r>
    </w:p>
    <w:p w:rsidR="00907B00" w:rsidRDefault="00907B00">
      <w:pPr>
        <w:pStyle w:val="ConsPlusTitle"/>
        <w:jc w:val="center"/>
      </w:pPr>
      <w:r>
        <w:t>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 ред. </w:t>
            </w:r>
            <w:hyperlink r:id="rId824">
              <w:r>
                <w:rPr>
                  <w:color w:val="0000FF"/>
                </w:rPr>
                <w:t>постановления</w:t>
              </w:r>
            </w:hyperlink>
            <w:r>
              <w:rPr>
                <w:color w:val="392C69"/>
              </w:rPr>
              <w:t xml:space="preserve"> Правительства Архангельской области</w:t>
            </w:r>
          </w:p>
          <w:p w:rsidR="00907B00" w:rsidRDefault="00907B00">
            <w:pPr>
              <w:pStyle w:val="ConsPlusNormal"/>
              <w:jc w:val="center"/>
            </w:pPr>
            <w:r>
              <w:rPr>
                <w:color w:val="392C69"/>
              </w:rPr>
              <w:t>от 19.05.2022 N 327-пп)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Настоящее Положение, разработанное в соответствии со </w:t>
      </w:r>
      <w:hyperlink r:id="rId825">
        <w:r>
          <w:rPr>
            <w:color w:val="0000FF"/>
          </w:rPr>
          <w:t>статьей 78.1</w:t>
        </w:r>
      </w:hyperlink>
      <w:r>
        <w:t xml:space="preserve"> Бюджетного кодекса Российской Федерации, Федеральным </w:t>
      </w:r>
      <w:hyperlink r:id="rId826">
        <w:r>
          <w:rPr>
            <w:color w:val="0000FF"/>
          </w:rPr>
          <w:t>законом</w:t>
        </w:r>
      </w:hyperlink>
      <w:r>
        <w:t xml:space="preserve"> от 2 ноября 2013 года N 291-ФЗ "О Российском научном фонде и внесении изменений в отдельные законодательные акты Российской Федерации", общими </w:t>
      </w:r>
      <w:hyperlink r:id="rId827">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и подпрограммой N 6 "Развитие научно-технологического потенциала Архангельской области" государственной </w:t>
      </w:r>
      <w:hyperlink w:anchor="P76">
        <w:r>
          <w:rPr>
            <w:color w:val="0000FF"/>
          </w:rPr>
          <w:t>программы</w:t>
        </w:r>
      </w:hyperlink>
      <w:r>
        <w:t xml:space="preserve">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определяет порядок и условия предоставления субсидии Российскому научному фонду для целей финансового обеспечения проектов, отобранных в рамках региональных конкурсов, проводимых Российским научным фондом, по приоритетным направлениям исследований, поддерживаемых Правительством Архангельской области (далее соответственно - фонд, проект, региональный конкурс, субсидия).</w:t>
      </w:r>
    </w:p>
    <w:p w:rsidR="00907B00" w:rsidRDefault="00907B00">
      <w:pPr>
        <w:pStyle w:val="ConsPlusNormal"/>
        <w:spacing w:before="220"/>
        <w:ind w:firstLine="540"/>
        <w:jc w:val="both"/>
      </w:pPr>
      <w:r>
        <w:t>2. Главным распорядителем средств областного бюджета, предусмотренных на предоставление субсидии,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 xml:space="preserve">3. Предоставление субсидии осуществляется в пределах бюджетных ассигнований, предусмотренных в областном законе об областном бюджете, и лимитов бюджетных </w:t>
      </w:r>
      <w:r>
        <w:lastRenderedPageBreak/>
        <w:t>обязательств, доведенных до министерства на соответствующий финансовый год.</w:t>
      </w:r>
    </w:p>
    <w:p w:rsidR="00907B00" w:rsidRDefault="00907B00">
      <w:pPr>
        <w:pStyle w:val="ConsPlusNormal"/>
        <w:spacing w:before="220"/>
        <w:ind w:firstLine="540"/>
        <w:jc w:val="both"/>
      </w:pPr>
      <w:r>
        <w:t>4.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907B00" w:rsidRDefault="00907B00">
      <w:pPr>
        <w:pStyle w:val="ConsPlusNormal"/>
        <w:spacing w:before="220"/>
        <w:ind w:firstLine="540"/>
        <w:jc w:val="both"/>
      </w:pPr>
      <w:bookmarkStart w:id="295" w:name="P8206"/>
      <w:bookmarkEnd w:id="295"/>
      <w:r>
        <w:t>5. Субсидия предоставляется в целях финансового обеспечения проектов, отобранных в рамках региональных конкурсов, проводимых фондом, в отношении победителей конкурса, осуществляющих деятельность на территории Архангельской области.</w:t>
      </w:r>
    </w:p>
    <w:p w:rsidR="00907B00" w:rsidRDefault="00907B00">
      <w:pPr>
        <w:pStyle w:val="ConsPlusNormal"/>
        <w:jc w:val="both"/>
      </w:pPr>
    </w:p>
    <w:p w:rsidR="00907B00" w:rsidRDefault="00907B00">
      <w:pPr>
        <w:pStyle w:val="ConsPlusTitle"/>
        <w:jc w:val="center"/>
        <w:outlineLvl w:val="1"/>
      </w:pPr>
      <w:r>
        <w:t>II. Условия предоставления субсидии</w:t>
      </w:r>
    </w:p>
    <w:p w:rsidR="00907B00" w:rsidRDefault="00907B00">
      <w:pPr>
        <w:pStyle w:val="ConsPlusNormal"/>
        <w:jc w:val="both"/>
      </w:pPr>
    </w:p>
    <w:p w:rsidR="00907B00" w:rsidRDefault="00907B00">
      <w:pPr>
        <w:pStyle w:val="ConsPlusNormal"/>
        <w:ind w:firstLine="540"/>
        <w:jc w:val="both"/>
      </w:pPr>
      <w:bookmarkStart w:id="296" w:name="P8210"/>
      <w:bookmarkEnd w:id="296"/>
      <w:r>
        <w:t>6. Фонд для получения субсидии представляет в министерство следующие документы:</w:t>
      </w:r>
    </w:p>
    <w:p w:rsidR="00907B00" w:rsidRDefault="00907B00">
      <w:pPr>
        <w:pStyle w:val="ConsPlusNormal"/>
        <w:spacing w:before="220"/>
        <w:ind w:firstLine="540"/>
        <w:jc w:val="both"/>
      </w:pPr>
      <w:bookmarkStart w:id="297" w:name="P8211"/>
      <w:bookmarkEnd w:id="297"/>
      <w:r>
        <w:t xml:space="preserve">1) </w:t>
      </w:r>
      <w:hyperlink w:anchor="P8281">
        <w:r>
          <w:rPr>
            <w:color w:val="0000FF"/>
          </w:rPr>
          <w:t>заявление</w:t>
        </w:r>
      </w:hyperlink>
      <w:r>
        <w:t xml:space="preserve"> о предоставлении субсидии по форме согласно приложению N 1 к настоящему Положению;</w:t>
      </w:r>
    </w:p>
    <w:p w:rsidR="00907B00" w:rsidRDefault="00907B00">
      <w:pPr>
        <w:pStyle w:val="ConsPlusNormal"/>
        <w:spacing w:before="220"/>
        <w:ind w:firstLine="540"/>
        <w:jc w:val="both"/>
      </w:pPr>
      <w:bookmarkStart w:id="298" w:name="P8212"/>
      <w:bookmarkEnd w:id="298"/>
      <w:r>
        <w:t xml:space="preserve">2) </w:t>
      </w:r>
      <w:hyperlink w:anchor="P8330">
        <w:r>
          <w:rPr>
            <w:color w:val="0000FF"/>
          </w:rPr>
          <w:t>план</w:t>
        </w:r>
      </w:hyperlink>
      <w:r>
        <w:t xml:space="preserve"> финансового обеспечения проектов по форме согласно приложению N 2 к настоящему Положению;</w:t>
      </w:r>
    </w:p>
    <w:p w:rsidR="00907B00" w:rsidRDefault="00907B00">
      <w:pPr>
        <w:pStyle w:val="ConsPlusNormal"/>
        <w:spacing w:before="220"/>
        <w:ind w:firstLine="540"/>
        <w:jc w:val="both"/>
      </w:pPr>
      <w:bookmarkStart w:id="299" w:name="P8213"/>
      <w:bookmarkEnd w:id="299"/>
      <w:r>
        <w:t xml:space="preserve">3) </w:t>
      </w:r>
      <w:hyperlink w:anchor="P8381">
        <w:r>
          <w:rPr>
            <w:color w:val="0000FF"/>
          </w:rPr>
          <w:t>смету</w:t>
        </w:r>
      </w:hyperlink>
      <w:r>
        <w:t xml:space="preserve"> расходов на финансовое обеспечение проектов по форме согласно приложению N 3 к настоящему Положению;</w:t>
      </w:r>
    </w:p>
    <w:p w:rsidR="00907B00" w:rsidRDefault="00907B00">
      <w:pPr>
        <w:pStyle w:val="ConsPlusNormal"/>
        <w:spacing w:before="220"/>
        <w:ind w:firstLine="540"/>
        <w:jc w:val="both"/>
      </w:pPr>
      <w:r>
        <w:t>4) надлежащим образом заверенные фондом копии принятых решений правления фонда о победителях конкурса - получателях гранта, осуществляющих деятельность на территории Архангельской области, а также пояснительной записки, содержащей расчет и обоснование планируемых расходов.</w:t>
      </w:r>
    </w:p>
    <w:p w:rsidR="00907B00" w:rsidRDefault="00907B00">
      <w:pPr>
        <w:pStyle w:val="ConsPlusNormal"/>
        <w:spacing w:before="220"/>
        <w:ind w:firstLine="540"/>
        <w:jc w:val="both"/>
      </w:pPr>
      <w:r>
        <w:t xml:space="preserve">7. Документы, предусмотренные </w:t>
      </w:r>
      <w:hyperlink w:anchor="P8210">
        <w:r>
          <w:rPr>
            <w:color w:val="0000FF"/>
          </w:rPr>
          <w:t>пунктом 6</w:t>
        </w:r>
      </w:hyperlink>
      <w:r>
        <w:t xml:space="preserve"> настоящего Положения, представляются на бумажном носителе и в электронном виде в формате ".doc" или ".docх", за исключением расчетных таблиц, представляемых на бумажном носителе и в электронном виде в формате ".xlsx".</w:t>
      </w:r>
    </w:p>
    <w:p w:rsidR="00907B00" w:rsidRDefault="00907B00">
      <w:pPr>
        <w:pStyle w:val="ConsPlusNormal"/>
        <w:spacing w:before="220"/>
        <w:ind w:firstLine="540"/>
        <w:jc w:val="both"/>
      </w:pPr>
      <w:r>
        <w:t>8. Министерство вправе запросить у фонда иные документы в целях обоснования предоставления субсидии фонду. Запрашиваемые документы должны быть представлены в министерство в срок, не превышающий 14 календарных дней со дня получения фондом соответствующего запроса от министерства.</w:t>
      </w:r>
    </w:p>
    <w:p w:rsidR="00907B00" w:rsidRDefault="00907B00">
      <w:pPr>
        <w:pStyle w:val="ConsPlusNormal"/>
        <w:spacing w:before="220"/>
        <w:ind w:firstLine="540"/>
        <w:jc w:val="both"/>
      </w:pPr>
      <w:r>
        <w:t xml:space="preserve">9. Фонд несет ответственность за достоверность и правильность оформления документов, предусмотренных </w:t>
      </w:r>
      <w:hyperlink w:anchor="P8210">
        <w:r>
          <w:rPr>
            <w:color w:val="0000FF"/>
          </w:rPr>
          <w:t>пунктом 6</w:t>
        </w:r>
      </w:hyperlink>
      <w:r>
        <w:t xml:space="preserve"> настоящего Положения.</w:t>
      </w:r>
    </w:p>
    <w:p w:rsidR="00907B00" w:rsidRDefault="00907B00">
      <w:pPr>
        <w:pStyle w:val="ConsPlusNormal"/>
        <w:spacing w:before="220"/>
        <w:ind w:firstLine="540"/>
        <w:jc w:val="both"/>
      </w:pPr>
      <w:r>
        <w:t xml:space="preserve">10. Министерство осуществляет прием документов, предусмотренных </w:t>
      </w:r>
      <w:hyperlink w:anchor="P8210">
        <w:r>
          <w:rPr>
            <w:color w:val="0000FF"/>
          </w:rPr>
          <w:t>пунктом 6</w:t>
        </w:r>
      </w:hyperlink>
      <w:r>
        <w:t xml:space="preserve"> настоящего Положения, и в течение 10 рабочих дней со дня их поступления, принимает одно из следующих решений в форме распоряжения:</w:t>
      </w:r>
    </w:p>
    <w:p w:rsidR="00907B00" w:rsidRDefault="00907B00">
      <w:pPr>
        <w:pStyle w:val="ConsPlusNormal"/>
        <w:spacing w:before="220"/>
        <w:ind w:firstLine="540"/>
        <w:jc w:val="both"/>
      </w:pPr>
      <w:bookmarkStart w:id="300" w:name="P8219"/>
      <w:bookmarkEnd w:id="300"/>
      <w:r>
        <w:t>1) о предоставлении субсидии;</w:t>
      </w:r>
    </w:p>
    <w:p w:rsidR="00907B00" w:rsidRDefault="00907B00">
      <w:pPr>
        <w:pStyle w:val="ConsPlusNormal"/>
        <w:spacing w:before="220"/>
        <w:ind w:firstLine="540"/>
        <w:jc w:val="both"/>
      </w:pPr>
      <w:bookmarkStart w:id="301" w:name="P8220"/>
      <w:bookmarkEnd w:id="301"/>
      <w:r>
        <w:t>2) об отказе в предоставлении субсидии.</w:t>
      </w:r>
    </w:p>
    <w:p w:rsidR="00907B00" w:rsidRDefault="00907B00">
      <w:pPr>
        <w:pStyle w:val="ConsPlusNormal"/>
        <w:spacing w:before="220"/>
        <w:ind w:firstLine="540"/>
        <w:jc w:val="both"/>
      </w:pPr>
      <w:r>
        <w:t xml:space="preserve">11. Размер субсидии определяется на основании представленных фондом документов, указанных в </w:t>
      </w:r>
      <w:hyperlink w:anchor="P8210">
        <w:r>
          <w:rPr>
            <w:color w:val="0000FF"/>
          </w:rPr>
          <w:t>пункте 6</w:t>
        </w:r>
      </w:hyperlink>
      <w:r>
        <w:t xml:space="preserve"> настоящего Положения, в пределах лимитов бюджетных обязательств, доведенных до министерства на соответствующий финансовый год.</w:t>
      </w:r>
    </w:p>
    <w:p w:rsidR="00907B00" w:rsidRDefault="00907B00">
      <w:pPr>
        <w:pStyle w:val="ConsPlusNormal"/>
        <w:spacing w:before="220"/>
        <w:ind w:firstLine="540"/>
        <w:jc w:val="both"/>
      </w:pPr>
      <w:bookmarkStart w:id="302" w:name="P8222"/>
      <w:bookmarkEnd w:id="302"/>
      <w:r>
        <w:t xml:space="preserve">12. Министерство принимает решение, предусмотренное </w:t>
      </w:r>
      <w:hyperlink w:anchor="P8220">
        <w:r>
          <w:rPr>
            <w:color w:val="0000FF"/>
          </w:rPr>
          <w:t>подпунктом 2 пункта 10</w:t>
        </w:r>
      </w:hyperlink>
      <w:r>
        <w:t xml:space="preserve"> настоящего Положения, в следующих случаях:</w:t>
      </w:r>
    </w:p>
    <w:p w:rsidR="00907B00" w:rsidRDefault="00907B00">
      <w:pPr>
        <w:pStyle w:val="ConsPlusNormal"/>
        <w:spacing w:before="220"/>
        <w:ind w:firstLine="540"/>
        <w:jc w:val="both"/>
      </w:pPr>
      <w:r>
        <w:lastRenderedPageBreak/>
        <w:t xml:space="preserve">1) представление документов, предусмотренных </w:t>
      </w:r>
      <w:hyperlink w:anchor="P8210">
        <w:r>
          <w:rPr>
            <w:color w:val="0000FF"/>
          </w:rPr>
          <w:t>пунктом 6</w:t>
        </w:r>
      </w:hyperlink>
      <w:r>
        <w:t xml:space="preserve"> настоящего Положения, не в полном объеме;</w:t>
      </w:r>
    </w:p>
    <w:p w:rsidR="00907B00" w:rsidRDefault="00907B00">
      <w:pPr>
        <w:pStyle w:val="ConsPlusNormal"/>
        <w:spacing w:before="220"/>
        <w:ind w:firstLine="540"/>
        <w:jc w:val="both"/>
      </w:pPr>
      <w:r>
        <w:t xml:space="preserve">2) представление документов, предусмотренных </w:t>
      </w:r>
      <w:hyperlink w:anchor="P8210">
        <w:r>
          <w:rPr>
            <w:color w:val="0000FF"/>
          </w:rPr>
          <w:t>пунктом 6</w:t>
        </w:r>
      </w:hyperlink>
      <w:r>
        <w:t xml:space="preserve"> настоящего Положения, содержащих недостоверные сведения;</w:t>
      </w:r>
    </w:p>
    <w:p w:rsidR="00907B00" w:rsidRDefault="00907B00">
      <w:pPr>
        <w:pStyle w:val="ConsPlusNormal"/>
        <w:spacing w:before="220"/>
        <w:ind w:firstLine="540"/>
        <w:jc w:val="both"/>
      </w:pPr>
      <w:r>
        <w:t xml:space="preserve">3) представление документов, предусмотренных </w:t>
      </w:r>
      <w:hyperlink w:anchor="P8211">
        <w:r>
          <w:rPr>
            <w:color w:val="0000FF"/>
          </w:rPr>
          <w:t>подпунктами 1</w:t>
        </w:r>
      </w:hyperlink>
      <w:r>
        <w:t xml:space="preserve"> - </w:t>
      </w:r>
      <w:hyperlink w:anchor="P8213">
        <w:r>
          <w:rPr>
            <w:color w:val="0000FF"/>
          </w:rPr>
          <w:t>3 пункта 6</w:t>
        </w:r>
      </w:hyperlink>
      <w:r>
        <w:t xml:space="preserve"> настоящего Положения, составленных не по формам, указанным в </w:t>
      </w:r>
      <w:hyperlink w:anchor="P8281">
        <w:r>
          <w:rPr>
            <w:color w:val="0000FF"/>
          </w:rPr>
          <w:t>приложениях N 1</w:t>
        </w:r>
      </w:hyperlink>
      <w:r>
        <w:t xml:space="preserve"> - </w:t>
      </w:r>
      <w:hyperlink w:anchor="P8381">
        <w:r>
          <w:rPr>
            <w:color w:val="0000FF"/>
          </w:rPr>
          <w:t>3</w:t>
        </w:r>
      </w:hyperlink>
      <w:r>
        <w:t xml:space="preserve"> к настоящему Положению.</w:t>
      </w:r>
    </w:p>
    <w:p w:rsidR="00907B00" w:rsidRDefault="00907B00">
      <w:pPr>
        <w:pStyle w:val="ConsPlusNormal"/>
        <w:spacing w:before="220"/>
        <w:ind w:firstLine="540"/>
        <w:jc w:val="both"/>
      </w:pPr>
      <w:r>
        <w:t xml:space="preserve">13. Решение, предусмотренное </w:t>
      </w:r>
      <w:hyperlink w:anchor="P8220">
        <w:r>
          <w:rPr>
            <w:color w:val="0000FF"/>
          </w:rPr>
          <w:t>подпунктом 2 пункта 10</w:t>
        </w:r>
      </w:hyperlink>
      <w:r>
        <w:t xml:space="preserve"> настоящего Положения, направляется в фонд в течение 10 рабочих дней со дня его принятия и может быть обжаловано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14. В случае принятия министерством решения, предусмотренного </w:t>
      </w:r>
      <w:hyperlink w:anchor="P8220">
        <w:r>
          <w:rPr>
            <w:color w:val="0000FF"/>
          </w:rPr>
          <w:t>подпунктом 2 пункта 10</w:t>
        </w:r>
      </w:hyperlink>
      <w:r>
        <w:t xml:space="preserve"> настоящего Положения, фонд вправе повторно представить документы, предусмотренные </w:t>
      </w:r>
      <w:hyperlink w:anchor="P8210">
        <w:r>
          <w:rPr>
            <w:color w:val="0000FF"/>
          </w:rPr>
          <w:t>пунктом 6</w:t>
        </w:r>
      </w:hyperlink>
      <w:r>
        <w:t xml:space="preserve"> Положения, после устранения обстоятельств, явившихся основанием для принятия указанного решения.</w:t>
      </w:r>
    </w:p>
    <w:p w:rsidR="00907B00" w:rsidRDefault="00907B00">
      <w:pPr>
        <w:pStyle w:val="ConsPlusNormal"/>
        <w:spacing w:before="220"/>
        <w:ind w:firstLine="540"/>
        <w:jc w:val="both"/>
      </w:pPr>
      <w:bookmarkStart w:id="303" w:name="P8228"/>
      <w:bookmarkEnd w:id="303"/>
      <w:r>
        <w:t xml:space="preserve">15. В случае отсутствия оснований, предусмотренных </w:t>
      </w:r>
      <w:hyperlink w:anchor="P8222">
        <w:r>
          <w:rPr>
            <w:color w:val="0000FF"/>
          </w:rPr>
          <w:t>пунктом 12</w:t>
        </w:r>
      </w:hyperlink>
      <w:r>
        <w:t xml:space="preserve"> настоящего Положения, министерство принимает решение, предусмотренное </w:t>
      </w:r>
      <w:hyperlink w:anchor="P8219">
        <w:r>
          <w:rPr>
            <w:color w:val="0000FF"/>
          </w:rPr>
          <w:t>подпунктом 1 пункта 10</w:t>
        </w:r>
      </w:hyperlink>
      <w:r>
        <w:t xml:space="preserve"> настоящего Положения, и в течение 10 календарных дней со дня его принятия направляет в фонд для подписания два экземпляра проекта соглашения по форме, утвержденной постановлением министерства финансов Архангельской области.</w:t>
      </w:r>
    </w:p>
    <w:p w:rsidR="00907B00" w:rsidRDefault="00907B00">
      <w:pPr>
        <w:pStyle w:val="ConsPlusNormal"/>
        <w:spacing w:before="220"/>
        <w:ind w:firstLine="540"/>
        <w:jc w:val="both"/>
      </w:pPr>
      <w:r>
        <w:t xml:space="preserve">Проект соглашения, указанный в </w:t>
      </w:r>
      <w:hyperlink w:anchor="P8228">
        <w:r>
          <w:rPr>
            <w:color w:val="0000FF"/>
          </w:rPr>
          <w:t>абзаце первом</w:t>
        </w:r>
      </w:hyperlink>
      <w:r>
        <w:t xml:space="preserve"> настоящего пункта, предусматривает в том числе:</w:t>
      </w:r>
    </w:p>
    <w:p w:rsidR="00907B00" w:rsidRDefault="00907B00">
      <w:pPr>
        <w:pStyle w:val="ConsPlusNormal"/>
        <w:spacing w:before="220"/>
        <w:ind w:firstLine="540"/>
        <w:jc w:val="both"/>
      </w:pPr>
      <w:r>
        <w:t>1) обязательства фонда по обеспечению целевого использования средств, полученных в результате предоставления субсидий, в соответствии с настоящими Правилами и соглашениями, а также по ведению обособленного аналитического учета операций, осуществляемых за счет субсидий;</w:t>
      </w:r>
    </w:p>
    <w:p w:rsidR="00907B00" w:rsidRDefault="00907B00">
      <w:pPr>
        <w:pStyle w:val="ConsPlusNormal"/>
        <w:spacing w:before="220"/>
        <w:ind w:firstLine="540"/>
        <w:jc w:val="both"/>
      </w:pPr>
      <w:r>
        <w:t xml:space="preserve">2) согласие фонда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Архангельской области соблюдения фондом порядка и условий предоставления субсидии в соответствии со </w:t>
      </w:r>
      <w:hyperlink r:id="rId828">
        <w:r>
          <w:rPr>
            <w:color w:val="0000FF"/>
          </w:rPr>
          <w:t>статьями 268.1</w:t>
        </w:r>
      </w:hyperlink>
      <w:r>
        <w:t xml:space="preserve"> и </w:t>
      </w:r>
      <w:hyperlink r:id="rId829">
        <w:r>
          <w:rPr>
            <w:color w:val="0000FF"/>
          </w:rPr>
          <w:t>269.2</w:t>
        </w:r>
      </w:hyperlink>
      <w:r>
        <w:t xml:space="preserve"> Бюджетного кодекса Российской Федерации;</w:t>
      </w:r>
    </w:p>
    <w:p w:rsidR="00907B00" w:rsidRDefault="00907B00">
      <w:pPr>
        <w:pStyle w:val="ConsPlusNormal"/>
        <w:jc w:val="both"/>
      </w:pPr>
      <w:r>
        <w:t xml:space="preserve">(в ред. </w:t>
      </w:r>
      <w:hyperlink r:id="rId830">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r>
        <w:t>3) запрет на приобретение фондом, а также иными юридическими лицами, получающими средства на основании договоров, заключенных с фондом,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07B00" w:rsidRDefault="00907B00">
      <w:pPr>
        <w:pStyle w:val="ConsPlusNormal"/>
        <w:spacing w:before="220"/>
        <w:ind w:firstLine="540"/>
        <w:jc w:val="both"/>
      </w:pPr>
      <w:r>
        <w:t xml:space="preserve">4) условия и порядок заключения дополнительного соглашения к соглашению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w:t>
      </w:r>
      <w:r>
        <w:lastRenderedPageBreak/>
        <w:t>областного бюджета ранее доведенных до министерства лимитов бюджетных обязательств, приводящего к невозможности предоставления субсидии в размере, определенном в соглашении.</w:t>
      </w:r>
    </w:p>
    <w:p w:rsidR="00907B00" w:rsidRDefault="00907B00">
      <w:pPr>
        <w:pStyle w:val="ConsPlusNormal"/>
        <w:spacing w:before="220"/>
        <w:ind w:firstLine="540"/>
        <w:jc w:val="both"/>
      </w:pPr>
      <w:r>
        <w:t>16. Субсидия перечисляется министерством фонду в сроки, установленные соглашением.</w:t>
      </w:r>
    </w:p>
    <w:p w:rsidR="00907B00" w:rsidRDefault="00907B00">
      <w:pPr>
        <w:pStyle w:val="ConsPlusNormal"/>
        <w:jc w:val="both"/>
      </w:pPr>
    </w:p>
    <w:p w:rsidR="00907B00" w:rsidRDefault="00907B00">
      <w:pPr>
        <w:pStyle w:val="ConsPlusTitle"/>
        <w:jc w:val="center"/>
        <w:outlineLvl w:val="1"/>
      </w:pPr>
      <w:r>
        <w:t>III. Осуществление контроля за целевым использованием</w:t>
      </w:r>
    </w:p>
    <w:p w:rsidR="00907B00" w:rsidRDefault="00907B00">
      <w:pPr>
        <w:pStyle w:val="ConsPlusTitle"/>
        <w:jc w:val="center"/>
      </w:pPr>
      <w:r>
        <w:t>субсидии</w:t>
      </w:r>
    </w:p>
    <w:p w:rsidR="00907B00" w:rsidRDefault="00907B00">
      <w:pPr>
        <w:pStyle w:val="ConsPlusNormal"/>
        <w:jc w:val="both"/>
      </w:pPr>
    </w:p>
    <w:p w:rsidR="00907B00" w:rsidRDefault="00907B00">
      <w:pPr>
        <w:pStyle w:val="ConsPlusNormal"/>
        <w:ind w:firstLine="540"/>
        <w:jc w:val="both"/>
      </w:pPr>
      <w:r>
        <w:t>17. Фонд представляет в министерство отчетность в порядке и сроки, которые предусмотрены соглашением.</w:t>
      </w:r>
    </w:p>
    <w:p w:rsidR="00907B00" w:rsidRDefault="00907B00">
      <w:pPr>
        <w:pStyle w:val="ConsPlusNormal"/>
        <w:spacing w:before="220"/>
        <w:ind w:firstLine="540"/>
        <w:jc w:val="both"/>
      </w:pPr>
      <w:r>
        <w:t>18. Результатом предоставления субсидии является финансирование фондом научных проектов, отобранных в рамках региональных конкурсов, проводимых фондом, в отношении победителей конкурса, осуществляющих деятельность на территории Архангельской области. Показателем результата предоставления субсидии является количество профинансированных фондом проектов.</w:t>
      </w:r>
    </w:p>
    <w:p w:rsidR="00907B00" w:rsidRDefault="00907B00">
      <w:pPr>
        <w:pStyle w:val="ConsPlusNormal"/>
        <w:spacing w:before="220"/>
        <w:ind w:firstLine="540"/>
        <w:jc w:val="both"/>
      </w:pPr>
      <w:r>
        <w:t>Оценка достижения результата предоставления субсидии осуществляется министерством на основании анализа отчетности, представленной фондом.</w:t>
      </w:r>
    </w:p>
    <w:p w:rsidR="00907B00" w:rsidRDefault="00907B00">
      <w:pPr>
        <w:pStyle w:val="ConsPlusNormal"/>
        <w:spacing w:before="220"/>
        <w:ind w:firstLine="540"/>
        <w:jc w:val="both"/>
      </w:pPr>
      <w:bookmarkStart w:id="304" w:name="P8243"/>
      <w:bookmarkEnd w:id="304"/>
      <w:r>
        <w:t xml:space="preserve">19. Документы, указанные в </w:t>
      </w:r>
      <w:hyperlink w:anchor="P8212">
        <w:r>
          <w:rPr>
            <w:color w:val="0000FF"/>
          </w:rPr>
          <w:t>подпунктах 2</w:t>
        </w:r>
      </w:hyperlink>
      <w:r>
        <w:t xml:space="preserve"> и </w:t>
      </w:r>
      <w:hyperlink w:anchor="P8213">
        <w:r>
          <w:rPr>
            <w:color w:val="0000FF"/>
          </w:rPr>
          <w:t>3 пункта 6</w:t>
        </w:r>
      </w:hyperlink>
      <w:r>
        <w:t xml:space="preserve"> настоящего Положения, по письменному заявлению фонда могут изменяться в пределах полученной суммы субсидии в части изменения размера, периода расходования средств, значений показателей, необходимых для достижения результатов предоставления субсидии. Заявление в письменном виде об изменении документов, указанных в </w:t>
      </w:r>
      <w:hyperlink w:anchor="P8212">
        <w:r>
          <w:rPr>
            <w:color w:val="0000FF"/>
          </w:rPr>
          <w:t>подпунктах 2</w:t>
        </w:r>
      </w:hyperlink>
      <w:r>
        <w:t xml:space="preserve"> и </w:t>
      </w:r>
      <w:hyperlink w:anchor="P8213">
        <w:r>
          <w:rPr>
            <w:color w:val="0000FF"/>
          </w:rPr>
          <w:t>3 пункта 6</w:t>
        </w:r>
      </w:hyperlink>
      <w:r>
        <w:t xml:space="preserve"> Положения, с указанием вносимых изменений, обоснования необходимости внесения изменений представляется в министерство в течение срока использования субсидии.</w:t>
      </w:r>
    </w:p>
    <w:p w:rsidR="00907B00" w:rsidRDefault="00907B00">
      <w:pPr>
        <w:pStyle w:val="ConsPlusNormal"/>
        <w:spacing w:before="220"/>
        <w:ind w:firstLine="540"/>
        <w:jc w:val="both"/>
      </w:pPr>
      <w:r>
        <w:t xml:space="preserve">В течение 20 рабочих дней со дня поступления документов, предусмотренных </w:t>
      </w:r>
      <w:hyperlink w:anchor="P8243">
        <w:r>
          <w:rPr>
            <w:color w:val="0000FF"/>
          </w:rPr>
          <w:t>абзацем первым</w:t>
        </w:r>
      </w:hyperlink>
      <w:r>
        <w:t xml:space="preserve"> настоящего пункта, министерство рассматривает поступившие документы и принимает решение о согласовании или об отказе в согласовании внесения изменений в документы, указанные в </w:t>
      </w:r>
      <w:hyperlink w:anchor="P8212">
        <w:r>
          <w:rPr>
            <w:color w:val="0000FF"/>
          </w:rPr>
          <w:t>подпунктах 2</w:t>
        </w:r>
      </w:hyperlink>
      <w:r>
        <w:t xml:space="preserve"> и </w:t>
      </w:r>
      <w:hyperlink w:anchor="P8213">
        <w:r>
          <w:rPr>
            <w:color w:val="0000FF"/>
          </w:rPr>
          <w:t>3 пункта 6</w:t>
        </w:r>
      </w:hyperlink>
      <w:r>
        <w:t xml:space="preserve"> настоящего Положения.</w:t>
      </w:r>
    </w:p>
    <w:p w:rsidR="00907B00" w:rsidRDefault="00907B00">
      <w:pPr>
        <w:pStyle w:val="ConsPlusNormal"/>
        <w:spacing w:before="220"/>
        <w:ind w:firstLine="540"/>
        <w:jc w:val="both"/>
      </w:pPr>
      <w:r>
        <w:t xml:space="preserve">Решение об отказе в согласовании внесения изменений в документы, предусмотренные </w:t>
      </w:r>
      <w:hyperlink w:anchor="P8212">
        <w:r>
          <w:rPr>
            <w:color w:val="0000FF"/>
          </w:rPr>
          <w:t>подпунктами 2</w:t>
        </w:r>
      </w:hyperlink>
      <w:r>
        <w:t xml:space="preserve"> и </w:t>
      </w:r>
      <w:hyperlink w:anchor="P8213">
        <w:r>
          <w:rPr>
            <w:color w:val="0000FF"/>
          </w:rPr>
          <w:t>3 пункта 6</w:t>
        </w:r>
      </w:hyperlink>
      <w:r>
        <w:t xml:space="preserve"> настоящего Положения, принимается министерством в случаях:</w:t>
      </w:r>
    </w:p>
    <w:p w:rsidR="00907B00" w:rsidRDefault="00907B00">
      <w:pPr>
        <w:pStyle w:val="ConsPlusNormal"/>
        <w:spacing w:before="220"/>
        <w:ind w:firstLine="540"/>
        <w:jc w:val="both"/>
      </w:pPr>
      <w:bookmarkStart w:id="305" w:name="P8246"/>
      <w:bookmarkEnd w:id="305"/>
      <w:r>
        <w:t>1) отсутствия обоснования необходимости изменения размера и (или) периода расходования средств и (или) значений показателей, необходимых для достижения результатов предоставления субсидии;</w:t>
      </w:r>
    </w:p>
    <w:p w:rsidR="00907B00" w:rsidRDefault="00907B00">
      <w:pPr>
        <w:pStyle w:val="ConsPlusNormal"/>
        <w:spacing w:before="220"/>
        <w:ind w:firstLine="540"/>
        <w:jc w:val="both"/>
      </w:pPr>
      <w:r>
        <w:t xml:space="preserve">2) представления документов, предусмотренных </w:t>
      </w:r>
      <w:hyperlink w:anchor="P8243">
        <w:r>
          <w:rPr>
            <w:color w:val="0000FF"/>
          </w:rPr>
          <w:t>абзацем первым</w:t>
        </w:r>
      </w:hyperlink>
      <w:r>
        <w:t xml:space="preserve"> настоящего пункта, содержащих недостоверные сведения;</w:t>
      </w:r>
    </w:p>
    <w:p w:rsidR="00907B00" w:rsidRDefault="00907B00">
      <w:pPr>
        <w:pStyle w:val="ConsPlusNormal"/>
        <w:spacing w:before="220"/>
        <w:ind w:firstLine="540"/>
        <w:jc w:val="both"/>
      </w:pPr>
      <w:bookmarkStart w:id="306" w:name="P8248"/>
      <w:bookmarkEnd w:id="306"/>
      <w:r>
        <w:t xml:space="preserve">3) представления документов, предусмотренных </w:t>
      </w:r>
      <w:hyperlink w:anchor="P8243">
        <w:r>
          <w:rPr>
            <w:color w:val="0000FF"/>
          </w:rPr>
          <w:t>абзацем первым</w:t>
        </w:r>
      </w:hyperlink>
      <w:r>
        <w:t xml:space="preserve"> настоящего пункта, с нарушением срока, предусмотренного </w:t>
      </w:r>
      <w:hyperlink w:anchor="P8243">
        <w:r>
          <w:rPr>
            <w:color w:val="0000FF"/>
          </w:rPr>
          <w:t>абзацем первым</w:t>
        </w:r>
      </w:hyperlink>
      <w:r>
        <w:t xml:space="preserve"> настоящего пункта.</w:t>
      </w:r>
    </w:p>
    <w:p w:rsidR="00907B00" w:rsidRDefault="00907B00">
      <w:pPr>
        <w:pStyle w:val="ConsPlusNormal"/>
        <w:spacing w:before="220"/>
        <w:ind w:firstLine="540"/>
        <w:jc w:val="both"/>
      </w:pPr>
      <w:r>
        <w:t xml:space="preserve">В случае отсутствия оснований, предусмотренных </w:t>
      </w:r>
      <w:hyperlink w:anchor="P8246">
        <w:r>
          <w:rPr>
            <w:color w:val="0000FF"/>
          </w:rPr>
          <w:t>подпунктами 1</w:t>
        </w:r>
      </w:hyperlink>
      <w:r>
        <w:t xml:space="preserve"> - </w:t>
      </w:r>
      <w:hyperlink w:anchor="P8248">
        <w:r>
          <w:rPr>
            <w:color w:val="0000FF"/>
          </w:rPr>
          <w:t>3</w:t>
        </w:r>
      </w:hyperlink>
      <w:r>
        <w:t xml:space="preserve"> настоящего пункта, министерство принимает решение о согласовании внесения изменений в документы, указанные в </w:t>
      </w:r>
      <w:hyperlink w:anchor="P8212">
        <w:r>
          <w:rPr>
            <w:color w:val="0000FF"/>
          </w:rPr>
          <w:t>подпунктах 2</w:t>
        </w:r>
      </w:hyperlink>
      <w:r>
        <w:t xml:space="preserve"> и </w:t>
      </w:r>
      <w:hyperlink w:anchor="P8213">
        <w:r>
          <w:rPr>
            <w:color w:val="0000FF"/>
          </w:rPr>
          <w:t>3 пункта 6</w:t>
        </w:r>
      </w:hyperlink>
      <w:r>
        <w:t xml:space="preserve"> настоящего Положения.</w:t>
      </w:r>
    </w:p>
    <w:p w:rsidR="00907B00" w:rsidRDefault="00907B00">
      <w:pPr>
        <w:pStyle w:val="ConsPlusNormal"/>
        <w:spacing w:before="220"/>
        <w:ind w:firstLine="540"/>
        <w:jc w:val="both"/>
      </w:pPr>
      <w:r>
        <w:t xml:space="preserve">Копия решения о согласовании или об отказе в согласовании внесения изменений в документы, указанные в </w:t>
      </w:r>
      <w:hyperlink w:anchor="P8212">
        <w:r>
          <w:rPr>
            <w:color w:val="0000FF"/>
          </w:rPr>
          <w:t>подпунктах 2</w:t>
        </w:r>
      </w:hyperlink>
      <w:r>
        <w:t xml:space="preserve"> и </w:t>
      </w:r>
      <w:hyperlink w:anchor="P8213">
        <w:r>
          <w:rPr>
            <w:color w:val="0000FF"/>
          </w:rPr>
          <w:t>3 пункта 6</w:t>
        </w:r>
      </w:hyperlink>
      <w:r>
        <w:t xml:space="preserve"> настоящего Положения, направляется в фонд в течение семи рабочих дней со дня принятия министерством указанного решения.</w:t>
      </w:r>
    </w:p>
    <w:p w:rsidR="00907B00" w:rsidRDefault="00907B00">
      <w:pPr>
        <w:pStyle w:val="ConsPlusNormal"/>
        <w:spacing w:before="220"/>
        <w:ind w:firstLine="540"/>
        <w:jc w:val="both"/>
      </w:pPr>
      <w:r>
        <w:t xml:space="preserve">20. Министерством осуществляются проверки соблюдения фондом и лицами, указанными в </w:t>
      </w:r>
      <w:hyperlink r:id="rId831">
        <w:r>
          <w:rPr>
            <w:color w:val="0000FF"/>
          </w:rPr>
          <w:t>пункте 3 статьи 78.1</w:t>
        </w:r>
      </w:hyperlink>
      <w:r>
        <w:t xml:space="preserve"> Бюджетного кодекса Российской Федерации, порядка и условий предоставления субсидии, в том числе в части достижения результатов ее предоставления.</w:t>
      </w:r>
    </w:p>
    <w:p w:rsidR="00907B00" w:rsidRDefault="00907B00">
      <w:pPr>
        <w:pStyle w:val="ConsPlusNormal"/>
        <w:spacing w:before="220"/>
        <w:ind w:firstLine="540"/>
        <w:jc w:val="both"/>
      </w:pPr>
      <w:r>
        <w:t xml:space="preserve">Органами государственного финансового контроля Архангельской области осуществляются проверки фонда и лиц, указанных в </w:t>
      </w:r>
      <w:hyperlink r:id="rId832">
        <w:r>
          <w:rPr>
            <w:color w:val="0000FF"/>
          </w:rPr>
          <w:t>пункте 3 статьи 78.1</w:t>
        </w:r>
      </w:hyperlink>
      <w:r>
        <w:t xml:space="preserve"> Бюджетного кодекса Российской Федерации, в соответствии со </w:t>
      </w:r>
      <w:hyperlink r:id="rId833">
        <w:r>
          <w:rPr>
            <w:color w:val="0000FF"/>
          </w:rPr>
          <w:t>статьями 268.1</w:t>
        </w:r>
      </w:hyperlink>
      <w:r>
        <w:t xml:space="preserve"> и </w:t>
      </w:r>
      <w:hyperlink r:id="rId834">
        <w:r>
          <w:rPr>
            <w:color w:val="0000FF"/>
          </w:rPr>
          <w:t>269.2</w:t>
        </w:r>
      </w:hyperlink>
      <w:r>
        <w:t xml:space="preserve"> Бюджетного кодекса Российской Федерации.</w:t>
      </w:r>
    </w:p>
    <w:p w:rsidR="00907B00" w:rsidRDefault="00907B00">
      <w:pPr>
        <w:pStyle w:val="ConsPlusNormal"/>
        <w:spacing w:before="220"/>
        <w:ind w:firstLine="540"/>
        <w:jc w:val="both"/>
      </w:pPr>
      <w:r>
        <w:t>Ответственность за нецелевое использование средств субсидии несет фонд.</w:t>
      </w:r>
    </w:p>
    <w:p w:rsidR="00907B00" w:rsidRDefault="00907B00">
      <w:pPr>
        <w:pStyle w:val="ConsPlusNormal"/>
        <w:jc w:val="both"/>
      </w:pPr>
      <w:r>
        <w:t xml:space="preserve">(п. 20 в ред. </w:t>
      </w:r>
      <w:hyperlink r:id="rId835">
        <w:r>
          <w:rPr>
            <w:color w:val="0000FF"/>
          </w:rPr>
          <w:t>постановления</w:t>
        </w:r>
      </w:hyperlink>
      <w:r>
        <w:t xml:space="preserve"> Правительства Архангельской области от 19.05.2022 N 327-пп)</w:t>
      </w:r>
    </w:p>
    <w:p w:rsidR="00907B00" w:rsidRDefault="00907B00">
      <w:pPr>
        <w:pStyle w:val="ConsPlusNormal"/>
        <w:spacing w:before="220"/>
        <w:ind w:firstLine="540"/>
        <w:jc w:val="both"/>
      </w:pPr>
      <w:bookmarkStart w:id="307" w:name="P8255"/>
      <w:bookmarkEnd w:id="307"/>
      <w:r>
        <w:t>21. В случае выявления министерством нарушения порядка и условий предоставления субсидии, в том числе в части достижения результатов ее предоставления, объем субсидии, использованный с нарушением порядка и условий предоставления субсидии, подлежит возврату в областной бюджет в течение 15 календарных дней со дня предъявления министерством соответствующего требования.</w:t>
      </w:r>
    </w:p>
    <w:p w:rsidR="00907B00" w:rsidRDefault="00907B00">
      <w:pPr>
        <w:pStyle w:val="ConsPlusNormal"/>
        <w:spacing w:before="220"/>
        <w:ind w:firstLine="540"/>
        <w:jc w:val="both"/>
      </w:pPr>
      <w:r>
        <w:t xml:space="preserve">Фонд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если министерством не принято распоряжение о наличии или об отсутствии потребности в средствах субсидии, не использованных в отчетном финансовом году, в порядке, предусмотренном </w:t>
      </w:r>
      <w:hyperlink w:anchor="P8257">
        <w:r>
          <w:rPr>
            <w:color w:val="0000FF"/>
          </w:rPr>
          <w:t>абзацами третьим</w:t>
        </w:r>
      </w:hyperlink>
      <w:r>
        <w:t xml:space="preserve"> и </w:t>
      </w:r>
      <w:hyperlink w:anchor="P8258">
        <w:r>
          <w:rPr>
            <w:color w:val="0000FF"/>
          </w:rPr>
          <w:t>четвертым</w:t>
        </w:r>
      </w:hyperlink>
      <w:r>
        <w:t xml:space="preserve"> настоящего пункта.</w:t>
      </w:r>
    </w:p>
    <w:p w:rsidR="00907B00" w:rsidRDefault="00907B00">
      <w:pPr>
        <w:pStyle w:val="ConsPlusNormal"/>
        <w:spacing w:before="220"/>
        <w:ind w:firstLine="540"/>
        <w:jc w:val="both"/>
      </w:pPr>
      <w:bookmarkStart w:id="308" w:name="P8257"/>
      <w:bookmarkEnd w:id="308"/>
      <w:r>
        <w:t>В случае образования остатка ранее перечисленной субсидии, не использованного на начало очередного финансового года, фонд до 1 февраля года, следующего за годом, в котором должна была использоваться субсидия, уведомляет министерство о наличии либо отсутствии потребности направления этих средств на цели предоставления субсидии в очередном финансовом году.</w:t>
      </w:r>
    </w:p>
    <w:p w:rsidR="00907B00" w:rsidRDefault="00907B00">
      <w:pPr>
        <w:pStyle w:val="ConsPlusNormal"/>
        <w:spacing w:before="220"/>
        <w:ind w:firstLine="540"/>
        <w:jc w:val="both"/>
      </w:pPr>
      <w:bookmarkStart w:id="309" w:name="P8258"/>
      <w:bookmarkEnd w:id="309"/>
      <w:r>
        <w:t>Министерство до 15 марта года, следующего за годом, в котором должна была использоваться субсидия, принимает распоряжение о наличии или об отсутствии потребности в средствах субсидии, не использованных в отчетном финансовом году.</w:t>
      </w:r>
    </w:p>
    <w:p w:rsidR="00907B00" w:rsidRDefault="00907B00">
      <w:pPr>
        <w:pStyle w:val="ConsPlusNormal"/>
        <w:spacing w:before="220"/>
        <w:ind w:firstLine="540"/>
        <w:jc w:val="both"/>
      </w:pPr>
      <w:r>
        <w:t xml:space="preserve">22. При невозврате средств субсидии в сроки, установленные </w:t>
      </w:r>
      <w:hyperlink w:anchor="P8255">
        <w:r>
          <w:rPr>
            <w:color w:val="0000FF"/>
          </w:rPr>
          <w:t>пунктом 21</w:t>
        </w:r>
      </w:hyperlink>
      <w:r>
        <w:t xml:space="preserve"> настоящего Положения, министерство в течение 10 рабочих дней со дня истечения сроков, указанных в </w:t>
      </w:r>
      <w:hyperlink w:anchor="P8255">
        <w:r>
          <w:rPr>
            <w:color w:val="0000FF"/>
          </w:rPr>
          <w:t>пункте 21</w:t>
        </w:r>
      </w:hyperlink>
      <w:r>
        <w:t xml:space="preserve"> настоящего Положения, обращается в суд с исковым заявлением о взыскании субсидии, а также пени за просрочку ее возврата.</w:t>
      </w:r>
    </w:p>
    <w:p w:rsidR="00907B00" w:rsidRDefault="00907B00">
      <w:pPr>
        <w:pStyle w:val="ConsPlusNormal"/>
        <w:spacing w:before="220"/>
        <w:ind w:firstLine="540"/>
        <w:jc w:val="both"/>
      </w:pPr>
      <w:r>
        <w:t>Указанный срок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субсидии Российскому научному фонду для целей</w:t>
      </w:r>
    </w:p>
    <w:p w:rsidR="00907B00" w:rsidRDefault="00907B00">
      <w:pPr>
        <w:pStyle w:val="ConsPlusNormal"/>
        <w:jc w:val="right"/>
      </w:pPr>
      <w:r>
        <w:t>финансового обеспечения проектов, отобранных в</w:t>
      </w:r>
    </w:p>
    <w:p w:rsidR="00907B00" w:rsidRDefault="00907B00">
      <w:pPr>
        <w:pStyle w:val="ConsPlusNormal"/>
        <w:jc w:val="right"/>
      </w:pPr>
      <w:r>
        <w:t>рамках региональных конкурсов, проводимых</w:t>
      </w:r>
    </w:p>
    <w:p w:rsidR="00907B00" w:rsidRDefault="00907B00">
      <w:pPr>
        <w:pStyle w:val="ConsPlusNormal"/>
        <w:jc w:val="right"/>
      </w:pPr>
      <w:r>
        <w:t>Российским научным фондом, по приоритетным</w:t>
      </w:r>
    </w:p>
    <w:p w:rsidR="00907B00" w:rsidRDefault="00907B00">
      <w:pPr>
        <w:pStyle w:val="ConsPlusNormal"/>
        <w:jc w:val="right"/>
      </w:pPr>
      <w:r>
        <w:t>направлениям исследований, поддерживаемых</w:t>
      </w:r>
    </w:p>
    <w:p w:rsidR="00907B00" w:rsidRDefault="00907B00">
      <w:pPr>
        <w:pStyle w:val="ConsPlusNormal"/>
        <w:jc w:val="right"/>
      </w:pPr>
      <w:r>
        <w:t>Правительством Архангельской области</w:t>
      </w:r>
    </w:p>
    <w:p w:rsidR="00907B00" w:rsidRDefault="00907B00">
      <w:pPr>
        <w:pStyle w:val="ConsPlusNormal"/>
        <w:jc w:val="both"/>
      </w:pPr>
    </w:p>
    <w:p w:rsidR="00907B00" w:rsidRDefault="00907B00">
      <w:pPr>
        <w:pStyle w:val="ConsPlusNonformat"/>
        <w:jc w:val="both"/>
      </w:pPr>
      <w:r>
        <w:t xml:space="preserve">                                              В министерство экономического</w:t>
      </w:r>
    </w:p>
    <w:p w:rsidR="00907B00" w:rsidRDefault="00907B00">
      <w:pPr>
        <w:pStyle w:val="ConsPlusNonformat"/>
        <w:jc w:val="both"/>
      </w:pPr>
      <w:r>
        <w:t xml:space="preserve">                                           развития, промышленности и науки</w:t>
      </w:r>
    </w:p>
    <w:p w:rsidR="00907B00" w:rsidRDefault="00907B00">
      <w:pPr>
        <w:pStyle w:val="ConsPlusNonformat"/>
        <w:jc w:val="both"/>
      </w:pPr>
      <w:r>
        <w:t xml:space="preserve">                                                      Архангельской области</w:t>
      </w:r>
    </w:p>
    <w:p w:rsidR="00907B00" w:rsidRDefault="00907B00">
      <w:pPr>
        <w:pStyle w:val="ConsPlusNonformat"/>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bookmarkStart w:id="310" w:name="P8281"/>
      <w:bookmarkEnd w:id="310"/>
      <w:r>
        <w:t xml:space="preserve">                                 ЗАЯВЛЕНИЕ</w:t>
      </w:r>
    </w:p>
    <w:p w:rsidR="00907B00" w:rsidRDefault="00907B00">
      <w:pPr>
        <w:pStyle w:val="ConsPlusNonformat"/>
        <w:jc w:val="both"/>
      </w:pPr>
      <w:r>
        <w:t xml:space="preserve">                         о предоставлении субсидии</w:t>
      </w:r>
    </w:p>
    <w:p w:rsidR="00907B00" w:rsidRDefault="00907B00">
      <w:pPr>
        <w:pStyle w:val="ConsPlusNonformat"/>
        <w:jc w:val="both"/>
      </w:pPr>
    </w:p>
    <w:p w:rsidR="00907B00" w:rsidRDefault="00907B00">
      <w:pPr>
        <w:pStyle w:val="ConsPlusNonformat"/>
        <w:jc w:val="both"/>
      </w:pPr>
      <w:r>
        <w:t xml:space="preserve">    Просим   предоставить  Российскому  научному  фонду  субсидию  в  целях</w:t>
      </w:r>
    </w:p>
    <w:p w:rsidR="00907B00" w:rsidRDefault="00907B00">
      <w:pPr>
        <w:pStyle w:val="ConsPlusNonformat"/>
        <w:jc w:val="both"/>
      </w:pPr>
      <w:r>
        <w:t>финансового   обеспечения   проектов,   отобранных  в  рамках  региональных</w:t>
      </w:r>
    </w:p>
    <w:p w:rsidR="00907B00" w:rsidRDefault="00907B00">
      <w:pPr>
        <w:pStyle w:val="ConsPlusNonformat"/>
        <w:jc w:val="both"/>
      </w:pPr>
      <w:r>
        <w:t>конкурсов,  проводимых  Российским  научным фондом, в отношении победителей</w:t>
      </w:r>
    </w:p>
    <w:p w:rsidR="00907B00" w:rsidRDefault="00907B00">
      <w:pPr>
        <w:pStyle w:val="ConsPlusNonformat"/>
        <w:jc w:val="both"/>
      </w:pPr>
      <w:r>
        <w:t>конкурса,  осуществляющих деятельность на территории Архангельской области,</w:t>
      </w:r>
    </w:p>
    <w:p w:rsidR="00907B00" w:rsidRDefault="00907B00">
      <w:pPr>
        <w:pStyle w:val="ConsPlusNonformat"/>
        <w:jc w:val="both"/>
      </w:pPr>
      <w:r>
        <w:t>по  приоритетным  направлениям  исследований, поддерживаемых Правительством</w:t>
      </w:r>
    </w:p>
    <w:p w:rsidR="00907B00" w:rsidRDefault="00907B00">
      <w:pPr>
        <w:pStyle w:val="ConsPlusNonformat"/>
        <w:jc w:val="both"/>
      </w:pPr>
      <w:r>
        <w:t>Архангельской  области,  в  размере  __________________________  на срок до</w:t>
      </w:r>
    </w:p>
    <w:p w:rsidR="00907B00" w:rsidRDefault="00907B00">
      <w:pPr>
        <w:pStyle w:val="ConsPlusNonformat"/>
        <w:jc w:val="both"/>
      </w:pPr>
      <w:r>
        <w:t xml:space="preserve">                                           (сумма в рублях)</w:t>
      </w:r>
    </w:p>
    <w:p w:rsidR="00907B00" w:rsidRDefault="00907B00">
      <w:pPr>
        <w:pStyle w:val="ConsPlusNonformat"/>
        <w:jc w:val="both"/>
      </w:pPr>
      <w:r>
        <w:t>"_____" __________ 20____.</w:t>
      </w:r>
    </w:p>
    <w:p w:rsidR="00907B00" w:rsidRDefault="00907B00">
      <w:pPr>
        <w:pStyle w:val="ConsPlusNonformat"/>
        <w:jc w:val="both"/>
      </w:pPr>
    </w:p>
    <w:p w:rsidR="00907B00" w:rsidRDefault="00907B00">
      <w:pPr>
        <w:pStyle w:val="ConsPlusNonformat"/>
        <w:jc w:val="both"/>
      </w:pPr>
      <w:r>
        <w:t xml:space="preserve">    Настоящим подтверждаем:</w:t>
      </w:r>
    </w:p>
    <w:p w:rsidR="00907B00" w:rsidRDefault="00907B00">
      <w:pPr>
        <w:pStyle w:val="ConsPlusNonformat"/>
        <w:jc w:val="both"/>
      </w:pPr>
      <w:r>
        <w:t xml:space="preserve">    1)  ознакомление  с  </w:t>
      </w:r>
      <w:hyperlink w:anchor="P8168">
        <w:r>
          <w:rPr>
            <w:color w:val="0000FF"/>
          </w:rPr>
          <w:t>Положением</w:t>
        </w:r>
      </w:hyperlink>
      <w:r>
        <w:t xml:space="preserve">  о  порядке  и  условиях предоставления</w:t>
      </w:r>
    </w:p>
    <w:p w:rsidR="00907B00" w:rsidRDefault="00907B00">
      <w:pPr>
        <w:pStyle w:val="ConsPlusNonformat"/>
        <w:jc w:val="both"/>
      </w:pPr>
      <w:r>
        <w:t>субсидии  Российскому  научному  фонду  для  целей  финансового обеспечения</w:t>
      </w:r>
    </w:p>
    <w:p w:rsidR="00907B00" w:rsidRDefault="00907B00">
      <w:pPr>
        <w:pStyle w:val="ConsPlusNonformat"/>
        <w:jc w:val="both"/>
      </w:pPr>
      <w:r>
        <w:t>проектов, отобранных в рамках региональных конкурсов, проводимых Российским</w:t>
      </w:r>
    </w:p>
    <w:p w:rsidR="00907B00" w:rsidRDefault="00907B00">
      <w:pPr>
        <w:pStyle w:val="ConsPlusNonformat"/>
        <w:jc w:val="both"/>
      </w:pPr>
      <w:r>
        <w:t>научным  фондом,  по приоритетным направлениям исследований, поддерживаемых</w:t>
      </w:r>
    </w:p>
    <w:p w:rsidR="00907B00" w:rsidRDefault="00907B00">
      <w:pPr>
        <w:pStyle w:val="ConsPlusNonformat"/>
        <w:jc w:val="both"/>
      </w:pPr>
      <w:r>
        <w:t>Правительством    Архангельской    области,   утвержденным   постановлением</w:t>
      </w:r>
    </w:p>
    <w:p w:rsidR="00907B00" w:rsidRDefault="00907B00">
      <w:pPr>
        <w:pStyle w:val="ConsPlusNonformat"/>
        <w:jc w:val="both"/>
      </w:pPr>
      <w:r>
        <w:t>Правительства Архангельской области от 10 октября 2019 года N 547-пп;</w:t>
      </w:r>
    </w:p>
    <w:p w:rsidR="00907B00" w:rsidRDefault="00907B00">
      <w:pPr>
        <w:pStyle w:val="ConsPlusNonformat"/>
        <w:jc w:val="both"/>
      </w:pPr>
      <w:r>
        <w:t xml:space="preserve">    2)  неполучение  средств  из  областного бюджета в соответствии с иными</w:t>
      </w:r>
    </w:p>
    <w:p w:rsidR="00907B00" w:rsidRDefault="00907B00">
      <w:pPr>
        <w:pStyle w:val="ConsPlusNonformat"/>
        <w:jc w:val="both"/>
      </w:pPr>
      <w:r>
        <w:t>нормативными  правовыми актами Архангельской области на цели, установленные</w:t>
      </w:r>
    </w:p>
    <w:p w:rsidR="00907B00" w:rsidRDefault="00907B00">
      <w:pPr>
        <w:pStyle w:val="ConsPlusNonformat"/>
        <w:jc w:val="both"/>
      </w:pPr>
      <w:r>
        <w:t xml:space="preserve">в </w:t>
      </w:r>
      <w:hyperlink w:anchor="P8206">
        <w:r>
          <w:rPr>
            <w:color w:val="0000FF"/>
          </w:rPr>
          <w:t>пункте 5</w:t>
        </w:r>
      </w:hyperlink>
      <w:r>
        <w:t xml:space="preserve"> указанного Положения, на дату подписания настоящего заявления.</w:t>
      </w:r>
    </w:p>
    <w:p w:rsidR="00907B00" w:rsidRDefault="00907B00">
      <w:pPr>
        <w:pStyle w:val="ConsPlusNonformat"/>
        <w:jc w:val="both"/>
      </w:pPr>
    </w:p>
    <w:p w:rsidR="00907B00" w:rsidRDefault="00907B00">
      <w:pPr>
        <w:pStyle w:val="ConsPlusNonformat"/>
        <w:jc w:val="both"/>
      </w:pPr>
      <w:r>
        <w:t xml:space="preserve">    Приложение: 1. ____________________________________________________</w:t>
      </w:r>
    </w:p>
    <w:p w:rsidR="00907B00" w:rsidRDefault="00907B00">
      <w:pPr>
        <w:pStyle w:val="ConsPlusNonformat"/>
        <w:jc w:val="both"/>
      </w:pPr>
      <w:r>
        <w:t xml:space="preserve">    Приложение: 2. ____________________________________________________</w:t>
      </w:r>
    </w:p>
    <w:p w:rsidR="00907B00" w:rsidRDefault="00907B00">
      <w:pPr>
        <w:pStyle w:val="ConsPlusNonformat"/>
        <w:jc w:val="both"/>
      </w:pPr>
      <w:r>
        <w:t xml:space="preserve">    Приложение: 3. ____________________________________________________</w:t>
      </w:r>
    </w:p>
    <w:p w:rsidR="00907B00" w:rsidRDefault="00907B00">
      <w:pPr>
        <w:pStyle w:val="ConsPlusNonformat"/>
        <w:jc w:val="both"/>
      </w:pPr>
    </w:p>
    <w:p w:rsidR="00907B00" w:rsidRDefault="00907B00">
      <w:pPr>
        <w:pStyle w:val="ConsPlusNonformat"/>
        <w:jc w:val="both"/>
      </w:pPr>
      <w:r>
        <w:t>___________________________________              __________________________</w:t>
      </w:r>
    </w:p>
    <w:p w:rsidR="00907B00" w:rsidRDefault="00907B00">
      <w:pPr>
        <w:pStyle w:val="ConsPlusNonformat"/>
        <w:jc w:val="both"/>
      </w:pPr>
      <w:r>
        <w:t>(подпись руководителя Российского научного фонда) (расшифровка подписи)</w:t>
      </w:r>
    </w:p>
    <w:p w:rsidR="00907B00" w:rsidRDefault="00907B00">
      <w:pPr>
        <w:pStyle w:val="ConsPlusNonformat"/>
        <w:jc w:val="both"/>
      </w:pPr>
      <w:r>
        <w:t>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субсидии Российскому научному фонду для целей</w:t>
      </w:r>
    </w:p>
    <w:p w:rsidR="00907B00" w:rsidRDefault="00907B00">
      <w:pPr>
        <w:pStyle w:val="ConsPlusNormal"/>
        <w:jc w:val="right"/>
      </w:pPr>
      <w:r>
        <w:t>финансового обеспечения проектов, отобранных в</w:t>
      </w:r>
    </w:p>
    <w:p w:rsidR="00907B00" w:rsidRDefault="00907B00">
      <w:pPr>
        <w:pStyle w:val="ConsPlusNormal"/>
        <w:jc w:val="right"/>
      </w:pPr>
      <w:r>
        <w:t>рамках региональных конкурсов, проводимых</w:t>
      </w:r>
    </w:p>
    <w:p w:rsidR="00907B00" w:rsidRDefault="00907B00">
      <w:pPr>
        <w:pStyle w:val="ConsPlusNormal"/>
        <w:jc w:val="right"/>
      </w:pPr>
      <w:r>
        <w:t>Российским научным фондом, по приоритетным</w:t>
      </w:r>
    </w:p>
    <w:p w:rsidR="00907B00" w:rsidRDefault="00907B00">
      <w:pPr>
        <w:pStyle w:val="ConsPlusNormal"/>
        <w:jc w:val="right"/>
      </w:pPr>
      <w:r>
        <w:t>направлениям исследований, поддерживаемых</w:t>
      </w:r>
    </w:p>
    <w:p w:rsidR="00907B00" w:rsidRDefault="00907B00">
      <w:pPr>
        <w:pStyle w:val="ConsPlusNormal"/>
        <w:jc w:val="right"/>
      </w:pPr>
      <w:r>
        <w:t>Правительством Архангельской области</w:t>
      </w:r>
    </w:p>
    <w:p w:rsidR="00907B00" w:rsidRDefault="00907B00">
      <w:pPr>
        <w:pStyle w:val="ConsPlusNormal"/>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bookmarkStart w:id="311" w:name="P8330"/>
      <w:bookmarkEnd w:id="311"/>
      <w:r>
        <w:t xml:space="preserve">                                   ПЛАН</w:t>
      </w:r>
    </w:p>
    <w:p w:rsidR="00907B00" w:rsidRDefault="00907B00">
      <w:pPr>
        <w:pStyle w:val="ConsPlusNonformat"/>
        <w:jc w:val="both"/>
      </w:pPr>
      <w:r>
        <w:t xml:space="preserve">           финансового обеспечения проектов, отобранных в рамках</w:t>
      </w:r>
    </w:p>
    <w:p w:rsidR="00907B00" w:rsidRDefault="00907B00">
      <w:pPr>
        <w:pStyle w:val="ConsPlusNonformat"/>
        <w:jc w:val="both"/>
      </w:pPr>
      <w:r>
        <w:t xml:space="preserve">           региональных конкурсов, проводимых Российским научным</w:t>
      </w:r>
    </w:p>
    <w:p w:rsidR="00907B00" w:rsidRDefault="00907B00">
      <w:pPr>
        <w:pStyle w:val="ConsPlusNonformat"/>
        <w:jc w:val="both"/>
      </w:pPr>
      <w:r>
        <w:t xml:space="preserve">             фондом на период с _____________ по _____________</w:t>
      </w:r>
    </w:p>
    <w:p w:rsidR="00907B00" w:rsidRDefault="00907B00">
      <w:pPr>
        <w:pStyle w:val="ConsPlusNonformat"/>
        <w:jc w:val="both"/>
      </w:pPr>
      <w:r>
        <w:t xml:space="preserve">                                    (дата)           (дата)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56"/>
        <w:gridCol w:w="2665"/>
        <w:gridCol w:w="1928"/>
        <w:gridCol w:w="1814"/>
      </w:tblGrid>
      <w:tr w:rsidR="00907B00">
        <w:tc>
          <w:tcPr>
            <w:tcW w:w="2656" w:type="dxa"/>
          </w:tcPr>
          <w:p w:rsidR="00907B00" w:rsidRDefault="00907B00">
            <w:pPr>
              <w:pStyle w:val="ConsPlusNormal"/>
              <w:jc w:val="center"/>
            </w:pPr>
            <w:r>
              <w:t>Получатель</w:t>
            </w:r>
          </w:p>
          <w:p w:rsidR="00907B00" w:rsidRDefault="00907B00">
            <w:pPr>
              <w:pStyle w:val="ConsPlusNormal"/>
              <w:jc w:val="center"/>
            </w:pPr>
            <w:r>
              <w:t xml:space="preserve">гранта - победитель </w:t>
            </w:r>
            <w:r>
              <w:lastRenderedPageBreak/>
              <w:t>конкурса</w:t>
            </w:r>
          </w:p>
        </w:tc>
        <w:tc>
          <w:tcPr>
            <w:tcW w:w="2665" w:type="dxa"/>
          </w:tcPr>
          <w:p w:rsidR="00907B00" w:rsidRDefault="00907B00">
            <w:pPr>
              <w:pStyle w:val="ConsPlusNormal"/>
              <w:jc w:val="center"/>
            </w:pPr>
            <w:r>
              <w:lastRenderedPageBreak/>
              <w:t>Наименование</w:t>
            </w:r>
          </w:p>
          <w:p w:rsidR="00907B00" w:rsidRDefault="00907B00">
            <w:pPr>
              <w:pStyle w:val="ConsPlusNormal"/>
              <w:jc w:val="center"/>
            </w:pPr>
            <w:r>
              <w:t>показателя результата</w:t>
            </w:r>
          </w:p>
          <w:p w:rsidR="00907B00" w:rsidRDefault="00907B00">
            <w:pPr>
              <w:pStyle w:val="ConsPlusNormal"/>
              <w:jc w:val="center"/>
            </w:pPr>
            <w:r>
              <w:lastRenderedPageBreak/>
              <w:t>предоставления субсидии</w:t>
            </w:r>
          </w:p>
        </w:tc>
        <w:tc>
          <w:tcPr>
            <w:tcW w:w="1928" w:type="dxa"/>
          </w:tcPr>
          <w:p w:rsidR="00907B00" w:rsidRDefault="00907B00">
            <w:pPr>
              <w:pStyle w:val="ConsPlusNormal"/>
              <w:jc w:val="center"/>
            </w:pPr>
            <w:r>
              <w:lastRenderedPageBreak/>
              <w:t xml:space="preserve">Значение показателя </w:t>
            </w:r>
            <w:r>
              <w:lastRenderedPageBreak/>
              <w:t>результата</w:t>
            </w:r>
          </w:p>
          <w:p w:rsidR="00907B00" w:rsidRDefault="00907B00">
            <w:pPr>
              <w:pStyle w:val="ConsPlusNormal"/>
              <w:jc w:val="center"/>
            </w:pPr>
            <w:r>
              <w:t>предоставления субсидии</w:t>
            </w:r>
          </w:p>
        </w:tc>
        <w:tc>
          <w:tcPr>
            <w:tcW w:w="1814" w:type="dxa"/>
          </w:tcPr>
          <w:p w:rsidR="00907B00" w:rsidRDefault="00907B00">
            <w:pPr>
              <w:pStyle w:val="ConsPlusNormal"/>
              <w:jc w:val="center"/>
            </w:pPr>
            <w:r>
              <w:lastRenderedPageBreak/>
              <w:t>Период проведения</w:t>
            </w:r>
          </w:p>
          <w:p w:rsidR="00907B00" w:rsidRDefault="00907B00">
            <w:pPr>
              <w:pStyle w:val="ConsPlusNormal"/>
              <w:jc w:val="center"/>
            </w:pPr>
            <w:r>
              <w:lastRenderedPageBreak/>
              <w:t>проекта</w:t>
            </w:r>
          </w:p>
        </w:tc>
      </w:tr>
      <w:tr w:rsidR="00907B00">
        <w:tc>
          <w:tcPr>
            <w:tcW w:w="2656" w:type="dxa"/>
          </w:tcPr>
          <w:p w:rsidR="00907B00" w:rsidRDefault="00907B00">
            <w:pPr>
              <w:pStyle w:val="ConsPlusNormal"/>
            </w:pPr>
          </w:p>
        </w:tc>
        <w:tc>
          <w:tcPr>
            <w:tcW w:w="2665" w:type="dxa"/>
            <w:vMerge w:val="restart"/>
          </w:tcPr>
          <w:p w:rsidR="00907B00" w:rsidRDefault="00907B00">
            <w:pPr>
              <w:pStyle w:val="ConsPlusNormal"/>
            </w:pPr>
            <w:r>
              <w:t>количество профинансированных Российским научным фондом проектов</w:t>
            </w:r>
          </w:p>
        </w:tc>
        <w:tc>
          <w:tcPr>
            <w:tcW w:w="1928" w:type="dxa"/>
          </w:tcPr>
          <w:p w:rsidR="00907B00" w:rsidRDefault="00907B00">
            <w:pPr>
              <w:pStyle w:val="ConsPlusNormal"/>
            </w:pPr>
          </w:p>
        </w:tc>
        <w:tc>
          <w:tcPr>
            <w:tcW w:w="1814" w:type="dxa"/>
          </w:tcPr>
          <w:p w:rsidR="00907B00" w:rsidRDefault="00907B00">
            <w:pPr>
              <w:pStyle w:val="ConsPlusNormal"/>
            </w:pPr>
          </w:p>
        </w:tc>
      </w:tr>
      <w:tr w:rsidR="00907B00">
        <w:tc>
          <w:tcPr>
            <w:tcW w:w="2656" w:type="dxa"/>
          </w:tcPr>
          <w:p w:rsidR="00907B00" w:rsidRDefault="00907B00">
            <w:pPr>
              <w:pStyle w:val="ConsPlusNormal"/>
            </w:pPr>
          </w:p>
        </w:tc>
        <w:tc>
          <w:tcPr>
            <w:tcW w:w="2665" w:type="dxa"/>
            <w:vMerge/>
          </w:tcPr>
          <w:p w:rsidR="00907B00" w:rsidRDefault="00907B00">
            <w:pPr>
              <w:pStyle w:val="ConsPlusNormal"/>
            </w:pPr>
          </w:p>
        </w:tc>
        <w:tc>
          <w:tcPr>
            <w:tcW w:w="1928" w:type="dxa"/>
          </w:tcPr>
          <w:p w:rsidR="00907B00" w:rsidRDefault="00907B00">
            <w:pPr>
              <w:pStyle w:val="ConsPlusNormal"/>
            </w:pPr>
          </w:p>
        </w:tc>
        <w:tc>
          <w:tcPr>
            <w:tcW w:w="1814" w:type="dxa"/>
          </w:tcPr>
          <w:p w:rsidR="00907B00" w:rsidRDefault="00907B00">
            <w:pPr>
              <w:pStyle w:val="ConsPlusNormal"/>
            </w:pPr>
          </w:p>
        </w:tc>
      </w:tr>
      <w:tr w:rsidR="00907B00">
        <w:tc>
          <w:tcPr>
            <w:tcW w:w="2656" w:type="dxa"/>
          </w:tcPr>
          <w:p w:rsidR="00907B00" w:rsidRDefault="00907B00">
            <w:pPr>
              <w:pStyle w:val="ConsPlusNormal"/>
            </w:pPr>
          </w:p>
        </w:tc>
        <w:tc>
          <w:tcPr>
            <w:tcW w:w="2665" w:type="dxa"/>
            <w:vMerge/>
          </w:tcPr>
          <w:p w:rsidR="00907B00" w:rsidRDefault="00907B00">
            <w:pPr>
              <w:pStyle w:val="ConsPlusNormal"/>
            </w:pPr>
          </w:p>
        </w:tc>
        <w:tc>
          <w:tcPr>
            <w:tcW w:w="1928" w:type="dxa"/>
          </w:tcPr>
          <w:p w:rsidR="00907B00" w:rsidRDefault="00907B00">
            <w:pPr>
              <w:pStyle w:val="ConsPlusNormal"/>
            </w:pPr>
          </w:p>
        </w:tc>
        <w:tc>
          <w:tcPr>
            <w:tcW w:w="1814" w:type="dxa"/>
          </w:tcPr>
          <w:p w:rsidR="00907B00" w:rsidRDefault="00907B00">
            <w:pPr>
              <w:pStyle w:val="ConsPlusNormal"/>
            </w:pPr>
          </w:p>
        </w:tc>
      </w:tr>
      <w:tr w:rsidR="00907B00">
        <w:tc>
          <w:tcPr>
            <w:tcW w:w="2656" w:type="dxa"/>
          </w:tcPr>
          <w:p w:rsidR="00907B00" w:rsidRDefault="00907B00">
            <w:pPr>
              <w:pStyle w:val="ConsPlusNormal"/>
              <w:jc w:val="both"/>
            </w:pPr>
            <w:r>
              <w:t>Итого</w:t>
            </w:r>
          </w:p>
        </w:tc>
        <w:tc>
          <w:tcPr>
            <w:tcW w:w="2665" w:type="dxa"/>
          </w:tcPr>
          <w:p w:rsidR="00907B00" w:rsidRDefault="00907B00">
            <w:pPr>
              <w:pStyle w:val="ConsPlusNormal"/>
            </w:pPr>
          </w:p>
        </w:tc>
        <w:tc>
          <w:tcPr>
            <w:tcW w:w="1928" w:type="dxa"/>
          </w:tcPr>
          <w:p w:rsidR="00907B00" w:rsidRDefault="00907B00">
            <w:pPr>
              <w:pStyle w:val="ConsPlusNormal"/>
            </w:pPr>
          </w:p>
        </w:tc>
        <w:tc>
          <w:tcPr>
            <w:tcW w:w="1814"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___________________________________ _______________________________________</w:t>
      </w:r>
    </w:p>
    <w:p w:rsidR="00907B00" w:rsidRDefault="00907B00">
      <w:pPr>
        <w:pStyle w:val="ConsPlusNonformat"/>
        <w:jc w:val="both"/>
      </w:pPr>
      <w:r>
        <w:t>(подпись руководителя                     (расшифровка подписи)</w:t>
      </w:r>
    </w:p>
    <w:p w:rsidR="00907B00" w:rsidRDefault="00907B00">
      <w:pPr>
        <w:pStyle w:val="ConsPlusNonformat"/>
        <w:jc w:val="both"/>
      </w:pPr>
      <w:r>
        <w:t>Российского научного фонда)</w:t>
      </w:r>
    </w:p>
    <w:p w:rsidR="00907B00" w:rsidRDefault="00907B00">
      <w:pPr>
        <w:pStyle w:val="ConsPlusNonformat"/>
        <w:jc w:val="both"/>
      </w:pPr>
      <w:r>
        <w:t>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3</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субсидии Российскому научному фонду для целей</w:t>
      </w:r>
    </w:p>
    <w:p w:rsidR="00907B00" w:rsidRDefault="00907B00">
      <w:pPr>
        <w:pStyle w:val="ConsPlusNormal"/>
        <w:jc w:val="right"/>
      </w:pPr>
      <w:r>
        <w:t>финансового обеспечения проектов, отобранных в</w:t>
      </w:r>
    </w:p>
    <w:p w:rsidR="00907B00" w:rsidRDefault="00907B00">
      <w:pPr>
        <w:pStyle w:val="ConsPlusNormal"/>
        <w:jc w:val="right"/>
      </w:pPr>
      <w:r>
        <w:t>рамках региональных конкурсов, проводимых</w:t>
      </w:r>
    </w:p>
    <w:p w:rsidR="00907B00" w:rsidRDefault="00907B00">
      <w:pPr>
        <w:pStyle w:val="ConsPlusNormal"/>
        <w:jc w:val="right"/>
      </w:pPr>
      <w:r>
        <w:t>Российским научным фондом, по приоритетным</w:t>
      </w:r>
    </w:p>
    <w:p w:rsidR="00907B00" w:rsidRDefault="00907B00">
      <w:pPr>
        <w:pStyle w:val="ConsPlusNormal"/>
        <w:jc w:val="right"/>
      </w:pPr>
      <w:r>
        <w:t>направлениям исследований, поддерживаемых</w:t>
      </w:r>
    </w:p>
    <w:p w:rsidR="00907B00" w:rsidRDefault="00907B00">
      <w:pPr>
        <w:pStyle w:val="ConsPlusNormal"/>
        <w:jc w:val="right"/>
      </w:pPr>
      <w:r>
        <w:t>Правительством Архангельской области</w:t>
      </w:r>
    </w:p>
    <w:p w:rsidR="00907B00" w:rsidRDefault="00907B00">
      <w:pPr>
        <w:pStyle w:val="ConsPlusNormal"/>
        <w:jc w:val="both"/>
      </w:pPr>
    </w:p>
    <w:p w:rsidR="00907B00" w:rsidRDefault="00907B00">
      <w:pPr>
        <w:pStyle w:val="ConsPlusNonformat"/>
        <w:jc w:val="both"/>
      </w:pPr>
      <w:bookmarkStart w:id="312" w:name="P8381"/>
      <w:bookmarkEnd w:id="312"/>
      <w:r>
        <w:t xml:space="preserve">                                                                    (форма)</w:t>
      </w:r>
    </w:p>
    <w:p w:rsidR="00907B00" w:rsidRDefault="00907B00">
      <w:pPr>
        <w:pStyle w:val="ConsPlusNonformat"/>
        <w:jc w:val="both"/>
      </w:pPr>
    </w:p>
    <w:p w:rsidR="00907B00" w:rsidRDefault="00907B00">
      <w:pPr>
        <w:pStyle w:val="ConsPlusNonformat"/>
        <w:jc w:val="both"/>
      </w:pPr>
      <w:r>
        <w:t xml:space="preserve">                                   СМЕТА</w:t>
      </w:r>
    </w:p>
    <w:p w:rsidR="00907B00" w:rsidRDefault="00907B00">
      <w:pPr>
        <w:pStyle w:val="ConsPlusNonformat"/>
        <w:jc w:val="both"/>
      </w:pPr>
      <w:r>
        <w:t xml:space="preserve">          расходов на финансовое обеспечение проектов, отобранных</w:t>
      </w:r>
    </w:p>
    <w:p w:rsidR="00907B00" w:rsidRDefault="00907B00">
      <w:pPr>
        <w:pStyle w:val="ConsPlusNonformat"/>
        <w:jc w:val="both"/>
      </w:pPr>
      <w:r>
        <w:t xml:space="preserve">          в рамках региональных конкурсов, проводимых Российским</w:t>
      </w:r>
    </w:p>
    <w:p w:rsidR="00907B00" w:rsidRDefault="00907B00">
      <w:pPr>
        <w:pStyle w:val="ConsPlusNonformat"/>
        <w:jc w:val="both"/>
      </w:pPr>
      <w:r>
        <w:t xml:space="preserve">        научным фондом, по приоритетным направлениям исследований,</w:t>
      </w:r>
    </w:p>
    <w:p w:rsidR="00907B00" w:rsidRDefault="00907B00">
      <w:pPr>
        <w:pStyle w:val="ConsPlusNonformat"/>
        <w:jc w:val="both"/>
      </w:pPr>
      <w:r>
        <w:t xml:space="preserve">            поддерживаемых Правительством Архангельской области</w:t>
      </w:r>
    </w:p>
    <w:p w:rsidR="00907B00" w:rsidRDefault="00907B00">
      <w:pPr>
        <w:pStyle w:val="ConsPlusNonformat"/>
        <w:jc w:val="both"/>
      </w:pPr>
      <w:r>
        <w:t xml:space="preserve">                на период с _____________ по _____________</w:t>
      </w:r>
    </w:p>
    <w:p w:rsidR="00907B00" w:rsidRDefault="00907B00">
      <w:pPr>
        <w:pStyle w:val="ConsPlusNonformat"/>
        <w:jc w:val="both"/>
      </w:pPr>
      <w:r>
        <w:t xml:space="preserve">                                (дата)            (дата)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2549"/>
        <w:gridCol w:w="2128"/>
        <w:gridCol w:w="1663"/>
      </w:tblGrid>
      <w:tr w:rsidR="00907B00">
        <w:tc>
          <w:tcPr>
            <w:tcW w:w="2721" w:type="dxa"/>
            <w:vMerge w:val="restart"/>
          </w:tcPr>
          <w:p w:rsidR="00907B00" w:rsidRDefault="00907B00">
            <w:pPr>
              <w:pStyle w:val="ConsPlusNormal"/>
              <w:jc w:val="center"/>
            </w:pPr>
            <w:r>
              <w:t>Получатель</w:t>
            </w:r>
          </w:p>
          <w:p w:rsidR="00907B00" w:rsidRDefault="00907B00">
            <w:pPr>
              <w:pStyle w:val="ConsPlusNormal"/>
              <w:jc w:val="center"/>
            </w:pPr>
            <w:r>
              <w:t>гранта - победитель конкурса</w:t>
            </w:r>
          </w:p>
        </w:tc>
        <w:tc>
          <w:tcPr>
            <w:tcW w:w="6340" w:type="dxa"/>
            <w:gridSpan w:val="3"/>
          </w:tcPr>
          <w:p w:rsidR="00907B00" w:rsidRDefault="00907B00">
            <w:pPr>
              <w:pStyle w:val="ConsPlusNormal"/>
              <w:jc w:val="center"/>
            </w:pPr>
            <w:r>
              <w:t>Объем финансового обеспечения, рублей</w:t>
            </w:r>
          </w:p>
        </w:tc>
      </w:tr>
      <w:tr w:rsidR="00907B00">
        <w:tc>
          <w:tcPr>
            <w:tcW w:w="2721" w:type="dxa"/>
            <w:vMerge/>
          </w:tcPr>
          <w:p w:rsidR="00907B00" w:rsidRDefault="00907B00">
            <w:pPr>
              <w:pStyle w:val="ConsPlusNormal"/>
            </w:pPr>
          </w:p>
        </w:tc>
        <w:tc>
          <w:tcPr>
            <w:tcW w:w="2549" w:type="dxa"/>
          </w:tcPr>
          <w:p w:rsidR="00907B00" w:rsidRDefault="00907B00">
            <w:pPr>
              <w:pStyle w:val="ConsPlusNormal"/>
              <w:jc w:val="center"/>
            </w:pPr>
            <w:r>
              <w:t>областной бюджет, рублей (50 процентов)</w:t>
            </w:r>
          </w:p>
        </w:tc>
        <w:tc>
          <w:tcPr>
            <w:tcW w:w="2128" w:type="dxa"/>
          </w:tcPr>
          <w:p w:rsidR="00907B00" w:rsidRDefault="00907B00">
            <w:pPr>
              <w:pStyle w:val="ConsPlusNormal"/>
              <w:jc w:val="center"/>
            </w:pPr>
            <w:r>
              <w:t>Российский научный фонд, рублей</w:t>
            </w:r>
          </w:p>
          <w:p w:rsidR="00907B00" w:rsidRDefault="00907B00">
            <w:pPr>
              <w:pStyle w:val="ConsPlusNormal"/>
              <w:jc w:val="center"/>
            </w:pPr>
            <w:r>
              <w:t>(50 процентов)</w:t>
            </w:r>
          </w:p>
        </w:tc>
        <w:tc>
          <w:tcPr>
            <w:tcW w:w="1663" w:type="dxa"/>
          </w:tcPr>
          <w:p w:rsidR="00907B00" w:rsidRDefault="00907B00">
            <w:pPr>
              <w:pStyle w:val="ConsPlusNormal"/>
              <w:jc w:val="center"/>
            </w:pPr>
            <w:r>
              <w:t>итого</w:t>
            </w:r>
          </w:p>
        </w:tc>
      </w:tr>
      <w:tr w:rsidR="00907B00">
        <w:tc>
          <w:tcPr>
            <w:tcW w:w="2721" w:type="dxa"/>
          </w:tcPr>
          <w:p w:rsidR="00907B00" w:rsidRDefault="00907B00">
            <w:pPr>
              <w:pStyle w:val="ConsPlusNormal"/>
            </w:pPr>
          </w:p>
        </w:tc>
        <w:tc>
          <w:tcPr>
            <w:tcW w:w="2549" w:type="dxa"/>
          </w:tcPr>
          <w:p w:rsidR="00907B00" w:rsidRDefault="00907B00">
            <w:pPr>
              <w:pStyle w:val="ConsPlusNormal"/>
            </w:pPr>
          </w:p>
        </w:tc>
        <w:tc>
          <w:tcPr>
            <w:tcW w:w="2128" w:type="dxa"/>
          </w:tcPr>
          <w:p w:rsidR="00907B00" w:rsidRDefault="00907B00">
            <w:pPr>
              <w:pStyle w:val="ConsPlusNormal"/>
            </w:pPr>
          </w:p>
        </w:tc>
        <w:tc>
          <w:tcPr>
            <w:tcW w:w="1663" w:type="dxa"/>
          </w:tcPr>
          <w:p w:rsidR="00907B00" w:rsidRDefault="00907B00">
            <w:pPr>
              <w:pStyle w:val="ConsPlusNormal"/>
            </w:pPr>
          </w:p>
        </w:tc>
      </w:tr>
      <w:tr w:rsidR="00907B00">
        <w:tc>
          <w:tcPr>
            <w:tcW w:w="2721" w:type="dxa"/>
          </w:tcPr>
          <w:p w:rsidR="00907B00" w:rsidRDefault="00907B00">
            <w:pPr>
              <w:pStyle w:val="ConsPlusNormal"/>
            </w:pPr>
          </w:p>
        </w:tc>
        <w:tc>
          <w:tcPr>
            <w:tcW w:w="2549" w:type="dxa"/>
          </w:tcPr>
          <w:p w:rsidR="00907B00" w:rsidRDefault="00907B00">
            <w:pPr>
              <w:pStyle w:val="ConsPlusNormal"/>
            </w:pPr>
          </w:p>
        </w:tc>
        <w:tc>
          <w:tcPr>
            <w:tcW w:w="2128" w:type="dxa"/>
          </w:tcPr>
          <w:p w:rsidR="00907B00" w:rsidRDefault="00907B00">
            <w:pPr>
              <w:pStyle w:val="ConsPlusNormal"/>
            </w:pPr>
          </w:p>
        </w:tc>
        <w:tc>
          <w:tcPr>
            <w:tcW w:w="1663" w:type="dxa"/>
          </w:tcPr>
          <w:p w:rsidR="00907B00" w:rsidRDefault="00907B00">
            <w:pPr>
              <w:pStyle w:val="ConsPlusNormal"/>
            </w:pPr>
          </w:p>
        </w:tc>
      </w:tr>
      <w:tr w:rsidR="00907B00">
        <w:tc>
          <w:tcPr>
            <w:tcW w:w="2721" w:type="dxa"/>
          </w:tcPr>
          <w:p w:rsidR="00907B00" w:rsidRDefault="00907B00">
            <w:pPr>
              <w:pStyle w:val="ConsPlusNormal"/>
            </w:pPr>
            <w:r>
              <w:t>Итого</w:t>
            </w:r>
          </w:p>
        </w:tc>
        <w:tc>
          <w:tcPr>
            <w:tcW w:w="2549" w:type="dxa"/>
          </w:tcPr>
          <w:p w:rsidR="00907B00" w:rsidRDefault="00907B00">
            <w:pPr>
              <w:pStyle w:val="ConsPlusNormal"/>
            </w:pPr>
          </w:p>
        </w:tc>
        <w:tc>
          <w:tcPr>
            <w:tcW w:w="2128" w:type="dxa"/>
          </w:tcPr>
          <w:p w:rsidR="00907B00" w:rsidRDefault="00907B00">
            <w:pPr>
              <w:pStyle w:val="ConsPlusNormal"/>
            </w:pPr>
          </w:p>
        </w:tc>
        <w:tc>
          <w:tcPr>
            <w:tcW w:w="1663"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___________________________________ __________________________</w:t>
      </w:r>
    </w:p>
    <w:p w:rsidR="00907B00" w:rsidRDefault="00907B00">
      <w:pPr>
        <w:pStyle w:val="ConsPlusNonformat"/>
        <w:jc w:val="both"/>
      </w:pPr>
      <w:r>
        <w:t>(подпись руководителя Российского      (расшифровка подписи)</w:t>
      </w:r>
    </w:p>
    <w:p w:rsidR="00907B00" w:rsidRDefault="00907B00">
      <w:pPr>
        <w:pStyle w:val="ConsPlusNonformat"/>
        <w:jc w:val="both"/>
      </w:pPr>
      <w:r>
        <w:lastRenderedPageBreak/>
        <w:t>научного фонда)</w:t>
      </w:r>
    </w:p>
    <w:p w:rsidR="00907B00" w:rsidRDefault="00907B00">
      <w:pPr>
        <w:pStyle w:val="ConsPlusNonformat"/>
        <w:jc w:val="both"/>
      </w:pPr>
      <w:r>
        <w:t>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313" w:name="P8428"/>
      <w:bookmarkEnd w:id="313"/>
      <w:r>
        <w:t>ПОЛОЖЕНИЕ</w:t>
      </w:r>
    </w:p>
    <w:p w:rsidR="00907B00" w:rsidRDefault="00907B00">
      <w:pPr>
        <w:pStyle w:val="ConsPlusTitle"/>
        <w:jc w:val="center"/>
      </w:pPr>
      <w:r>
        <w:t>О ПОРЯДКЕ И УСЛОВИЯХ ПРЕДОСТАВЛЕНИЯ ГРАНТА В ФОРМЕ СУБСИДИИ</w:t>
      </w:r>
    </w:p>
    <w:p w:rsidR="00907B00" w:rsidRDefault="00907B00">
      <w:pPr>
        <w:pStyle w:val="ConsPlusTitle"/>
        <w:jc w:val="center"/>
      </w:pPr>
      <w:r>
        <w:t>ФЕДЕРАЛЬНОМУ ГОСУДАРСТВЕННОМУ АВТОНОМНОМУ ОБРАЗОВАТЕЛЬНОМУ</w:t>
      </w:r>
    </w:p>
    <w:p w:rsidR="00907B00" w:rsidRDefault="00907B00">
      <w:pPr>
        <w:pStyle w:val="ConsPlusTitle"/>
        <w:jc w:val="center"/>
      </w:pPr>
      <w:r>
        <w:t>УЧРЕЖДЕНИЮ ВЫСШЕГО ОБРАЗОВАНИЯ "СЕВЕРНЫЙ (АРКТИЧЕСКИЙ)</w:t>
      </w:r>
    </w:p>
    <w:p w:rsidR="00907B00" w:rsidRDefault="00907B00">
      <w:pPr>
        <w:pStyle w:val="ConsPlusTitle"/>
        <w:jc w:val="center"/>
      </w:pPr>
      <w:r>
        <w:t>ФЕДЕРАЛЬНЫЙ УНИВЕРСИТЕТ ИМЕНИ М.В.ЛОМОНОСОВА" В ЦЕЛЯХ</w:t>
      </w:r>
    </w:p>
    <w:p w:rsidR="00907B00" w:rsidRDefault="00907B00">
      <w:pPr>
        <w:pStyle w:val="ConsPlusTitle"/>
        <w:jc w:val="center"/>
      </w:pPr>
      <w:r>
        <w:t>ФИНАНСОВОГО ОБЕСПЕЧЕНИЯ УЧАСТИЯ СТУДЕНТОВ (АСПИРАНТОВ),</w:t>
      </w:r>
    </w:p>
    <w:p w:rsidR="00907B00" w:rsidRDefault="00907B00">
      <w:pPr>
        <w:pStyle w:val="ConsPlusTitle"/>
        <w:jc w:val="center"/>
      </w:pPr>
      <w:r>
        <w:t>ПРОЖИВАЮЩИХ В АРХАНГЕЛЬСКОЙ ОБЛАСТИ И ОБУЧАЮЩИХСЯ</w:t>
      </w:r>
    </w:p>
    <w:p w:rsidR="00907B00" w:rsidRDefault="00907B00">
      <w:pPr>
        <w:pStyle w:val="ConsPlusTitle"/>
        <w:jc w:val="center"/>
      </w:pPr>
      <w:r>
        <w:t>В ОБРАЗОВАТЕЛЬНЫХ ОРГАНИЗАЦИЯХ, РАСПОЛОЖЕННЫХ НА ТЕРРИТОРИИ</w:t>
      </w:r>
    </w:p>
    <w:p w:rsidR="00907B00" w:rsidRDefault="00907B00">
      <w:pPr>
        <w:pStyle w:val="ConsPlusTitle"/>
        <w:jc w:val="center"/>
      </w:pPr>
      <w:r>
        <w:t>АРХАНГЕЛЬСКОЙ ОБЛАСТИ, В НАУЧНО-ОБРАЗОВАТЕЛЬНОЙ МОРСКОЙ</w:t>
      </w:r>
    </w:p>
    <w:p w:rsidR="00907B00" w:rsidRDefault="00907B00">
      <w:pPr>
        <w:pStyle w:val="ConsPlusTitle"/>
        <w:jc w:val="center"/>
      </w:pPr>
      <w:r>
        <w:t>ЭКСПЕДИЦИИ "АРКТИЧЕСКИЙ ПЛАВУЧИЙ УНИВЕРСИТЕТ"</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(введено </w:t>
            </w:r>
            <w:hyperlink r:id="rId836">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05.05.2022 N 287-пп)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Настоящее Положение, разработанное в соответствии со </w:t>
      </w:r>
      <w:hyperlink r:id="rId837">
        <w:r>
          <w:rPr>
            <w:color w:val="0000FF"/>
          </w:rPr>
          <w:t>статьей 78.1</w:t>
        </w:r>
      </w:hyperlink>
      <w:r>
        <w:t xml:space="preserve">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и подпрограммой N 6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определяет порядок и условия предоставления гранта в форме субсидии федеральному государственному автономному образовательному учреждению высшего образования "Северный (Арктический) федеральный университет имени М.В.Ломоносова" в целях финансового обеспечения участия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научно-образовательной морской экспедиции "Арктический плавучий университет" (далее соответственно - грант, САФУ, экспедиция).</w:t>
      </w:r>
    </w:p>
    <w:p w:rsidR="00907B00" w:rsidRDefault="00907B00">
      <w:pPr>
        <w:pStyle w:val="ConsPlusNormal"/>
        <w:spacing w:before="220"/>
        <w:ind w:firstLine="540"/>
        <w:jc w:val="both"/>
      </w:pPr>
      <w:r>
        <w:t>2. Главным распорядителем средств областного бюджета, предусмотренных на предоставление гранта,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 xml:space="preserve">3. Предоставление гранта осуществляется в пределах бюджетных ассигнований, </w:t>
      </w:r>
      <w:r>
        <w:lastRenderedPageBreak/>
        <w:t>предусмотренных в областном законе об областном бюджете (сводной бюджетной росписи областного бюджета), и лимитов бюджетных обязательств, доведенных до министерства на соответствующий финансовый год.</w:t>
      </w:r>
    </w:p>
    <w:p w:rsidR="00907B00" w:rsidRDefault="00907B00">
      <w:pPr>
        <w:pStyle w:val="ConsPlusNormal"/>
        <w:spacing w:before="220"/>
        <w:ind w:firstLine="540"/>
        <w:jc w:val="both"/>
      </w:pPr>
      <w:r>
        <w:t>4. 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907B00" w:rsidRDefault="00907B00">
      <w:pPr>
        <w:pStyle w:val="ConsPlusNormal"/>
        <w:spacing w:before="220"/>
        <w:ind w:firstLine="540"/>
        <w:jc w:val="both"/>
      </w:pPr>
      <w:bookmarkStart w:id="314" w:name="P8448"/>
      <w:bookmarkEnd w:id="314"/>
      <w:r>
        <w:t>5. Средства гранта направляются на оплату расходов, предусмотренных в договоре между САФУ и исполнителем услуги о проведении совместного рейса на судне по программе "Арктический плавучий университет" (далее - программа) в части расходов по участию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экспедиции.</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гранта</w:t>
      </w:r>
    </w:p>
    <w:p w:rsidR="00907B00" w:rsidRDefault="00907B00">
      <w:pPr>
        <w:pStyle w:val="ConsPlusNormal"/>
        <w:jc w:val="both"/>
      </w:pPr>
    </w:p>
    <w:p w:rsidR="00907B00" w:rsidRDefault="00907B00">
      <w:pPr>
        <w:pStyle w:val="ConsPlusNormal"/>
        <w:ind w:firstLine="540"/>
        <w:jc w:val="both"/>
      </w:pPr>
      <w:bookmarkStart w:id="315" w:name="P8452"/>
      <w:bookmarkEnd w:id="315"/>
      <w:r>
        <w:t>6. САФУ для получения гранта представляет в министерство до 20 мая года, в котором проводится экспедиция, следующие документы:</w:t>
      </w:r>
    </w:p>
    <w:p w:rsidR="00907B00" w:rsidRDefault="00907B00">
      <w:pPr>
        <w:pStyle w:val="ConsPlusNormal"/>
        <w:spacing w:before="220"/>
        <w:ind w:firstLine="540"/>
        <w:jc w:val="both"/>
      </w:pPr>
      <w:bookmarkStart w:id="316" w:name="P8453"/>
      <w:bookmarkEnd w:id="316"/>
      <w:r>
        <w:t xml:space="preserve">1) </w:t>
      </w:r>
      <w:hyperlink w:anchor="P8529">
        <w:r>
          <w:rPr>
            <w:color w:val="0000FF"/>
          </w:rPr>
          <w:t>заявление</w:t>
        </w:r>
      </w:hyperlink>
      <w:r>
        <w:t xml:space="preserve"> о предоставлении гранта по форме согласно приложению N 1 к настоящему Положению;</w:t>
      </w:r>
    </w:p>
    <w:p w:rsidR="00907B00" w:rsidRDefault="00907B00">
      <w:pPr>
        <w:pStyle w:val="ConsPlusNormal"/>
        <w:spacing w:before="220"/>
        <w:ind w:firstLine="540"/>
        <w:jc w:val="both"/>
      </w:pPr>
      <w:bookmarkStart w:id="317" w:name="P8454"/>
      <w:bookmarkEnd w:id="317"/>
      <w:r>
        <w:t xml:space="preserve">2) </w:t>
      </w:r>
      <w:hyperlink w:anchor="P8589">
        <w:r>
          <w:rPr>
            <w:color w:val="0000FF"/>
          </w:rPr>
          <w:t>план</w:t>
        </w:r>
      </w:hyperlink>
      <w:r>
        <w:t xml:space="preserve"> мероприятий экспедиции по форме согласно приложению N 2 к настоящему Положению;</w:t>
      </w:r>
    </w:p>
    <w:p w:rsidR="00907B00" w:rsidRDefault="00907B00">
      <w:pPr>
        <w:pStyle w:val="ConsPlusNormal"/>
        <w:spacing w:before="220"/>
        <w:ind w:firstLine="540"/>
        <w:jc w:val="both"/>
      </w:pPr>
      <w:bookmarkStart w:id="318" w:name="P8455"/>
      <w:bookmarkEnd w:id="318"/>
      <w:r>
        <w:t>3) копию программы экспедиции на соответствующий период;</w:t>
      </w:r>
    </w:p>
    <w:p w:rsidR="00907B00" w:rsidRDefault="00907B00">
      <w:pPr>
        <w:pStyle w:val="ConsPlusNormal"/>
        <w:spacing w:before="220"/>
        <w:ind w:firstLine="540"/>
        <w:jc w:val="both"/>
      </w:pPr>
      <w:r>
        <w:t>4) копию договора между САФУ и исполнителем услуги о проведении совместного рейса на судне по программе.</w:t>
      </w:r>
    </w:p>
    <w:p w:rsidR="00907B00" w:rsidRDefault="00907B00">
      <w:pPr>
        <w:pStyle w:val="ConsPlusNormal"/>
        <w:spacing w:before="220"/>
        <w:ind w:firstLine="540"/>
        <w:jc w:val="both"/>
      </w:pPr>
      <w:r>
        <w:t xml:space="preserve">7. Документы, предусмотренные </w:t>
      </w:r>
      <w:hyperlink w:anchor="P8452">
        <w:r>
          <w:rPr>
            <w:color w:val="0000FF"/>
          </w:rPr>
          <w:t>пунктом 6</w:t>
        </w:r>
      </w:hyperlink>
      <w:r>
        <w:t xml:space="preserve"> настоящего Положения, представляются на бумажном носителе и в электронном виде в форматах ".doc" или ".docх", за исключением расчетных таблиц, предоставляемых на бумажном носителе и в электронном виде в формате ".xlsx".</w:t>
      </w:r>
    </w:p>
    <w:p w:rsidR="00907B00" w:rsidRDefault="00907B00">
      <w:pPr>
        <w:pStyle w:val="ConsPlusNormal"/>
        <w:spacing w:before="220"/>
        <w:ind w:firstLine="540"/>
        <w:jc w:val="both"/>
      </w:pPr>
      <w:r>
        <w:t>8. Документы, представляемые в министерство, должны быть заверены в установленном законодательством Российской Федерации порядке.</w:t>
      </w:r>
    </w:p>
    <w:p w:rsidR="00907B00" w:rsidRDefault="00907B00">
      <w:pPr>
        <w:pStyle w:val="ConsPlusNormal"/>
        <w:spacing w:before="220"/>
        <w:ind w:firstLine="540"/>
        <w:jc w:val="both"/>
      </w:pPr>
      <w:r>
        <w:t>9. САФУ несет ответственность за достоверность и правильность оформления представляемых в министерство документов.</w:t>
      </w:r>
    </w:p>
    <w:p w:rsidR="00907B00" w:rsidRDefault="00907B00">
      <w:pPr>
        <w:pStyle w:val="ConsPlusNormal"/>
        <w:spacing w:before="220"/>
        <w:ind w:firstLine="540"/>
        <w:jc w:val="both"/>
      </w:pPr>
      <w:r>
        <w:t xml:space="preserve">10. Министерство рассматривает документы, предусмотренные </w:t>
      </w:r>
      <w:hyperlink w:anchor="P8452">
        <w:r>
          <w:rPr>
            <w:color w:val="0000FF"/>
          </w:rPr>
          <w:t>пунктом 6</w:t>
        </w:r>
      </w:hyperlink>
      <w:r>
        <w:t xml:space="preserve"> настоящего Положения, и в течение 20 рабочих дней со дня их поступления принимает одно из следующих решений в форме распоряжения:</w:t>
      </w:r>
    </w:p>
    <w:p w:rsidR="00907B00" w:rsidRDefault="00907B00">
      <w:pPr>
        <w:pStyle w:val="ConsPlusNormal"/>
        <w:spacing w:before="220"/>
        <w:ind w:firstLine="540"/>
        <w:jc w:val="both"/>
      </w:pPr>
      <w:bookmarkStart w:id="319" w:name="P8461"/>
      <w:bookmarkEnd w:id="319"/>
      <w:r>
        <w:t>1) о предоставлении гранта;</w:t>
      </w:r>
    </w:p>
    <w:p w:rsidR="00907B00" w:rsidRDefault="00907B00">
      <w:pPr>
        <w:pStyle w:val="ConsPlusNormal"/>
        <w:spacing w:before="220"/>
        <w:ind w:firstLine="540"/>
        <w:jc w:val="both"/>
      </w:pPr>
      <w:bookmarkStart w:id="320" w:name="P8462"/>
      <w:bookmarkEnd w:id="320"/>
      <w:r>
        <w:t>2) об отказе в предоставлении гранта.</w:t>
      </w:r>
    </w:p>
    <w:p w:rsidR="00907B00" w:rsidRDefault="00907B00">
      <w:pPr>
        <w:pStyle w:val="ConsPlusNormal"/>
        <w:spacing w:before="220"/>
        <w:ind w:firstLine="540"/>
        <w:jc w:val="both"/>
      </w:pPr>
      <w:bookmarkStart w:id="321" w:name="P8463"/>
      <w:bookmarkEnd w:id="321"/>
      <w:r>
        <w:t xml:space="preserve">11. Министерство принимает решение, предусмотренное </w:t>
      </w:r>
      <w:hyperlink w:anchor="P8462">
        <w:r>
          <w:rPr>
            <w:color w:val="0000FF"/>
          </w:rPr>
          <w:t>подпунктом 2 пункта 10</w:t>
        </w:r>
      </w:hyperlink>
      <w:r>
        <w:t xml:space="preserve"> настоящего Положения, в следующих случаях:</w:t>
      </w:r>
    </w:p>
    <w:p w:rsidR="00907B00" w:rsidRDefault="00907B00">
      <w:pPr>
        <w:pStyle w:val="ConsPlusNormal"/>
        <w:spacing w:before="220"/>
        <w:ind w:firstLine="540"/>
        <w:jc w:val="both"/>
      </w:pPr>
      <w:r>
        <w:t xml:space="preserve">1) представление документов, предусмотренных </w:t>
      </w:r>
      <w:hyperlink w:anchor="P8452">
        <w:r>
          <w:rPr>
            <w:color w:val="0000FF"/>
          </w:rPr>
          <w:t>пунктом 6</w:t>
        </w:r>
      </w:hyperlink>
      <w:r>
        <w:t xml:space="preserve"> настоящего Положения, не в полном объеме;</w:t>
      </w:r>
    </w:p>
    <w:p w:rsidR="00907B00" w:rsidRDefault="00907B00">
      <w:pPr>
        <w:pStyle w:val="ConsPlusNormal"/>
        <w:spacing w:before="220"/>
        <w:ind w:firstLine="540"/>
        <w:jc w:val="both"/>
      </w:pPr>
      <w:r>
        <w:lastRenderedPageBreak/>
        <w:t xml:space="preserve">2) представление документов, предусмотренных </w:t>
      </w:r>
      <w:hyperlink w:anchor="P8452">
        <w:r>
          <w:rPr>
            <w:color w:val="0000FF"/>
          </w:rPr>
          <w:t>пунктом 6</w:t>
        </w:r>
      </w:hyperlink>
      <w:r>
        <w:t xml:space="preserve"> настоящего Положения, содержащих недостоверные сведения;</w:t>
      </w:r>
    </w:p>
    <w:p w:rsidR="00907B00" w:rsidRDefault="00907B00">
      <w:pPr>
        <w:pStyle w:val="ConsPlusNormal"/>
        <w:spacing w:before="220"/>
        <w:ind w:firstLine="540"/>
        <w:jc w:val="both"/>
      </w:pPr>
      <w:r>
        <w:t xml:space="preserve">3) представление документов, предусмотренных </w:t>
      </w:r>
      <w:hyperlink w:anchor="P8452">
        <w:r>
          <w:rPr>
            <w:color w:val="0000FF"/>
          </w:rPr>
          <w:t>пунктом 6</w:t>
        </w:r>
      </w:hyperlink>
      <w:r>
        <w:t xml:space="preserve"> настоящего Положения, не соответствующих требованиям, установленным </w:t>
      </w:r>
      <w:hyperlink w:anchor="P8453">
        <w:r>
          <w:rPr>
            <w:color w:val="0000FF"/>
          </w:rPr>
          <w:t>подпунктами 1</w:t>
        </w:r>
      </w:hyperlink>
      <w:r>
        <w:t xml:space="preserve"> и </w:t>
      </w:r>
      <w:hyperlink w:anchor="P8454">
        <w:r>
          <w:rPr>
            <w:color w:val="0000FF"/>
          </w:rPr>
          <w:t>2 пункта 6</w:t>
        </w:r>
      </w:hyperlink>
      <w:r>
        <w:t xml:space="preserve"> настоящего Положения;</w:t>
      </w:r>
    </w:p>
    <w:p w:rsidR="00907B00" w:rsidRDefault="00907B00">
      <w:pPr>
        <w:pStyle w:val="ConsPlusNormal"/>
        <w:spacing w:before="220"/>
        <w:ind w:firstLine="540"/>
        <w:jc w:val="both"/>
      </w:pPr>
      <w:r>
        <w:t xml:space="preserve">4) представление документов, предусмотренных </w:t>
      </w:r>
      <w:hyperlink w:anchor="P8452">
        <w:r>
          <w:rPr>
            <w:color w:val="0000FF"/>
          </w:rPr>
          <w:t>пунктом 6</w:t>
        </w:r>
      </w:hyperlink>
      <w:r>
        <w:t xml:space="preserve"> настоящего Положения, с нарушением срока, предусмотренного </w:t>
      </w:r>
      <w:hyperlink w:anchor="P8452">
        <w:r>
          <w:rPr>
            <w:color w:val="0000FF"/>
          </w:rPr>
          <w:t>абзацем первым пункта 6</w:t>
        </w:r>
      </w:hyperlink>
      <w:r>
        <w:t xml:space="preserve"> настоящего Положения.</w:t>
      </w:r>
    </w:p>
    <w:p w:rsidR="00907B00" w:rsidRDefault="00907B00">
      <w:pPr>
        <w:pStyle w:val="ConsPlusNormal"/>
        <w:spacing w:before="220"/>
        <w:ind w:firstLine="540"/>
        <w:jc w:val="both"/>
      </w:pPr>
      <w:r>
        <w:t xml:space="preserve">12. Решение, предусмотренное </w:t>
      </w:r>
      <w:hyperlink w:anchor="P8462">
        <w:r>
          <w:rPr>
            <w:color w:val="0000FF"/>
          </w:rPr>
          <w:t>подпунктом 2 пункта 10</w:t>
        </w:r>
      </w:hyperlink>
      <w:r>
        <w:t xml:space="preserve"> настоящего Положения, направляется в САФУ в течение трех рабочих дней со дня его принятия и может быть обжаловано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13. В случае принятия министерством решения, предусмотренного </w:t>
      </w:r>
      <w:hyperlink w:anchor="P8462">
        <w:r>
          <w:rPr>
            <w:color w:val="0000FF"/>
          </w:rPr>
          <w:t>подпунктом 2 пункта 10</w:t>
        </w:r>
      </w:hyperlink>
      <w:r>
        <w:t xml:space="preserve"> настоящего Положения, САФУ вправе повторно представить документы, предусмотренные </w:t>
      </w:r>
      <w:hyperlink w:anchor="P8452">
        <w:r>
          <w:rPr>
            <w:color w:val="0000FF"/>
          </w:rPr>
          <w:t>пунктом 6</w:t>
        </w:r>
      </w:hyperlink>
      <w:r>
        <w:t xml:space="preserve"> настоящего Положения, после устранения обстоятельств, явившихся основанием для принятия указанного решения, в пределах сроков, установленных </w:t>
      </w:r>
      <w:hyperlink w:anchor="P8452">
        <w:r>
          <w:rPr>
            <w:color w:val="0000FF"/>
          </w:rPr>
          <w:t>абзацем первым пункта 6</w:t>
        </w:r>
      </w:hyperlink>
      <w:r>
        <w:t xml:space="preserve"> настоящего Положения.</w:t>
      </w:r>
    </w:p>
    <w:p w:rsidR="00907B00" w:rsidRDefault="00907B00">
      <w:pPr>
        <w:pStyle w:val="ConsPlusNormal"/>
        <w:spacing w:before="220"/>
        <w:ind w:firstLine="540"/>
        <w:jc w:val="both"/>
      </w:pPr>
      <w:bookmarkStart w:id="322" w:name="P8470"/>
      <w:bookmarkEnd w:id="322"/>
      <w:r>
        <w:t xml:space="preserve">14. В случае отсутствия оснований, предусмотренных </w:t>
      </w:r>
      <w:hyperlink w:anchor="P8463">
        <w:r>
          <w:rPr>
            <w:color w:val="0000FF"/>
          </w:rPr>
          <w:t>пунктом 11</w:t>
        </w:r>
      </w:hyperlink>
      <w:r>
        <w:t xml:space="preserve"> настоящего Положения, министерство принимает решение, предусмотренное </w:t>
      </w:r>
      <w:hyperlink w:anchor="P8461">
        <w:r>
          <w:rPr>
            <w:color w:val="0000FF"/>
          </w:rPr>
          <w:t>подпунктом 1 пункта 10</w:t>
        </w:r>
      </w:hyperlink>
      <w:r>
        <w:t xml:space="preserve"> настоящего Положения. В течение 20 календарных дней со дня принятия указанного решения министерство направляет в САФУ для подписания два экземпляра проекта соглашения по типовой форме, утверждаемой постановлением министерства финансов Архангельской области в соответствии со </w:t>
      </w:r>
      <w:hyperlink r:id="rId838">
        <w:r>
          <w:rPr>
            <w:color w:val="0000FF"/>
          </w:rPr>
          <w:t>статьей 78.1</w:t>
        </w:r>
      </w:hyperlink>
      <w:r>
        <w:t xml:space="preserve"> Бюджетного кодекса Российской Федерации.</w:t>
      </w:r>
    </w:p>
    <w:p w:rsidR="00907B00" w:rsidRDefault="00907B00">
      <w:pPr>
        <w:pStyle w:val="ConsPlusNormal"/>
        <w:spacing w:before="220"/>
        <w:ind w:firstLine="540"/>
        <w:jc w:val="both"/>
      </w:pPr>
      <w:r>
        <w:t xml:space="preserve">Проект соглашения, указанный в </w:t>
      </w:r>
      <w:hyperlink w:anchor="P8470">
        <w:r>
          <w:rPr>
            <w:color w:val="0000FF"/>
          </w:rPr>
          <w:t>абзаце первом</w:t>
        </w:r>
      </w:hyperlink>
      <w:r>
        <w:t xml:space="preserve"> настоящего пункта, предусматривает в том числе:</w:t>
      </w:r>
    </w:p>
    <w:p w:rsidR="00907B00" w:rsidRDefault="00907B00">
      <w:pPr>
        <w:pStyle w:val="ConsPlusNormal"/>
        <w:spacing w:before="220"/>
        <w:ind w:firstLine="540"/>
        <w:jc w:val="both"/>
      </w:pPr>
      <w:r>
        <w:t>1) согласие САФУ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гранта;</w:t>
      </w:r>
    </w:p>
    <w:p w:rsidR="00907B00" w:rsidRDefault="00907B00">
      <w:pPr>
        <w:pStyle w:val="ConsPlusNormal"/>
        <w:spacing w:before="220"/>
        <w:ind w:firstLine="540"/>
        <w:jc w:val="both"/>
      </w:pPr>
      <w:r>
        <w:t>2) запрет на приобретение САФУ, а также иными юридическими лицами, получающими средства на основании договоров, заключенных с САФУ,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07B00" w:rsidRDefault="00907B00">
      <w:pPr>
        <w:pStyle w:val="ConsPlusNormal"/>
        <w:spacing w:before="220"/>
        <w:ind w:firstLine="540"/>
        <w:jc w:val="both"/>
      </w:pPr>
      <w:r>
        <w:t>3) условия и порядок заключения дополнительного соглашения к соглашению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областного бюджета ранее доведенных до министерства лимитов бюджетных обязательств, приводящего к невозможности предоставления гранта в размере, определенном в соглашении.</w:t>
      </w:r>
    </w:p>
    <w:p w:rsidR="00907B00" w:rsidRDefault="00907B00">
      <w:pPr>
        <w:pStyle w:val="ConsPlusNormal"/>
        <w:jc w:val="both"/>
      </w:pPr>
    </w:p>
    <w:p w:rsidR="00907B00" w:rsidRDefault="00907B00">
      <w:pPr>
        <w:pStyle w:val="ConsPlusTitle"/>
        <w:jc w:val="center"/>
        <w:outlineLvl w:val="1"/>
      </w:pPr>
      <w:r>
        <w:t>III. Осуществление контроля</w:t>
      </w:r>
    </w:p>
    <w:p w:rsidR="00907B00" w:rsidRDefault="00907B00">
      <w:pPr>
        <w:pStyle w:val="ConsPlusTitle"/>
        <w:jc w:val="center"/>
      </w:pPr>
      <w:r>
        <w:t>за целевым использованием гранта</w:t>
      </w:r>
    </w:p>
    <w:p w:rsidR="00907B00" w:rsidRDefault="00907B00">
      <w:pPr>
        <w:pStyle w:val="ConsPlusNormal"/>
        <w:jc w:val="both"/>
      </w:pPr>
    </w:p>
    <w:p w:rsidR="00907B00" w:rsidRDefault="00907B00">
      <w:pPr>
        <w:pStyle w:val="ConsPlusNormal"/>
        <w:ind w:firstLine="540"/>
        <w:jc w:val="both"/>
      </w:pPr>
      <w:r>
        <w:lastRenderedPageBreak/>
        <w:t>15. САФУ представляет в министерство отчетность в порядке и в сроки, которые предусмотрены соглашением.</w:t>
      </w:r>
    </w:p>
    <w:p w:rsidR="00907B00" w:rsidRDefault="00907B00">
      <w:pPr>
        <w:pStyle w:val="ConsPlusNormal"/>
        <w:spacing w:before="220"/>
        <w:ind w:firstLine="540"/>
        <w:jc w:val="both"/>
      </w:pPr>
      <w:r>
        <w:t>Ответственность за достоверность представляемой отчетности несет САФУ.</w:t>
      </w:r>
    </w:p>
    <w:p w:rsidR="00907B00" w:rsidRDefault="00907B00">
      <w:pPr>
        <w:pStyle w:val="ConsPlusNormal"/>
        <w:spacing w:before="220"/>
        <w:ind w:firstLine="540"/>
        <w:jc w:val="both"/>
      </w:pPr>
      <w:r>
        <w:t>16. Результатом предоставления гранта является выполнение плана мероприятий на самую позднюю дату, указанную в плане мероприятий.</w:t>
      </w:r>
    </w:p>
    <w:p w:rsidR="00907B00" w:rsidRDefault="00907B00">
      <w:pPr>
        <w:pStyle w:val="ConsPlusNormal"/>
        <w:spacing w:before="220"/>
        <w:ind w:firstLine="540"/>
        <w:jc w:val="both"/>
      </w:pPr>
      <w:r>
        <w:t>Показателем результата предоставления гранта является обеспечение участия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экспедиции на соответствующий период.</w:t>
      </w:r>
    </w:p>
    <w:p w:rsidR="00907B00" w:rsidRDefault="00907B00">
      <w:pPr>
        <w:pStyle w:val="ConsPlusNormal"/>
        <w:spacing w:before="220"/>
        <w:ind w:firstLine="540"/>
        <w:jc w:val="both"/>
      </w:pPr>
      <w:r>
        <w:t>Оценка достижения результата предоставления гранта осуществляется министерством на основании анализа отчетности, представленной САФУ.</w:t>
      </w:r>
    </w:p>
    <w:p w:rsidR="00907B00" w:rsidRDefault="00907B00">
      <w:pPr>
        <w:pStyle w:val="ConsPlusNormal"/>
        <w:spacing w:before="220"/>
        <w:ind w:firstLine="540"/>
        <w:jc w:val="both"/>
      </w:pPr>
      <w:r>
        <w:t>17. В случае возникновения обстоятельств, приводящих к невозможности достижения значений результатов предоставления гранта в сроки, определенные соглашением:</w:t>
      </w:r>
    </w:p>
    <w:p w:rsidR="00907B00" w:rsidRDefault="00907B00">
      <w:pPr>
        <w:pStyle w:val="ConsPlusNormal"/>
        <w:spacing w:before="220"/>
        <w:ind w:firstLine="540"/>
        <w:jc w:val="both"/>
      </w:pPr>
      <w:bookmarkStart w:id="323" w:name="P8485"/>
      <w:bookmarkEnd w:id="323"/>
      <w:r>
        <w:t>САФУ обязано незамедлительно, не позднее чем в течение одного рабочего дня, уведомить министерство в письменном виде о возникновении указанных обстоятельств, а также в течение 10 рабочих дней предоставить в министерство отчетность, предусмотренную соглашением, на дату возникновения указанных обстоятельств. Указанное письменное уведомление должно содержать предложение о продлении срока периода расходования средств, но не более, чем на 24 месяца с даты окончания реализации плана мероприятий (с указанием конкретного срока), или, если достижение результата предоставления гранта невозможно без изменения размера гранта, предложение об уменьшении конкретного значения (значений) результата предоставления гранта;</w:t>
      </w:r>
    </w:p>
    <w:p w:rsidR="00907B00" w:rsidRDefault="00907B00">
      <w:pPr>
        <w:pStyle w:val="ConsPlusNormal"/>
        <w:spacing w:before="220"/>
        <w:ind w:firstLine="540"/>
        <w:jc w:val="both"/>
      </w:pPr>
      <w:r>
        <w:t>министерство по согласованию с САФУ вправе принять решение о внесении изменений в соглашение в части продления сроков достижения результатов предоставления гранта (но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министерство вправе принять решение об уменьшении значения результата предоставления гранта.</w:t>
      </w:r>
    </w:p>
    <w:p w:rsidR="00907B00" w:rsidRDefault="00907B00">
      <w:pPr>
        <w:pStyle w:val="ConsPlusNormal"/>
        <w:spacing w:before="220"/>
        <w:ind w:firstLine="540"/>
        <w:jc w:val="both"/>
      </w:pPr>
      <w:bookmarkStart w:id="324" w:name="P8487"/>
      <w:bookmarkEnd w:id="324"/>
      <w:r>
        <w:t xml:space="preserve">18. По письменному заявлению САФУ документы, указанные в </w:t>
      </w:r>
      <w:hyperlink w:anchor="P8453">
        <w:r>
          <w:rPr>
            <w:color w:val="0000FF"/>
          </w:rPr>
          <w:t>подпунктах 1</w:t>
        </w:r>
      </w:hyperlink>
      <w:r>
        <w:t xml:space="preserve"> - </w:t>
      </w:r>
      <w:hyperlink w:anchor="P8455">
        <w:r>
          <w:rPr>
            <w:color w:val="0000FF"/>
          </w:rPr>
          <w:t>3 пункта 6</w:t>
        </w:r>
      </w:hyperlink>
      <w:r>
        <w:t xml:space="preserve"> настоящего Положения, могут изменяться в пределах полученной суммы гранта в части размера, периода расходования средств, значений показателей, необходимых для достижения результатов предоставления гранта. Заявление в письменном виде об изменении документов, указанных в </w:t>
      </w:r>
      <w:hyperlink w:anchor="P8453">
        <w:r>
          <w:rPr>
            <w:color w:val="0000FF"/>
          </w:rPr>
          <w:t>подпунктах 1</w:t>
        </w:r>
      </w:hyperlink>
      <w:r>
        <w:t xml:space="preserve"> - </w:t>
      </w:r>
      <w:hyperlink w:anchor="P8455">
        <w:r>
          <w:rPr>
            <w:color w:val="0000FF"/>
          </w:rPr>
          <w:t>3 пункта 6</w:t>
        </w:r>
      </w:hyperlink>
      <w:r>
        <w:t xml:space="preserve"> настоящего Положения, с указанием вносимых изменений, обоснования необходимости внесения изменений, представляется в министерство в течение срока использования гранта начиная со дня принятия министерством решения, предусмотренного </w:t>
      </w:r>
      <w:hyperlink w:anchor="P8461">
        <w:r>
          <w:rPr>
            <w:color w:val="0000FF"/>
          </w:rPr>
          <w:t>подпунктом 1 пункта 10</w:t>
        </w:r>
      </w:hyperlink>
      <w:r>
        <w:t xml:space="preserve"> настоящего Положения.</w:t>
      </w:r>
    </w:p>
    <w:p w:rsidR="00907B00" w:rsidRDefault="00907B00">
      <w:pPr>
        <w:pStyle w:val="ConsPlusNormal"/>
        <w:spacing w:before="220"/>
        <w:ind w:firstLine="540"/>
        <w:jc w:val="both"/>
      </w:pPr>
      <w:r>
        <w:t xml:space="preserve">19. В течение 30 рабочих дней со дня поступления документов, предусмотренных </w:t>
      </w:r>
      <w:hyperlink w:anchor="P8485">
        <w:r>
          <w:rPr>
            <w:color w:val="0000FF"/>
          </w:rPr>
          <w:t>абзацем вторым пункта 17</w:t>
        </w:r>
      </w:hyperlink>
      <w:r>
        <w:t xml:space="preserve"> настоящего Положения, министерство по согласованию с САФУ принимает решение о продлении срока периода расходования средств, но не более чем на 24 месяца с даты окончания реализации плана мероприятий или, если достижение результата предоставления гранта невозможно без изменения размера гранта, решение об уменьшении значения (значений) результата предоставления гранта.</w:t>
      </w:r>
    </w:p>
    <w:p w:rsidR="00907B00" w:rsidRDefault="00907B00">
      <w:pPr>
        <w:pStyle w:val="ConsPlusNormal"/>
        <w:spacing w:before="220"/>
        <w:ind w:firstLine="540"/>
        <w:jc w:val="both"/>
      </w:pPr>
      <w:r>
        <w:t>Министерство предъявляет САФУ требование о возврате гранта, если невозможность достижения значений результатов предоставления гранта не может быть устранена продлением срока периода расходования средств или уменьшением значения (значений) результата предоставления гранта.</w:t>
      </w:r>
    </w:p>
    <w:p w:rsidR="00907B00" w:rsidRDefault="00907B00">
      <w:pPr>
        <w:pStyle w:val="ConsPlusNormal"/>
        <w:spacing w:before="220"/>
        <w:ind w:firstLine="540"/>
        <w:jc w:val="both"/>
      </w:pPr>
      <w:r>
        <w:lastRenderedPageBreak/>
        <w:t xml:space="preserve">В течение 30 рабочих дней со дня поступления документов, предусмотренных </w:t>
      </w:r>
      <w:hyperlink w:anchor="P8487">
        <w:r>
          <w:rPr>
            <w:color w:val="0000FF"/>
          </w:rPr>
          <w:t>пунктом 18</w:t>
        </w:r>
      </w:hyperlink>
      <w:r>
        <w:t xml:space="preserve"> настоящего Положения, министерство принимает решение о согласовании или об отказе в согласовании внесения изменений в документы, указанные в </w:t>
      </w:r>
      <w:hyperlink w:anchor="P8453">
        <w:r>
          <w:rPr>
            <w:color w:val="0000FF"/>
          </w:rPr>
          <w:t>подпунктах 1</w:t>
        </w:r>
      </w:hyperlink>
      <w:r>
        <w:t xml:space="preserve"> - </w:t>
      </w:r>
      <w:hyperlink w:anchor="P8455">
        <w:r>
          <w:rPr>
            <w:color w:val="0000FF"/>
          </w:rPr>
          <w:t>3 пункта 6</w:t>
        </w:r>
      </w:hyperlink>
      <w:r>
        <w:t xml:space="preserve"> настоящего Положения.</w:t>
      </w:r>
    </w:p>
    <w:p w:rsidR="00907B00" w:rsidRDefault="00907B00">
      <w:pPr>
        <w:pStyle w:val="ConsPlusNormal"/>
        <w:spacing w:before="220"/>
        <w:ind w:firstLine="540"/>
        <w:jc w:val="both"/>
      </w:pPr>
      <w:bookmarkStart w:id="325" w:name="P8491"/>
      <w:bookmarkEnd w:id="325"/>
      <w:r>
        <w:t>20. Министерством осуществляются проверки соблюдения САФУ порядка и условий предоставления гранта, в том числе в части достижения результатов его предоставления.</w:t>
      </w:r>
    </w:p>
    <w:p w:rsidR="00907B00" w:rsidRDefault="00907B00">
      <w:pPr>
        <w:pStyle w:val="ConsPlusNormal"/>
        <w:spacing w:before="220"/>
        <w:ind w:firstLine="540"/>
        <w:jc w:val="both"/>
      </w:pPr>
      <w:r>
        <w:t xml:space="preserve">Органами государственного финансового контроля Архангельской области осуществляются проверки САФУ в соответствии со </w:t>
      </w:r>
      <w:hyperlink r:id="rId839">
        <w:r>
          <w:rPr>
            <w:color w:val="0000FF"/>
          </w:rPr>
          <w:t>статьями 268.1</w:t>
        </w:r>
      </w:hyperlink>
      <w:r>
        <w:t xml:space="preserve"> и </w:t>
      </w:r>
      <w:hyperlink r:id="rId840">
        <w:r>
          <w:rPr>
            <w:color w:val="0000FF"/>
          </w:rPr>
          <w:t>269.2</w:t>
        </w:r>
      </w:hyperlink>
      <w:r>
        <w:t xml:space="preserve"> Бюджетного кодекса Российской Федерации, а также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907B00" w:rsidRDefault="00907B00">
      <w:pPr>
        <w:pStyle w:val="ConsPlusNormal"/>
        <w:spacing w:before="220"/>
        <w:ind w:firstLine="540"/>
        <w:jc w:val="both"/>
      </w:pPr>
      <w:r>
        <w:t>21. Ответственность за нецелевое использование средств гранта несет САФУ.</w:t>
      </w:r>
    </w:p>
    <w:p w:rsidR="00907B00" w:rsidRDefault="00907B00">
      <w:pPr>
        <w:pStyle w:val="ConsPlusNormal"/>
        <w:spacing w:before="220"/>
        <w:ind w:firstLine="540"/>
        <w:jc w:val="both"/>
      </w:pPr>
      <w:r>
        <w:t>22. В случае выявления министерством нарушения САФУ порядка и условий предоставления гранта, в том числе в части достижения результатов предоставления гранта, в сроки, определенные соглашением, грант подлежит возврату в областной бюджет в течение 15 календарных дней со дня предъявления министерством соответствующего требования в следующем объеме:</w:t>
      </w:r>
    </w:p>
    <w:p w:rsidR="00907B00" w:rsidRDefault="00907B00">
      <w:pPr>
        <w:pStyle w:val="ConsPlusNormal"/>
        <w:spacing w:before="220"/>
        <w:ind w:firstLine="540"/>
        <w:jc w:val="both"/>
      </w:pPr>
      <w:r>
        <w:t>при использовании гранта с нарушением условий, целей, порядка предоставления гранта - в объеме гранта, использованном с указанными нарушениями;</w:t>
      </w:r>
    </w:p>
    <w:p w:rsidR="00907B00" w:rsidRDefault="00907B00">
      <w:pPr>
        <w:pStyle w:val="ConsPlusNormal"/>
        <w:spacing w:before="220"/>
        <w:ind w:firstLine="540"/>
        <w:jc w:val="both"/>
      </w:pPr>
      <w:r>
        <w:t>в случае если получателем гранта не достигнуты значения показателей результатов предоставления гранта в сроки, определенные соглашением, и если министерством не принято решение о продлении периода расходования средств или об уменьшении значения (значений) результата предоставления гранта - в полном объеме гранта.</w:t>
      </w:r>
    </w:p>
    <w:p w:rsidR="00907B00" w:rsidRDefault="00907B00">
      <w:pPr>
        <w:pStyle w:val="ConsPlusNormal"/>
        <w:spacing w:before="220"/>
        <w:ind w:firstLine="540"/>
        <w:jc w:val="both"/>
      </w:pPr>
      <w:r>
        <w:t xml:space="preserve">САФУ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если министерством не принято распоряжение о наличии или об отсутствии потребности в средствах гранта, не использованных в отчетном финансовом году, в порядке, предусмотренном </w:t>
      </w:r>
      <w:hyperlink w:anchor="P8498">
        <w:r>
          <w:rPr>
            <w:color w:val="0000FF"/>
          </w:rPr>
          <w:t>абзацами пятым</w:t>
        </w:r>
      </w:hyperlink>
      <w:r>
        <w:t xml:space="preserve"> и </w:t>
      </w:r>
      <w:hyperlink w:anchor="P8499">
        <w:r>
          <w:rPr>
            <w:color w:val="0000FF"/>
          </w:rPr>
          <w:t>шестым</w:t>
        </w:r>
      </w:hyperlink>
      <w:r>
        <w:t xml:space="preserve"> настоящего пункта.</w:t>
      </w:r>
    </w:p>
    <w:p w:rsidR="00907B00" w:rsidRDefault="00907B00">
      <w:pPr>
        <w:pStyle w:val="ConsPlusNormal"/>
        <w:spacing w:before="220"/>
        <w:ind w:firstLine="540"/>
        <w:jc w:val="both"/>
      </w:pPr>
      <w:bookmarkStart w:id="326" w:name="P8498"/>
      <w:bookmarkEnd w:id="326"/>
      <w:r>
        <w:t>В случае образования остатка, не использованного на начало очередного финансового года ранее перечисленного гранта, САФУ до 1 февраля года, следующего за годом, в котором должен был использоваться грант, уведомляет министерство о наличии либо отсутствии потребности направления этих средств на цели предоставления гранта в очередном финансовом году.</w:t>
      </w:r>
    </w:p>
    <w:p w:rsidR="00907B00" w:rsidRDefault="00907B00">
      <w:pPr>
        <w:pStyle w:val="ConsPlusNormal"/>
        <w:spacing w:before="220"/>
        <w:ind w:firstLine="540"/>
        <w:jc w:val="both"/>
      </w:pPr>
      <w:bookmarkStart w:id="327" w:name="P8499"/>
      <w:bookmarkEnd w:id="327"/>
      <w:r>
        <w:t>Министерство до 15 марта года, следующего за годом, в котором должен был использоваться грант, принимает распоряжение о наличии или об отсутствии потребности в средствах гранта, не использованных в отчетном финансовом году.</w:t>
      </w:r>
    </w:p>
    <w:p w:rsidR="00907B00" w:rsidRDefault="00907B00">
      <w:pPr>
        <w:pStyle w:val="ConsPlusNormal"/>
        <w:spacing w:before="220"/>
        <w:ind w:firstLine="540"/>
        <w:jc w:val="both"/>
      </w:pPr>
      <w:r>
        <w:t xml:space="preserve">23. При невозврате средств гранта в сроки, установленные </w:t>
      </w:r>
      <w:hyperlink w:anchor="P8491">
        <w:r>
          <w:rPr>
            <w:color w:val="0000FF"/>
          </w:rPr>
          <w:t>пунктом 20</w:t>
        </w:r>
      </w:hyperlink>
      <w:r>
        <w:t xml:space="preserve"> настоящего Положения, министерство в течение 10 рабочих дней со дня истечения сроков, указанных в </w:t>
      </w:r>
      <w:hyperlink w:anchor="P8491">
        <w:r>
          <w:rPr>
            <w:color w:val="0000FF"/>
          </w:rPr>
          <w:t>пункте 20</w:t>
        </w:r>
      </w:hyperlink>
      <w:r>
        <w:t xml:space="preserve"> настоящего Положения, обращается в суд с исковым заявлением о взыскании гранта или его части, а также пени за просрочку его возврата.</w:t>
      </w:r>
    </w:p>
    <w:p w:rsidR="00907B00" w:rsidRDefault="00907B00">
      <w:pPr>
        <w:pStyle w:val="ConsPlusNormal"/>
        <w:spacing w:before="220"/>
        <w:ind w:firstLine="540"/>
        <w:jc w:val="both"/>
      </w:pPr>
      <w:r>
        <w:t>Указанный срок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Положению о порядке и условиях</w:t>
      </w:r>
    </w:p>
    <w:p w:rsidR="00907B00" w:rsidRDefault="00907B00">
      <w:pPr>
        <w:pStyle w:val="ConsPlusNormal"/>
        <w:jc w:val="right"/>
      </w:pPr>
      <w:r>
        <w:t>предоставления гранта в форме</w:t>
      </w:r>
    </w:p>
    <w:p w:rsidR="00907B00" w:rsidRDefault="00907B00">
      <w:pPr>
        <w:pStyle w:val="ConsPlusNormal"/>
        <w:jc w:val="right"/>
      </w:pPr>
      <w:r>
        <w:t>субсидии федеральному государственному</w:t>
      </w:r>
    </w:p>
    <w:p w:rsidR="00907B00" w:rsidRDefault="00907B00">
      <w:pPr>
        <w:pStyle w:val="ConsPlusNormal"/>
        <w:jc w:val="right"/>
      </w:pPr>
      <w:r>
        <w:t>автономному образовательному учреждению</w:t>
      </w:r>
    </w:p>
    <w:p w:rsidR="00907B00" w:rsidRDefault="00907B00">
      <w:pPr>
        <w:pStyle w:val="ConsPlusNormal"/>
        <w:jc w:val="right"/>
      </w:pPr>
      <w:r>
        <w:t>высшего образования "Северный</w:t>
      </w:r>
    </w:p>
    <w:p w:rsidR="00907B00" w:rsidRDefault="00907B00">
      <w:pPr>
        <w:pStyle w:val="ConsPlusNormal"/>
        <w:jc w:val="right"/>
      </w:pPr>
      <w:r>
        <w:t>(Арктический) федеральный университет имени</w:t>
      </w:r>
    </w:p>
    <w:p w:rsidR="00907B00" w:rsidRDefault="00907B00">
      <w:pPr>
        <w:pStyle w:val="ConsPlusNormal"/>
        <w:jc w:val="right"/>
      </w:pPr>
      <w:r>
        <w:t>М.В.Ломоносова" в целях финансового</w:t>
      </w:r>
    </w:p>
    <w:p w:rsidR="00907B00" w:rsidRDefault="00907B00">
      <w:pPr>
        <w:pStyle w:val="ConsPlusNormal"/>
        <w:jc w:val="right"/>
      </w:pPr>
      <w:r>
        <w:t>обеспечения участия студентов</w:t>
      </w:r>
    </w:p>
    <w:p w:rsidR="00907B00" w:rsidRDefault="00907B00">
      <w:pPr>
        <w:pStyle w:val="ConsPlusNormal"/>
        <w:jc w:val="right"/>
      </w:pPr>
      <w:r>
        <w:t>(аспирантов), проживающих в Архангельской</w:t>
      </w:r>
    </w:p>
    <w:p w:rsidR="00907B00" w:rsidRDefault="00907B00">
      <w:pPr>
        <w:pStyle w:val="ConsPlusNormal"/>
        <w:jc w:val="right"/>
      </w:pPr>
      <w:r>
        <w:t>области и обучающихся в образовательных</w:t>
      </w:r>
    </w:p>
    <w:p w:rsidR="00907B00" w:rsidRDefault="00907B00">
      <w:pPr>
        <w:pStyle w:val="ConsPlusNormal"/>
        <w:jc w:val="right"/>
      </w:pPr>
      <w:r>
        <w:t>организациях, расположенных на территории</w:t>
      </w:r>
    </w:p>
    <w:p w:rsidR="00907B00" w:rsidRDefault="00907B00">
      <w:pPr>
        <w:pStyle w:val="ConsPlusNormal"/>
        <w:jc w:val="right"/>
      </w:pPr>
      <w:r>
        <w:t>Архангельской области, в научно-образовательной</w:t>
      </w:r>
    </w:p>
    <w:p w:rsidR="00907B00" w:rsidRDefault="00907B00">
      <w:pPr>
        <w:pStyle w:val="ConsPlusNormal"/>
        <w:jc w:val="right"/>
      </w:pPr>
      <w:r>
        <w:t>морской экспедиции "Арктический</w:t>
      </w:r>
    </w:p>
    <w:p w:rsidR="00907B00" w:rsidRDefault="00907B00">
      <w:pPr>
        <w:pStyle w:val="ConsPlusNormal"/>
        <w:jc w:val="right"/>
      </w:pPr>
      <w:r>
        <w:t>плавучий университет"</w:t>
      </w:r>
    </w:p>
    <w:p w:rsidR="00907B00" w:rsidRDefault="00907B00">
      <w:pPr>
        <w:pStyle w:val="ConsPlusNormal"/>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r>
        <w:t xml:space="preserve">                                              Министерство экономического</w:t>
      </w:r>
    </w:p>
    <w:p w:rsidR="00907B00" w:rsidRDefault="00907B00">
      <w:pPr>
        <w:pStyle w:val="ConsPlusNonformat"/>
        <w:jc w:val="both"/>
      </w:pPr>
      <w:r>
        <w:t xml:space="preserve">                                           развития, промышленности и науки</w:t>
      </w:r>
    </w:p>
    <w:p w:rsidR="00907B00" w:rsidRDefault="00907B00">
      <w:pPr>
        <w:pStyle w:val="ConsPlusNonformat"/>
        <w:jc w:val="both"/>
      </w:pPr>
      <w:r>
        <w:t xml:space="preserve">                                                 Архангельской области</w:t>
      </w:r>
    </w:p>
    <w:p w:rsidR="00907B00" w:rsidRDefault="00907B00">
      <w:pPr>
        <w:pStyle w:val="ConsPlusNonformat"/>
        <w:jc w:val="both"/>
      </w:pPr>
    </w:p>
    <w:p w:rsidR="00907B00" w:rsidRDefault="00907B00">
      <w:pPr>
        <w:pStyle w:val="ConsPlusNonformat"/>
        <w:jc w:val="both"/>
      </w:pPr>
      <w:bookmarkStart w:id="328" w:name="P8529"/>
      <w:bookmarkEnd w:id="328"/>
      <w:r>
        <w:t xml:space="preserve">                                 ЗАЯВЛЕНИЕ</w:t>
      </w:r>
    </w:p>
    <w:p w:rsidR="00907B00" w:rsidRDefault="00907B00">
      <w:pPr>
        <w:pStyle w:val="ConsPlusNonformat"/>
        <w:jc w:val="both"/>
      </w:pPr>
      <w:r>
        <w:t xml:space="preserve">                 о предоставлении гранта в форме субсидии</w:t>
      </w:r>
    </w:p>
    <w:p w:rsidR="00907B00" w:rsidRDefault="00907B00">
      <w:pPr>
        <w:pStyle w:val="ConsPlusNonformat"/>
        <w:jc w:val="both"/>
      </w:pPr>
    </w:p>
    <w:p w:rsidR="00907B00" w:rsidRDefault="00907B00">
      <w:pPr>
        <w:pStyle w:val="ConsPlusNonformat"/>
        <w:jc w:val="both"/>
      </w:pPr>
      <w:r>
        <w:t xml:space="preserve">    Просим    предоставить    федеральному   государственному   автономному</w:t>
      </w:r>
    </w:p>
    <w:p w:rsidR="00907B00" w:rsidRDefault="00907B00">
      <w:pPr>
        <w:pStyle w:val="ConsPlusNonformat"/>
        <w:jc w:val="both"/>
      </w:pPr>
      <w:r>
        <w:t>образовательному  учреждению  высшего  образования  "Северный (Арктический)</w:t>
      </w:r>
    </w:p>
    <w:p w:rsidR="00907B00" w:rsidRDefault="00907B00">
      <w:pPr>
        <w:pStyle w:val="ConsPlusNonformat"/>
        <w:jc w:val="both"/>
      </w:pPr>
      <w:r>
        <w:t>федеральный университет имени  М.В.Ломоносова" (далее - САФУ) грант в форме</w:t>
      </w:r>
    </w:p>
    <w:p w:rsidR="00907B00" w:rsidRDefault="00907B00">
      <w:pPr>
        <w:pStyle w:val="ConsPlusNonformat"/>
        <w:jc w:val="both"/>
      </w:pPr>
      <w:r>
        <w:t>субсидии  в  целях  финансового обеспечения участия студентов (аспирантов),</w:t>
      </w:r>
    </w:p>
    <w:p w:rsidR="00907B00" w:rsidRDefault="00907B00">
      <w:pPr>
        <w:pStyle w:val="ConsPlusNonformat"/>
        <w:jc w:val="both"/>
      </w:pPr>
      <w:r>
        <w:t>проживающих   в  Архангельской  области  и  обучающихся  в  образовательных</w:t>
      </w:r>
    </w:p>
    <w:p w:rsidR="00907B00" w:rsidRDefault="00907B00">
      <w:pPr>
        <w:pStyle w:val="ConsPlusNonformat"/>
        <w:jc w:val="both"/>
      </w:pPr>
      <w:r>
        <w:t>организациях,   расположенных   на   территории  Архангельской  области,  в</w:t>
      </w:r>
    </w:p>
    <w:p w:rsidR="00907B00" w:rsidRDefault="00907B00">
      <w:pPr>
        <w:pStyle w:val="ConsPlusNonformat"/>
        <w:jc w:val="both"/>
      </w:pPr>
      <w:r>
        <w:t>научно-образовательной    морской    экспедиции    "Арктический    плавучий</w:t>
      </w:r>
    </w:p>
    <w:p w:rsidR="00907B00" w:rsidRDefault="00907B00">
      <w:pPr>
        <w:pStyle w:val="ConsPlusNonformat"/>
        <w:jc w:val="both"/>
      </w:pPr>
      <w:r>
        <w:t>университет", в размере __________________________ на срок (сумма в рублях)</w:t>
      </w:r>
    </w:p>
    <w:p w:rsidR="00907B00" w:rsidRDefault="00907B00">
      <w:pPr>
        <w:pStyle w:val="ConsPlusNonformat"/>
        <w:jc w:val="both"/>
      </w:pPr>
      <w:r>
        <w:t>до "___" __________ 20____.</w:t>
      </w:r>
    </w:p>
    <w:p w:rsidR="00907B00" w:rsidRDefault="00907B00">
      <w:pPr>
        <w:pStyle w:val="ConsPlusNonformat"/>
        <w:jc w:val="both"/>
      </w:pPr>
      <w:r>
        <w:t xml:space="preserve">    Настоящим подтверждаем:</w:t>
      </w:r>
    </w:p>
    <w:p w:rsidR="00907B00" w:rsidRDefault="00907B00">
      <w:pPr>
        <w:pStyle w:val="ConsPlusNonformat"/>
        <w:jc w:val="both"/>
      </w:pPr>
      <w:r>
        <w:t xml:space="preserve">    1) ознакомление с Положением о порядке и условиях предоставления гранта</w:t>
      </w:r>
    </w:p>
    <w:p w:rsidR="00907B00" w:rsidRDefault="00907B00">
      <w:pPr>
        <w:pStyle w:val="ConsPlusNonformat"/>
        <w:jc w:val="both"/>
      </w:pPr>
      <w:r>
        <w:t>в форме субсидии федеральному государственному автономному образовательному</w:t>
      </w:r>
    </w:p>
    <w:p w:rsidR="00907B00" w:rsidRDefault="00907B00">
      <w:pPr>
        <w:pStyle w:val="ConsPlusNonformat"/>
        <w:jc w:val="both"/>
      </w:pPr>
      <w:r>
        <w:t>учреждению   высшего   образования   "Северный   (Арктический)  федеральный</w:t>
      </w:r>
    </w:p>
    <w:p w:rsidR="00907B00" w:rsidRDefault="00907B00">
      <w:pPr>
        <w:pStyle w:val="ConsPlusNonformat"/>
        <w:jc w:val="both"/>
      </w:pPr>
      <w:r>
        <w:t>университет  имени  М.В.Ломоносова" в целях финансового обеспечения участия</w:t>
      </w:r>
    </w:p>
    <w:p w:rsidR="00907B00" w:rsidRDefault="00907B00">
      <w:pPr>
        <w:pStyle w:val="ConsPlusNonformat"/>
        <w:jc w:val="both"/>
      </w:pPr>
      <w:r>
        <w:t>студентов (аспирантов), проживающих в Архангельской области и обучающихся в</w:t>
      </w:r>
    </w:p>
    <w:p w:rsidR="00907B00" w:rsidRDefault="00907B00">
      <w:pPr>
        <w:pStyle w:val="ConsPlusNonformat"/>
        <w:jc w:val="both"/>
      </w:pPr>
      <w:r>
        <w:t>образовательных  организациях,  расположенных  на  территории Архангельской</w:t>
      </w:r>
    </w:p>
    <w:p w:rsidR="00907B00" w:rsidRDefault="00907B00">
      <w:pPr>
        <w:pStyle w:val="ConsPlusNonformat"/>
        <w:jc w:val="both"/>
      </w:pPr>
      <w:r>
        <w:t>области,  в научно-образовательной морской экспедиции "Арктический плавучий</w:t>
      </w:r>
    </w:p>
    <w:p w:rsidR="00907B00" w:rsidRDefault="00907B00">
      <w:pPr>
        <w:pStyle w:val="ConsPlusNonformat"/>
        <w:jc w:val="both"/>
      </w:pPr>
      <w:r>
        <w:t>университет",   утвержденным   постановлением  Правительства  Архангельской</w:t>
      </w:r>
    </w:p>
    <w:p w:rsidR="00907B00" w:rsidRDefault="00907B00">
      <w:pPr>
        <w:pStyle w:val="ConsPlusNonformat"/>
        <w:jc w:val="both"/>
      </w:pPr>
      <w:r>
        <w:t>области от 10 октября 2019 года N 547-пп;</w:t>
      </w:r>
    </w:p>
    <w:p w:rsidR="00907B00" w:rsidRDefault="00907B00">
      <w:pPr>
        <w:pStyle w:val="ConsPlusNonformat"/>
        <w:jc w:val="both"/>
      </w:pPr>
      <w:r>
        <w:t xml:space="preserve">    2)  неполучение  средств  из  областного бюджета в соответствии с иными</w:t>
      </w:r>
    </w:p>
    <w:p w:rsidR="00907B00" w:rsidRDefault="00907B00">
      <w:pPr>
        <w:pStyle w:val="ConsPlusNonformat"/>
        <w:jc w:val="both"/>
      </w:pPr>
      <w:r>
        <w:t>нормативными  правовыми актами Архангельской области на цели, установленные</w:t>
      </w:r>
    </w:p>
    <w:p w:rsidR="00907B00" w:rsidRDefault="00907B00">
      <w:pPr>
        <w:pStyle w:val="ConsPlusNonformat"/>
        <w:jc w:val="both"/>
      </w:pPr>
      <w:hyperlink w:anchor="P8448">
        <w:r>
          <w:rPr>
            <w:color w:val="0000FF"/>
          </w:rPr>
          <w:t>пунктом 5</w:t>
        </w:r>
      </w:hyperlink>
      <w:r>
        <w:t xml:space="preserve"> указанного Положения, на дату подписания настоящего заявления.</w:t>
      </w:r>
    </w:p>
    <w:p w:rsidR="00907B00" w:rsidRDefault="00907B00">
      <w:pPr>
        <w:pStyle w:val="ConsPlusNonformat"/>
        <w:jc w:val="both"/>
      </w:pPr>
    </w:p>
    <w:p w:rsidR="00907B00" w:rsidRDefault="00907B00">
      <w:pPr>
        <w:pStyle w:val="ConsPlusNonformat"/>
        <w:jc w:val="both"/>
      </w:pPr>
      <w:r>
        <w:t xml:space="preserve">    Приложение: 1. ________________________________________________________</w:t>
      </w:r>
    </w:p>
    <w:p w:rsidR="00907B00" w:rsidRDefault="00907B00">
      <w:pPr>
        <w:pStyle w:val="ConsPlusNonformat"/>
        <w:jc w:val="both"/>
      </w:pPr>
      <w:r>
        <w:t xml:space="preserve">                2. ________________________________________________________</w:t>
      </w:r>
    </w:p>
    <w:p w:rsidR="00907B00" w:rsidRDefault="00907B00">
      <w:pPr>
        <w:pStyle w:val="ConsPlusNonformat"/>
        <w:jc w:val="both"/>
      </w:pPr>
      <w:r>
        <w:t xml:space="preserve">                3. ________________________________________________________</w:t>
      </w:r>
    </w:p>
    <w:p w:rsidR="00907B00" w:rsidRDefault="00907B00">
      <w:pPr>
        <w:pStyle w:val="ConsPlusNonformat"/>
        <w:jc w:val="both"/>
      </w:pPr>
    </w:p>
    <w:p w:rsidR="00907B00" w:rsidRDefault="00907B00">
      <w:pPr>
        <w:pStyle w:val="ConsPlusNonformat"/>
        <w:jc w:val="both"/>
      </w:pPr>
      <w:r>
        <w:t>_______________________________ ____________________________</w:t>
      </w:r>
    </w:p>
    <w:p w:rsidR="00907B00" w:rsidRDefault="00907B00">
      <w:pPr>
        <w:pStyle w:val="ConsPlusNonformat"/>
        <w:jc w:val="both"/>
      </w:pPr>
      <w:r>
        <w:t xml:space="preserve">   (подпись ректора САФУ           (расшифровка подписи)</w:t>
      </w:r>
    </w:p>
    <w:p w:rsidR="00907B00" w:rsidRDefault="00907B00">
      <w:pPr>
        <w:pStyle w:val="ConsPlusNonformat"/>
        <w:jc w:val="both"/>
      </w:pPr>
      <w:r>
        <w:t>или иного уполномоченного лица)</w:t>
      </w:r>
    </w:p>
    <w:p w:rsidR="00907B00" w:rsidRDefault="00907B00">
      <w:pPr>
        <w:pStyle w:val="ConsPlusNonformat"/>
        <w:jc w:val="both"/>
      </w:pPr>
      <w:r>
        <w:t>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Положению о порядке и условиях</w:t>
      </w:r>
    </w:p>
    <w:p w:rsidR="00907B00" w:rsidRDefault="00907B00">
      <w:pPr>
        <w:pStyle w:val="ConsPlusNormal"/>
        <w:jc w:val="right"/>
      </w:pPr>
      <w:r>
        <w:t>предоставления гранта в форме</w:t>
      </w:r>
    </w:p>
    <w:p w:rsidR="00907B00" w:rsidRDefault="00907B00">
      <w:pPr>
        <w:pStyle w:val="ConsPlusNormal"/>
        <w:jc w:val="right"/>
      </w:pPr>
      <w:r>
        <w:t>субсидии федеральному государственному</w:t>
      </w:r>
    </w:p>
    <w:p w:rsidR="00907B00" w:rsidRDefault="00907B00">
      <w:pPr>
        <w:pStyle w:val="ConsPlusNormal"/>
        <w:jc w:val="right"/>
      </w:pPr>
      <w:r>
        <w:t>автономному образовательному учреждению</w:t>
      </w:r>
    </w:p>
    <w:p w:rsidR="00907B00" w:rsidRDefault="00907B00">
      <w:pPr>
        <w:pStyle w:val="ConsPlusNormal"/>
        <w:jc w:val="right"/>
      </w:pPr>
      <w:r>
        <w:t>высшего образования "Северный</w:t>
      </w:r>
    </w:p>
    <w:p w:rsidR="00907B00" w:rsidRDefault="00907B00">
      <w:pPr>
        <w:pStyle w:val="ConsPlusNormal"/>
        <w:jc w:val="right"/>
      </w:pPr>
      <w:r>
        <w:t>(Арктический) федеральный университет имени</w:t>
      </w:r>
    </w:p>
    <w:p w:rsidR="00907B00" w:rsidRDefault="00907B00">
      <w:pPr>
        <w:pStyle w:val="ConsPlusNormal"/>
        <w:jc w:val="right"/>
      </w:pPr>
      <w:r>
        <w:t>М.В.Ломоносова" в целях финансового</w:t>
      </w:r>
    </w:p>
    <w:p w:rsidR="00907B00" w:rsidRDefault="00907B00">
      <w:pPr>
        <w:pStyle w:val="ConsPlusNormal"/>
        <w:jc w:val="right"/>
      </w:pPr>
      <w:r>
        <w:t>обеспечения участия студентов</w:t>
      </w:r>
    </w:p>
    <w:p w:rsidR="00907B00" w:rsidRDefault="00907B00">
      <w:pPr>
        <w:pStyle w:val="ConsPlusNormal"/>
        <w:jc w:val="right"/>
      </w:pPr>
      <w:r>
        <w:t>(аспирантов), проживающих в Архангельской</w:t>
      </w:r>
    </w:p>
    <w:p w:rsidR="00907B00" w:rsidRDefault="00907B00">
      <w:pPr>
        <w:pStyle w:val="ConsPlusNormal"/>
        <w:jc w:val="right"/>
      </w:pPr>
      <w:r>
        <w:t>области и обучающихся в образовательных</w:t>
      </w:r>
    </w:p>
    <w:p w:rsidR="00907B00" w:rsidRDefault="00907B00">
      <w:pPr>
        <w:pStyle w:val="ConsPlusNormal"/>
        <w:jc w:val="right"/>
      </w:pPr>
      <w:r>
        <w:t>организациях, расположенных на территории</w:t>
      </w:r>
    </w:p>
    <w:p w:rsidR="00907B00" w:rsidRDefault="00907B00">
      <w:pPr>
        <w:pStyle w:val="ConsPlusNormal"/>
        <w:jc w:val="right"/>
      </w:pPr>
      <w:r>
        <w:t>Архангельской области, в научно-образовательной</w:t>
      </w:r>
    </w:p>
    <w:p w:rsidR="00907B00" w:rsidRDefault="00907B00">
      <w:pPr>
        <w:pStyle w:val="ConsPlusNormal"/>
        <w:jc w:val="right"/>
      </w:pPr>
      <w:r>
        <w:t>морской экспедиции "Арктический</w:t>
      </w:r>
    </w:p>
    <w:p w:rsidR="00907B00" w:rsidRDefault="00907B00">
      <w:pPr>
        <w:pStyle w:val="ConsPlusNormal"/>
        <w:jc w:val="right"/>
      </w:pPr>
      <w:r>
        <w:t>плавучий университет"</w:t>
      </w:r>
    </w:p>
    <w:p w:rsidR="00907B00" w:rsidRDefault="00907B00">
      <w:pPr>
        <w:pStyle w:val="ConsPlusNormal"/>
        <w:jc w:val="both"/>
      </w:pPr>
    </w:p>
    <w:p w:rsidR="00907B00" w:rsidRDefault="00907B00">
      <w:pPr>
        <w:pStyle w:val="ConsPlusNonformat"/>
        <w:jc w:val="both"/>
      </w:pPr>
      <w:r>
        <w:t xml:space="preserve">                                                                    (форма)</w:t>
      </w:r>
    </w:p>
    <w:p w:rsidR="00907B00" w:rsidRDefault="00907B00">
      <w:pPr>
        <w:pStyle w:val="ConsPlusNonformat"/>
        <w:jc w:val="both"/>
      </w:pPr>
    </w:p>
    <w:p w:rsidR="00907B00" w:rsidRDefault="00907B00">
      <w:pPr>
        <w:pStyle w:val="ConsPlusNonformat"/>
        <w:jc w:val="both"/>
      </w:pPr>
      <w:bookmarkStart w:id="329" w:name="P8589"/>
      <w:bookmarkEnd w:id="329"/>
      <w:r>
        <w:t xml:space="preserve">                                   ПЛАН</w:t>
      </w:r>
    </w:p>
    <w:p w:rsidR="00907B00" w:rsidRDefault="00907B00">
      <w:pPr>
        <w:pStyle w:val="ConsPlusNonformat"/>
        <w:jc w:val="both"/>
      </w:pPr>
      <w:r>
        <w:t xml:space="preserve">           мероприятий научно-образовательной морской экспедиции</w:t>
      </w:r>
    </w:p>
    <w:p w:rsidR="00907B00" w:rsidRDefault="00907B00">
      <w:pPr>
        <w:pStyle w:val="ConsPlusNonformat"/>
        <w:jc w:val="both"/>
      </w:pPr>
      <w:r>
        <w:t>"Арктический плавучий университет"</w:t>
      </w:r>
    </w:p>
    <w:p w:rsidR="00907B00" w:rsidRDefault="00907B00">
      <w:pPr>
        <w:pStyle w:val="ConsPlusNonformat"/>
        <w:jc w:val="both"/>
      </w:pPr>
      <w:r>
        <w:t xml:space="preserve">                на период с _____________ по _____________</w:t>
      </w:r>
    </w:p>
    <w:p w:rsidR="00907B00" w:rsidRDefault="00907B00">
      <w:pPr>
        <w:pStyle w:val="ConsPlusNonformat"/>
        <w:jc w:val="both"/>
      </w:pPr>
      <w:r>
        <w:t xml:space="preserve">                               (дата)           (дата)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1560"/>
        <w:gridCol w:w="1703"/>
        <w:gridCol w:w="1663"/>
      </w:tblGrid>
      <w:tr w:rsidR="00907B00">
        <w:tc>
          <w:tcPr>
            <w:tcW w:w="4082" w:type="dxa"/>
            <w:vMerge w:val="restart"/>
          </w:tcPr>
          <w:p w:rsidR="00907B00" w:rsidRDefault="00907B00">
            <w:pPr>
              <w:pStyle w:val="ConsPlusNormal"/>
              <w:jc w:val="center"/>
            </w:pPr>
            <w:r>
              <w:t>Наименование мероприятия (показатель, необходимый для достижения результатов)</w:t>
            </w:r>
          </w:p>
        </w:tc>
        <w:tc>
          <w:tcPr>
            <w:tcW w:w="3263" w:type="dxa"/>
            <w:gridSpan w:val="2"/>
          </w:tcPr>
          <w:p w:rsidR="00907B00" w:rsidRDefault="00907B00">
            <w:pPr>
              <w:pStyle w:val="ConsPlusNormal"/>
              <w:jc w:val="center"/>
            </w:pPr>
            <w:r>
              <w:t>Единица измерения</w:t>
            </w:r>
          </w:p>
        </w:tc>
        <w:tc>
          <w:tcPr>
            <w:tcW w:w="1663" w:type="dxa"/>
            <w:vMerge w:val="restart"/>
          </w:tcPr>
          <w:p w:rsidR="00907B00" w:rsidRDefault="00907B00">
            <w:pPr>
              <w:pStyle w:val="ConsPlusNormal"/>
              <w:jc w:val="center"/>
            </w:pPr>
            <w:r>
              <w:t>Плановое значение показателя</w:t>
            </w:r>
          </w:p>
        </w:tc>
      </w:tr>
      <w:tr w:rsidR="00907B00">
        <w:tc>
          <w:tcPr>
            <w:tcW w:w="4082" w:type="dxa"/>
            <w:vMerge/>
          </w:tcPr>
          <w:p w:rsidR="00907B00" w:rsidRDefault="00907B00">
            <w:pPr>
              <w:pStyle w:val="ConsPlusNormal"/>
            </w:pPr>
          </w:p>
        </w:tc>
        <w:tc>
          <w:tcPr>
            <w:tcW w:w="1560" w:type="dxa"/>
          </w:tcPr>
          <w:p w:rsidR="00907B00" w:rsidRDefault="00907B00">
            <w:pPr>
              <w:pStyle w:val="ConsPlusNormal"/>
              <w:jc w:val="center"/>
            </w:pPr>
            <w:r>
              <w:t>Наименование</w:t>
            </w:r>
          </w:p>
        </w:tc>
        <w:tc>
          <w:tcPr>
            <w:tcW w:w="1703" w:type="dxa"/>
          </w:tcPr>
          <w:p w:rsidR="00907B00" w:rsidRDefault="00907B00">
            <w:pPr>
              <w:pStyle w:val="ConsPlusNormal"/>
              <w:jc w:val="center"/>
            </w:pPr>
            <w:r>
              <w:t>Код по ОКЕИ</w:t>
            </w:r>
          </w:p>
        </w:tc>
        <w:tc>
          <w:tcPr>
            <w:tcW w:w="1663" w:type="dxa"/>
            <w:vMerge/>
          </w:tcPr>
          <w:p w:rsidR="00907B00" w:rsidRDefault="00907B00">
            <w:pPr>
              <w:pStyle w:val="ConsPlusNormal"/>
            </w:pPr>
          </w:p>
        </w:tc>
      </w:tr>
      <w:tr w:rsidR="00907B00">
        <w:tc>
          <w:tcPr>
            <w:tcW w:w="4082" w:type="dxa"/>
          </w:tcPr>
          <w:p w:rsidR="00907B00" w:rsidRDefault="00907B00">
            <w:pPr>
              <w:pStyle w:val="ConsPlusNormal"/>
            </w:pPr>
            <w:r>
              <w:t>Обеспечение участия студентов (аспирантов), проживающих в Архангельской области и обучающихся в образовательных организациях, расположенных на территории Архангельской области, в экспедиции на соответствующий период, в том числе:</w:t>
            </w:r>
          </w:p>
        </w:tc>
        <w:tc>
          <w:tcPr>
            <w:tcW w:w="1560" w:type="dxa"/>
          </w:tcPr>
          <w:p w:rsidR="00907B00" w:rsidRDefault="00907B00">
            <w:pPr>
              <w:pStyle w:val="ConsPlusNormal"/>
              <w:jc w:val="center"/>
            </w:pPr>
            <w:r>
              <w:t>человек</w:t>
            </w:r>
          </w:p>
        </w:tc>
        <w:tc>
          <w:tcPr>
            <w:tcW w:w="1703" w:type="dxa"/>
          </w:tcPr>
          <w:p w:rsidR="00907B00" w:rsidRDefault="00907B00">
            <w:pPr>
              <w:pStyle w:val="ConsPlusNormal"/>
            </w:pPr>
          </w:p>
        </w:tc>
        <w:tc>
          <w:tcPr>
            <w:tcW w:w="1663" w:type="dxa"/>
          </w:tcPr>
          <w:p w:rsidR="00907B00" w:rsidRDefault="00907B00">
            <w:pPr>
              <w:pStyle w:val="ConsPlusNormal"/>
            </w:pPr>
          </w:p>
        </w:tc>
      </w:tr>
      <w:tr w:rsidR="00907B00">
        <w:tc>
          <w:tcPr>
            <w:tcW w:w="4082" w:type="dxa"/>
            <w:vAlign w:val="center"/>
          </w:tcPr>
          <w:p w:rsidR="00907B00" w:rsidRDefault="00907B00">
            <w:pPr>
              <w:pStyle w:val="ConsPlusNormal"/>
              <w:jc w:val="both"/>
            </w:pPr>
            <w:r>
              <w:t>...</w:t>
            </w:r>
          </w:p>
        </w:tc>
        <w:tc>
          <w:tcPr>
            <w:tcW w:w="1560" w:type="dxa"/>
            <w:vAlign w:val="center"/>
          </w:tcPr>
          <w:p w:rsidR="00907B00" w:rsidRDefault="00907B00">
            <w:pPr>
              <w:pStyle w:val="ConsPlusNormal"/>
            </w:pPr>
          </w:p>
        </w:tc>
        <w:tc>
          <w:tcPr>
            <w:tcW w:w="1703" w:type="dxa"/>
            <w:vAlign w:val="center"/>
          </w:tcPr>
          <w:p w:rsidR="00907B00" w:rsidRDefault="00907B00">
            <w:pPr>
              <w:pStyle w:val="ConsPlusNormal"/>
            </w:pPr>
          </w:p>
        </w:tc>
        <w:tc>
          <w:tcPr>
            <w:tcW w:w="1663" w:type="dxa"/>
            <w:vAlign w:val="center"/>
          </w:tcPr>
          <w:p w:rsidR="00907B00" w:rsidRDefault="00907B00">
            <w:pPr>
              <w:pStyle w:val="ConsPlusNormal"/>
            </w:pPr>
          </w:p>
        </w:tc>
      </w:tr>
      <w:tr w:rsidR="00907B00">
        <w:tc>
          <w:tcPr>
            <w:tcW w:w="4082" w:type="dxa"/>
            <w:vAlign w:val="center"/>
          </w:tcPr>
          <w:p w:rsidR="00907B00" w:rsidRDefault="00907B00">
            <w:pPr>
              <w:pStyle w:val="ConsPlusNormal"/>
              <w:jc w:val="both"/>
            </w:pPr>
            <w:r>
              <w:t>...</w:t>
            </w:r>
          </w:p>
        </w:tc>
        <w:tc>
          <w:tcPr>
            <w:tcW w:w="1560" w:type="dxa"/>
            <w:vAlign w:val="center"/>
          </w:tcPr>
          <w:p w:rsidR="00907B00" w:rsidRDefault="00907B00">
            <w:pPr>
              <w:pStyle w:val="ConsPlusNormal"/>
            </w:pPr>
          </w:p>
        </w:tc>
        <w:tc>
          <w:tcPr>
            <w:tcW w:w="1703" w:type="dxa"/>
            <w:vAlign w:val="center"/>
          </w:tcPr>
          <w:p w:rsidR="00907B00" w:rsidRDefault="00907B00">
            <w:pPr>
              <w:pStyle w:val="ConsPlusNormal"/>
            </w:pPr>
          </w:p>
        </w:tc>
        <w:tc>
          <w:tcPr>
            <w:tcW w:w="1663" w:type="dxa"/>
            <w:vAlign w:val="center"/>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_______________________________ ____________________________</w:t>
      </w:r>
    </w:p>
    <w:p w:rsidR="00907B00" w:rsidRDefault="00907B00">
      <w:pPr>
        <w:pStyle w:val="ConsPlusNonformat"/>
        <w:jc w:val="both"/>
      </w:pPr>
      <w:r>
        <w:t xml:space="preserve">   (подпись ректора САФУ           (расшифровка подписи)</w:t>
      </w:r>
    </w:p>
    <w:p w:rsidR="00907B00" w:rsidRDefault="00907B00">
      <w:pPr>
        <w:pStyle w:val="ConsPlusNonformat"/>
        <w:jc w:val="both"/>
      </w:pPr>
      <w:r>
        <w:t>или иного уполномоченного лица)</w:t>
      </w:r>
    </w:p>
    <w:p w:rsidR="00907B00" w:rsidRDefault="00907B00">
      <w:pPr>
        <w:pStyle w:val="ConsPlusNonformat"/>
        <w:jc w:val="both"/>
      </w:pPr>
      <w:r>
        <w:t>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330" w:name="P8630"/>
      <w:bookmarkEnd w:id="330"/>
      <w:r>
        <w:t>ПОРЯДОК</w:t>
      </w:r>
    </w:p>
    <w:p w:rsidR="00907B00" w:rsidRDefault="00907B00">
      <w:pPr>
        <w:pStyle w:val="ConsPlusTitle"/>
        <w:jc w:val="center"/>
      </w:pPr>
      <w:r>
        <w:t>ПРЕДОСТАВЛЕНИЯ СУБСИДИИ ИЗ ОБЛАСТНОГО БЮДЖЕТА НЕКОММЕРЧЕСКОЙ</w:t>
      </w:r>
    </w:p>
    <w:p w:rsidR="00907B00" w:rsidRDefault="00907B00">
      <w:pPr>
        <w:pStyle w:val="ConsPlusTitle"/>
        <w:jc w:val="center"/>
      </w:pPr>
      <w:r>
        <w:t>ОРГАНИЗАЦИИ - МИКРОКРЕДИТНОЙ КОМПАНИИ АРХАНГЕЛЬСКИЙ</w:t>
      </w:r>
    </w:p>
    <w:p w:rsidR="00907B00" w:rsidRDefault="00907B00">
      <w:pPr>
        <w:pStyle w:val="ConsPlusTitle"/>
        <w:jc w:val="center"/>
      </w:pPr>
      <w:r>
        <w:t>РЕГИОНАЛЬНЫЙ ФОНД "РАЗВИТИЕ" НА РЕАЛИЗАЦИЮ ДОПОЛНИТЕЛЬНЫХ</w:t>
      </w:r>
    </w:p>
    <w:p w:rsidR="00907B00" w:rsidRDefault="00907B00">
      <w:pPr>
        <w:pStyle w:val="ConsPlusTitle"/>
        <w:jc w:val="center"/>
      </w:pPr>
      <w:r>
        <w:t>МЕРОПРИЯТИЙ ПО ФИНАНСОВОМУ ОБЕСПЕЧЕНИЮ ДЕЯТЕЛЬНОСТИ</w:t>
      </w:r>
    </w:p>
    <w:p w:rsidR="00907B00" w:rsidRDefault="00907B00">
      <w:pPr>
        <w:pStyle w:val="ConsPlusTitle"/>
        <w:jc w:val="center"/>
      </w:pPr>
      <w:r>
        <w:t>(ДОКАПИТАЛИЗАЦИИ) ФОНДА РАЗВИТИЯ ПРОМЫШЛЕННОСТИ</w:t>
      </w:r>
    </w:p>
    <w:p w:rsidR="00907B00" w:rsidRDefault="00907B00">
      <w:pPr>
        <w:pStyle w:val="ConsPlusTitle"/>
        <w:jc w:val="center"/>
      </w:pPr>
      <w:r>
        <w:t>АРХАНГЕЛЬСКОЙ ОБЛАСТИ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 </w:t>
            </w:r>
            <w:hyperlink r:id="rId841">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19.05.2022 N 324-пп;</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30.08.2022 </w:t>
            </w:r>
            <w:hyperlink r:id="rId842">
              <w:r>
                <w:rPr>
                  <w:color w:val="0000FF"/>
                </w:rPr>
                <w:t>N 643-пп</w:t>
              </w:r>
            </w:hyperlink>
            <w:r>
              <w:rPr>
                <w:color w:val="392C69"/>
              </w:rPr>
              <w:t xml:space="preserve">, от 17.11.2022 </w:t>
            </w:r>
            <w:hyperlink r:id="rId843">
              <w:r>
                <w:rPr>
                  <w:color w:val="0000FF"/>
                </w:rPr>
                <w:t>N 936-пп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bookmarkStart w:id="331" w:name="P8645"/>
      <w:bookmarkEnd w:id="331"/>
      <w:r>
        <w:t xml:space="preserve">1. Настоящий Порядок, разработанный в соответствии с </w:t>
      </w:r>
      <w:hyperlink r:id="rId844">
        <w:r>
          <w:rPr>
            <w:color w:val="0000FF"/>
          </w:rPr>
          <w:t>пунктом 2 статьи 78.1</w:t>
        </w:r>
      </w:hyperlink>
      <w:r>
        <w:t xml:space="preserve"> Бюджетного кодекса Российской Федерации, общими </w:t>
      </w:r>
      <w:hyperlink r:id="rId845">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846">
        <w:r>
          <w:rPr>
            <w:color w:val="0000FF"/>
          </w:rPr>
          <w:t>Правилами</w:t>
        </w:r>
      </w:hyperlink>
      <w:r>
        <w:t xml:space="preserve"> предоставления и распределения в 2022 году иных межбюджетных трансфертов из федерального бюджета бюджетам субъектов Российской Федерации, источником финансового обеспечения которых являются бюджетные ассигнования резервного фонда Правительства Российской Федерации, в целях софинансирования расходных обязательств субъектов Российской Федерации, возникающих при реализации дополнительных мероприятий по финансовому обеспечению деятельности (докапитализации) региональных фондов развития промышленности в рамках региональных программ развития промышленности, утвержденными постановлением Правительства Российской Федерации от 18 апреля 2022 года N 686 (далее - Правила), определяет условия, порядок и цели предоставления субсидии Микрокредитной компании Архангельский региональный фонд "Развитие" (далее - Фонд) на финансовое обеспечение деятельности (докапитализации) Фонда (далее - субсидия).</w:t>
      </w:r>
    </w:p>
    <w:p w:rsidR="00907B00" w:rsidRDefault="00907B00">
      <w:pPr>
        <w:pStyle w:val="ConsPlusNormal"/>
        <w:spacing w:before="220"/>
        <w:ind w:firstLine="540"/>
        <w:jc w:val="both"/>
      </w:pPr>
      <w:r>
        <w:t>2. Для целей настоящего Порядка используются понятия в значениях, предусмотренных Правилами.</w:t>
      </w:r>
    </w:p>
    <w:p w:rsidR="00907B00" w:rsidRDefault="00907B00">
      <w:pPr>
        <w:pStyle w:val="ConsPlusNormal"/>
        <w:spacing w:before="220"/>
        <w:ind w:firstLine="540"/>
        <w:jc w:val="both"/>
      </w:pPr>
      <w:bookmarkStart w:id="332" w:name="P8647"/>
      <w:bookmarkEnd w:id="332"/>
      <w:r>
        <w:t xml:space="preserve">3. Целью предоставления субсидии является финансовое обеспечение деятельности (докапитализации) Фонда в целях предоставления финансовой поддержки субъектам деятельности в сфере промышленности (далее - субъекты промышленности) в форме займов, а также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847">
        <w:r>
          <w:rPr>
            <w:color w:val="0000FF"/>
          </w:rPr>
          <w:t>законом</w:t>
        </w:r>
      </w:hyperlink>
      <w:r>
        <w:t xml:space="preserve"> от 2 декабря 1990 года N 395-1 "О банках и банковской деятельности" требованиям, в целях пополнения оборотных средств.</w:t>
      </w:r>
    </w:p>
    <w:p w:rsidR="00907B00" w:rsidRDefault="00907B00">
      <w:pPr>
        <w:pStyle w:val="ConsPlusNormal"/>
        <w:jc w:val="both"/>
      </w:pPr>
      <w:r>
        <w:t xml:space="preserve">(в ред. </w:t>
      </w:r>
      <w:hyperlink r:id="rId848">
        <w:r>
          <w:rPr>
            <w:color w:val="0000FF"/>
          </w:rPr>
          <w:t>постановления</w:t>
        </w:r>
      </w:hyperlink>
      <w:r>
        <w:t xml:space="preserve"> Правительства Архангельской области от 17.11.2022 N 936-пп)</w:t>
      </w:r>
    </w:p>
    <w:p w:rsidR="00907B00" w:rsidRDefault="00907B00">
      <w:pPr>
        <w:pStyle w:val="ConsPlusNormal"/>
        <w:spacing w:before="220"/>
        <w:ind w:firstLine="540"/>
        <w:jc w:val="both"/>
      </w:pPr>
      <w:r>
        <w:lastRenderedPageBreak/>
        <w:t xml:space="preserve">4. Предоставление субсидии Фонду осуществляется министерством экономического развития, промышленности и науки Архангельской области (далее - министерство) в соответствии со сводной бюджетной росписью областного бюджета, доведенными лимитами бюджетных обязательств и предельными объемами финансирования в рамках </w:t>
      </w:r>
      <w:hyperlink w:anchor="P918">
        <w:r>
          <w:rPr>
            <w:color w:val="0000FF"/>
          </w:rPr>
          <w:t>подпрограммы N 1</w:t>
        </w:r>
      </w:hyperlink>
      <w:r>
        <w:t xml:space="preserve">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(далее - Программа), из областного бюджета. Источником финансового обеспечения субсидии является иной межбюджетный трансферт из федерального бюджета и средства областного бюджета в пределах лимитов бюджетных обязательств, доведенных в установленном порядке до министерства как получателя средств федерального бюджета на предоставление субсидии Фонду на цели, указанные в </w:t>
      </w:r>
      <w:hyperlink w:anchor="P8647">
        <w:r>
          <w:rPr>
            <w:color w:val="0000FF"/>
          </w:rPr>
          <w:t>пункте 3</w:t>
        </w:r>
      </w:hyperlink>
      <w:r>
        <w:t xml:space="preserve"> настоящего Порядка.</w:t>
      </w:r>
    </w:p>
    <w:p w:rsidR="00907B00" w:rsidRDefault="00907B00">
      <w:pPr>
        <w:pStyle w:val="ConsPlusNormal"/>
        <w:spacing w:before="220"/>
        <w:ind w:firstLine="540"/>
        <w:jc w:val="both"/>
      </w:pPr>
      <w:r>
        <w:t xml:space="preserve">5. Средства субсидии на цели, указанные в </w:t>
      </w:r>
      <w:hyperlink w:anchor="P8647">
        <w:r>
          <w:rPr>
            <w:color w:val="0000FF"/>
          </w:rPr>
          <w:t>пункте 3</w:t>
        </w:r>
      </w:hyperlink>
      <w:r>
        <w:t xml:space="preserve"> настоящего Порядка, не могут быть направлены на финансовое обеспечение административно-хозяйственной деятельности Фонда и (или) предоставление Фондом финансовой поддержки субъектам деятельности в сфере промышленности, основной вид деятельности которых не относится к сфере ведения Министерства промышленности и торговли Российской Федерации.</w:t>
      </w:r>
    </w:p>
    <w:p w:rsidR="00907B00" w:rsidRDefault="00907B00">
      <w:pPr>
        <w:pStyle w:val="ConsPlusNormal"/>
        <w:jc w:val="both"/>
      </w:pPr>
      <w:r>
        <w:t xml:space="preserve">(в ред. </w:t>
      </w:r>
      <w:hyperlink r:id="rId849">
        <w:r>
          <w:rPr>
            <w:color w:val="0000FF"/>
          </w:rPr>
          <w:t>постановления</w:t>
        </w:r>
      </w:hyperlink>
      <w:r>
        <w:t xml:space="preserve"> Правительства Архангельской области от 17.11.2022 N 936-пп)</w:t>
      </w:r>
    </w:p>
    <w:p w:rsidR="00907B00" w:rsidRDefault="00907B00">
      <w:pPr>
        <w:pStyle w:val="ConsPlusNormal"/>
        <w:spacing w:before="220"/>
        <w:ind w:firstLine="540"/>
        <w:jc w:val="both"/>
      </w:pPr>
      <w:r>
        <w:t xml:space="preserve">6. Предоставление субъектам промышленности финансовой поддержки в форме гранта осуществляется при соблюдении условий, предусмотренных </w:t>
      </w:r>
      <w:hyperlink r:id="rId850">
        <w:r>
          <w:rPr>
            <w:color w:val="0000FF"/>
          </w:rPr>
          <w:t>пунктом 6</w:t>
        </w:r>
      </w:hyperlink>
      <w:r>
        <w:t xml:space="preserve"> Правил.</w:t>
      </w:r>
    </w:p>
    <w:p w:rsidR="00907B00" w:rsidRDefault="00907B00">
      <w:pPr>
        <w:pStyle w:val="ConsPlusNormal"/>
        <w:spacing w:before="220"/>
        <w:ind w:firstLine="540"/>
        <w:jc w:val="both"/>
      </w:pPr>
      <w:r>
        <w:t xml:space="preserve">Фонд обязан использовать средства субсидии, предоставленные в соответствии с настоящим Порядком, в полном объеме до 31 декабря 2022 года, а также средства, полученные при возврате займов, процентов по ним и иные доходы в форме штрафов и пени, источником финансового обеспечения которых являлись средства субсидии, исключительно на цели оказания финансовой поддержки субъектов промышленности в соответствии со </w:t>
      </w:r>
      <w:hyperlink r:id="rId851">
        <w:r>
          <w:rPr>
            <w:color w:val="0000FF"/>
          </w:rPr>
          <w:t>статьей 11</w:t>
        </w:r>
      </w:hyperlink>
      <w:r>
        <w:t xml:space="preserve"> Федерального закона "О промышленной политике в Российской Федерации" и уставом Фонда.</w:t>
      </w:r>
    </w:p>
    <w:p w:rsidR="00907B00" w:rsidRDefault="00907B00">
      <w:pPr>
        <w:pStyle w:val="ConsPlusNormal"/>
        <w:jc w:val="both"/>
      </w:pPr>
      <w:r>
        <w:t xml:space="preserve">(абзац введен </w:t>
      </w:r>
      <w:hyperlink r:id="rId852">
        <w:r>
          <w:rPr>
            <w:color w:val="0000FF"/>
          </w:rPr>
          <w:t>постановлением</w:t>
        </w:r>
      </w:hyperlink>
      <w:r>
        <w:t xml:space="preserve"> Правительства Архангельской области от 17.11.2022 N 936-пп)</w:t>
      </w:r>
    </w:p>
    <w:p w:rsidR="00907B00" w:rsidRDefault="00907B00">
      <w:pPr>
        <w:pStyle w:val="ConsPlusNormal"/>
        <w:jc w:val="both"/>
      </w:pPr>
      <w:r>
        <w:t xml:space="preserve">(п. 6 в ред. </w:t>
      </w:r>
      <w:hyperlink r:id="rId853">
        <w:r>
          <w:rPr>
            <w:color w:val="0000FF"/>
          </w:rPr>
          <w:t>постановления</w:t>
        </w:r>
      </w:hyperlink>
      <w:r>
        <w:t xml:space="preserve"> Правительства Архангельской области от 30.08.2022 N 643-пп)</w:t>
      </w:r>
    </w:p>
    <w:p w:rsidR="00907B00" w:rsidRDefault="00907B00">
      <w:pPr>
        <w:pStyle w:val="ConsPlusNormal"/>
        <w:spacing w:before="220"/>
        <w:ind w:firstLine="540"/>
        <w:jc w:val="both"/>
      </w:pPr>
      <w:r>
        <w:t>7. Сведения о предоставлении субсидии размещаются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p>
    <w:p w:rsidR="00907B00" w:rsidRDefault="00907B00">
      <w:pPr>
        <w:pStyle w:val="ConsPlusNormal"/>
        <w:spacing w:before="220"/>
        <w:ind w:firstLine="540"/>
        <w:jc w:val="both"/>
      </w:pPr>
      <w:r>
        <w:t>8. При отсутствии оснований для отказа в предоставлении субсидии Фонду перечисление субсидии осуществляется министерством на лицевой счет Фонда, открытый в Управлении Федерального казначейства по Архангельской области и Ненецкому автономному округу.</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субсидии</w:t>
      </w:r>
    </w:p>
    <w:p w:rsidR="00907B00" w:rsidRDefault="00907B00">
      <w:pPr>
        <w:pStyle w:val="ConsPlusNormal"/>
        <w:jc w:val="both"/>
      </w:pPr>
    </w:p>
    <w:p w:rsidR="00907B00" w:rsidRDefault="00907B00">
      <w:pPr>
        <w:pStyle w:val="ConsPlusNormal"/>
        <w:ind w:firstLine="540"/>
        <w:jc w:val="both"/>
      </w:pPr>
      <w:r>
        <w:t>9. Предоставление Фонду субсидии осуществляется на основании соглашения, заключенного между министерством и Фондом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формой, установленной Министерством финансов Российской Федерации (далее - соглашение).</w:t>
      </w:r>
    </w:p>
    <w:p w:rsidR="00907B00" w:rsidRDefault="00907B00">
      <w:pPr>
        <w:pStyle w:val="ConsPlusNormal"/>
        <w:spacing w:before="220"/>
        <w:ind w:firstLine="540"/>
        <w:jc w:val="both"/>
      </w:pPr>
      <w:bookmarkStart w:id="333" w:name="P8662"/>
      <w:bookmarkEnd w:id="333"/>
      <w:r>
        <w:t>10. Для заключения соглашения Фонд предоставляет в министерство следующие документы:</w:t>
      </w:r>
    </w:p>
    <w:p w:rsidR="00907B00" w:rsidRDefault="00907B00">
      <w:pPr>
        <w:pStyle w:val="ConsPlusNormal"/>
        <w:spacing w:before="220"/>
        <w:ind w:firstLine="540"/>
        <w:jc w:val="both"/>
      </w:pPr>
      <w:r>
        <w:t xml:space="preserve">1) заявление о заключении соглашения в свободной форме с указанием целей </w:t>
      </w:r>
      <w:r>
        <w:lastRenderedPageBreak/>
        <w:t xml:space="preserve">использования субсидии согласно </w:t>
      </w:r>
      <w:hyperlink w:anchor="P8647">
        <w:r>
          <w:rPr>
            <w:color w:val="0000FF"/>
          </w:rPr>
          <w:t>пункту 3</w:t>
        </w:r>
      </w:hyperlink>
      <w:r>
        <w:t xml:space="preserve"> настоящего Порядка;</w:t>
      </w:r>
    </w:p>
    <w:p w:rsidR="00907B00" w:rsidRDefault="00907B00">
      <w:pPr>
        <w:pStyle w:val="ConsPlusNormal"/>
        <w:spacing w:before="220"/>
        <w:ind w:firstLine="540"/>
        <w:jc w:val="both"/>
      </w:pPr>
      <w:r>
        <w:t>2) документы, подтверждающие полномочия лица, представляющего интересы Фонда в случае, если данное лицо не является лицом, имеющим право без доверенности действовать от имени Фонда.</w:t>
      </w:r>
    </w:p>
    <w:p w:rsidR="00907B00" w:rsidRDefault="00907B00">
      <w:pPr>
        <w:pStyle w:val="ConsPlusNormal"/>
        <w:spacing w:before="220"/>
        <w:ind w:firstLine="540"/>
        <w:jc w:val="both"/>
      </w:pPr>
      <w:r>
        <w:t>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 целей и порядка предоставления субсидии, установленных настоящим Порядком.</w:t>
      </w:r>
    </w:p>
    <w:p w:rsidR="00907B00" w:rsidRDefault="00907B00">
      <w:pPr>
        <w:pStyle w:val="ConsPlusNormal"/>
        <w:spacing w:before="220"/>
        <w:ind w:firstLine="540"/>
        <w:jc w:val="both"/>
      </w:pPr>
      <w:r>
        <w:t>11. Министерство рассматривает документы в течение 10 рабочих дней со дня их поступления на соответствие условиям, установленным настоящим Порядком, и принимает в форме распоряжения одно из следующих решений:</w:t>
      </w:r>
    </w:p>
    <w:p w:rsidR="00907B00" w:rsidRDefault="00907B00">
      <w:pPr>
        <w:pStyle w:val="ConsPlusNormal"/>
        <w:spacing w:before="220"/>
        <w:ind w:firstLine="540"/>
        <w:jc w:val="both"/>
      </w:pPr>
      <w:r>
        <w:t>1) о заключении соглашения;</w:t>
      </w:r>
    </w:p>
    <w:p w:rsidR="00907B00" w:rsidRDefault="00907B00">
      <w:pPr>
        <w:pStyle w:val="ConsPlusNormal"/>
        <w:spacing w:before="220"/>
        <w:ind w:firstLine="540"/>
        <w:jc w:val="both"/>
      </w:pPr>
      <w:bookmarkStart w:id="334" w:name="P8668"/>
      <w:bookmarkEnd w:id="334"/>
      <w:r>
        <w:t>2) об отказе в заключении соглашения.</w:t>
      </w:r>
    </w:p>
    <w:p w:rsidR="00907B00" w:rsidRDefault="00907B00">
      <w:pPr>
        <w:pStyle w:val="ConsPlusNormal"/>
        <w:spacing w:before="220"/>
        <w:ind w:firstLine="540"/>
        <w:jc w:val="both"/>
      </w:pPr>
      <w:r>
        <w:t xml:space="preserve">В случае принятия решения, предусмотренного </w:t>
      </w:r>
      <w:hyperlink w:anchor="P8668">
        <w:r>
          <w:rPr>
            <w:color w:val="0000FF"/>
          </w:rPr>
          <w:t>подпунктом 2</w:t>
        </w:r>
      </w:hyperlink>
      <w:r>
        <w:t xml:space="preserve"> настоящего пункта, министерство в течение 10 рабочих дней со дня принятия указанного решения направляет Фонду копию указанного решения с указанием оснований для отказа.</w:t>
      </w:r>
    </w:p>
    <w:p w:rsidR="00907B00" w:rsidRDefault="00907B00">
      <w:pPr>
        <w:pStyle w:val="ConsPlusNormal"/>
        <w:spacing w:before="220"/>
        <w:ind w:firstLine="540"/>
        <w:jc w:val="both"/>
      </w:pPr>
      <w:r>
        <w:t>Указанное решение может быть обжаловано Фондом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12. Основаниями для принятия решения, указанного в </w:t>
      </w:r>
      <w:hyperlink w:anchor="P8668">
        <w:r>
          <w:rPr>
            <w:color w:val="0000FF"/>
          </w:rPr>
          <w:t>подпункте 2 пункта 11</w:t>
        </w:r>
      </w:hyperlink>
      <w:r>
        <w:t xml:space="preserve"> настоящего Порядка, являются следующие обстоятельства:</w:t>
      </w:r>
    </w:p>
    <w:p w:rsidR="00907B00" w:rsidRDefault="00907B00">
      <w:pPr>
        <w:pStyle w:val="ConsPlusNormal"/>
        <w:spacing w:before="220"/>
        <w:ind w:firstLine="540"/>
        <w:jc w:val="both"/>
      </w:pPr>
      <w:r>
        <w:t xml:space="preserve">1) представление документов, предусмотренных </w:t>
      </w:r>
      <w:hyperlink w:anchor="P8662">
        <w:r>
          <w:rPr>
            <w:color w:val="0000FF"/>
          </w:rPr>
          <w:t>пунктом 10</w:t>
        </w:r>
      </w:hyperlink>
      <w:r>
        <w:t xml:space="preserve"> настоящего Порядка, содержащих недостоверные сведения;</w:t>
      </w:r>
    </w:p>
    <w:p w:rsidR="00907B00" w:rsidRDefault="00907B00">
      <w:pPr>
        <w:pStyle w:val="ConsPlusNormal"/>
        <w:spacing w:before="220"/>
        <w:ind w:firstLine="540"/>
        <w:jc w:val="both"/>
      </w:pPr>
      <w:r>
        <w:t xml:space="preserve">2) документы, предусмотренные </w:t>
      </w:r>
      <w:hyperlink w:anchor="P8662">
        <w:r>
          <w:rPr>
            <w:color w:val="0000FF"/>
          </w:rPr>
          <w:t>пунктом 10</w:t>
        </w:r>
      </w:hyperlink>
      <w:r>
        <w:t xml:space="preserve"> настоящего Порядка, не представлены или представлены не в полном объеме;</w:t>
      </w:r>
    </w:p>
    <w:p w:rsidR="00907B00" w:rsidRDefault="00907B00">
      <w:pPr>
        <w:pStyle w:val="ConsPlusNormal"/>
        <w:spacing w:before="220"/>
        <w:ind w:firstLine="540"/>
        <w:jc w:val="both"/>
      </w:pPr>
      <w:r>
        <w:t xml:space="preserve">3) несоответствие документов требованиям, установленным </w:t>
      </w:r>
      <w:hyperlink w:anchor="P8662">
        <w:r>
          <w:rPr>
            <w:color w:val="0000FF"/>
          </w:rPr>
          <w:t>пунктом 10</w:t>
        </w:r>
      </w:hyperlink>
      <w:r>
        <w:t xml:space="preserve"> настоящего Порядка.</w:t>
      </w:r>
    </w:p>
    <w:p w:rsidR="00907B00" w:rsidRDefault="00907B00">
      <w:pPr>
        <w:pStyle w:val="ConsPlusNormal"/>
        <w:spacing w:before="220"/>
        <w:ind w:firstLine="540"/>
        <w:jc w:val="both"/>
      </w:pPr>
      <w:r>
        <w:t>После устранения причин, послуживших основаниями для отказа в предоставлении субсидии, Фонд вправе повторно обратиться в министерство за получением субсидии. Повторное рассмотрение документов на предоставление субсидии осуществляется в соответствии с настоящим Порядком.</w:t>
      </w:r>
    </w:p>
    <w:p w:rsidR="00907B00" w:rsidRDefault="00907B00">
      <w:pPr>
        <w:pStyle w:val="ConsPlusNormal"/>
        <w:spacing w:before="220"/>
        <w:ind w:firstLine="540"/>
        <w:jc w:val="both"/>
      </w:pPr>
      <w:r>
        <w:t>13. Размер предоставляемой в текущем финансовом году субсидии определен заявкой, но в пределах лимитов бюджетных обязательств, доведенных до министерства на соответствующий финансовый год.</w:t>
      </w:r>
    </w:p>
    <w:p w:rsidR="00907B00" w:rsidRDefault="00907B00">
      <w:pPr>
        <w:pStyle w:val="ConsPlusNormal"/>
        <w:spacing w:before="220"/>
        <w:ind w:firstLine="540"/>
        <w:jc w:val="both"/>
      </w:pPr>
      <w:r>
        <w:t>14. Субсидии представляются на основании соглашения, обязательными условиями которого являются:</w:t>
      </w:r>
    </w:p>
    <w:p w:rsidR="00907B00" w:rsidRDefault="00907B00">
      <w:pPr>
        <w:pStyle w:val="ConsPlusNormal"/>
        <w:spacing w:before="220"/>
        <w:ind w:firstLine="540"/>
        <w:jc w:val="both"/>
      </w:pPr>
      <w:r>
        <w:t xml:space="preserve">1) согласие Фонда, являющегося стороной соглашения, и лиц, являющихся поставщиками (подрядчиками, исполнителями) по договорам,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w:t>
      </w:r>
      <w:r>
        <w:lastRenderedPageBreak/>
        <w:t>предоставления субсидии;</w:t>
      </w:r>
    </w:p>
    <w:p w:rsidR="00907B00" w:rsidRDefault="00907B00">
      <w:pPr>
        <w:pStyle w:val="ConsPlusNormal"/>
        <w:spacing w:before="220"/>
        <w:ind w:firstLine="540"/>
        <w:jc w:val="both"/>
      </w:pPr>
      <w:r>
        <w:t>2)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07B00" w:rsidRDefault="00907B00">
      <w:pPr>
        <w:pStyle w:val="ConsPlusNormal"/>
        <w:spacing w:before="220"/>
        <w:ind w:firstLine="540"/>
        <w:jc w:val="both"/>
      </w:pPr>
      <w:r>
        <w:t>В соглашении предусматривается в том числе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w:t>
      </w:r>
    </w:p>
    <w:p w:rsidR="00907B00" w:rsidRDefault="00907B00">
      <w:pPr>
        <w:pStyle w:val="ConsPlusNormal"/>
        <w:spacing w:before="220"/>
        <w:ind w:firstLine="540"/>
        <w:jc w:val="both"/>
      </w:pPr>
      <w:r>
        <w:t xml:space="preserve">15. Внесение в соглашение изменений, предусматривающих ухудшение значения результата предоставления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предусмотренных </w:t>
      </w:r>
      <w:hyperlink r:id="rId854">
        <w:r>
          <w:rPr>
            <w:color w:val="0000FF"/>
          </w:rPr>
          <w:t>пунктом 11</w:t>
        </w:r>
      </w:hyperlink>
      <w:r>
        <w:t xml:space="preserve"> Правил.</w:t>
      </w:r>
    </w:p>
    <w:p w:rsidR="00907B00" w:rsidRDefault="00907B00">
      <w:pPr>
        <w:pStyle w:val="ConsPlusNormal"/>
        <w:jc w:val="both"/>
      </w:pPr>
    </w:p>
    <w:p w:rsidR="00907B00" w:rsidRDefault="00907B00">
      <w:pPr>
        <w:pStyle w:val="ConsPlusTitle"/>
        <w:jc w:val="center"/>
        <w:outlineLvl w:val="1"/>
      </w:pPr>
      <w:r>
        <w:t>III. Требования к отчетности</w:t>
      </w:r>
    </w:p>
    <w:p w:rsidR="00907B00" w:rsidRDefault="00907B00">
      <w:pPr>
        <w:pStyle w:val="ConsPlusNormal"/>
        <w:jc w:val="both"/>
      </w:pPr>
    </w:p>
    <w:p w:rsidR="00907B00" w:rsidRDefault="00907B00">
      <w:pPr>
        <w:pStyle w:val="ConsPlusNormal"/>
        <w:ind w:firstLine="540"/>
        <w:jc w:val="both"/>
      </w:pPr>
      <w:bookmarkStart w:id="335" w:name="P8685"/>
      <w:bookmarkEnd w:id="335"/>
      <w:r>
        <w:t>16. Фонд ежемесячно, до пятого рабочего дня месяца, следующего за отчетным, представляет в министерство отчет по формам, установленным соглашением:</w:t>
      </w:r>
    </w:p>
    <w:p w:rsidR="00907B00" w:rsidRDefault="00907B00">
      <w:pPr>
        <w:pStyle w:val="ConsPlusNormal"/>
        <w:spacing w:before="220"/>
        <w:ind w:firstLine="540"/>
        <w:jc w:val="both"/>
      </w:pPr>
      <w:r>
        <w:t>а) отчет о расходах Фонда, в целях которых предоставляется субсидия;</w:t>
      </w:r>
    </w:p>
    <w:p w:rsidR="00907B00" w:rsidRDefault="00907B00">
      <w:pPr>
        <w:pStyle w:val="ConsPlusNormal"/>
        <w:spacing w:before="220"/>
        <w:ind w:firstLine="540"/>
        <w:jc w:val="both"/>
      </w:pPr>
      <w:r>
        <w:t>б) отчет о достижении значения результата предоставления субсидии.</w:t>
      </w:r>
    </w:p>
    <w:p w:rsidR="00907B00" w:rsidRDefault="00907B00">
      <w:pPr>
        <w:pStyle w:val="ConsPlusNormal"/>
        <w:spacing w:before="220"/>
        <w:ind w:firstLine="540"/>
        <w:jc w:val="both"/>
      </w:pPr>
      <w:r>
        <w:t>Отчет за декабрь представляется в министерство до третьего рабочего дня месяца, следующего за отчетным.</w:t>
      </w:r>
    </w:p>
    <w:p w:rsidR="00907B00" w:rsidRDefault="00907B00">
      <w:pPr>
        <w:pStyle w:val="ConsPlusNormal"/>
        <w:spacing w:before="220"/>
        <w:ind w:firstLine="540"/>
        <w:jc w:val="both"/>
      </w:pPr>
      <w:r>
        <w:t>17. Сроки и формы представления Фондом дополнительной отчетности устанавливаются министерством в соглашении.</w:t>
      </w:r>
    </w:p>
    <w:p w:rsidR="00907B00" w:rsidRDefault="00907B00">
      <w:pPr>
        <w:pStyle w:val="ConsPlusNormal"/>
        <w:spacing w:before="220"/>
        <w:ind w:firstLine="540"/>
        <w:jc w:val="both"/>
      </w:pPr>
      <w:r>
        <w:t xml:space="preserve">18. Оценка эффективности предоставления субсидии осуществляется министерством в течение 30 календарных дней со дня представления отчетов, указанных в </w:t>
      </w:r>
      <w:hyperlink w:anchor="P8685">
        <w:r>
          <w:rPr>
            <w:color w:val="0000FF"/>
          </w:rPr>
          <w:t>пункте 16</w:t>
        </w:r>
      </w:hyperlink>
      <w:r>
        <w:t xml:space="preserve"> настоящего Порядка, путем сравнения установленного в соглашении значения результата предоставления субсидии с фактически достигнутым значением этого результата в отчетном периоде.</w:t>
      </w:r>
    </w:p>
    <w:p w:rsidR="00907B00" w:rsidRDefault="00907B00">
      <w:pPr>
        <w:pStyle w:val="ConsPlusNormal"/>
        <w:jc w:val="both"/>
      </w:pPr>
      <w:r>
        <w:t xml:space="preserve">(в ред. </w:t>
      </w:r>
      <w:hyperlink r:id="rId855">
        <w:r>
          <w:rPr>
            <w:color w:val="0000FF"/>
          </w:rPr>
          <w:t>постановления</w:t>
        </w:r>
      </w:hyperlink>
      <w:r>
        <w:t xml:space="preserve"> Правительства Архангельской области от 17.11.2022 N 936-пп)</w:t>
      </w:r>
    </w:p>
    <w:p w:rsidR="00907B00" w:rsidRDefault="00907B00">
      <w:pPr>
        <w:pStyle w:val="ConsPlusNormal"/>
        <w:jc w:val="both"/>
      </w:pPr>
    </w:p>
    <w:p w:rsidR="00907B00" w:rsidRDefault="00907B00">
      <w:pPr>
        <w:pStyle w:val="ConsPlusTitle"/>
        <w:jc w:val="center"/>
        <w:outlineLvl w:val="1"/>
      </w:pPr>
      <w:r>
        <w:t>IV. Требования об осуществлении контроля за соблюдением</w:t>
      </w:r>
    </w:p>
    <w:p w:rsidR="00907B00" w:rsidRDefault="00907B00">
      <w:pPr>
        <w:pStyle w:val="ConsPlusTitle"/>
        <w:jc w:val="center"/>
      </w:pPr>
      <w:r>
        <w:t>условий, целей и порядка предоставления субсидии</w:t>
      </w:r>
    </w:p>
    <w:p w:rsidR="00907B00" w:rsidRDefault="00907B00">
      <w:pPr>
        <w:pStyle w:val="ConsPlusTitle"/>
        <w:jc w:val="center"/>
      </w:pPr>
      <w:r>
        <w:t>и ответственность за их нарушение</w:t>
      </w:r>
    </w:p>
    <w:p w:rsidR="00907B00" w:rsidRDefault="00907B00">
      <w:pPr>
        <w:pStyle w:val="ConsPlusNormal"/>
        <w:jc w:val="both"/>
      </w:pPr>
    </w:p>
    <w:p w:rsidR="00907B00" w:rsidRDefault="00907B00">
      <w:pPr>
        <w:pStyle w:val="ConsPlusNormal"/>
        <w:ind w:firstLine="540"/>
        <w:jc w:val="both"/>
      </w:pPr>
      <w:r>
        <w:t>19. Результатом предоставления субсидии является достижение Фондом значения показателя развития промышленности "количество субъектов деятельности в сфере промышленности, получивших в 2022 году финансовую поддержку", установленного Программой.</w:t>
      </w:r>
    </w:p>
    <w:p w:rsidR="00907B00" w:rsidRDefault="00907B00">
      <w:pPr>
        <w:pStyle w:val="ConsPlusNormal"/>
        <w:spacing w:before="220"/>
        <w:ind w:firstLine="540"/>
        <w:jc w:val="both"/>
      </w:pPr>
      <w:r>
        <w:t xml:space="preserve">Показателем результата использования субсидии, указанной в </w:t>
      </w:r>
      <w:hyperlink w:anchor="P8645">
        <w:r>
          <w:rPr>
            <w:color w:val="0000FF"/>
          </w:rPr>
          <w:t>пункте 1</w:t>
        </w:r>
      </w:hyperlink>
      <w:r>
        <w:t xml:space="preserve"> настоящего Порядка, является "количество субъектов деятельности в сфере промышленности, получивших в 2022 году финансовую поддержку".</w:t>
      </w:r>
    </w:p>
    <w:p w:rsidR="00907B00" w:rsidRDefault="00907B00">
      <w:pPr>
        <w:pStyle w:val="ConsPlusNormal"/>
        <w:spacing w:before="220"/>
        <w:ind w:firstLine="540"/>
        <w:jc w:val="both"/>
      </w:pPr>
      <w:r>
        <w:t>20. Фонд несет ответственность за несвоевременное и нецелевое использование средств субсидии, нарушение условий и порядка предоставления субсидии, предусмотренных настоящим Порядком.</w:t>
      </w:r>
    </w:p>
    <w:p w:rsidR="00907B00" w:rsidRDefault="00907B00">
      <w:pPr>
        <w:pStyle w:val="ConsPlusNormal"/>
        <w:spacing w:before="220"/>
        <w:ind w:firstLine="540"/>
        <w:jc w:val="both"/>
      </w:pPr>
      <w:r>
        <w:t xml:space="preserve">Министерство и уполномоченные органы государственного финансового контроля </w:t>
      </w:r>
      <w:r>
        <w:lastRenderedPageBreak/>
        <w:t>осуществляют проверку соблюдения Фондом условий и порядка предоставления субсидии из областного бюджета, получателями субсидии и лицами, являющимися поставщиками (подрядчиками, исполнителями) по договорам, заключенным в целях исполнения обязательств по соглашениям о предоставлении субсидии, в соответствии с законодательством Российской Федерации и законодательством Архангельской области.</w:t>
      </w:r>
    </w:p>
    <w:p w:rsidR="00907B00" w:rsidRDefault="00907B00">
      <w:pPr>
        <w:pStyle w:val="ConsPlusNormal"/>
        <w:spacing w:before="220"/>
        <w:ind w:firstLine="540"/>
        <w:jc w:val="both"/>
      </w:pPr>
      <w:bookmarkStart w:id="336" w:name="P8701"/>
      <w:bookmarkEnd w:id="336"/>
      <w:r>
        <w:t xml:space="preserve">21. В случае если Фондом по состоянию на 31 декабря года предоставления субсидии допущено нарушение обязательств по достижению значения результата предоставления субсидии, установленного соглашением, объем средств, подлежащий возврату в областной бюджет до 1 апреля года, следующего за годом предоставления субсидии, рассчитывается в порядке, предусмотренном </w:t>
      </w:r>
      <w:hyperlink r:id="rId856">
        <w:r>
          <w:rPr>
            <w:color w:val="0000FF"/>
          </w:rPr>
          <w:t>пунктом 16</w:t>
        </w:r>
      </w:hyperlink>
      <w:r>
        <w:t xml:space="preserve"> Правил.</w:t>
      </w:r>
    </w:p>
    <w:p w:rsidR="00907B00" w:rsidRDefault="00907B00">
      <w:pPr>
        <w:pStyle w:val="ConsPlusNormal"/>
        <w:spacing w:before="220"/>
        <w:ind w:firstLine="540"/>
        <w:jc w:val="both"/>
      </w:pPr>
      <w:r>
        <w:t>22. Индекс, отражающий уровень недостижения значения результата предоставления субсидии (D</w:t>
      </w:r>
      <w:r>
        <w:rPr>
          <w:vertAlign w:val="subscript"/>
        </w:rPr>
        <w:t>i</w:t>
      </w:r>
      <w:r>
        <w:t xml:space="preserve">), определяется в порядке, предусмотренном </w:t>
      </w:r>
      <w:hyperlink r:id="rId857">
        <w:r>
          <w:rPr>
            <w:color w:val="0000FF"/>
          </w:rPr>
          <w:t>пунктом 17</w:t>
        </w:r>
      </w:hyperlink>
      <w:r>
        <w:t xml:space="preserve"> Правил.</w:t>
      </w:r>
    </w:p>
    <w:p w:rsidR="00907B00" w:rsidRDefault="00907B00">
      <w:pPr>
        <w:pStyle w:val="ConsPlusNormal"/>
        <w:spacing w:before="220"/>
        <w:ind w:firstLine="540"/>
        <w:jc w:val="both"/>
      </w:pPr>
      <w:r>
        <w:t xml:space="preserve">23. Основанием для освобождения Фонда от применения мер ответственности, предусмотренных </w:t>
      </w:r>
      <w:hyperlink w:anchor="P8701">
        <w:r>
          <w:rPr>
            <w:color w:val="0000FF"/>
          </w:rPr>
          <w:t>пунктом 21</w:t>
        </w:r>
      </w:hyperlink>
      <w:r>
        <w:t xml:space="preserve">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858">
        <w:r>
          <w:rPr>
            <w:color w:val="0000FF"/>
          </w:rPr>
          <w:t>пунктом 18</w:t>
        </w:r>
      </w:hyperlink>
      <w:r>
        <w:t xml:space="preserve"> Правил.</w:t>
      </w:r>
    </w:p>
    <w:p w:rsidR="00907B00" w:rsidRDefault="00907B00">
      <w:pPr>
        <w:pStyle w:val="ConsPlusNormal"/>
        <w:spacing w:before="220"/>
        <w:ind w:firstLine="540"/>
        <w:jc w:val="both"/>
      </w:pPr>
      <w:r>
        <w:t>24. В случае нарушения Фондом целей, установленных при предоставлении субсидии, применяются бюджетные меры принуждения в соответствии с бюджетным законодательством Российской Федерации.</w:t>
      </w:r>
    </w:p>
    <w:p w:rsidR="00907B00" w:rsidRDefault="00907B00">
      <w:pPr>
        <w:pStyle w:val="ConsPlusNormal"/>
        <w:spacing w:before="220"/>
        <w:ind w:firstLine="540"/>
        <w:jc w:val="both"/>
      </w:pPr>
      <w:r>
        <w:t>25. Ответственность за недостоверность представляемых в министерство информации и документов, которые предусмотрены настоящими Правилами, возлагается на Фонд.</w:t>
      </w:r>
    </w:p>
    <w:p w:rsidR="00907B00" w:rsidRDefault="00907B00">
      <w:pPr>
        <w:pStyle w:val="ConsPlusNormal"/>
        <w:spacing w:before="220"/>
        <w:ind w:firstLine="540"/>
        <w:jc w:val="both"/>
      </w:pPr>
      <w:bookmarkStart w:id="337" w:name="P8706"/>
      <w:bookmarkEnd w:id="337"/>
      <w:r>
        <w:t xml:space="preserve">26. При невозврате средств субсидии в срок, установленный </w:t>
      </w:r>
      <w:hyperlink w:anchor="P8701">
        <w:r>
          <w:rPr>
            <w:color w:val="0000FF"/>
          </w:rPr>
          <w:t>пунктом 21</w:t>
        </w:r>
      </w:hyperlink>
      <w:r>
        <w:t xml:space="preserve"> настоящего Порядка, министерство в течение 10 рабочих дней со дня истечения срока, указанного в </w:t>
      </w:r>
      <w:hyperlink w:anchor="P8701">
        <w:r>
          <w:rPr>
            <w:color w:val="0000FF"/>
          </w:rPr>
          <w:t>пункте 21</w:t>
        </w:r>
      </w:hyperlink>
      <w:r>
        <w:t xml:space="preserve"> настоящего Порядка, обращается в суд с исковым заявлением о взыскании субсидии, а также пени за просрочку ее возврата.</w:t>
      </w:r>
    </w:p>
    <w:p w:rsidR="00907B00" w:rsidRDefault="00907B00">
      <w:pPr>
        <w:pStyle w:val="ConsPlusNormal"/>
        <w:spacing w:before="220"/>
        <w:ind w:firstLine="540"/>
        <w:jc w:val="both"/>
      </w:pPr>
      <w:r>
        <w:t xml:space="preserve">Указанный в </w:t>
      </w:r>
      <w:hyperlink w:anchor="P8706">
        <w:r>
          <w:rPr>
            <w:color w:val="0000FF"/>
          </w:rPr>
          <w:t>абзаце первом</w:t>
        </w:r>
      </w:hyperlink>
      <w:r>
        <w:t xml:space="preserve"> настоящего пункта срок для обращения в суд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338" w:name="P8718"/>
      <w:bookmarkEnd w:id="338"/>
      <w:r>
        <w:t>ПОЛОЖЕНИЕ</w:t>
      </w:r>
    </w:p>
    <w:p w:rsidR="00907B00" w:rsidRDefault="00907B00">
      <w:pPr>
        <w:pStyle w:val="ConsPlusTitle"/>
        <w:jc w:val="center"/>
      </w:pPr>
      <w:r>
        <w:t>О ПОРЯДКЕ И УСЛОВИЯХ ПРЕДОСТАВЛЕНИЯ ГРАНТА В ФОРМЕ</w:t>
      </w:r>
    </w:p>
    <w:p w:rsidR="00907B00" w:rsidRDefault="00907B00">
      <w:pPr>
        <w:pStyle w:val="ConsPlusTitle"/>
        <w:jc w:val="center"/>
      </w:pPr>
      <w:r>
        <w:t>СУБСИДИИ ФЕДЕРАЛЬНЫМ ГОСУДАРСТВЕННЫМ НАУЧНЫМ ОРГАНИЗАЦИЯМ,</w:t>
      </w:r>
    </w:p>
    <w:p w:rsidR="00907B00" w:rsidRDefault="00907B00">
      <w:pPr>
        <w:pStyle w:val="ConsPlusTitle"/>
        <w:jc w:val="center"/>
      </w:pPr>
      <w:r>
        <w:t>ФЕДЕРАЛЬНЫМ ГОСУДАРСТВЕННЫМ ОБРАЗОВАТЕЛЬНЫМ УЧРЕЖДЕНИЯМ</w:t>
      </w:r>
    </w:p>
    <w:p w:rsidR="00907B00" w:rsidRDefault="00907B00">
      <w:pPr>
        <w:pStyle w:val="ConsPlusTitle"/>
        <w:jc w:val="center"/>
      </w:pPr>
      <w:r>
        <w:t>ВЫСШЕГО ОБРАЗОВАНИЯ В ЦЕЛЯХ ФИНАНСОВОГО ОБЕСПЕЧЕНИЯ</w:t>
      </w:r>
    </w:p>
    <w:p w:rsidR="00907B00" w:rsidRDefault="00907B00">
      <w:pPr>
        <w:pStyle w:val="ConsPlusTitle"/>
        <w:jc w:val="center"/>
      </w:pPr>
      <w:r>
        <w:t>(ВОЗМЕЩЕНИЯ) ЗАТРАТ ПО РЕАЛИЗАЦИИ ПРОГРАММ РАЗВИТИЯ</w:t>
      </w:r>
    </w:p>
    <w:p w:rsidR="00907B00" w:rsidRDefault="00907B00">
      <w:pPr>
        <w:pStyle w:val="ConsPlusTitle"/>
        <w:jc w:val="center"/>
      </w:pPr>
      <w:r>
        <w:t>УНИВЕРСИТЕТОВ (УЧРЕЖДЕНИЙ), ПЛАНА ОРГАНИЗАЦИИ ПРОГРАММНЫХ</w:t>
      </w:r>
    </w:p>
    <w:p w:rsidR="00907B00" w:rsidRDefault="00907B00">
      <w:pPr>
        <w:pStyle w:val="ConsPlusTitle"/>
        <w:jc w:val="center"/>
      </w:pPr>
      <w:r>
        <w:t>МЕРОПРИЯТИЙ НАУЧНО-ОБРАЗОВАТЕЛЬНОГО ЦЕНТРА МИРОВОГО УРОВНЯ</w:t>
      </w:r>
    </w:p>
    <w:p w:rsidR="00907B00" w:rsidRDefault="00907B00">
      <w:pPr>
        <w:pStyle w:val="ConsPlusTitle"/>
        <w:jc w:val="center"/>
      </w:pPr>
      <w:r>
        <w:t>"РОССИЙСКАЯ АРКТИКА: НОВЫЕ МАТЕРИАЛЫ, ТЕХНОЛОГИИ И МЕТОДЫ</w:t>
      </w:r>
    </w:p>
    <w:p w:rsidR="00907B00" w:rsidRDefault="00907B00">
      <w:pPr>
        <w:pStyle w:val="ConsPlusTitle"/>
        <w:jc w:val="center"/>
      </w:pPr>
      <w:r>
        <w:t>ИССЛЕДОВАНИЯ"</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(введено </w:t>
            </w:r>
            <w:hyperlink r:id="rId859">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04.08.2022 N 569-пп)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Настоящее Положение, разработанное в соответствии со </w:t>
      </w:r>
      <w:hyperlink r:id="rId860">
        <w:r>
          <w:rPr>
            <w:color w:val="0000FF"/>
          </w:rPr>
          <w:t>статьей 78.1</w:t>
        </w:r>
      </w:hyperlink>
      <w:r>
        <w:t xml:space="preserve"> Бюджетного кодекса Российской Федерации, общими </w:t>
      </w:r>
      <w:hyperlink r:id="rId86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w:t>
      </w:r>
      <w:hyperlink w:anchor="P76">
        <w:r>
          <w:rPr>
            <w:color w:val="0000FF"/>
          </w:rPr>
          <w:t>подпрограммой N 6</w:t>
        </w:r>
      </w:hyperlink>
      <w:r>
        <w:t xml:space="preserve">"Развитие научно-технологического потенциала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постановлениями Правительства Архангельской области от 21 июня 2022 года </w:t>
      </w:r>
      <w:hyperlink r:id="rId862">
        <w:r>
          <w:rPr>
            <w:color w:val="0000FF"/>
          </w:rPr>
          <w:t>N 445-пп</w:t>
        </w:r>
      </w:hyperlink>
      <w:r>
        <w:t xml:space="preserve"> и от 21 июля 2022 года </w:t>
      </w:r>
      <w:hyperlink r:id="rId863">
        <w:r>
          <w:rPr>
            <w:color w:val="0000FF"/>
          </w:rPr>
          <w:t>N 526-пп</w:t>
        </w:r>
      </w:hyperlink>
      <w:r>
        <w:t>"О внесении изменений в сводную бюджетную роспись областного бюджета на 2022 год и на плановый период 2023 и 2024 годов" определяет порядок и условия предоставления гранта в форме субсидии следующим федеральным государственным научным организациям, федеральным государственным образовательным учреждениям высшего образования в целях финансового обеспечения (возмещения) затрат по реализации программ развития университетов (учреждений), плана организации программных мероприятий научно-образовательного центра мирового уровня "Российская Арктика: новые материалы, технологии и методы исследования" (далее соответственно - программа развития, план организации программных мероприятий, грант, получатель гранта):</w:t>
      </w:r>
    </w:p>
    <w:p w:rsidR="00907B00" w:rsidRDefault="00907B00">
      <w:pPr>
        <w:pStyle w:val="ConsPlusNormal"/>
        <w:spacing w:before="220"/>
        <w:ind w:firstLine="540"/>
        <w:jc w:val="both"/>
      </w:pPr>
      <w:r>
        <w:t>федеральное государственное бюджетное учреждение науки Федеральный исследовательский центр комплексного изучения Арктики имени академика Н.П.Лаверова Уральского отделения Российской академии наук;</w:t>
      </w:r>
    </w:p>
    <w:p w:rsidR="00907B00" w:rsidRDefault="00907B00">
      <w:pPr>
        <w:pStyle w:val="ConsPlusNormal"/>
        <w:spacing w:before="220"/>
        <w:ind w:firstLine="540"/>
        <w:jc w:val="both"/>
      </w:pPr>
      <w:r>
        <w:t>федеральное государственное автономное образовательное учреждение высшего образования "Северный (Арктический) федеральный университет имени М.В.Ломоносова";</w:t>
      </w:r>
    </w:p>
    <w:p w:rsidR="00907B00" w:rsidRDefault="00907B00">
      <w:pPr>
        <w:pStyle w:val="ConsPlusNormal"/>
        <w:spacing w:before="220"/>
        <w:ind w:firstLine="540"/>
        <w:jc w:val="both"/>
      </w:pPr>
      <w: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w:t>
      </w:r>
    </w:p>
    <w:p w:rsidR="00907B00" w:rsidRDefault="00907B00">
      <w:pPr>
        <w:pStyle w:val="ConsPlusNormal"/>
        <w:spacing w:before="220"/>
        <w:ind w:firstLine="540"/>
        <w:jc w:val="both"/>
      </w:pPr>
      <w:r>
        <w:t>2. Главным распорядителем средств областного бюджета, предусмотренных на предоставление гранта,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3. Предоставление гранта осуществляется в пределах бюджетных ассигнований, предусмотренных в сводной бюджетной росписи областного бюджета, и лимитов бюджетных обязательств, доведенных до министерства на соответствующий финансовый год.</w:t>
      </w:r>
    </w:p>
    <w:p w:rsidR="00907B00" w:rsidRDefault="00907B00">
      <w:pPr>
        <w:pStyle w:val="ConsPlusNormal"/>
        <w:spacing w:before="220"/>
        <w:ind w:firstLine="540"/>
        <w:jc w:val="both"/>
      </w:pPr>
      <w: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(проекта областного закона о внесении изменений в областной закон об областном бюджете).</w:t>
      </w:r>
    </w:p>
    <w:p w:rsidR="00907B00" w:rsidRDefault="00907B00">
      <w:pPr>
        <w:pStyle w:val="ConsPlusNormal"/>
        <w:spacing w:before="220"/>
        <w:ind w:firstLine="540"/>
        <w:jc w:val="both"/>
      </w:pPr>
      <w:r>
        <w:t>4. Предоставление гранта осуществляется министерством на основании соглашения с получателем гранта (далее - соглашение).</w:t>
      </w:r>
    </w:p>
    <w:p w:rsidR="00907B00" w:rsidRDefault="00907B00">
      <w:pPr>
        <w:pStyle w:val="ConsPlusNormal"/>
        <w:spacing w:before="220"/>
        <w:ind w:firstLine="540"/>
        <w:jc w:val="both"/>
      </w:pPr>
      <w:bookmarkStart w:id="339" w:name="P8742"/>
      <w:bookmarkEnd w:id="339"/>
      <w:r>
        <w:lastRenderedPageBreak/>
        <w:t>5. Грант предоставляется в целях финансового обеспечения (возмещения) затрат по реализации программ развития, плана организации программных мероприятий, в том числе на расходы:</w:t>
      </w:r>
    </w:p>
    <w:p w:rsidR="00907B00" w:rsidRDefault="00907B00">
      <w:pPr>
        <w:pStyle w:val="ConsPlusNormal"/>
        <w:spacing w:before="220"/>
        <w:ind w:firstLine="540"/>
        <w:jc w:val="both"/>
      </w:pPr>
      <w:r>
        <w:t>1) по оплате труда привлекаемых к реализации программ развития, плана организации программных мероприятий:</w:t>
      </w:r>
    </w:p>
    <w:p w:rsidR="00907B00" w:rsidRDefault="00907B00">
      <w:pPr>
        <w:pStyle w:val="ConsPlusNormal"/>
        <w:spacing w:before="220"/>
        <w:ind w:firstLine="540"/>
        <w:jc w:val="both"/>
      </w:pPr>
      <w:bookmarkStart w:id="340" w:name="P8744"/>
      <w:bookmarkEnd w:id="340"/>
      <w:r>
        <w:t>а) работников получателя гранта;</w:t>
      </w:r>
    </w:p>
    <w:p w:rsidR="00907B00" w:rsidRDefault="00907B00">
      <w:pPr>
        <w:pStyle w:val="ConsPlusNormal"/>
        <w:spacing w:before="220"/>
        <w:ind w:firstLine="540"/>
        <w:jc w:val="both"/>
      </w:pPr>
      <w:bookmarkStart w:id="341" w:name="P8745"/>
      <w:bookmarkEnd w:id="341"/>
      <w:r>
        <w:t>б) физических лиц, привлекаемых на условиях гражданско-правовых договоров;</w:t>
      </w:r>
    </w:p>
    <w:p w:rsidR="00907B00" w:rsidRDefault="00907B00">
      <w:pPr>
        <w:pStyle w:val="ConsPlusNormal"/>
        <w:spacing w:before="220"/>
        <w:ind w:firstLine="540"/>
        <w:jc w:val="both"/>
      </w:pPr>
      <w:r>
        <w:t xml:space="preserve">в) отчисления (взносы) во внебюджетные фонды в размерах, установленных законодательством Российской Федерации, на выплаты в отношении работников, указанных в </w:t>
      </w:r>
      <w:hyperlink w:anchor="P8744">
        <w:r>
          <w:rPr>
            <w:color w:val="0000FF"/>
          </w:rPr>
          <w:t>подпунктах "а"</w:t>
        </w:r>
      </w:hyperlink>
      <w:r>
        <w:t xml:space="preserve"> и </w:t>
      </w:r>
      <w:hyperlink w:anchor="P8745">
        <w:r>
          <w:rPr>
            <w:color w:val="0000FF"/>
          </w:rPr>
          <w:t>"б"</w:t>
        </w:r>
      </w:hyperlink>
      <w:r>
        <w:t xml:space="preserve"> настоящего подпункта;</w:t>
      </w:r>
    </w:p>
    <w:p w:rsidR="00907B00" w:rsidRDefault="00907B00">
      <w:pPr>
        <w:pStyle w:val="ConsPlusNormal"/>
        <w:spacing w:before="220"/>
        <w:ind w:firstLine="540"/>
        <w:jc w:val="both"/>
      </w:pPr>
      <w:r>
        <w:t>2) по оплате стажировок и обучения по программам дополнительного профессионального образования, включая программы повышения квалификации и программы профессиональной переподготовки работников получателя гранта, привлекаемых к реализации программ развития, плана организации программных мероприятий;</w:t>
      </w:r>
    </w:p>
    <w:p w:rsidR="00907B00" w:rsidRDefault="00907B00">
      <w:pPr>
        <w:pStyle w:val="ConsPlusNormal"/>
        <w:spacing w:before="220"/>
        <w:ind w:firstLine="540"/>
        <w:jc w:val="both"/>
      </w:pPr>
      <w:r>
        <w:t>3) по оплате служебных командировок привлекаемых к реализации программ развития, плана организации программных мероприятий:</w:t>
      </w:r>
    </w:p>
    <w:p w:rsidR="00907B00" w:rsidRDefault="00907B00">
      <w:pPr>
        <w:pStyle w:val="ConsPlusNormal"/>
        <w:spacing w:before="220"/>
        <w:ind w:firstLine="540"/>
        <w:jc w:val="both"/>
      </w:pPr>
      <w:r>
        <w:t>а) работников получателя гранта;</w:t>
      </w:r>
    </w:p>
    <w:p w:rsidR="00907B00" w:rsidRDefault="00907B00">
      <w:pPr>
        <w:pStyle w:val="ConsPlusNormal"/>
        <w:spacing w:before="220"/>
        <w:ind w:firstLine="540"/>
        <w:jc w:val="both"/>
      </w:pPr>
      <w:r>
        <w:t>б) физических лиц, привлекаемых на условиях гражданско-правовых договоров.</w:t>
      </w:r>
    </w:p>
    <w:p w:rsidR="00907B00" w:rsidRDefault="00907B00">
      <w:pPr>
        <w:pStyle w:val="ConsPlusNormal"/>
        <w:spacing w:before="220"/>
        <w:ind w:firstLine="540"/>
        <w:jc w:val="both"/>
      </w:pPr>
      <w:r>
        <w:t>Компенсация указанных расходов осуществляется на следующих условиях по фактическим расходам, подтвержденным соответствующими документами:</w:t>
      </w:r>
    </w:p>
    <w:p w:rsidR="00907B00" w:rsidRDefault="00907B00">
      <w:pPr>
        <w:pStyle w:val="ConsPlusNormal"/>
        <w:spacing w:before="220"/>
        <w:ind w:firstLine="540"/>
        <w:jc w:val="both"/>
      </w:pPr>
      <w:r>
        <w:t xml:space="preserve">расходы по найму жилого помещения - в размере фактических расходов, подтвержденных соответствующими документами, но не более 6000 рублей в сутки при командировании по всей территории Российской Федерации, а при командировании за пределы Российской Федерации - не свыше норм, установленных приложением к </w:t>
      </w:r>
      <w:hyperlink r:id="rId864">
        <w:r>
          <w:rPr>
            <w:color w:val="0000FF"/>
          </w:rPr>
          <w:t>приказу</w:t>
        </w:r>
      </w:hyperlink>
      <w:r>
        <w:t xml:space="preserve"> Министерства финансов Российской Федерации от 2 августа 2004 года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по курсу Центрального банка Российской Федерации на дату осуществления платежа в оплату за наем жилого помещения;</w:t>
      </w:r>
    </w:p>
    <w:p w:rsidR="00907B00" w:rsidRDefault="00907B00">
      <w:pPr>
        <w:pStyle w:val="ConsPlusNormal"/>
        <w:spacing w:before="220"/>
        <w:ind w:firstLine="540"/>
        <w:jc w:val="both"/>
      </w:pPr>
      <w:r>
        <w:t xml:space="preserve">суточные (за каждый день нахождения в командировке) - на территории Российской Федерации в размере, установленном </w:t>
      </w:r>
      <w:hyperlink r:id="rId865">
        <w:r>
          <w:rPr>
            <w:color w:val="0000FF"/>
          </w:rPr>
          <w:t>подпунктом "б" пункта 1</w:t>
        </w:r>
      </w:hyperlink>
      <w:r>
        <w:t xml:space="preserve"> постановления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на территории иностранных государств - в размере, установленном </w:t>
      </w:r>
      <w:hyperlink r:id="rId866">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по курсу Центрального банка Российской Федерации на дату утверждения авансового отчета;</w:t>
      </w:r>
    </w:p>
    <w:p w:rsidR="00907B00" w:rsidRDefault="00907B00">
      <w:pPr>
        <w:pStyle w:val="ConsPlusNormal"/>
        <w:spacing w:before="220"/>
        <w:ind w:firstLine="540"/>
        <w:jc w:val="both"/>
      </w:pPr>
      <w:r>
        <w:t xml:space="preserve">расходы на проезд к месту служебной командировки и обратно к месту постоянной работы </w:t>
      </w:r>
      <w:r>
        <w:lastRenderedPageBreak/>
        <w:t xml:space="preserve">(включая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 установленного </w:t>
      </w:r>
      <w:hyperlink r:id="rId867">
        <w:r>
          <w:rPr>
            <w:color w:val="0000FF"/>
          </w:rPr>
          <w:t>подпунктом "в" пункта 1</w:t>
        </w:r>
      </w:hyperlink>
      <w:r>
        <w:t xml:space="preserve"> постановления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907B00" w:rsidRDefault="00907B00">
      <w:pPr>
        <w:pStyle w:val="ConsPlusNormal"/>
        <w:spacing w:before="220"/>
        <w:ind w:firstLine="540"/>
        <w:jc w:val="both"/>
      </w:pPr>
      <w:r>
        <w:t>расходы на провоз багажа, превышающий нормы бесплатного провоза багажа, к месту проведения экспедиционных (полевых) исследований и обратно к месту постоянной работы транспортом общего пользования.</w:t>
      </w:r>
    </w:p>
    <w:p w:rsidR="00907B00" w:rsidRDefault="00907B00">
      <w:pPr>
        <w:pStyle w:val="ConsPlusNormal"/>
        <w:spacing w:before="220"/>
        <w:ind w:firstLine="540"/>
        <w:jc w:val="both"/>
      </w:pPr>
      <w:r>
        <w:t>Не подлежат оплате расходы, связанные с уплатой штрафов, доставкой билетов и багажа на дом, переоформлением или сдачей билета вследствие отказа от поездки (полета) по инициативе работника, оказанием дополнительных услуг, направленных на повышение комфортности проезда, таких как изменение классности билета, заказ и бронирование мест, дополнительное питание, провоз сверхнормативного багажа, иные повышающие комфортность и увеличивающие стоимость приобретения проездного документа услуги и условия поездки (полета);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907B00" w:rsidRDefault="00907B00">
      <w:pPr>
        <w:pStyle w:val="ConsPlusNormal"/>
        <w:spacing w:before="220"/>
        <w:ind w:firstLine="540"/>
        <w:jc w:val="both"/>
      </w:pPr>
      <w:r>
        <w:t>4) по договорам транспортной экспедиции, на предоставление услуг по транспортировке имущества, фрахтования, на оплату транспортных услуг, в том числе при проведении экспедиционных (полевых) исследований, иных научно-исследовательских, опытно-конструкторских работ. В случае необходимости оказания услуг в труднодоступной или отдаленной местности, с которой не осуществляется сообщение транспортом общего пользования, для проезда лиц, привлекаемых к реализации программ развития, плана организации программных мероприятий, провоза изделий, комплектующих, материалов, оборудования и инвентаря к месту проведения экспедиционных (полевых) исследований и обратно к месту постоянной работы или для передвижения на отдельных участках местности могут использоваться различные виды транспорта, не являющиеся транспортом общего пользования, в том числе наземный (автомобильный, железнодорожный, верховой, гужевой, в том числе лошади, оленьи и собачьи упряжки), водный (суда и иные плавучие объекты), воздушный. Расходы по договорам на предоставление транспортных услуг (в том числе по договорам фрахтования), расходы по договорам транспортной экспедиции с использованием указанных видов транспорта оплачиваются из средств гранта. При заключении договора на использование гужевого транспорта возможно предусмотреть услуги экипажа, в том числе в качестве проводника;</w:t>
      </w:r>
    </w:p>
    <w:p w:rsidR="00907B00" w:rsidRDefault="00907B00">
      <w:pPr>
        <w:pStyle w:val="ConsPlusNormal"/>
        <w:spacing w:before="220"/>
        <w:ind w:firstLine="540"/>
        <w:jc w:val="both"/>
      </w:pPr>
      <w:r>
        <w:t>5) по приобретению (изготовлению, монтажу) основных средств (транспортные средства, программное обеспечение и другие нематериальные активы, оборудование, приборы, электронно-вычислительная, копировально-множительная техника, периферийные устройства, оргтехника, мебель и прочие предметы, в том числе используемые для проведения научно-исследовательских и опытно-конструкторских работ);</w:t>
      </w:r>
    </w:p>
    <w:p w:rsidR="00907B00" w:rsidRDefault="00907B00">
      <w:pPr>
        <w:pStyle w:val="ConsPlusNormal"/>
        <w:spacing w:before="220"/>
        <w:ind w:firstLine="540"/>
        <w:jc w:val="both"/>
      </w:pPr>
      <w:r>
        <w:t>6) по оплате работ (услуг) по проектированию, монтажу (установке) и обслуживанию средств охранно-пожарной сигнализации, технических средств охраны, систем пожаротушения и дымоудаления, систем контроля и управления доступом, систем видеонаблюдения, систем оповещения и эвакуации при пожаре, систем противопожарного водоснабжения, первичных средств пожаротушения, слаботочных систем;</w:t>
      </w:r>
    </w:p>
    <w:p w:rsidR="00907B00" w:rsidRDefault="00907B00">
      <w:pPr>
        <w:pStyle w:val="ConsPlusNormal"/>
        <w:spacing w:before="220"/>
        <w:ind w:firstLine="540"/>
        <w:jc w:val="both"/>
      </w:pPr>
      <w:r>
        <w:t xml:space="preserve">7) по приобретению (изготовлению) инструментов, оснастки, запасных частей, комплектующих, материалов, изделий, производственного и хозяйственного инвентаря, хозяйственных товаров, а также прочих расходных материалов, в том числе канцелярских, </w:t>
      </w:r>
      <w:r>
        <w:lastRenderedPageBreak/>
        <w:t>чертежных и письменных принадлежностей, бумаги для офисной техники, дискет, оптических дисков, картриджей, тонеров, кинопленки, аудио- и видеокассет, флеш-накопителей, в том числе используемых для проведения научно-исследовательских и опытно-конструкторских работ (за исключением относящихся к основным средствам);</w:t>
      </w:r>
    </w:p>
    <w:p w:rsidR="00907B00" w:rsidRDefault="00907B00">
      <w:pPr>
        <w:pStyle w:val="ConsPlusNormal"/>
        <w:spacing w:before="220"/>
        <w:ind w:firstLine="540"/>
        <w:jc w:val="both"/>
      </w:pPr>
      <w:r>
        <w:t>8) по оплате работ (услуг) по строительству, реконструкции, текущему и капитальному ремонтам объектов капитального строительства, в том числе на расходы по благоустройству территории;</w:t>
      </w:r>
    </w:p>
    <w:p w:rsidR="00907B00" w:rsidRDefault="00907B00">
      <w:pPr>
        <w:pStyle w:val="ConsPlusNormal"/>
        <w:spacing w:before="220"/>
        <w:ind w:firstLine="540"/>
        <w:jc w:val="both"/>
      </w:pPr>
      <w:r>
        <w:t>9) по оплате работ (услуг), связанных с проведением инженерных изысканий, подготовкой проектной документации для ремонта объектов капитального строительства, а также на расходы по проведению государственной экспертизы указанной проектной документации и результатов инженерных изысканий, технологического и ценового аудита инвестиционных проектов, проверки достоверности определения сметной стоимости строительства, реконструкции, капитального и текущего ремонта объектов капитального строительства;</w:t>
      </w:r>
    </w:p>
    <w:p w:rsidR="00907B00" w:rsidRDefault="00907B00">
      <w:pPr>
        <w:pStyle w:val="ConsPlusNormal"/>
        <w:spacing w:before="220"/>
        <w:ind w:firstLine="540"/>
        <w:jc w:val="both"/>
      </w:pPr>
      <w:r>
        <w:t>10) по содержанию помещений;</w:t>
      </w:r>
    </w:p>
    <w:p w:rsidR="00907B00" w:rsidRDefault="00907B00">
      <w:pPr>
        <w:pStyle w:val="ConsPlusNormal"/>
        <w:spacing w:before="220"/>
        <w:ind w:firstLine="540"/>
        <w:jc w:val="both"/>
      </w:pPr>
      <w:r>
        <w:t>11) по оплате коммунальных услуг: плата за услуги по водоснабжению, водоотведению, газоснабжению, за электрическую энергию, тепловую энергию, обращение с отходами;</w:t>
      </w:r>
    </w:p>
    <w:p w:rsidR="00907B00" w:rsidRDefault="00907B00">
      <w:pPr>
        <w:pStyle w:val="ConsPlusNormal"/>
        <w:spacing w:before="220"/>
        <w:ind w:firstLine="540"/>
        <w:jc w:val="both"/>
      </w:pPr>
      <w:r>
        <w:t>12) по оплате услуг связи, в том числе по подключению и использованию информационно-телекоммуникационной сети "Интернет";</w:t>
      </w:r>
    </w:p>
    <w:p w:rsidR="00907B00" w:rsidRDefault="00907B00">
      <w:pPr>
        <w:pStyle w:val="ConsPlusNormal"/>
        <w:spacing w:before="220"/>
        <w:ind w:firstLine="540"/>
        <w:jc w:val="both"/>
      </w:pPr>
      <w:r>
        <w:t>13) по выполнению научно-исследовательских, конструкторских, опытно-технологических работ, выполняемых сторонними юридическими лицами, индивидуальными предпринимателями, физическими лицами;</w:t>
      </w:r>
    </w:p>
    <w:p w:rsidR="00907B00" w:rsidRDefault="00907B00">
      <w:pPr>
        <w:pStyle w:val="ConsPlusNormal"/>
        <w:spacing w:before="220"/>
        <w:ind w:firstLine="540"/>
        <w:jc w:val="both"/>
      </w:pPr>
      <w:r>
        <w:t>14) по изготовлению опытных образцов, карт, схем, диаграмм, эскизов, макетов и стендов, в том числе на приобретение материалов и комплектующих изделий для их изготовления;</w:t>
      </w:r>
    </w:p>
    <w:p w:rsidR="00907B00" w:rsidRDefault="00907B00">
      <w:pPr>
        <w:pStyle w:val="ConsPlusNormal"/>
        <w:spacing w:before="220"/>
        <w:ind w:firstLine="540"/>
        <w:jc w:val="both"/>
      </w:pPr>
      <w:r>
        <w:t>15) по выплате авторских вознаграждений за создание и использование результатов интеллектуальной деятельности;</w:t>
      </w:r>
    </w:p>
    <w:p w:rsidR="00907B00" w:rsidRDefault="00907B00">
      <w:pPr>
        <w:pStyle w:val="ConsPlusNormal"/>
        <w:spacing w:before="220"/>
        <w:ind w:firstLine="540"/>
        <w:jc w:val="both"/>
      </w:pPr>
      <w:r>
        <w:t>16) по оплате редакционно-издательских услуг, в том числе связанных с публикацией материалов и результатов научного проекта;</w:t>
      </w:r>
    </w:p>
    <w:p w:rsidR="00907B00" w:rsidRDefault="00907B00">
      <w:pPr>
        <w:pStyle w:val="ConsPlusNormal"/>
        <w:spacing w:before="220"/>
        <w:ind w:firstLine="540"/>
        <w:jc w:val="both"/>
      </w:pPr>
      <w:r>
        <w:t>17) по аренде (лизингу) технологического оборудования и технологической оснастки, необходимых для проведения научно-исследовательских, опытно-конструкторских и технологических работ, геолого-разведочных работ;</w:t>
      </w:r>
    </w:p>
    <w:p w:rsidR="00907B00" w:rsidRDefault="00907B00">
      <w:pPr>
        <w:pStyle w:val="ConsPlusNormal"/>
        <w:spacing w:before="220"/>
        <w:ind w:firstLine="540"/>
        <w:jc w:val="both"/>
      </w:pPr>
      <w:r>
        <w:t>18) по аренде помещений и другого недвижимого имущества;</w:t>
      </w:r>
    </w:p>
    <w:p w:rsidR="00907B00" w:rsidRDefault="00907B00">
      <w:pPr>
        <w:pStyle w:val="ConsPlusNormal"/>
        <w:spacing w:before="220"/>
        <w:ind w:firstLine="540"/>
        <w:jc w:val="both"/>
      </w:pPr>
      <w:r>
        <w:t>19) по оплате услуг, связанных с обеспечением доступа к коллективным электронным площадкам коммерциализации результатов интеллектуальной деятельности и иным информационным ресурсам (цифровым платформам);</w:t>
      </w:r>
    </w:p>
    <w:p w:rsidR="00907B00" w:rsidRDefault="00907B00">
      <w:pPr>
        <w:pStyle w:val="ConsPlusNormal"/>
        <w:spacing w:before="220"/>
        <w:ind w:firstLine="540"/>
        <w:jc w:val="both"/>
      </w:pPr>
      <w:r>
        <w:t>20) по приобретению у российских и иностранных организаций неисключительных лицензий на результаты интеллектуальной деятельности;</w:t>
      </w:r>
    </w:p>
    <w:p w:rsidR="00907B00" w:rsidRDefault="00907B00">
      <w:pPr>
        <w:pStyle w:val="ConsPlusNormal"/>
        <w:spacing w:before="220"/>
        <w:ind w:firstLine="540"/>
        <w:jc w:val="both"/>
      </w:pPr>
      <w:r>
        <w:t>21) по оформлению прав на результаты интеллектуальной деятельности, включая расходы на государственную регистрацию товарного знака, а также расходы на получение патентов, оплату патентных сервисов (патентный поиск, патентные стратегии, патентная защита, продвижение патентов и другое);</w:t>
      </w:r>
    </w:p>
    <w:p w:rsidR="00907B00" w:rsidRDefault="00907B00">
      <w:pPr>
        <w:pStyle w:val="ConsPlusNormal"/>
        <w:spacing w:before="220"/>
        <w:ind w:firstLine="540"/>
        <w:jc w:val="both"/>
      </w:pPr>
      <w:r>
        <w:t>22) по оплате налогов, сборов и государственных пошлин;</w:t>
      </w:r>
    </w:p>
    <w:p w:rsidR="00907B00" w:rsidRDefault="00907B00">
      <w:pPr>
        <w:pStyle w:val="ConsPlusNormal"/>
        <w:spacing w:before="220"/>
        <w:ind w:firstLine="540"/>
        <w:jc w:val="both"/>
      </w:pPr>
      <w:r>
        <w:lastRenderedPageBreak/>
        <w:t>23) по оплате услуг, связанных с исследованиями (в том числе маркетинговыми), регистрацией, сертификацией опытных образцов, внедряемой (выпускаемой) продукции, опытных образцов, технологий (включая оплату анализов, испытаний, тестирования);</w:t>
      </w:r>
    </w:p>
    <w:p w:rsidR="00907B00" w:rsidRDefault="00907B00">
      <w:pPr>
        <w:pStyle w:val="ConsPlusNormal"/>
        <w:spacing w:before="220"/>
        <w:ind w:firstLine="540"/>
        <w:jc w:val="both"/>
      </w:pPr>
      <w:r>
        <w:t>24) по оплате услуг, связанных с прохождением клинических, доклинических испытаний;</w:t>
      </w:r>
    </w:p>
    <w:p w:rsidR="00907B00" w:rsidRDefault="00907B00">
      <w:pPr>
        <w:pStyle w:val="ConsPlusNormal"/>
        <w:spacing w:before="220"/>
        <w:ind w:firstLine="540"/>
        <w:jc w:val="both"/>
      </w:pPr>
      <w:r>
        <w:t>25) по договорам на выполнение пусконаладочных работ, технического обслуживания и текущего ремонта оборудования, приборов, электронно-вычислительной, копировально-множительной техники, периферийных устройств, оргтехники, мебели, инструмента, оснастки, комплектующих, производственного и хозяйственного инвентаря, а также прочих предметов, в том числе используемых для проведения научно-исследовательских и опытно-конструкторских работ;</w:t>
      </w:r>
    </w:p>
    <w:p w:rsidR="00907B00" w:rsidRDefault="00907B00">
      <w:pPr>
        <w:pStyle w:val="ConsPlusNormal"/>
        <w:spacing w:before="220"/>
        <w:ind w:firstLine="540"/>
        <w:jc w:val="both"/>
      </w:pPr>
      <w:r>
        <w:t>26) по созданию, изменению и продвижению бренда получателя гранта, а также его структурных подразделений, созданию благоприятного имиджа, в том числе расходы по изготовлению брендовой (сувенирной, презентационной) продукции (расходы по брендированию), оплате рекламных услуг (включая публикации в средствах массовой информации), приобретению полиграфической продукции;</w:t>
      </w:r>
    </w:p>
    <w:p w:rsidR="00907B00" w:rsidRDefault="00907B00">
      <w:pPr>
        <w:pStyle w:val="ConsPlusNormal"/>
        <w:spacing w:before="220"/>
        <w:ind w:firstLine="540"/>
        <w:jc w:val="both"/>
      </w:pPr>
      <w:r>
        <w:t xml:space="preserve">27) по подготовке, проведению, организации и участию в научных, конгрессно-выставочных, форумных и иных мероприятиях (встречи, выставки, бизнес-миссии, коллоквиумы, конгрессы, конференции, конкурсы, круглые столы, лекции, мастер-классы, переговоры, семинары, симпозиумы, совещания, стратегические сессии, съезды, форумы, школы) (далее - мероприятия), в том числе расходы по организации питания и на продукты питания для участников мероприятий, на оплату услуг переводчика, информационно-техническое обеспечение мероприятий, почтовые услуги, представительские расходы, предусмотренные </w:t>
      </w:r>
      <w:hyperlink r:id="rId868">
        <w:r>
          <w:rPr>
            <w:color w:val="0000FF"/>
          </w:rPr>
          <w:t>пунктом 2 статьи 264</w:t>
        </w:r>
      </w:hyperlink>
      <w:r>
        <w:t xml:space="preserve"> Налогового кодекса Российской Федерации;</w:t>
      </w:r>
    </w:p>
    <w:p w:rsidR="00907B00" w:rsidRDefault="00907B00">
      <w:pPr>
        <w:pStyle w:val="ConsPlusNormal"/>
        <w:spacing w:before="220"/>
        <w:ind w:firstLine="540"/>
        <w:jc w:val="both"/>
      </w:pPr>
      <w:r>
        <w:t>28) по оплате организационного и (или) регистрационного взноса, связанного с участием в мероприятиях на территории Российской Федерации и (или) иностранных государств;</w:t>
      </w:r>
    </w:p>
    <w:p w:rsidR="00907B00" w:rsidRDefault="00907B00">
      <w:pPr>
        <w:pStyle w:val="ConsPlusNormal"/>
        <w:spacing w:before="220"/>
        <w:ind w:firstLine="540"/>
        <w:jc w:val="both"/>
      </w:pPr>
      <w:r>
        <w:t>29) по приобретению книгоиздательской продукции;</w:t>
      </w:r>
    </w:p>
    <w:p w:rsidR="00907B00" w:rsidRDefault="00907B00">
      <w:pPr>
        <w:pStyle w:val="ConsPlusNormal"/>
        <w:spacing w:before="220"/>
        <w:ind w:firstLine="540"/>
        <w:jc w:val="both"/>
      </w:pPr>
      <w:r>
        <w:t>30) по приобретению и сопровождению (использованию) справочных, правовых и информационных систем;</w:t>
      </w:r>
    </w:p>
    <w:p w:rsidR="00907B00" w:rsidRDefault="00907B00">
      <w:pPr>
        <w:pStyle w:val="ConsPlusNormal"/>
        <w:spacing w:before="220"/>
        <w:ind w:firstLine="540"/>
        <w:jc w:val="both"/>
      </w:pPr>
      <w:r>
        <w:t>31) по оплате услуг по созданию и обслуживанию (сопровождению) сайтов, аккаунтов в социальных сетях в информационно-телекоммуникационной сети "Интернет";</w:t>
      </w:r>
    </w:p>
    <w:p w:rsidR="00907B00" w:rsidRDefault="00907B00">
      <w:pPr>
        <w:pStyle w:val="ConsPlusNormal"/>
        <w:spacing w:before="220"/>
        <w:ind w:firstLine="540"/>
        <w:jc w:val="both"/>
      </w:pPr>
      <w:r>
        <w:t>32) по реализации программы стратегического академического лидерства "Приоритет-2030", созданию и организации работы Федерального центра арктической медицины (включая инновационный научно-исследовательский комплекс и университетский медицинский центр), мероприятиям по подготовке объектов инфраструктуры в целях создания "Арктического технопарка в области информационно-коммуникационных технологий" (включая IT-парк "Digital Arctic"), мероприятиям по воспитанию патриотически настроенной молодежи (включая реализацию плана развития военного учебного центра), включенным в программу развития или программу деятельности научно-образовательного центра мирового уровня "Российская Арктика: новые материалы, технологии и методы исследования";</w:t>
      </w:r>
    </w:p>
    <w:p w:rsidR="00907B00" w:rsidRDefault="00907B00">
      <w:pPr>
        <w:pStyle w:val="ConsPlusNormal"/>
        <w:spacing w:before="220"/>
        <w:ind w:firstLine="540"/>
        <w:jc w:val="both"/>
      </w:pPr>
      <w:r>
        <w:t>33) по реализации научных мероприятий, направленных на социально-экономическое развитие Архангельской области, реализация которых целесообразна научными и образовательными организациями за счет средств областного бюджета, включаемых в соответствующий перечень, формируемый советом при Губернаторе Архангельской области по вопросам научной, научно-технической и инновационной деятельности.</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гранта</w:t>
      </w:r>
    </w:p>
    <w:p w:rsidR="00907B00" w:rsidRDefault="00907B00">
      <w:pPr>
        <w:pStyle w:val="ConsPlusNormal"/>
        <w:jc w:val="both"/>
      </w:pPr>
    </w:p>
    <w:p w:rsidR="00907B00" w:rsidRDefault="00907B00">
      <w:pPr>
        <w:pStyle w:val="ConsPlusNormal"/>
        <w:ind w:firstLine="540"/>
        <w:jc w:val="both"/>
      </w:pPr>
      <w:bookmarkStart w:id="342" w:name="P8790"/>
      <w:bookmarkEnd w:id="342"/>
      <w:r>
        <w:t>6. Получатель гранта для получения гранта в целях финансового обеспечения затрат по реализации программы развития и (или) плана организации программных мероприятий представляет в министерство следующие документы:</w:t>
      </w:r>
    </w:p>
    <w:p w:rsidR="00907B00" w:rsidRDefault="00907B00">
      <w:pPr>
        <w:pStyle w:val="ConsPlusNormal"/>
        <w:spacing w:before="220"/>
        <w:ind w:firstLine="540"/>
        <w:jc w:val="both"/>
      </w:pPr>
      <w:bookmarkStart w:id="343" w:name="P8791"/>
      <w:bookmarkEnd w:id="343"/>
      <w:r>
        <w:t xml:space="preserve">1) </w:t>
      </w:r>
      <w:hyperlink w:anchor="P8881">
        <w:r>
          <w:rPr>
            <w:color w:val="0000FF"/>
          </w:rPr>
          <w:t>заявление</w:t>
        </w:r>
      </w:hyperlink>
      <w:r>
        <w:t xml:space="preserve"> о предоставлении гранта по форме согласно приложению N 1 к настоящему Положению;</w:t>
      </w:r>
    </w:p>
    <w:p w:rsidR="00907B00" w:rsidRDefault="00907B00">
      <w:pPr>
        <w:pStyle w:val="ConsPlusNormal"/>
        <w:spacing w:before="220"/>
        <w:ind w:firstLine="540"/>
        <w:jc w:val="both"/>
      </w:pPr>
      <w:r>
        <w:t xml:space="preserve">2) </w:t>
      </w:r>
      <w:hyperlink w:anchor="P8971">
        <w:r>
          <w:rPr>
            <w:color w:val="0000FF"/>
          </w:rPr>
          <w:t>план</w:t>
        </w:r>
      </w:hyperlink>
      <w:r>
        <w:t xml:space="preserve"> по форме согласно приложению N 2 к настоящему Положению;</w:t>
      </w:r>
    </w:p>
    <w:p w:rsidR="00907B00" w:rsidRDefault="00907B00">
      <w:pPr>
        <w:pStyle w:val="ConsPlusNormal"/>
        <w:spacing w:before="220"/>
        <w:ind w:firstLine="540"/>
        <w:jc w:val="both"/>
      </w:pPr>
      <w:r>
        <w:t xml:space="preserve">3) </w:t>
      </w:r>
      <w:hyperlink w:anchor="P9043">
        <w:r>
          <w:rPr>
            <w:color w:val="0000FF"/>
          </w:rPr>
          <w:t>смету</w:t>
        </w:r>
      </w:hyperlink>
      <w:r>
        <w:t xml:space="preserve"> расходов по форме согласно приложению N 3 к настоящему Положению с приложением пояснительной записки, содержащей расчет и обоснование всех видов планируемых расходов, предложения поставщиков (подрядчиков, исполнителей);</w:t>
      </w:r>
    </w:p>
    <w:p w:rsidR="00907B00" w:rsidRDefault="00907B00">
      <w:pPr>
        <w:pStyle w:val="ConsPlusNormal"/>
        <w:spacing w:before="220"/>
        <w:ind w:firstLine="540"/>
        <w:jc w:val="both"/>
      </w:pPr>
      <w:bookmarkStart w:id="344" w:name="P8794"/>
      <w:bookmarkEnd w:id="344"/>
      <w:r>
        <w:t>4) заверенную копию программы развития и (или) программу деятельности научно-образовательного центра мирового уровня "Российская Арктика: новые материалы, технологии и методы исследования".</w:t>
      </w:r>
    </w:p>
    <w:p w:rsidR="00907B00" w:rsidRDefault="00907B00">
      <w:pPr>
        <w:pStyle w:val="ConsPlusNormal"/>
        <w:spacing w:before="220"/>
        <w:ind w:firstLine="540"/>
        <w:jc w:val="both"/>
      </w:pPr>
      <w:bookmarkStart w:id="345" w:name="P8795"/>
      <w:bookmarkEnd w:id="345"/>
      <w:r>
        <w:t>7. Получатель гранта для получения гранта в целях возмещения затрат по реализации программы развития и (или) плана организации программных мероприятий представляет в министерство следующие документы:</w:t>
      </w:r>
    </w:p>
    <w:p w:rsidR="00907B00" w:rsidRDefault="00907B00">
      <w:pPr>
        <w:pStyle w:val="ConsPlusNormal"/>
        <w:spacing w:before="220"/>
        <w:ind w:firstLine="540"/>
        <w:jc w:val="both"/>
      </w:pPr>
      <w:r>
        <w:t xml:space="preserve">1) документы, предусмотренные </w:t>
      </w:r>
      <w:hyperlink w:anchor="P8791">
        <w:r>
          <w:rPr>
            <w:color w:val="0000FF"/>
          </w:rPr>
          <w:t>подпунктами 1</w:t>
        </w:r>
      </w:hyperlink>
      <w:r>
        <w:t xml:space="preserve"> - </w:t>
      </w:r>
      <w:hyperlink w:anchor="P8794">
        <w:r>
          <w:rPr>
            <w:color w:val="0000FF"/>
          </w:rPr>
          <w:t>4 пункта 6</w:t>
        </w:r>
      </w:hyperlink>
      <w:r>
        <w:t xml:space="preserve"> настоящего Положения;</w:t>
      </w:r>
    </w:p>
    <w:p w:rsidR="00907B00" w:rsidRDefault="00907B00">
      <w:pPr>
        <w:pStyle w:val="ConsPlusNormal"/>
        <w:spacing w:before="220"/>
        <w:ind w:firstLine="540"/>
        <w:jc w:val="both"/>
      </w:pPr>
      <w:r>
        <w:t xml:space="preserve">2) </w:t>
      </w:r>
      <w:hyperlink w:anchor="P9678">
        <w:r>
          <w:rPr>
            <w:color w:val="0000FF"/>
          </w:rPr>
          <w:t>расчет</w:t>
        </w:r>
      </w:hyperlink>
      <w:r>
        <w:t xml:space="preserve"> возмещения затрат по реализации плана исполнения программы по форме согласно приложению N 4 к настоящему Положению с приложением регистров бухгалтерского учета, подписанных лицом, ответственным за их ведение, копий первичных документов, подтверждающих фактические расходы, пояснительной записки, содержащей калькуляцию и обоснование произведенных расходов.</w:t>
      </w:r>
    </w:p>
    <w:p w:rsidR="00907B00" w:rsidRDefault="00907B00">
      <w:pPr>
        <w:pStyle w:val="ConsPlusNormal"/>
        <w:spacing w:before="220"/>
        <w:ind w:firstLine="540"/>
        <w:jc w:val="both"/>
      </w:pPr>
      <w:r>
        <w:t>Возмещение затрат осуществляется начиная с отчетного финансового года, в котором указанные расходы были документально подтверждены, но не позднее года, следующего за отчетным финансовым годом.</w:t>
      </w:r>
    </w:p>
    <w:p w:rsidR="00907B00" w:rsidRDefault="00907B00">
      <w:pPr>
        <w:pStyle w:val="ConsPlusNormal"/>
        <w:spacing w:before="220"/>
        <w:ind w:firstLine="540"/>
        <w:jc w:val="both"/>
      </w:pPr>
      <w:r>
        <w:t>Положения настоящего пункта применяются в отношении возмещения произведенных расходов, возникших не ранее 1 января 2022 года.</w:t>
      </w:r>
    </w:p>
    <w:p w:rsidR="00907B00" w:rsidRDefault="00907B00">
      <w:pPr>
        <w:pStyle w:val="ConsPlusNormal"/>
        <w:spacing w:before="220"/>
        <w:ind w:firstLine="540"/>
        <w:jc w:val="both"/>
      </w:pPr>
      <w:r>
        <w:t>8. В случае финансового обеспечения (возмещения) расходов по оплате труда получатель гранта представляет в министерство следующие документы:</w:t>
      </w:r>
    </w:p>
    <w:p w:rsidR="00907B00" w:rsidRDefault="00907B00">
      <w:pPr>
        <w:pStyle w:val="ConsPlusNormal"/>
        <w:spacing w:before="220"/>
        <w:ind w:firstLine="540"/>
        <w:jc w:val="both"/>
      </w:pPr>
      <w:r>
        <w:t xml:space="preserve">1) выписку из штатного расписания, содержащую информацию, предусмотренную </w:t>
      </w:r>
      <w:hyperlink r:id="rId869">
        <w:r>
          <w:rPr>
            <w:color w:val="0000FF"/>
          </w:rPr>
          <w:t>формой Т-3</w:t>
        </w:r>
      </w:hyperlink>
      <w:r>
        <w:t>, утвержденной постановлением Государственного комитета Российской Федерации по статистике от 5 января 2004 года N 1 "Об утверждении унифицированных форм первичной учетной документации по учету труда и его оплаты";</w:t>
      </w:r>
    </w:p>
    <w:p w:rsidR="00907B00" w:rsidRDefault="00907B00">
      <w:pPr>
        <w:pStyle w:val="ConsPlusNormal"/>
        <w:spacing w:before="220"/>
        <w:ind w:firstLine="540"/>
        <w:jc w:val="both"/>
      </w:pPr>
      <w:r>
        <w:t>2) заверенные копии трудовых договоров и (или) гражданско-правовых договоров и дополнительных соглашений к ним.</w:t>
      </w:r>
    </w:p>
    <w:p w:rsidR="00907B00" w:rsidRDefault="00907B00">
      <w:pPr>
        <w:pStyle w:val="ConsPlusNormal"/>
        <w:spacing w:before="220"/>
        <w:ind w:firstLine="540"/>
        <w:jc w:val="both"/>
      </w:pPr>
      <w:bookmarkStart w:id="346" w:name="P8803"/>
      <w:bookmarkEnd w:id="346"/>
      <w:r>
        <w:t xml:space="preserve">9. В случае финансового обеспечения (возмещения) расходов на оплату работ по строительству, реконструкции, текущему и капитальному ремонтам объектов капитального строительства, в том числе расходов по благоустройству территории, в дополнение к документам, указанным в </w:t>
      </w:r>
      <w:hyperlink w:anchor="P8790">
        <w:r>
          <w:rPr>
            <w:color w:val="0000FF"/>
          </w:rPr>
          <w:t>пунктах 6</w:t>
        </w:r>
      </w:hyperlink>
      <w:r>
        <w:t xml:space="preserve"> или </w:t>
      </w:r>
      <w:hyperlink w:anchor="P8795">
        <w:r>
          <w:rPr>
            <w:color w:val="0000FF"/>
          </w:rPr>
          <w:t>7</w:t>
        </w:r>
      </w:hyperlink>
      <w:r>
        <w:t>, получатель гранта представляет в министерство следующие документы:</w:t>
      </w:r>
    </w:p>
    <w:p w:rsidR="00907B00" w:rsidRDefault="00907B00">
      <w:pPr>
        <w:pStyle w:val="ConsPlusNormal"/>
        <w:spacing w:before="220"/>
        <w:ind w:firstLine="540"/>
        <w:jc w:val="both"/>
      </w:pPr>
      <w:r>
        <w:t>1) пояснительную записку, содержащую обоснование необходимости осуществления соответствующих расходов;</w:t>
      </w:r>
    </w:p>
    <w:p w:rsidR="00907B00" w:rsidRDefault="00907B00">
      <w:pPr>
        <w:pStyle w:val="ConsPlusNormal"/>
        <w:spacing w:before="220"/>
        <w:ind w:firstLine="540"/>
        <w:jc w:val="both"/>
      </w:pPr>
      <w:r>
        <w:lastRenderedPageBreak/>
        <w:t>2) смету на выполнение соответствующих работ (оказание услуг), проведение мероприятий (при наличии), предложения поставщиков (подрядчиков, исполнителей). Сметы для определения расходов на строительство, реконструкцию, ремонт, благоустройство территории должны быть утверждены руководителем получателя средств гранта, указанного в заявлении, и содержать применяемые индексы, нормы и нормативы расчета.</w:t>
      </w:r>
    </w:p>
    <w:p w:rsidR="00907B00" w:rsidRDefault="00907B00">
      <w:pPr>
        <w:pStyle w:val="ConsPlusNormal"/>
        <w:spacing w:before="220"/>
        <w:ind w:firstLine="540"/>
        <w:jc w:val="both"/>
      </w:pPr>
      <w:r>
        <w:t xml:space="preserve">К сметам на строительство, реконструкцию, ремонт, благоустройство прилагается положительное заключение государственной экспертизы проектной документации, содержащее оценку сметной стоимости в отношении объектов капитального строительства, в случаях, установленных </w:t>
      </w:r>
      <w:hyperlink r:id="rId870">
        <w:r>
          <w:rPr>
            <w:color w:val="0000FF"/>
          </w:rPr>
          <w:t>частью 2 статьи 8.3</w:t>
        </w:r>
      </w:hyperlink>
      <w:r>
        <w:t xml:space="preserve"> Градостроительного кодекса Российской Федерации. В иных случаях к заявлению (ходатайству) прилагаются копии положительных заключений государственной (негосударственной) экспертизы достоверности определения сметной стоимости;</w:t>
      </w:r>
    </w:p>
    <w:p w:rsidR="00907B00" w:rsidRDefault="00907B00">
      <w:pPr>
        <w:pStyle w:val="ConsPlusNormal"/>
        <w:spacing w:before="220"/>
        <w:ind w:firstLine="540"/>
        <w:jc w:val="both"/>
      </w:pPr>
      <w:r>
        <w:t>3) перечень объектов, подлежащих ремонту, ситуационный план с указанием границ земельного участка, объектов недвижимого имущества и иных объектов, акты обследования таких объектов, дефектные ведомости, ведомости объемов работ, учтенных в сметных расчетах, смету расходов, фотографии объектов, проектную документацию (при наличии).</w:t>
      </w:r>
    </w:p>
    <w:p w:rsidR="00907B00" w:rsidRDefault="00907B00">
      <w:pPr>
        <w:pStyle w:val="ConsPlusNormal"/>
        <w:spacing w:before="220"/>
        <w:ind w:firstLine="540"/>
        <w:jc w:val="both"/>
      </w:pPr>
      <w:r>
        <w:t>Получатель гранта вправе по собственной инициативе представить в министерство правоустанавливающие и (или) правоудостоверяющие документы на объекты недвижимого имущества и на земельные участки под указанными объектами, документы технического и кадастрового учета на объекты недвижимого имущества, предписания надзорных органов, документы, подтверждающие принадлежность объектов к объектам культурного наследия.</w:t>
      </w:r>
    </w:p>
    <w:p w:rsidR="00907B00" w:rsidRDefault="00907B00">
      <w:pPr>
        <w:pStyle w:val="ConsPlusNormal"/>
        <w:spacing w:before="220"/>
        <w:ind w:firstLine="540"/>
        <w:jc w:val="both"/>
      </w:pPr>
      <w:r>
        <w:t xml:space="preserve">10. Документы, предусмотренные </w:t>
      </w:r>
      <w:hyperlink w:anchor="P8790">
        <w:r>
          <w:rPr>
            <w:color w:val="0000FF"/>
          </w:rPr>
          <w:t>пунктами 6</w:t>
        </w:r>
      </w:hyperlink>
      <w:r>
        <w:t xml:space="preserve"> - </w:t>
      </w:r>
      <w:hyperlink w:anchor="P8803">
        <w:r>
          <w:rPr>
            <w:color w:val="0000FF"/>
          </w:rPr>
          <w:t>9</w:t>
        </w:r>
      </w:hyperlink>
      <w:r>
        <w:t xml:space="preserve"> настоящего Положения, представляются на бумажном носителе и в электронном виде в формате ".doc", ".docх" или ".pdf", за исключением расчетных таблиц, предоставляемых на бумажном носителе и в электронном виде в формате ".xlsx" или ".xls".</w:t>
      </w:r>
    </w:p>
    <w:p w:rsidR="00907B00" w:rsidRDefault="00907B00">
      <w:pPr>
        <w:pStyle w:val="ConsPlusNormal"/>
        <w:spacing w:before="220"/>
        <w:ind w:firstLine="540"/>
        <w:jc w:val="both"/>
      </w:pPr>
      <w:r>
        <w:t xml:space="preserve">11. Получатель гранта несет ответственность за достоверность и правильность оформления документов, предусмотренных </w:t>
      </w:r>
      <w:hyperlink w:anchor="P8790">
        <w:r>
          <w:rPr>
            <w:color w:val="0000FF"/>
          </w:rPr>
          <w:t>пунктами 6</w:t>
        </w:r>
      </w:hyperlink>
      <w:r>
        <w:t xml:space="preserve"> - </w:t>
      </w:r>
      <w:hyperlink w:anchor="P8803">
        <w:r>
          <w:rPr>
            <w:color w:val="0000FF"/>
          </w:rPr>
          <w:t>9</w:t>
        </w:r>
      </w:hyperlink>
      <w:r>
        <w:t xml:space="preserve"> настоящего Положения.</w:t>
      </w:r>
    </w:p>
    <w:p w:rsidR="00907B00" w:rsidRDefault="00907B00">
      <w:pPr>
        <w:pStyle w:val="ConsPlusNormal"/>
        <w:spacing w:before="220"/>
        <w:ind w:firstLine="540"/>
        <w:jc w:val="both"/>
      </w:pPr>
      <w:r>
        <w:t xml:space="preserve">12. Министерство осуществляет прием документов, предусмотренных </w:t>
      </w:r>
      <w:hyperlink w:anchor="P8790">
        <w:r>
          <w:rPr>
            <w:color w:val="0000FF"/>
          </w:rPr>
          <w:t>пунктами 6</w:t>
        </w:r>
      </w:hyperlink>
      <w:r>
        <w:t xml:space="preserve"> - </w:t>
      </w:r>
      <w:hyperlink w:anchor="P8803">
        <w:r>
          <w:rPr>
            <w:color w:val="0000FF"/>
          </w:rPr>
          <w:t>9</w:t>
        </w:r>
      </w:hyperlink>
      <w:r>
        <w:t xml:space="preserve"> настоящего Положения.</w:t>
      </w:r>
    </w:p>
    <w:p w:rsidR="00907B00" w:rsidRDefault="00907B00">
      <w:pPr>
        <w:pStyle w:val="ConsPlusNormal"/>
        <w:spacing w:before="220"/>
        <w:ind w:firstLine="540"/>
        <w:jc w:val="both"/>
      </w:pPr>
      <w:r>
        <w:t xml:space="preserve">13. В течение 20 рабочих дней со дня поступления документов, предусмотренных </w:t>
      </w:r>
      <w:hyperlink w:anchor="P8790">
        <w:r>
          <w:rPr>
            <w:color w:val="0000FF"/>
          </w:rPr>
          <w:t>пунктами 6</w:t>
        </w:r>
      </w:hyperlink>
      <w:r>
        <w:t xml:space="preserve"> - </w:t>
      </w:r>
      <w:hyperlink w:anchor="P8803">
        <w:r>
          <w:rPr>
            <w:color w:val="0000FF"/>
          </w:rPr>
          <w:t>9</w:t>
        </w:r>
      </w:hyperlink>
      <w:r>
        <w:t xml:space="preserve"> настоящего Положения, министерство принимает одно из следующих решений в форме распоряжения:</w:t>
      </w:r>
    </w:p>
    <w:p w:rsidR="00907B00" w:rsidRDefault="00907B00">
      <w:pPr>
        <w:pStyle w:val="ConsPlusNormal"/>
        <w:spacing w:before="220"/>
        <w:ind w:firstLine="540"/>
        <w:jc w:val="both"/>
      </w:pPr>
      <w:bookmarkStart w:id="347" w:name="P8813"/>
      <w:bookmarkEnd w:id="347"/>
      <w:r>
        <w:t>1) о предоставлении гранта;</w:t>
      </w:r>
    </w:p>
    <w:p w:rsidR="00907B00" w:rsidRDefault="00907B00">
      <w:pPr>
        <w:pStyle w:val="ConsPlusNormal"/>
        <w:spacing w:before="220"/>
        <w:ind w:firstLine="540"/>
        <w:jc w:val="both"/>
      </w:pPr>
      <w:bookmarkStart w:id="348" w:name="P8814"/>
      <w:bookmarkEnd w:id="348"/>
      <w:r>
        <w:t>2) об отказе в предоставлении гранта.</w:t>
      </w:r>
    </w:p>
    <w:p w:rsidR="00907B00" w:rsidRDefault="00907B00">
      <w:pPr>
        <w:pStyle w:val="ConsPlusNormal"/>
        <w:spacing w:before="220"/>
        <w:ind w:firstLine="540"/>
        <w:jc w:val="both"/>
      </w:pPr>
      <w:bookmarkStart w:id="349" w:name="P8815"/>
      <w:bookmarkEnd w:id="349"/>
      <w:r>
        <w:t xml:space="preserve">14. Министерство принимает решение, предусмотренное </w:t>
      </w:r>
      <w:hyperlink w:anchor="P8813">
        <w:r>
          <w:rPr>
            <w:color w:val="0000FF"/>
          </w:rPr>
          <w:t>подпунктом 1 пункта 13</w:t>
        </w:r>
      </w:hyperlink>
      <w:r>
        <w:t xml:space="preserve"> настоящего Положения, о предоставлении гранта в меньшем чем заявлено объеме, если в отношении отдельных расходов отсутствуют экономически обоснованные расчеты, и (или) такие расходы не подтверждены первичной документацией, и (или) отдельные мероприятия, в отношении которых запланированы (произведены) расходы, отсутствуют в программе развития, и (или) в плане организации программных мероприятий, и (или) в перечне научных мероприятий, направленных на социально-экономическое развитие Архангельской области, реализация которых целесообразна научными и образовательными организациями за счет средств областного бюджета, формируемом советом при Губернаторе Архангельской области по вопросам научной, научно-технической и инновационной деятельности.</w:t>
      </w:r>
    </w:p>
    <w:p w:rsidR="00907B00" w:rsidRDefault="00907B00">
      <w:pPr>
        <w:pStyle w:val="ConsPlusNormal"/>
        <w:spacing w:before="220"/>
        <w:ind w:firstLine="540"/>
        <w:jc w:val="both"/>
      </w:pPr>
      <w:bookmarkStart w:id="350" w:name="P8816"/>
      <w:bookmarkEnd w:id="350"/>
      <w:r>
        <w:t xml:space="preserve">15. Министерство принимает решение, предусмотренное </w:t>
      </w:r>
      <w:hyperlink w:anchor="P8814">
        <w:r>
          <w:rPr>
            <w:color w:val="0000FF"/>
          </w:rPr>
          <w:t>подпунктом 2 пункта 13</w:t>
        </w:r>
      </w:hyperlink>
      <w:r>
        <w:t xml:space="preserve"> </w:t>
      </w:r>
      <w:r>
        <w:lastRenderedPageBreak/>
        <w:t>настоящего Положения, в следующих случаях:</w:t>
      </w:r>
    </w:p>
    <w:p w:rsidR="00907B00" w:rsidRDefault="00907B00">
      <w:pPr>
        <w:pStyle w:val="ConsPlusNormal"/>
        <w:spacing w:before="220"/>
        <w:ind w:firstLine="540"/>
        <w:jc w:val="both"/>
      </w:pPr>
      <w:r>
        <w:t xml:space="preserve">1) представление документов, предусмотренных </w:t>
      </w:r>
      <w:hyperlink w:anchor="P8790">
        <w:r>
          <w:rPr>
            <w:color w:val="0000FF"/>
          </w:rPr>
          <w:t>пунктами 6</w:t>
        </w:r>
      </w:hyperlink>
      <w:r>
        <w:t xml:space="preserve"> - </w:t>
      </w:r>
      <w:hyperlink w:anchor="P8803">
        <w:r>
          <w:rPr>
            <w:color w:val="0000FF"/>
          </w:rPr>
          <w:t>9</w:t>
        </w:r>
      </w:hyperlink>
      <w:r>
        <w:t xml:space="preserve"> настоящего Положения, не в полном объеме;</w:t>
      </w:r>
    </w:p>
    <w:p w:rsidR="00907B00" w:rsidRDefault="00907B00">
      <w:pPr>
        <w:pStyle w:val="ConsPlusNormal"/>
        <w:spacing w:before="220"/>
        <w:ind w:firstLine="540"/>
        <w:jc w:val="both"/>
      </w:pPr>
      <w:r>
        <w:t xml:space="preserve">2) представление документов, предусмотренных </w:t>
      </w:r>
      <w:hyperlink w:anchor="P8790">
        <w:r>
          <w:rPr>
            <w:color w:val="0000FF"/>
          </w:rPr>
          <w:t>пунктами 6</w:t>
        </w:r>
      </w:hyperlink>
      <w:r>
        <w:t xml:space="preserve"> - </w:t>
      </w:r>
      <w:hyperlink w:anchor="P8803">
        <w:r>
          <w:rPr>
            <w:color w:val="0000FF"/>
          </w:rPr>
          <w:t>9</w:t>
        </w:r>
      </w:hyperlink>
      <w:r>
        <w:t xml:space="preserve"> настоящего Положения, содержащих недостоверные сведения.</w:t>
      </w:r>
    </w:p>
    <w:p w:rsidR="00907B00" w:rsidRDefault="00907B00">
      <w:pPr>
        <w:pStyle w:val="ConsPlusNormal"/>
        <w:spacing w:before="220"/>
        <w:ind w:firstLine="540"/>
        <w:jc w:val="both"/>
      </w:pPr>
      <w:r>
        <w:t xml:space="preserve">16. Решение, предусмотренное </w:t>
      </w:r>
      <w:hyperlink w:anchor="P8814">
        <w:r>
          <w:rPr>
            <w:color w:val="0000FF"/>
          </w:rPr>
          <w:t>подпунктом 2 пункта 13</w:t>
        </w:r>
      </w:hyperlink>
      <w:r>
        <w:t xml:space="preserve"> настоящего Положения, направляется получателю гранта в течение 10 рабочих дней со дня его принятия и может быть обжаловано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17. В случае принятия министерством решения, предусмотренного </w:t>
      </w:r>
      <w:hyperlink w:anchor="P8814">
        <w:r>
          <w:rPr>
            <w:color w:val="0000FF"/>
          </w:rPr>
          <w:t>подпунктом 2 пункта 13</w:t>
        </w:r>
      </w:hyperlink>
      <w:r>
        <w:t xml:space="preserve"> настоящего Положения, получатель гранта вправе повторно представить документы, предусмотренные </w:t>
      </w:r>
      <w:hyperlink w:anchor="P8790">
        <w:r>
          <w:rPr>
            <w:color w:val="0000FF"/>
          </w:rPr>
          <w:t>пунктами 6</w:t>
        </w:r>
      </w:hyperlink>
      <w:r>
        <w:t xml:space="preserve"> - </w:t>
      </w:r>
      <w:hyperlink w:anchor="P8803">
        <w:r>
          <w:rPr>
            <w:color w:val="0000FF"/>
          </w:rPr>
          <w:t>9</w:t>
        </w:r>
      </w:hyperlink>
      <w:r>
        <w:t xml:space="preserve"> настоящего Положения, после устранения обстоятельств, явившихся основанием для принятия указанного решения.</w:t>
      </w:r>
    </w:p>
    <w:p w:rsidR="00907B00" w:rsidRDefault="00907B00">
      <w:pPr>
        <w:pStyle w:val="ConsPlusNormal"/>
        <w:spacing w:before="220"/>
        <w:ind w:firstLine="540"/>
        <w:jc w:val="both"/>
      </w:pPr>
      <w:bookmarkStart w:id="351" w:name="P8821"/>
      <w:bookmarkEnd w:id="351"/>
      <w:r>
        <w:t xml:space="preserve">18. В случае отсутствия оснований, предусмотренных </w:t>
      </w:r>
      <w:hyperlink w:anchor="P8816">
        <w:r>
          <w:rPr>
            <w:color w:val="0000FF"/>
          </w:rPr>
          <w:t>пунктом 15</w:t>
        </w:r>
      </w:hyperlink>
      <w:r>
        <w:t xml:space="preserve"> настоящего Положения, министерство принимает решение, предусмотренное </w:t>
      </w:r>
      <w:hyperlink w:anchor="P8813">
        <w:r>
          <w:rPr>
            <w:color w:val="0000FF"/>
          </w:rPr>
          <w:t>подпунктом 1 пункта 13</w:t>
        </w:r>
      </w:hyperlink>
      <w:r>
        <w:t xml:space="preserve"> настоящего Положения, с учетом </w:t>
      </w:r>
      <w:hyperlink w:anchor="P8815">
        <w:r>
          <w:rPr>
            <w:color w:val="0000FF"/>
          </w:rPr>
          <w:t>пункта 14</w:t>
        </w:r>
      </w:hyperlink>
      <w:r>
        <w:t xml:space="preserve"> настоящего Положения и в течение 15 календарных дней со дня его принятия направляет получателю гранта для подписания два экземпляра проекта соглашения по типовой форме, утверждаемой постановлением министерства финансов Архангельской области в соответствии со </w:t>
      </w:r>
      <w:hyperlink r:id="rId871">
        <w:r>
          <w:rPr>
            <w:color w:val="0000FF"/>
          </w:rPr>
          <w:t>статьей 78.1</w:t>
        </w:r>
      </w:hyperlink>
      <w:r>
        <w:t xml:space="preserve"> Бюджетного кодекса Российской Федерации.</w:t>
      </w:r>
    </w:p>
    <w:p w:rsidR="00907B00" w:rsidRDefault="00907B00">
      <w:pPr>
        <w:pStyle w:val="ConsPlusNormal"/>
        <w:spacing w:before="220"/>
        <w:ind w:firstLine="540"/>
        <w:jc w:val="both"/>
      </w:pPr>
      <w:r>
        <w:t xml:space="preserve">Проект соглашения, указанный в </w:t>
      </w:r>
      <w:hyperlink w:anchor="P8821">
        <w:r>
          <w:rPr>
            <w:color w:val="0000FF"/>
          </w:rPr>
          <w:t>абзаце первом</w:t>
        </w:r>
      </w:hyperlink>
      <w:r>
        <w:t xml:space="preserve"> настоящего пункта, предусматривает в том числе:</w:t>
      </w:r>
    </w:p>
    <w:p w:rsidR="00907B00" w:rsidRDefault="00907B00">
      <w:pPr>
        <w:pStyle w:val="ConsPlusNormal"/>
        <w:spacing w:before="220"/>
        <w:ind w:firstLine="540"/>
        <w:jc w:val="both"/>
      </w:pPr>
      <w:r>
        <w:t>1)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Архангельской области проверок соблюдения ими условий, целей и порядка предоставления гранта;</w:t>
      </w:r>
    </w:p>
    <w:p w:rsidR="00907B00" w:rsidRDefault="00907B00">
      <w:pPr>
        <w:pStyle w:val="ConsPlusNormal"/>
        <w:spacing w:before="220"/>
        <w:ind w:firstLine="540"/>
        <w:jc w:val="both"/>
      </w:pPr>
      <w:r>
        <w:t>2) запрет на приобретение получателем гранта, а также иными юридическими лицами, получающими средства на основании договоров, заключенных с получателем гранта,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07B00" w:rsidRDefault="00907B00">
      <w:pPr>
        <w:pStyle w:val="ConsPlusNormal"/>
        <w:spacing w:before="220"/>
        <w:ind w:firstLine="540"/>
        <w:jc w:val="both"/>
      </w:pPr>
      <w:r>
        <w:t>3) условия и порядок заключения дополнительного соглашения к соглашению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областного бюджета ранее доведенных до министерства лимитов бюджетных обязательств, приводящего к невозможности предоставления гранта в размере, определенном в соглашении.</w:t>
      </w:r>
    </w:p>
    <w:p w:rsidR="00907B00" w:rsidRDefault="00907B00">
      <w:pPr>
        <w:pStyle w:val="ConsPlusNormal"/>
        <w:spacing w:before="220"/>
        <w:ind w:firstLine="540"/>
        <w:jc w:val="both"/>
      </w:pPr>
      <w:r>
        <w:t>19. Грант перечисляется министерством получателю гранта в сроки, установленные соглашением.</w:t>
      </w:r>
    </w:p>
    <w:p w:rsidR="00907B00" w:rsidRDefault="00907B00">
      <w:pPr>
        <w:pStyle w:val="ConsPlusNormal"/>
        <w:spacing w:before="220"/>
        <w:ind w:firstLine="540"/>
        <w:jc w:val="both"/>
      </w:pPr>
      <w:r>
        <w:t>20. На основании заключенного соглашения средства областного бюджета перечисляются получателю гранта с лицевого счета министерства:</w:t>
      </w:r>
    </w:p>
    <w:p w:rsidR="00907B00" w:rsidRDefault="00907B00">
      <w:pPr>
        <w:pStyle w:val="ConsPlusNormal"/>
        <w:spacing w:before="220"/>
        <w:ind w:firstLine="540"/>
        <w:jc w:val="both"/>
      </w:pPr>
      <w:r>
        <w:t xml:space="preserve">в случае если получатель гранта является бюджетным учреждением - на лицевой счет </w:t>
      </w:r>
      <w:r>
        <w:lastRenderedPageBreak/>
        <w:t>получателя гранта, открытый в территориальном органе Федерального казначейства;</w:t>
      </w:r>
    </w:p>
    <w:p w:rsidR="00907B00" w:rsidRDefault="00907B00">
      <w:pPr>
        <w:pStyle w:val="ConsPlusNormal"/>
        <w:spacing w:before="220"/>
        <w:ind w:firstLine="540"/>
        <w:jc w:val="both"/>
      </w:pPr>
      <w:r>
        <w:t>в случае если получатель гранта является автономным учреждением - на лицевой счет получателя гранта, открытый в территориальном органе Федерального казначейства, или на расчетный счет, открытый в российской кредитной организации;</w:t>
      </w:r>
    </w:p>
    <w:p w:rsidR="00907B00" w:rsidRDefault="00907B00">
      <w:pPr>
        <w:pStyle w:val="ConsPlusNormal"/>
        <w:spacing w:before="220"/>
        <w:ind w:firstLine="540"/>
        <w:jc w:val="both"/>
      </w:pPr>
      <w:r>
        <w:t>в случае если получатель гранта использует средства гранта на осуществление капитальных вложений в объекты капитального строительства - на лицевой счет получателя гранта, открытый в территориальном органе Федерального казначейства.</w:t>
      </w:r>
    </w:p>
    <w:p w:rsidR="00907B00" w:rsidRDefault="00907B00">
      <w:pPr>
        <w:pStyle w:val="ConsPlusNormal"/>
        <w:jc w:val="both"/>
      </w:pPr>
    </w:p>
    <w:p w:rsidR="00907B00" w:rsidRDefault="00907B00">
      <w:pPr>
        <w:pStyle w:val="ConsPlusTitle"/>
        <w:jc w:val="center"/>
        <w:outlineLvl w:val="1"/>
      </w:pPr>
      <w:r>
        <w:t>III. Осуществление контроля за целевым использованием гранта</w:t>
      </w:r>
    </w:p>
    <w:p w:rsidR="00907B00" w:rsidRDefault="00907B00">
      <w:pPr>
        <w:pStyle w:val="ConsPlusNormal"/>
        <w:jc w:val="both"/>
      </w:pPr>
    </w:p>
    <w:p w:rsidR="00907B00" w:rsidRDefault="00907B00">
      <w:pPr>
        <w:pStyle w:val="ConsPlusNormal"/>
        <w:ind w:firstLine="540"/>
        <w:jc w:val="both"/>
      </w:pPr>
      <w:r>
        <w:t>21. Получатель гранта представляет в министерство отчетность в порядке и сроки, которые предусмотрены соглашением.</w:t>
      </w:r>
    </w:p>
    <w:p w:rsidR="00907B00" w:rsidRDefault="00907B00">
      <w:pPr>
        <w:pStyle w:val="ConsPlusNormal"/>
        <w:spacing w:before="220"/>
        <w:ind w:firstLine="540"/>
        <w:jc w:val="both"/>
      </w:pPr>
      <w:r>
        <w:t>22. Результатом предоставления гранта является выполнение плановых значений результатов предоставления гранта на самую позднюю дату, указанную в соглашении о предоставлении гранта.</w:t>
      </w:r>
    </w:p>
    <w:p w:rsidR="00907B00" w:rsidRDefault="00907B00">
      <w:pPr>
        <w:pStyle w:val="ConsPlusNormal"/>
        <w:spacing w:before="220"/>
        <w:ind w:firstLine="540"/>
        <w:jc w:val="both"/>
      </w:pPr>
      <w:r>
        <w:t>Показателем результата предоставления гранта являются:</w:t>
      </w:r>
    </w:p>
    <w:p w:rsidR="00907B00" w:rsidRDefault="00907B00">
      <w:pPr>
        <w:pStyle w:val="ConsPlusNormal"/>
        <w:spacing w:before="220"/>
        <w:ind w:firstLine="540"/>
        <w:jc w:val="both"/>
      </w:pPr>
      <w:r>
        <w:t>1) при реализации программы развития университета - проведение мероприятий, финансируемых из областного бюджета;</w:t>
      </w:r>
    </w:p>
    <w:p w:rsidR="00907B00" w:rsidRDefault="00907B00">
      <w:pPr>
        <w:pStyle w:val="ConsPlusNormal"/>
        <w:spacing w:before="220"/>
        <w:ind w:firstLine="540"/>
        <w:jc w:val="both"/>
      </w:pPr>
      <w:r>
        <w:t>2) при реализации плана организации программных мероприятий - проведение мероприятий, финансируемых из областного бюджета;</w:t>
      </w:r>
    </w:p>
    <w:p w:rsidR="00907B00" w:rsidRDefault="00907B00">
      <w:pPr>
        <w:pStyle w:val="ConsPlusNormal"/>
        <w:spacing w:before="220"/>
        <w:ind w:firstLine="540"/>
        <w:jc w:val="both"/>
      </w:pPr>
      <w:r>
        <w:t>3) при реализации программы стратегического академического лидерства "Приоритет-2030" - признание университета победителем по итогам отбора российских образовательных организаций высшего образования в целях участия в программе стратегического академического лидерства "Приоритет-2030";</w:t>
      </w:r>
    </w:p>
    <w:p w:rsidR="00907B00" w:rsidRDefault="00907B00">
      <w:pPr>
        <w:pStyle w:val="ConsPlusNormal"/>
        <w:spacing w:before="220"/>
        <w:ind w:firstLine="540"/>
        <w:jc w:val="both"/>
      </w:pPr>
      <w:r>
        <w:t>4) при проведении научных исследований и разработок:</w:t>
      </w:r>
    </w:p>
    <w:p w:rsidR="00907B00" w:rsidRDefault="00907B00">
      <w:pPr>
        <w:pStyle w:val="ConsPlusNormal"/>
        <w:spacing w:before="220"/>
        <w:ind w:firstLine="540"/>
        <w:jc w:val="both"/>
      </w:pPr>
      <w:r>
        <w:t>доля исследователей в возрасте до 39 лет в общей численности исследователей, привлеченных к выполнению научных исследований и разработок в ходе реализации научных проектов, получивших финансовую поддержку из областного бюджета, - не менее 53 процентов;</w:t>
      </w:r>
    </w:p>
    <w:p w:rsidR="00907B00" w:rsidRDefault="00907B00">
      <w:pPr>
        <w:pStyle w:val="ConsPlusNormal"/>
        <w:spacing w:before="220"/>
        <w:ind w:firstLine="540"/>
        <w:jc w:val="both"/>
      </w:pPr>
      <w:r>
        <w:t>количество патентов и (или) зарегистрированных заявок на патент, научных публикаций (опубликованных или принятых к печати), подготовленных в ходе реализации научных проектов, и (или) количество результатов интеллектуальной деятельности (изобретения, технологии, базы данных, полезные модели, промышленные образцы, программы для электронных вычислительных машин, секрет производства (ноу-хау) и прочая научная и (или) научно-техническая продукция), полученных в ходе реализации научных проектов, получивших финансовую поддержку из областного бюджета, количество докладов и сообщений на научных и научно-практических мероприятиях за период, на который был предоставлен грант;</w:t>
      </w:r>
    </w:p>
    <w:p w:rsidR="00907B00" w:rsidRDefault="00907B00">
      <w:pPr>
        <w:pStyle w:val="ConsPlusNormal"/>
        <w:spacing w:before="220"/>
        <w:ind w:firstLine="540"/>
        <w:jc w:val="both"/>
      </w:pPr>
      <w:r>
        <w:t>5) при проведении (организации) мероприятий - количество реализованных мероприятий.</w:t>
      </w:r>
    </w:p>
    <w:p w:rsidR="00907B00" w:rsidRDefault="00907B00">
      <w:pPr>
        <w:pStyle w:val="ConsPlusNormal"/>
        <w:spacing w:before="220"/>
        <w:ind w:firstLine="540"/>
        <w:jc w:val="both"/>
      </w:pPr>
      <w:r>
        <w:t>Оценка достижения результата предоставления гранта осуществляется министерством на основании анализа отчетности, представленной получателем гранта.</w:t>
      </w:r>
    </w:p>
    <w:p w:rsidR="00907B00" w:rsidRDefault="00907B00">
      <w:pPr>
        <w:pStyle w:val="ConsPlusNormal"/>
        <w:spacing w:before="220"/>
        <w:ind w:firstLine="540"/>
        <w:jc w:val="both"/>
      </w:pPr>
      <w:r>
        <w:t>23. В случае возникновения обстоятельств, приводящих к невозможности достижения значений результатов предоставления гранта в сроки, определенные соглашением:</w:t>
      </w:r>
    </w:p>
    <w:p w:rsidR="00907B00" w:rsidRDefault="00907B00">
      <w:pPr>
        <w:pStyle w:val="ConsPlusNormal"/>
        <w:spacing w:before="220"/>
        <w:ind w:firstLine="540"/>
        <w:jc w:val="both"/>
      </w:pPr>
      <w:bookmarkStart w:id="352" w:name="P8846"/>
      <w:bookmarkEnd w:id="352"/>
      <w:r>
        <w:t xml:space="preserve">получатель гранта обязан в течение одного рабочего дня с момента наступления указанных </w:t>
      </w:r>
      <w:r>
        <w:lastRenderedPageBreak/>
        <w:t>обстоятельств уведомить министерство в письменном виде об их возникновении, а также в течение 10 рабочих дней представить в министерство отчетность, предусмотренную соглашением, на дату возникновения указанных обстоятельств. Указанное письменное уведомление должно содержать предложение о продлении срока периода расходования средств, но не более чем на 24 месяца с даты окончания периода расходования средств, указанного в заявлении о предоставлении гранта (с указанием конкретного срока), или, если достижение результата предоставления гранта невозможно без изменения размера гранта, предложение об уменьшении конкретного значения (значений) результата предоставления гранта;</w:t>
      </w:r>
    </w:p>
    <w:p w:rsidR="00907B00" w:rsidRDefault="00907B00">
      <w:pPr>
        <w:pStyle w:val="ConsPlusNormal"/>
        <w:spacing w:before="220"/>
        <w:ind w:firstLine="540"/>
        <w:jc w:val="both"/>
      </w:pPr>
      <w:r>
        <w:t>министерство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(но не более чем на 24 месяца) без изменения размера гранта. В случае невозможности достижения результата предоставления гранта без изменения размера гранта министерство вправе принять решение об уменьшении значения результата предоставления гранта.</w:t>
      </w:r>
    </w:p>
    <w:p w:rsidR="00907B00" w:rsidRDefault="00907B00">
      <w:pPr>
        <w:pStyle w:val="ConsPlusNormal"/>
        <w:spacing w:before="220"/>
        <w:ind w:firstLine="540"/>
        <w:jc w:val="both"/>
      </w:pPr>
      <w:bookmarkStart w:id="353" w:name="P8848"/>
      <w:bookmarkEnd w:id="353"/>
      <w:r>
        <w:t xml:space="preserve">24. Документы, указанные в </w:t>
      </w:r>
      <w:hyperlink w:anchor="P8790">
        <w:r>
          <w:rPr>
            <w:color w:val="0000FF"/>
          </w:rPr>
          <w:t>пунктах 6</w:t>
        </w:r>
      </w:hyperlink>
      <w:r>
        <w:t xml:space="preserve"> - </w:t>
      </w:r>
      <w:hyperlink w:anchor="P8803">
        <w:r>
          <w:rPr>
            <w:color w:val="0000FF"/>
          </w:rPr>
          <w:t>9</w:t>
        </w:r>
      </w:hyperlink>
      <w:r>
        <w:t xml:space="preserve"> настоящего Положения, могут изменяться только по письменному заявлению получателя гранта в пределах полученной суммы гранта в части размера, направления расходов, периода расходования средств, значений показателей, необходимых для достижения результатов предоставления гранта. Заявление в письменном виде об изменении документов, указанных в </w:t>
      </w:r>
      <w:hyperlink w:anchor="P8790">
        <w:r>
          <w:rPr>
            <w:color w:val="0000FF"/>
          </w:rPr>
          <w:t>пунктах 6</w:t>
        </w:r>
      </w:hyperlink>
      <w:r>
        <w:t xml:space="preserve"> - </w:t>
      </w:r>
      <w:hyperlink w:anchor="P8803">
        <w:r>
          <w:rPr>
            <w:color w:val="0000FF"/>
          </w:rPr>
          <w:t>9</w:t>
        </w:r>
      </w:hyperlink>
      <w:r>
        <w:t xml:space="preserve"> настоящего Положения, с указанием вносимых изменений, обоснования необходимости внесения изменений представляется в министерство в течение срока использования гранта начиная со дня принятия министерством решения, предусмотренного </w:t>
      </w:r>
      <w:hyperlink w:anchor="P8813">
        <w:r>
          <w:rPr>
            <w:color w:val="0000FF"/>
          </w:rPr>
          <w:t>подпунктом 1 пункта 13</w:t>
        </w:r>
      </w:hyperlink>
      <w:r>
        <w:t xml:space="preserve"> настоящего Положения.</w:t>
      </w:r>
    </w:p>
    <w:p w:rsidR="00907B00" w:rsidRDefault="00907B00">
      <w:pPr>
        <w:pStyle w:val="ConsPlusNormal"/>
        <w:spacing w:before="220"/>
        <w:ind w:firstLine="540"/>
        <w:jc w:val="both"/>
      </w:pPr>
      <w:r>
        <w:t xml:space="preserve">25. В течение 30 рабочих дней со дня поступления документов, предусмотренных </w:t>
      </w:r>
      <w:hyperlink w:anchor="P8846">
        <w:r>
          <w:rPr>
            <w:color w:val="0000FF"/>
          </w:rPr>
          <w:t>абзацем вторым пункта 23</w:t>
        </w:r>
      </w:hyperlink>
      <w:r>
        <w:t xml:space="preserve"> настоящего Положения, министерство по согласованию с получателем гранта принимает решение о продлении срока периода расходования средств, но не более чем на 24 месяца с даты окончания периода расходования средств, указанного в заявлении о предоставлении гранта, или, если достижение результата предоставления гранта невозможно без изменения размера гранта, решение об уменьшении значения (значений) результата предоставления гранта.</w:t>
      </w:r>
    </w:p>
    <w:p w:rsidR="00907B00" w:rsidRDefault="00907B00">
      <w:pPr>
        <w:pStyle w:val="ConsPlusNormal"/>
        <w:spacing w:before="220"/>
        <w:ind w:firstLine="540"/>
        <w:jc w:val="both"/>
      </w:pPr>
      <w:r>
        <w:t>Министерство предъявляет получателю гранта требование о возврате гранта, если невозможность достижения значений результатов предоставления гранта не может быть устранена продлением срока периода расходования средств, или уменьшением значения (значений) результата предоставления гранта.</w:t>
      </w:r>
    </w:p>
    <w:p w:rsidR="00907B00" w:rsidRDefault="00907B00">
      <w:pPr>
        <w:pStyle w:val="ConsPlusNormal"/>
        <w:spacing w:before="220"/>
        <w:ind w:firstLine="540"/>
        <w:jc w:val="both"/>
      </w:pPr>
      <w:r>
        <w:t xml:space="preserve">В течение 30 рабочих дней со дня поступления документов, предусмотренных </w:t>
      </w:r>
      <w:hyperlink w:anchor="P8848">
        <w:r>
          <w:rPr>
            <w:color w:val="0000FF"/>
          </w:rPr>
          <w:t>пунктом 24</w:t>
        </w:r>
      </w:hyperlink>
      <w:r>
        <w:t xml:space="preserve"> настоящего Положения, министерство принимает решение о согласовании или об отказе в согласовании внесения изменений в документы, указанные в </w:t>
      </w:r>
      <w:hyperlink w:anchor="P8790">
        <w:r>
          <w:rPr>
            <w:color w:val="0000FF"/>
          </w:rPr>
          <w:t>пунктах 6</w:t>
        </w:r>
      </w:hyperlink>
      <w:r>
        <w:t xml:space="preserve"> - </w:t>
      </w:r>
      <w:hyperlink w:anchor="P8803">
        <w:r>
          <w:rPr>
            <w:color w:val="0000FF"/>
          </w:rPr>
          <w:t>9</w:t>
        </w:r>
      </w:hyperlink>
      <w:r>
        <w:t xml:space="preserve"> настоящего Положения.</w:t>
      </w:r>
    </w:p>
    <w:p w:rsidR="00907B00" w:rsidRDefault="00907B00">
      <w:pPr>
        <w:pStyle w:val="ConsPlusNormal"/>
        <w:spacing w:before="220"/>
        <w:ind w:firstLine="540"/>
        <w:jc w:val="both"/>
      </w:pPr>
      <w:r>
        <w:t>26. Министерством осуществляются проверки соблюдения получателями гранта порядка и условий предоставления гранта, в том числе в части достижения результатов его предоставления.</w:t>
      </w:r>
    </w:p>
    <w:p w:rsidR="00907B00" w:rsidRDefault="00907B00">
      <w:pPr>
        <w:pStyle w:val="ConsPlusNormal"/>
        <w:spacing w:before="220"/>
        <w:ind w:firstLine="540"/>
        <w:jc w:val="both"/>
      </w:pPr>
      <w:r>
        <w:t xml:space="preserve">Органами государственного финансового контроля Архангельской области осуществляются проверки получателей гранта в соответствии со </w:t>
      </w:r>
      <w:hyperlink r:id="rId872">
        <w:r>
          <w:rPr>
            <w:color w:val="0000FF"/>
          </w:rPr>
          <w:t>статьями 268.1</w:t>
        </w:r>
      </w:hyperlink>
      <w:r>
        <w:t xml:space="preserve"> и </w:t>
      </w:r>
      <w:hyperlink r:id="rId873">
        <w:r>
          <w:rPr>
            <w:color w:val="0000FF"/>
          </w:rPr>
          <w:t>269.2</w:t>
        </w:r>
      </w:hyperlink>
      <w:r>
        <w:t xml:space="preserve"> Бюджетного кодекса Российской Федерации, а также проводится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907B00" w:rsidRDefault="00907B00">
      <w:pPr>
        <w:pStyle w:val="ConsPlusNormal"/>
        <w:spacing w:before="220"/>
        <w:ind w:firstLine="540"/>
        <w:jc w:val="both"/>
      </w:pPr>
      <w:r>
        <w:t xml:space="preserve">27. Ответственность за соблюдение условий, целей, порядка предоставления гранта, направлений расходования и целевое использование средств гранта, выполнение плановых значений результатов предоставления гранта, достоверность сведений и отчетности, </w:t>
      </w:r>
      <w:r>
        <w:lastRenderedPageBreak/>
        <w:t>представляемых в министерство, соблюдение законодательства в сфере закупок товаров, работ, услуг несет получатель гранта.</w:t>
      </w:r>
    </w:p>
    <w:p w:rsidR="00907B00" w:rsidRDefault="00907B00">
      <w:pPr>
        <w:pStyle w:val="ConsPlusNormal"/>
        <w:spacing w:before="220"/>
        <w:ind w:firstLine="540"/>
        <w:jc w:val="both"/>
      </w:pPr>
      <w:bookmarkStart w:id="354" w:name="P8855"/>
      <w:bookmarkEnd w:id="354"/>
      <w:r>
        <w:t>28. В случае выявления министерством нарушения получателем гранта порядка и условий предоставления гранта, в том числе в части достижения результатов предоставления гранта, в сроки, определенные соглашением, грант подлежит возврату в областной бюджет в течение 15 календарных дней со дня предъявления министерством соответствующего требования в следующем объеме:</w:t>
      </w:r>
    </w:p>
    <w:p w:rsidR="00907B00" w:rsidRDefault="00907B00">
      <w:pPr>
        <w:pStyle w:val="ConsPlusNormal"/>
        <w:spacing w:before="220"/>
        <w:ind w:firstLine="540"/>
        <w:jc w:val="both"/>
      </w:pPr>
      <w:r>
        <w:t>при использовании гранта с нарушением условий, целей, порядка предоставления гранта - в объеме гранта, использованном с указанными нарушениями;</w:t>
      </w:r>
    </w:p>
    <w:p w:rsidR="00907B00" w:rsidRDefault="00907B00">
      <w:pPr>
        <w:pStyle w:val="ConsPlusNormal"/>
        <w:spacing w:before="220"/>
        <w:ind w:firstLine="540"/>
        <w:jc w:val="both"/>
      </w:pPr>
      <w:r>
        <w:t>в случае если получателем гранта не достигнуты значения показателей результатов предоставления гранта в сроки, определенные соглашением, и если министерством не принято решение о продлении периода расходования средств или об уменьшении значения (значений) результата предоставления гранта - в полном объеме гранта.</w:t>
      </w:r>
    </w:p>
    <w:p w:rsidR="00907B00" w:rsidRDefault="00907B00">
      <w:pPr>
        <w:pStyle w:val="ConsPlusNormal"/>
        <w:spacing w:before="220"/>
        <w:ind w:firstLine="540"/>
        <w:jc w:val="both"/>
      </w:pPr>
      <w:r>
        <w:t xml:space="preserve">Получатель гранта обязан возвратить средства остатков гранта,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если министерством не принято распоряжение о наличии или об отсутствии потребности в средствах гранта, не использованных в отчетном финансовом году, в порядке, предусмотренном </w:t>
      </w:r>
      <w:hyperlink w:anchor="P8859">
        <w:r>
          <w:rPr>
            <w:color w:val="0000FF"/>
          </w:rPr>
          <w:t>абзацами пятым</w:t>
        </w:r>
      </w:hyperlink>
      <w:r>
        <w:t xml:space="preserve"> и </w:t>
      </w:r>
      <w:hyperlink w:anchor="P8860">
        <w:r>
          <w:rPr>
            <w:color w:val="0000FF"/>
          </w:rPr>
          <w:t>шестым</w:t>
        </w:r>
      </w:hyperlink>
      <w:r>
        <w:t xml:space="preserve"> настоящего пункта.</w:t>
      </w:r>
    </w:p>
    <w:p w:rsidR="00907B00" w:rsidRDefault="00907B00">
      <w:pPr>
        <w:pStyle w:val="ConsPlusNormal"/>
        <w:spacing w:before="220"/>
        <w:ind w:firstLine="540"/>
        <w:jc w:val="both"/>
      </w:pPr>
      <w:bookmarkStart w:id="355" w:name="P8859"/>
      <w:bookmarkEnd w:id="355"/>
      <w:r>
        <w:t>В случае образования остатка не использованного на начало очередного финансового года ранее перечисленного гранта, получатель гранта до 1 февраля года, следующего за годом, в котором должен был использоваться грант, уведомляет министерство о наличии либо отсутствии потребности направления этих средств на цели предоставления гранта в очередном финансовом году.</w:t>
      </w:r>
    </w:p>
    <w:p w:rsidR="00907B00" w:rsidRDefault="00907B00">
      <w:pPr>
        <w:pStyle w:val="ConsPlusNormal"/>
        <w:spacing w:before="220"/>
        <w:ind w:firstLine="540"/>
        <w:jc w:val="both"/>
      </w:pPr>
      <w:bookmarkStart w:id="356" w:name="P8860"/>
      <w:bookmarkEnd w:id="356"/>
      <w:r>
        <w:t>Министерство до 15 марта года, следующего за годом, в котором должен был использоваться грант, принимает распоряжение о наличии или об отсутствии потребности в средствах гранта, не использованных в отчетном финансовом году.</w:t>
      </w:r>
    </w:p>
    <w:p w:rsidR="00907B00" w:rsidRDefault="00907B00">
      <w:pPr>
        <w:pStyle w:val="ConsPlusNormal"/>
        <w:spacing w:before="220"/>
        <w:ind w:firstLine="540"/>
        <w:jc w:val="both"/>
      </w:pPr>
      <w:r>
        <w:t xml:space="preserve">29. При невозврате средств гранта в сроки, установленные </w:t>
      </w:r>
      <w:hyperlink w:anchor="P8855">
        <w:r>
          <w:rPr>
            <w:color w:val="0000FF"/>
          </w:rPr>
          <w:t>пунктом 28</w:t>
        </w:r>
      </w:hyperlink>
      <w:r>
        <w:t xml:space="preserve"> настоящего Положения, министерство в течение 10 рабочих дней со дня истечения сроков, указанных в </w:t>
      </w:r>
      <w:hyperlink w:anchor="P8855">
        <w:r>
          <w:rPr>
            <w:color w:val="0000FF"/>
          </w:rPr>
          <w:t>пункте 28</w:t>
        </w:r>
      </w:hyperlink>
      <w:r>
        <w:t xml:space="preserve"> настоящего Положения, обращается в суд с исковым заявлением о взыскании гранта или его части, а также пени за просрочку его возврата.</w:t>
      </w:r>
    </w:p>
    <w:p w:rsidR="00907B00" w:rsidRDefault="00907B00">
      <w:pPr>
        <w:pStyle w:val="ConsPlusNormal"/>
        <w:spacing w:before="220"/>
        <w:ind w:firstLine="540"/>
        <w:jc w:val="both"/>
      </w:pPr>
      <w:r>
        <w:t>Указанный срок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1</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гранта в форме субсидии федеральным</w:t>
      </w:r>
    </w:p>
    <w:p w:rsidR="00907B00" w:rsidRDefault="00907B00">
      <w:pPr>
        <w:pStyle w:val="ConsPlusNormal"/>
        <w:jc w:val="right"/>
      </w:pPr>
      <w:r>
        <w:t>государственным научным организациям, федеральным</w:t>
      </w:r>
    </w:p>
    <w:p w:rsidR="00907B00" w:rsidRDefault="00907B00">
      <w:pPr>
        <w:pStyle w:val="ConsPlusNormal"/>
        <w:jc w:val="right"/>
      </w:pPr>
      <w:r>
        <w:t>государственным образовательным учреждениям</w:t>
      </w:r>
    </w:p>
    <w:p w:rsidR="00907B00" w:rsidRDefault="00907B00">
      <w:pPr>
        <w:pStyle w:val="ConsPlusNormal"/>
        <w:jc w:val="right"/>
      </w:pPr>
      <w:r>
        <w:t>высшего образования в целях финансового</w:t>
      </w:r>
    </w:p>
    <w:p w:rsidR="00907B00" w:rsidRDefault="00907B00">
      <w:pPr>
        <w:pStyle w:val="ConsPlusNormal"/>
        <w:jc w:val="right"/>
      </w:pPr>
      <w:r>
        <w:t>обеспечения (возмещения) затрат по реализации</w:t>
      </w:r>
    </w:p>
    <w:p w:rsidR="00907B00" w:rsidRDefault="00907B00">
      <w:pPr>
        <w:pStyle w:val="ConsPlusNormal"/>
        <w:jc w:val="right"/>
      </w:pPr>
      <w:r>
        <w:t>программ развития университетов (учреждений),</w:t>
      </w:r>
    </w:p>
    <w:p w:rsidR="00907B00" w:rsidRDefault="00907B00">
      <w:pPr>
        <w:pStyle w:val="ConsPlusNormal"/>
        <w:jc w:val="right"/>
      </w:pPr>
      <w:r>
        <w:t>плана организации программных мероприятий</w:t>
      </w:r>
    </w:p>
    <w:p w:rsidR="00907B00" w:rsidRDefault="00907B00">
      <w:pPr>
        <w:pStyle w:val="ConsPlusNormal"/>
        <w:jc w:val="right"/>
      </w:pPr>
      <w:r>
        <w:t>научно-образовательного центра мирового уровня</w:t>
      </w:r>
    </w:p>
    <w:p w:rsidR="00907B00" w:rsidRDefault="00907B00">
      <w:pPr>
        <w:pStyle w:val="ConsPlusNormal"/>
        <w:jc w:val="right"/>
      </w:pPr>
      <w:r>
        <w:lastRenderedPageBreak/>
        <w:t>"Российская Арктика: новые материалы, технологии</w:t>
      </w:r>
    </w:p>
    <w:p w:rsidR="00907B00" w:rsidRDefault="00907B00">
      <w:pPr>
        <w:pStyle w:val="ConsPlusNormal"/>
        <w:jc w:val="right"/>
      </w:pPr>
      <w:r>
        <w:t>и методы исследования"</w:t>
      </w:r>
    </w:p>
    <w:p w:rsidR="00907B00" w:rsidRDefault="00907B00">
      <w:pPr>
        <w:pStyle w:val="ConsPlusNormal"/>
        <w:jc w:val="both"/>
      </w:pPr>
    </w:p>
    <w:p w:rsidR="00907B00" w:rsidRDefault="00907B00">
      <w:pPr>
        <w:pStyle w:val="ConsPlusNonformat"/>
        <w:jc w:val="both"/>
      </w:pPr>
      <w:bookmarkStart w:id="357" w:name="P8881"/>
      <w:bookmarkEnd w:id="357"/>
      <w:r>
        <w:t xml:space="preserve">                                 ЗАЯВЛЕНИЕ</w:t>
      </w:r>
    </w:p>
    <w:p w:rsidR="00907B00" w:rsidRDefault="00907B00">
      <w:pPr>
        <w:pStyle w:val="ConsPlusNonformat"/>
        <w:jc w:val="both"/>
      </w:pPr>
      <w:r>
        <w:t xml:space="preserve">                 о предоставлении гранта в форме субсидии</w:t>
      </w:r>
    </w:p>
    <w:p w:rsidR="00907B00" w:rsidRDefault="00907B00">
      <w:pPr>
        <w:pStyle w:val="ConsPlusNonformat"/>
        <w:jc w:val="both"/>
      </w:pPr>
    </w:p>
    <w:p w:rsidR="00907B00" w:rsidRDefault="00907B00">
      <w:pPr>
        <w:pStyle w:val="ConsPlusNonformat"/>
        <w:jc w:val="both"/>
      </w:pPr>
      <w:r>
        <w:t xml:space="preserve">    Просим предоставить ___________________________________________________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 xml:space="preserve">      (наименование федеральной государственной научной организации,</w:t>
      </w:r>
    </w:p>
    <w:p w:rsidR="00907B00" w:rsidRDefault="00907B00">
      <w:pPr>
        <w:pStyle w:val="ConsPlusNonformat"/>
        <w:jc w:val="both"/>
      </w:pPr>
      <w:r>
        <w:t xml:space="preserve">              федерального государственного образовательного</w:t>
      </w:r>
    </w:p>
    <w:p w:rsidR="00907B00" w:rsidRDefault="00907B00">
      <w:pPr>
        <w:pStyle w:val="ConsPlusNonformat"/>
        <w:jc w:val="both"/>
      </w:pPr>
      <w:r>
        <w:t xml:space="preserve">                      учреждения высшего образования)</w:t>
      </w:r>
    </w:p>
    <w:p w:rsidR="00907B00" w:rsidRDefault="00907B00">
      <w:pPr>
        <w:pStyle w:val="ConsPlusNonformat"/>
        <w:jc w:val="both"/>
      </w:pPr>
    </w:p>
    <w:p w:rsidR="00907B00" w:rsidRDefault="00907B00">
      <w:pPr>
        <w:pStyle w:val="ConsPlusNonformat"/>
        <w:jc w:val="both"/>
      </w:pPr>
      <w:r>
        <w:t>грант в форме субсидии в размере __________________________________________</w:t>
      </w:r>
    </w:p>
    <w:p w:rsidR="00907B00" w:rsidRDefault="00907B00">
      <w:pPr>
        <w:pStyle w:val="ConsPlusNonformat"/>
        <w:jc w:val="both"/>
      </w:pPr>
      <w:r>
        <w:t xml:space="preserve">                                              (указать сумму в рублях)</w:t>
      </w:r>
    </w:p>
    <w:p w:rsidR="00907B00" w:rsidRDefault="00907B00">
      <w:pPr>
        <w:pStyle w:val="ConsPlusNonformat"/>
        <w:jc w:val="both"/>
      </w:pPr>
      <w:r>
        <w:t>с периодом расходования средств с ________________ по _____________________</w:t>
      </w:r>
    </w:p>
    <w:p w:rsidR="00907B00" w:rsidRDefault="00907B00">
      <w:pPr>
        <w:pStyle w:val="ConsPlusNonformat"/>
        <w:jc w:val="both"/>
      </w:pPr>
      <w:r>
        <w:t xml:space="preserve">                                      (дата)               (дата)</w:t>
      </w:r>
    </w:p>
    <w:p w:rsidR="00907B00" w:rsidRDefault="00907B00">
      <w:pPr>
        <w:pStyle w:val="ConsPlusNonformat"/>
        <w:jc w:val="both"/>
      </w:pPr>
      <w:r>
        <w:t>в целях ___________________________________________________________________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 xml:space="preserve">         (на финансовое обеспечение затрат по реализации программ</w:t>
      </w:r>
    </w:p>
    <w:p w:rsidR="00907B00" w:rsidRDefault="00907B00">
      <w:pPr>
        <w:pStyle w:val="ConsPlusNonformat"/>
        <w:jc w:val="both"/>
      </w:pPr>
      <w:r>
        <w:t xml:space="preserve">        развития (указать наименование федеральной государственной</w:t>
      </w:r>
    </w:p>
    <w:p w:rsidR="00907B00" w:rsidRDefault="00907B00">
      <w:pPr>
        <w:pStyle w:val="ConsPlusNonformat"/>
        <w:jc w:val="both"/>
      </w:pPr>
      <w:r>
        <w:t xml:space="preserve">            научной организации, федерального государственного</w:t>
      </w:r>
    </w:p>
    <w:p w:rsidR="00907B00" w:rsidRDefault="00907B00">
      <w:pPr>
        <w:pStyle w:val="ConsPlusNonformat"/>
        <w:jc w:val="both"/>
      </w:pPr>
      <w:r>
        <w:t xml:space="preserve">             образовательного учреждения высшего образования);</w:t>
      </w:r>
    </w:p>
    <w:p w:rsidR="00907B00" w:rsidRDefault="00907B00">
      <w:pPr>
        <w:pStyle w:val="ConsPlusNonformat"/>
        <w:jc w:val="both"/>
      </w:pPr>
      <w:r>
        <w:t xml:space="preserve">           на возмещение затрат по реализации программы развития</w:t>
      </w:r>
    </w:p>
    <w:p w:rsidR="00907B00" w:rsidRDefault="00907B00">
      <w:pPr>
        <w:pStyle w:val="ConsPlusNonformat"/>
        <w:jc w:val="both"/>
      </w:pPr>
      <w:r>
        <w:t xml:space="preserve">         (указать наименование федеральной государственной научной</w:t>
      </w:r>
    </w:p>
    <w:p w:rsidR="00907B00" w:rsidRDefault="00907B00">
      <w:pPr>
        <w:pStyle w:val="ConsPlusNonformat"/>
        <w:jc w:val="both"/>
      </w:pPr>
      <w:r>
        <w:t xml:space="preserve">        организации, федерального государственного образовательного</w:t>
      </w:r>
    </w:p>
    <w:p w:rsidR="00907B00" w:rsidRDefault="00907B00">
      <w:pPr>
        <w:pStyle w:val="ConsPlusNonformat"/>
        <w:jc w:val="both"/>
      </w:pPr>
      <w:r>
        <w:t xml:space="preserve">        учреждения высшего образования); на финансовое обеспечение</w:t>
      </w:r>
    </w:p>
    <w:p w:rsidR="00907B00" w:rsidRDefault="00907B00">
      <w:pPr>
        <w:pStyle w:val="ConsPlusNonformat"/>
        <w:jc w:val="both"/>
      </w:pPr>
      <w:r>
        <w:t xml:space="preserve">                 плана организации программных мероприятий</w:t>
      </w:r>
    </w:p>
    <w:p w:rsidR="00907B00" w:rsidRDefault="00907B00">
      <w:pPr>
        <w:pStyle w:val="ConsPlusNonformat"/>
        <w:jc w:val="both"/>
      </w:pPr>
      <w:r>
        <w:t xml:space="preserve">        научно-образовательного центра мирового уровня "Российская</w:t>
      </w:r>
    </w:p>
    <w:p w:rsidR="00907B00" w:rsidRDefault="00907B00">
      <w:pPr>
        <w:pStyle w:val="ConsPlusNonformat"/>
        <w:jc w:val="both"/>
      </w:pPr>
      <w:r>
        <w:t xml:space="preserve">       Арктика: новые материалы, технологии и методы исследования";</w:t>
      </w:r>
    </w:p>
    <w:p w:rsidR="00907B00" w:rsidRDefault="00907B00">
      <w:pPr>
        <w:pStyle w:val="ConsPlusNonformat"/>
        <w:jc w:val="both"/>
      </w:pPr>
      <w:r>
        <w:t xml:space="preserve">           на возмещение затрат по реализации плана организации</w:t>
      </w:r>
    </w:p>
    <w:p w:rsidR="00907B00" w:rsidRDefault="00907B00">
      <w:pPr>
        <w:pStyle w:val="ConsPlusNonformat"/>
        <w:jc w:val="both"/>
      </w:pPr>
      <w:r>
        <w:t xml:space="preserve">          программных мероприятий научно-образовательного центра</w:t>
      </w:r>
    </w:p>
    <w:p w:rsidR="00907B00" w:rsidRDefault="00907B00">
      <w:pPr>
        <w:pStyle w:val="ConsPlusNonformat"/>
        <w:jc w:val="both"/>
      </w:pPr>
      <w:r>
        <w:t xml:space="preserve">           мирового уровня "Российская Арктика: новые материалы,</w:t>
      </w:r>
    </w:p>
    <w:p w:rsidR="00907B00" w:rsidRDefault="00907B00">
      <w:pPr>
        <w:pStyle w:val="ConsPlusNonformat"/>
        <w:jc w:val="both"/>
      </w:pPr>
      <w:r>
        <w:t xml:space="preserve">          технологии и методы исследования"; на иные направления</w:t>
      </w:r>
    </w:p>
    <w:p w:rsidR="00907B00" w:rsidRDefault="00907B00">
      <w:pPr>
        <w:pStyle w:val="ConsPlusNonformat"/>
        <w:jc w:val="both"/>
      </w:pPr>
      <w:r>
        <w:t xml:space="preserve">                   расходов, предусмотренные Положением)</w:t>
      </w:r>
    </w:p>
    <w:p w:rsidR="00907B00" w:rsidRDefault="00907B00">
      <w:pPr>
        <w:pStyle w:val="ConsPlusNonformat"/>
        <w:jc w:val="both"/>
      </w:pPr>
    </w:p>
    <w:p w:rsidR="00907B00" w:rsidRDefault="00907B00">
      <w:pPr>
        <w:pStyle w:val="ConsPlusNonformat"/>
        <w:jc w:val="both"/>
      </w:pPr>
      <w:r>
        <w:t xml:space="preserve">    Настоящим подтверждаем:</w:t>
      </w:r>
    </w:p>
    <w:p w:rsidR="00907B00" w:rsidRDefault="00907B00">
      <w:pPr>
        <w:pStyle w:val="ConsPlusNonformat"/>
        <w:jc w:val="both"/>
      </w:pPr>
      <w:r>
        <w:t xml:space="preserve">    1) ознакомление с Положением о порядке и условиях предоставления гранта</w:t>
      </w:r>
    </w:p>
    <w:p w:rsidR="00907B00" w:rsidRDefault="00907B00">
      <w:pPr>
        <w:pStyle w:val="ConsPlusNonformat"/>
        <w:jc w:val="both"/>
      </w:pPr>
      <w:r>
        <w:t>в   форме   субсидии   федеральным  государственным  научным  организациям,</w:t>
      </w:r>
    </w:p>
    <w:p w:rsidR="00907B00" w:rsidRDefault="00907B00">
      <w:pPr>
        <w:pStyle w:val="ConsPlusNonformat"/>
        <w:jc w:val="both"/>
      </w:pPr>
      <w:r>
        <w:t>федеральным государственным образовательным учреждениям высшего образования</w:t>
      </w:r>
    </w:p>
    <w:p w:rsidR="00907B00" w:rsidRDefault="00907B00">
      <w:pPr>
        <w:pStyle w:val="ConsPlusNonformat"/>
        <w:jc w:val="both"/>
      </w:pPr>
      <w:r>
        <w:t>в  целях финансового обеспечения (возмещения) затрат по реализации программ</w:t>
      </w:r>
    </w:p>
    <w:p w:rsidR="00907B00" w:rsidRDefault="00907B00">
      <w:pPr>
        <w:pStyle w:val="ConsPlusNonformat"/>
        <w:jc w:val="both"/>
      </w:pPr>
      <w:r>
        <w:t>развития   университетов   (учреждений),   плана   организации  программных</w:t>
      </w:r>
    </w:p>
    <w:p w:rsidR="00907B00" w:rsidRDefault="00907B00">
      <w:pPr>
        <w:pStyle w:val="ConsPlusNonformat"/>
        <w:jc w:val="both"/>
      </w:pPr>
      <w:r>
        <w:t>мероприятий  научно-образовательного  центра  мирового  уровня  "Российская</w:t>
      </w:r>
    </w:p>
    <w:p w:rsidR="00907B00" w:rsidRDefault="00907B00">
      <w:pPr>
        <w:pStyle w:val="ConsPlusNonformat"/>
        <w:jc w:val="both"/>
      </w:pPr>
      <w:r>
        <w:t>Арктика:  новые  материалы, технологии и методы исследования", утвержденным</w:t>
      </w:r>
    </w:p>
    <w:p w:rsidR="00907B00" w:rsidRDefault="00907B00">
      <w:pPr>
        <w:pStyle w:val="ConsPlusNonformat"/>
        <w:jc w:val="both"/>
      </w:pPr>
      <w:r>
        <w:t>постановлением  Правительства Архангельской области от 10 октября 2019 года</w:t>
      </w:r>
    </w:p>
    <w:p w:rsidR="00907B00" w:rsidRDefault="00907B00">
      <w:pPr>
        <w:pStyle w:val="ConsPlusNonformat"/>
        <w:jc w:val="both"/>
      </w:pPr>
      <w:r>
        <w:t>N 547-пп;</w:t>
      </w:r>
    </w:p>
    <w:p w:rsidR="00907B00" w:rsidRDefault="00907B00">
      <w:pPr>
        <w:pStyle w:val="ConsPlusNonformat"/>
        <w:jc w:val="both"/>
      </w:pPr>
      <w:r>
        <w:t xml:space="preserve">    2)  неполучение  средств  из  областного бюджета в соответствии с иными</w:t>
      </w:r>
    </w:p>
    <w:p w:rsidR="00907B00" w:rsidRDefault="00907B00">
      <w:pPr>
        <w:pStyle w:val="ConsPlusNonformat"/>
        <w:jc w:val="both"/>
      </w:pPr>
      <w:r>
        <w:t>нормативными  правовыми актами Архангельской области на цели, установленные</w:t>
      </w:r>
    </w:p>
    <w:p w:rsidR="00907B00" w:rsidRDefault="00907B00">
      <w:pPr>
        <w:pStyle w:val="ConsPlusNonformat"/>
        <w:jc w:val="both"/>
      </w:pPr>
      <w:hyperlink w:anchor="P8742">
        <w:r>
          <w:rPr>
            <w:color w:val="0000FF"/>
          </w:rPr>
          <w:t>пунктом 5</w:t>
        </w:r>
      </w:hyperlink>
      <w:r>
        <w:t xml:space="preserve"> указанного Положения, на дату подписания настоящего заявления.</w:t>
      </w:r>
    </w:p>
    <w:p w:rsidR="00907B00" w:rsidRDefault="00907B00">
      <w:pPr>
        <w:pStyle w:val="ConsPlusNonformat"/>
        <w:jc w:val="both"/>
      </w:pPr>
    </w:p>
    <w:p w:rsidR="00907B00" w:rsidRDefault="00907B00">
      <w:pPr>
        <w:pStyle w:val="ConsPlusNonformat"/>
        <w:jc w:val="both"/>
      </w:pPr>
      <w:r>
        <w:t xml:space="preserve">    Банковские реквизиты для перечисления субсидии: _______________________</w:t>
      </w:r>
    </w:p>
    <w:p w:rsidR="00907B00" w:rsidRDefault="00907B00">
      <w:pPr>
        <w:pStyle w:val="ConsPlusNonformat"/>
        <w:jc w:val="both"/>
      </w:pPr>
      <w:r>
        <w:t xml:space="preserve">    Расчетный счет:________________________________________________________</w:t>
      </w:r>
    </w:p>
    <w:p w:rsidR="00907B00" w:rsidRDefault="00907B00">
      <w:pPr>
        <w:pStyle w:val="ConsPlusNonformat"/>
        <w:jc w:val="both"/>
      </w:pPr>
      <w:r>
        <w:t xml:space="preserve">    Наименование   отделения   Банка   России  или  кредитной  организации:</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 xml:space="preserve">    БИК____________________________________________________________________</w:t>
      </w:r>
    </w:p>
    <w:p w:rsidR="00907B00" w:rsidRDefault="00907B00">
      <w:pPr>
        <w:pStyle w:val="ConsPlusNonformat"/>
        <w:jc w:val="both"/>
      </w:pPr>
      <w:r>
        <w:t xml:space="preserve">    Единый казначейский счет (ЕКС)_________________________________________</w:t>
      </w:r>
    </w:p>
    <w:p w:rsidR="00907B00" w:rsidRDefault="00907B00">
      <w:pPr>
        <w:pStyle w:val="ConsPlusNonformat"/>
        <w:jc w:val="both"/>
      </w:pPr>
      <w:r>
        <w:t xml:space="preserve">    Корреспондентский счет кредитной организации __________________________</w:t>
      </w:r>
    </w:p>
    <w:p w:rsidR="00907B00" w:rsidRDefault="00907B00">
      <w:pPr>
        <w:pStyle w:val="ConsPlusNonformat"/>
        <w:jc w:val="both"/>
      </w:pPr>
      <w:r>
        <w:t xml:space="preserve">    ИНН ___________________________________________________________________</w:t>
      </w:r>
    </w:p>
    <w:p w:rsidR="00907B00" w:rsidRDefault="00907B00">
      <w:pPr>
        <w:pStyle w:val="ConsPlusNonformat"/>
        <w:jc w:val="both"/>
      </w:pPr>
      <w:r>
        <w:t xml:space="preserve">    КПП____________________________________________________________________</w:t>
      </w:r>
    </w:p>
    <w:p w:rsidR="00907B00" w:rsidRDefault="00907B00">
      <w:pPr>
        <w:pStyle w:val="ConsPlusNonformat"/>
        <w:jc w:val="both"/>
      </w:pPr>
      <w:r>
        <w:t xml:space="preserve">    ОГРН___________________________________________________________________</w:t>
      </w:r>
    </w:p>
    <w:p w:rsidR="00907B00" w:rsidRDefault="00907B00">
      <w:pPr>
        <w:pStyle w:val="ConsPlusNonformat"/>
        <w:jc w:val="both"/>
      </w:pPr>
      <w:r>
        <w:t xml:space="preserve">    ОКТМО__________________________________________________________________</w:t>
      </w:r>
    </w:p>
    <w:p w:rsidR="00907B00" w:rsidRDefault="00907B00">
      <w:pPr>
        <w:pStyle w:val="ConsPlusNonformat"/>
        <w:jc w:val="both"/>
      </w:pPr>
      <w:r>
        <w:t xml:space="preserve">    ОКПО___________________________________________________________________</w:t>
      </w:r>
    </w:p>
    <w:p w:rsidR="00907B00" w:rsidRDefault="00907B00">
      <w:pPr>
        <w:pStyle w:val="ConsPlusNonformat"/>
        <w:jc w:val="both"/>
      </w:pPr>
      <w:r>
        <w:t xml:space="preserve">    ОКВЭД__________________________________________________________________</w:t>
      </w:r>
    </w:p>
    <w:p w:rsidR="00907B00" w:rsidRDefault="00907B00">
      <w:pPr>
        <w:pStyle w:val="ConsPlusNonformat"/>
        <w:jc w:val="both"/>
      </w:pPr>
      <w:r>
        <w:lastRenderedPageBreak/>
        <w:t xml:space="preserve">    Код по сводному реестру участников бюджетного процесса_________________</w:t>
      </w:r>
    </w:p>
    <w:p w:rsidR="00907B00" w:rsidRDefault="00907B00">
      <w:pPr>
        <w:pStyle w:val="ConsPlusNonformat"/>
        <w:jc w:val="both"/>
      </w:pPr>
    </w:p>
    <w:p w:rsidR="00907B00" w:rsidRDefault="00907B00">
      <w:pPr>
        <w:pStyle w:val="ConsPlusNonformat"/>
        <w:jc w:val="both"/>
      </w:pPr>
      <w:r>
        <w:t xml:space="preserve">    Приложение: 1. ________________________________________________________</w:t>
      </w:r>
    </w:p>
    <w:p w:rsidR="00907B00" w:rsidRDefault="00907B00">
      <w:pPr>
        <w:pStyle w:val="ConsPlusNonformat"/>
        <w:jc w:val="both"/>
      </w:pPr>
      <w:r>
        <w:t xml:space="preserve">    Приложение: 2. ________________________________________________________</w:t>
      </w:r>
    </w:p>
    <w:p w:rsidR="00907B00" w:rsidRDefault="00907B00">
      <w:pPr>
        <w:pStyle w:val="ConsPlusNonformat"/>
        <w:jc w:val="both"/>
      </w:pPr>
      <w:r>
        <w:t xml:space="preserve">    Приложение: 3. ________________________________________________________</w:t>
      </w:r>
    </w:p>
    <w:p w:rsidR="00907B00" w:rsidRDefault="00907B00">
      <w:pPr>
        <w:pStyle w:val="ConsPlusNonformat"/>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2</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гранта в форме субсидии федеральным</w:t>
      </w:r>
    </w:p>
    <w:p w:rsidR="00907B00" w:rsidRDefault="00907B00">
      <w:pPr>
        <w:pStyle w:val="ConsPlusNormal"/>
        <w:jc w:val="right"/>
      </w:pPr>
      <w:r>
        <w:t>государственным научным организациям, федеральным</w:t>
      </w:r>
    </w:p>
    <w:p w:rsidR="00907B00" w:rsidRDefault="00907B00">
      <w:pPr>
        <w:pStyle w:val="ConsPlusNormal"/>
        <w:jc w:val="right"/>
      </w:pPr>
      <w:r>
        <w:t>государственным образовательным учреждениям</w:t>
      </w:r>
    </w:p>
    <w:p w:rsidR="00907B00" w:rsidRDefault="00907B00">
      <w:pPr>
        <w:pStyle w:val="ConsPlusNormal"/>
        <w:jc w:val="right"/>
      </w:pPr>
      <w:r>
        <w:t>высшего образования в целях финансового</w:t>
      </w:r>
    </w:p>
    <w:p w:rsidR="00907B00" w:rsidRDefault="00907B00">
      <w:pPr>
        <w:pStyle w:val="ConsPlusNormal"/>
        <w:jc w:val="right"/>
      </w:pPr>
      <w:r>
        <w:t>обеспечения (возмещения) затрат по реализации</w:t>
      </w:r>
    </w:p>
    <w:p w:rsidR="00907B00" w:rsidRDefault="00907B00">
      <w:pPr>
        <w:pStyle w:val="ConsPlusNormal"/>
        <w:jc w:val="right"/>
      </w:pPr>
      <w:r>
        <w:t>программ развития университетов (учреждений),</w:t>
      </w:r>
    </w:p>
    <w:p w:rsidR="00907B00" w:rsidRDefault="00907B00">
      <w:pPr>
        <w:pStyle w:val="ConsPlusNormal"/>
        <w:jc w:val="right"/>
      </w:pPr>
      <w:r>
        <w:t>плана организации программных мероприятий</w:t>
      </w:r>
    </w:p>
    <w:p w:rsidR="00907B00" w:rsidRDefault="00907B00">
      <w:pPr>
        <w:pStyle w:val="ConsPlusNormal"/>
        <w:jc w:val="right"/>
      </w:pPr>
      <w:r>
        <w:t>научно-образовательного центра мирового уровня</w:t>
      </w:r>
    </w:p>
    <w:p w:rsidR="00907B00" w:rsidRDefault="00907B00">
      <w:pPr>
        <w:pStyle w:val="ConsPlusNormal"/>
        <w:jc w:val="right"/>
      </w:pPr>
      <w:r>
        <w:t>"Российская Арктика: новые материалы, технологии</w:t>
      </w:r>
    </w:p>
    <w:p w:rsidR="00907B00" w:rsidRDefault="00907B00">
      <w:pPr>
        <w:pStyle w:val="ConsPlusNormal"/>
        <w:jc w:val="right"/>
      </w:pPr>
      <w:r>
        <w:t>и методы исследования"</w:t>
      </w:r>
    </w:p>
    <w:p w:rsidR="00907B00" w:rsidRDefault="00907B00">
      <w:pPr>
        <w:pStyle w:val="ConsPlusNormal"/>
        <w:jc w:val="both"/>
      </w:pPr>
    </w:p>
    <w:p w:rsidR="00907B00" w:rsidRDefault="00907B00">
      <w:pPr>
        <w:pStyle w:val="ConsPlusNonformat"/>
        <w:jc w:val="both"/>
      </w:pPr>
      <w:bookmarkStart w:id="358" w:name="P8971"/>
      <w:bookmarkEnd w:id="358"/>
      <w:r>
        <w:t xml:space="preserve">                                   ПЛАН</w:t>
      </w:r>
    </w:p>
    <w:p w:rsidR="00907B00" w:rsidRDefault="00907B00">
      <w:pPr>
        <w:pStyle w:val="ConsPlusNonformat"/>
        <w:jc w:val="both"/>
      </w:pPr>
      <w:r>
        <w:t xml:space="preserve">    __________________________________________________________________</w:t>
      </w:r>
    </w:p>
    <w:p w:rsidR="00907B00" w:rsidRDefault="00907B00">
      <w:pPr>
        <w:pStyle w:val="ConsPlusNonformat"/>
        <w:jc w:val="both"/>
      </w:pPr>
      <w:r>
        <w:t xml:space="preserve">         (план реализации программы развития (указать наименование</w:t>
      </w:r>
    </w:p>
    <w:p w:rsidR="00907B00" w:rsidRDefault="00907B00">
      <w:pPr>
        <w:pStyle w:val="ConsPlusNonformat"/>
        <w:jc w:val="both"/>
      </w:pPr>
      <w:r>
        <w:t xml:space="preserve">             федеральной государственной научной организации,</w:t>
      </w:r>
    </w:p>
    <w:p w:rsidR="00907B00" w:rsidRDefault="00907B00">
      <w:pPr>
        <w:pStyle w:val="ConsPlusNonformat"/>
        <w:jc w:val="both"/>
      </w:pPr>
      <w:r>
        <w:t xml:space="preserve">         федерального государственного образовательного учреждения</w:t>
      </w:r>
    </w:p>
    <w:p w:rsidR="00907B00" w:rsidRDefault="00907B00">
      <w:pPr>
        <w:pStyle w:val="ConsPlusNonformat"/>
        <w:jc w:val="both"/>
      </w:pPr>
      <w:r>
        <w:t xml:space="preserve">                           высшего образования);</w:t>
      </w:r>
    </w:p>
    <w:p w:rsidR="00907B00" w:rsidRDefault="00907B00">
      <w:pPr>
        <w:pStyle w:val="ConsPlusNonformat"/>
        <w:jc w:val="both"/>
      </w:pPr>
      <w:r>
        <w:t xml:space="preserve">                 план организации программных мероприятий</w:t>
      </w:r>
    </w:p>
    <w:p w:rsidR="00907B00" w:rsidRDefault="00907B00">
      <w:pPr>
        <w:pStyle w:val="ConsPlusNonformat"/>
        <w:jc w:val="both"/>
      </w:pPr>
      <w:r>
        <w:t xml:space="preserve">        научно-образовательного центра мирового уровня "Российская</w:t>
      </w:r>
    </w:p>
    <w:p w:rsidR="00907B00" w:rsidRDefault="00907B00">
      <w:pPr>
        <w:pStyle w:val="ConsPlusNonformat"/>
        <w:jc w:val="both"/>
      </w:pPr>
      <w:r>
        <w:t xml:space="preserve">       Арктика: новые материалы, технологии и методы исследования")</w:t>
      </w:r>
    </w:p>
    <w:p w:rsidR="00907B00" w:rsidRDefault="00907B00">
      <w:pPr>
        <w:pStyle w:val="ConsPlusNonformat"/>
        <w:jc w:val="both"/>
      </w:pPr>
    </w:p>
    <w:p w:rsidR="00907B00" w:rsidRDefault="00907B00">
      <w:pPr>
        <w:pStyle w:val="ConsPlusNonformat"/>
        <w:jc w:val="both"/>
      </w:pPr>
      <w:r>
        <w:t xml:space="preserve">                на период с _____________ по _____________</w:t>
      </w:r>
    </w:p>
    <w:p w:rsidR="00907B00" w:rsidRDefault="00907B00">
      <w:pPr>
        <w:pStyle w:val="ConsPlusNonformat"/>
        <w:jc w:val="both"/>
      </w:pPr>
      <w:r>
        <w:t xml:space="preserve">                               (дата)            (дата)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21"/>
        <w:gridCol w:w="1757"/>
        <w:gridCol w:w="1814"/>
        <w:gridCol w:w="1814"/>
        <w:gridCol w:w="1858"/>
      </w:tblGrid>
      <w:tr w:rsidR="00907B00">
        <w:tc>
          <w:tcPr>
            <w:tcW w:w="1821" w:type="dxa"/>
          </w:tcPr>
          <w:p w:rsidR="00907B00" w:rsidRDefault="00907B00">
            <w:pPr>
              <w:pStyle w:val="ConsPlusNormal"/>
              <w:jc w:val="center"/>
            </w:pPr>
            <w:r>
              <w:t>Наименование</w:t>
            </w:r>
          </w:p>
          <w:p w:rsidR="00907B00" w:rsidRDefault="00907B00">
            <w:pPr>
              <w:pStyle w:val="ConsPlusNormal"/>
              <w:jc w:val="center"/>
            </w:pPr>
            <w:r>
              <w:t>мероприятия</w:t>
            </w:r>
          </w:p>
        </w:tc>
        <w:tc>
          <w:tcPr>
            <w:tcW w:w="1757" w:type="dxa"/>
          </w:tcPr>
          <w:p w:rsidR="00907B00" w:rsidRDefault="00907B00">
            <w:pPr>
              <w:pStyle w:val="ConsPlusNormal"/>
              <w:jc w:val="center"/>
            </w:pPr>
            <w:r>
              <w:t>Наименование результата предоставления гранта</w:t>
            </w:r>
          </w:p>
        </w:tc>
        <w:tc>
          <w:tcPr>
            <w:tcW w:w="1814" w:type="dxa"/>
          </w:tcPr>
          <w:p w:rsidR="00907B00" w:rsidRDefault="00907B00">
            <w:pPr>
              <w:pStyle w:val="ConsPlusNormal"/>
              <w:jc w:val="center"/>
            </w:pPr>
            <w:r>
              <w:t>Наименование показателя необходимого для достижения результатов предоставления гранта</w:t>
            </w:r>
          </w:p>
        </w:tc>
        <w:tc>
          <w:tcPr>
            <w:tcW w:w="1814" w:type="dxa"/>
          </w:tcPr>
          <w:p w:rsidR="00907B00" w:rsidRDefault="00907B00">
            <w:pPr>
              <w:pStyle w:val="ConsPlusNormal"/>
              <w:jc w:val="center"/>
            </w:pPr>
            <w:r>
              <w:t>Плановые значения результатов предоставления гранта</w:t>
            </w:r>
          </w:p>
        </w:tc>
        <w:tc>
          <w:tcPr>
            <w:tcW w:w="1858" w:type="dxa"/>
          </w:tcPr>
          <w:p w:rsidR="00907B00" w:rsidRDefault="00907B00">
            <w:pPr>
              <w:pStyle w:val="ConsPlusNormal"/>
              <w:jc w:val="center"/>
            </w:pPr>
            <w:r>
              <w:t>Наименование единицы измерения значения результатов предоставления гранта</w:t>
            </w:r>
          </w:p>
        </w:tc>
      </w:tr>
      <w:tr w:rsidR="00907B00">
        <w:tc>
          <w:tcPr>
            <w:tcW w:w="9064" w:type="dxa"/>
            <w:gridSpan w:val="5"/>
          </w:tcPr>
          <w:p w:rsidR="00907B00" w:rsidRDefault="00907B00">
            <w:pPr>
              <w:pStyle w:val="ConsPlusNormal"/>
              <w:jc w:val="center"/>
            </w:pPr>
            <w:r>
              <w:t>1. Организационные мероприятия</w:t>
            </w:r>
          </w:p>
        </w:tc>
      </w:tr>
      <w:tr w:rsidR="00907B00">
        <w:tc>
          <w:tcPr>
            <w:tcW w:w="1821" w:type="dxa"/>
          </w:tcPr>
          <w:p w:rsidR="00907B00" w:rsidRDefault="00907B00">
            <w:pPr>
              <w:pStyle w:val="ConsPlusNormal"/>
            </w:pPr>
          </w:p>
        </w:tc>
        <w:tc>
          <w:tcPr>
            <w:tcW w:w="1757" w:type="dxa"/>
          </w:tcPr>
          <w:p w:rsidR="00907B00" w:rsidRDefault="00907B00">
            <w:pPr>
              <w:pStyle w:val="ConsPlusNormal"/>
            </w:pPr>
          </w:p>
        </w:tc>
        <w:tc>
          <w:tcPr>
            <w:tcW w:w="1814" w:type="dxa"/>
          </w:tcPr>
          <w:p w:rsidR="00907B00" w:rsidRDefault="00907B00">
            <w:pPr>
              <w:pStyle w:val="ConsPlusNormal"/>
            </w:pPr>
          </w:p>
        </w:tc>
        <w:tc>
          <w:tcPr>
            <w:tcW w:w="1814" w:type="dxa"/>
          </w:tcPr>
          <w:p w:rsidR="00907B00" w:rsidRDefault="00907B00">
            <w:pPr>
              <w:pStyle w:val="ConsPlusNormal"/>
            </w:pPr>
          </w:p>
        </w:tc>
        <w:tc>
          <w:tcPr>
            <w:tcW w:w="1858" w:type="dxa"/>
          </w:tcPr>
          <w:p w:rsidR="00907B00" w:rsidRDefault="00907B00">
            <w:pPr>
              <w:pStyle w:val="ConsPlusNormal"/>
            </w:pPr>
          </w:p>
        </w:tc>
      </w:tr>
      <w:tr w:rsidR="00907B00">
        <w:tc>
          <w:tcPr>
            <w:tcW w:w="1821" w:type="dxa"/>
          </w:tcPr>
          <w:p w:rsidR="00907B00" w:rsidRDefault="00907B00">
            <w:pPr>
              <w:pStyle w:val="ConsPlusNormal"/>
            </w:pPr>
          </w:p>
        </w:tc>
        <w:tc>
          <w:tcPr>
            <w:tcW w:w="1757" w:type="dxa"/>
          </w:tcPr>
          <w:p w:rsidR="00907B00" w:rsidRDefault="00907B00">
            <w:pPr>
              <w:pStyle w:val="ConsPlusNormal"/>
            </w:pPr>
          </w:p>
        </w:tc>
        <w:tc>
          <w:tcPr>
            <w:tcW w:w="1814" w:type="dxa"/>
          </w:tcPr>
          <w:p w:rsidR="00907B00" w:rsidRDefault="00907B00">
            <w:pPr>
              <w:pStyle w:val="ConsPlusNormal"/>
            </w:pPr>
          </w:p>
        </w:tc>
        <w:tc>
          <w:tcPr>
            <w:tcW w:w="1814" w:type="dxa"/>
          </w:tcPr>
          <w:p w:rsidR="00907B00" w:rsidRDefault="00907B00">
            <w:pPr>
              <w:pStyle w:val="ConsPlusNormal"/>
            </w:pPr>
          </w:p>
        </w:tc>
        <w:tc>
          <w:tcPr>
            <w:tcW w:w="1858" w:type="dxa"/>
          </w:tcPr>
          <w:p w:rsidR="00907B00" w:rsidRDefault="00907B00">
            <w:pPr>
              <w:pStyle w:val="ConsPlusNormal"/>
            </w:pPr>
          </w:p>
        </w:tc>
      </w:tr>
      <w:tr w:rsidR="00907B00">
        <w:tc>
          <w:tcPr>
            <w:tcW w:w="1821" w:type="dxa"/>
          </w:tcPr>
          <w:p w:rsidR="00907B00" w:rsidRDefault="00907B00">
            <w:pPr>
              <w:pStyle w:val="ConsPlusNormal"/>
            </w:pPr>
          </w:p>
        </w:tc>
        <w:tc>
          <w:tcPr>
            <w:tcW w:w="1757" w:type="dxa"/>
          </w:tcPr>
          <w:p w:rsidR="00907B00" w:rsidRDefault="00907B00">
            <w:pPr>
              <w:pStyle w:val="ConsPlusNormal"/>
            </w:pPr>
          </w:p>
        </w:tc>
        <w:tc>
          <w:tcPr>
            <w:tcW w:w="1814" w:type="dxa"/>
          </w:tcPr>
          <w:p w:rsidR="00907B00" w:rsidRDefault="00907B00">
            <w:pPr>
              <w:pStyle w:val="ConsPlusNormal"/>
            </w:pPr>
          </w:p>
        </w:tc>
        <w:tc>
          <w:tcPr>
            <w:tcW w:w="1814" w:type="dxa"/>
          </w:tcPr>
          <w:p w:rsidR="00907B00" w:rsidRDefault="00907B00">
            <w:pPr>
              <w:pStyle w:val="ConsPlusNormal"/>
            </w:pPr>
          </w:p>
        </w:tc>
        <w:tc>
          <w:tcPr>
            <w:tcW w:w="1858" w:type="dxa"/>
          </w:tcPr>
          <w:p w:rsidR="00907B00" w:rsidRDefault="00907B00">
            <w:pPr>
              <w:pStyle w:val="ConsPlusNormal"/>
            </w:pPr>
          </w:p>
        </w:tc>
      </w:tr>
      <w:tr w:rsidR="00907B00">
        <w:tc>
          <w:tcPr>
            <w:tcW w:w="9064" w:type="dxa"/>
            <w:gridSpan w:val="5"/>
          </w:tcPr>
          <w:p w:rsidR="00907B00" w:rsidRDefault="00907B00">
            <w:pPr>
              <w:pStyle w:val="ConsPlusNormal"/>
              <w:jc w:val="center"/>
            </w:pPr>
            <w:r>
              <w:t>2. Научные мероприятия</w:t>
            </w:r>
          </w:p>
        </w:tc>
      </w:tr>
      <w:tr w:rsidR="00907B00">
        <w:tc>
          <w:tcPr>
            <w:tcW w:w="1821" w:type="dxa"/>
          </w:tcPr>
          <w:p w:rsidR="00907B00" w:rsidRDefault="00907B00">
            <w:pPr>
              <w:pStyle w:val="ConsPlusNormal"/>
            </w:pPr>
          </w:p>
        </w:tc>
        <w:tc>
          <w:tcPr>
            <w:tcW w:w="1757" w:type="dxa"/>
          </w:tcPr>
          <w:p w:rsidR="00907B00" w:rsidRDefault="00907B00">
            <w:pPr>
              <w:pStyle w:val="ConsPlusNormal"/>
            </w:pPr>
          </w:p>
        </w:tc>
        <w:tc>
          <w:tcPr>
            <w:tcW w:w="1814" w:type="dxa"/>
          </w:tcPr>
          <w:p w:rsidR="00907B00" w:rsidRDefault="00907B00">
            <w:pPr>
              <w:pStyle w:val="ConsPlusNormal"/>
            </w:pPr>
          </w:p>
        </w:tc>
        <w:tc>
          <w:tcPr>
            <w:tcW w:w="1814" w:type="dxa"/>
          </w:tcPr>
          <w:p w:rsidR="00907B00" w:rsidRDefault="00907B00">
            <w:pPr>
              <w:pStyle w:val="ConsPlusNormal"/>
            </w:pPr>
          </w:p>
        </w:tc>
        <w:tc>
          <w:tcPr>
            <w:tcW w:w="1858" w:type="dxa"/>
          </w:tcPr>
          <w:p w:rsidR="00907B00" w:rsidRDefault="00907B00">
            <w:pPr>
              <w:pStyle w:val="ConsPlusNormal"/>
            </w:pPr>
          </w:p>
        </w:tc>
      </w:tr>
      <w:tr w:rsidR="00907B00">
        <w:tc>
          <w:tcPr>
            <w:tcW w:w="1821" w:type="dxa"/>
          </w:tcPr>
          <w:p w:rsidR="00907B00" w:rsidRDefault="00907B00">
            <w:pPr>
              <w:pStyle w:val="ConsPlusNormal"/>
            </w:pPr>
          </w:p>
        </w:tc>
        <w:tc>
          <w:tcPr>
            <w:tcW w:w="1757" w:type="dxa"/>
          </w:tcPr>
          <w:p w:rsidR="00907B00" w:rsidRDefault="00907B00">
            <w:pPr>
              <w:pStyle w:val="ConsPlusNormal"/>
            </w:pPr>
          </w:p>
        </w:tc>
        <w:tc>
          <w:tcPr>
            <w:tcW w:w="1814" w:type="dxa"/>
          </w:tcPr>
          <w:p w:rsidR="00907B00" w:rsidRDefault="00907B00">
            <w:pPr>
              <w:pStyle w:val="ConsPlusNormal"/>
            </w:pPr>
          </w:p>
        </w:tc>
        <w:tc>
          <w:tcPr>
            <w:tcW w:w="1814" w:type="dxa"/>
          </w:tcPr>
          <w:p w:rsidR="00907B00" w:rsidRDefault="00907B00">
            <w:pPr>
              <w:pStyle w:val="ConsPlusNormal"/>
            </w:pPr>
          </w:p>
        </w:tc>
        <w:tc>
          <w:tcPr>
            <w:tcW w:w="1858"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p>
    <w:p w:rsidR="00907B00" w:rsidRDefault="00907B00">
      <w:pPr>
        <w:pStyle w:val="ConsPlusNonformat"/>
        <w:jc w:val="both"/>
      </w:pPr>
      <w:r>
        <w:t>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3</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гранта в форме субсидии федеральным</w:t>
      </w:r>
    </w:p>
    <w:p w:rsidR="00907B00" w:rsidRDefault="00907B00">
      <w:pPr>
        <w:pStyle w:val="ConsPlusNormal"/>
        <w:jc w:val="right"/>
      </w:pPr>
      <w:r>
        <w:t>государственным научным организациям, федеральным</w:t>
      </w:r>
    </w:p>
    <w:p w:rsidR="00907B00" w:rsidRDefault="00907B00">
      <w:pPr>
        <w:pStyle w:val="ConsPlusNormal"/>
        <w:jc w:val="right"/>
      </w:pPr>
      <w:r>
        <w:t>государственным образовательным учреждениям</w:t>
      </w:r>
    </w:p>
    <w:p w:rsidR="00907B00" w:rsidRDefault="00907B00">
      <w:pPr>
        <w:pStyle w:val="ConsPlusNormal"/>
        <w:jc w:val="right"/>
      </w:pPr>
      <w:r>
        <w:t>высшего образования в целях финансового</w:t>
      </w:r>
    </w:p>
    <w:p w:rsidR="00907B00" w:rsidRDefault="00907B00">
      <w:pPr>
        <w:pStyle w:val="ConsPlusNormal"/>
        <w:jc w:val="right"/>
      </w:pPr>
      <w:r>
        <w:t>обеспечения (возмещения) затрат по реализации</w:t>
      </w:r>
    </w:p>
    <w:p w:rsidR="00907B00" w:rsidRDefault="00907B00">
      <w:pPr>
        <w:pStyle w:val="ConsPlusNormal"/>
        <w:jc w:val="right"/>
      </w:pPr>
      <w:r>
        <w:t>программ развития университетов (учреждений),</w:t>
      </w:r>
    </w:p>
    <w:p w:rsidR="00907B00" w:rsidRDefault="00907B00">
      <w:pPr>
        <w:pStyle w:val="ConsPlusNormal"/>
        <w:jc w:val="right"/>
      </w:pPr>
      <w:r>
        <w:t>плана организации программных мероприятий</w:t>
      </w:r>
    </w:p>
    <w:p w:rsidR="00907B00" w:rsidRDefault="00907B00">
      <w:pPr>
        <w:pStyle w:val="ConsPlusNormal"/>
        <w:jc w:val="right"/>
      </w:pPr>
      <w:r>
        <w:t>научно-образовательного центра мирового уровня</w:t>
      </w:r>
    </w:p>
    <w:p w:rsidR="00907B00" w:rsidRDefault="00907B00">
      <w:pPr>
        <w:pStyle w:val="ConsPlusNormal"/>
        <w:jc w:val="right"/>
      </w:pPr>
      <w:r>
        <w:t>"Российская Арктика: новые материалы, технологии</w:t>
      </w:r>
    </w:p>
    <w:p w:rsidR="00907B00" w:rsidRDefault="00907B00">
      <w:pPr>
        <w:pStyle w:val="ConsPlusNormal"/>
        <w:jc w:val="right"/>
      </w:pPr>
      <w:r>
        <w:t>и методы исследования"</w:t>
      </w:r>
    </w:p>
    <w:p w:rsidR="00907B00" w:rsidRDefault="00907B00">
      <w:pPr>
        <w:pStyle w:val="ConsPlusNormal"/>
        <w:jc w:val="both"/>
      </w:pPr>
    </w:p>
    <w:p w:rsidR="00907B00" w:rsidRDefault="00907B00">
      <w:pPr>
        <w:pStyle w:val="ConsPlusNonformat"/>
        <w:jc w:val="both"/>
      </w:pPr>
      <w:bookmarkStart w:id="359" w:name="P9043"/>
      <w:bookmarkEnd w:id="359"/>
      <w:r>
        <w:t xml:space="preserve">                              СМЕТА РАСХОДОВ</w:t>
      </w:r>
    </w:p>
    <w:p w:rsidR="00907B00" w:rsidRDefault="00907B00">
      <w:pPr>
        <w:pStyle w:val="ConsPlusNonformat"/>
        <w:jc w:val="both"/>
      </w:pPr>
      <w:r>
        <w:t xml:space="preserve">    __________________________________________________________________</w:t>
      </w:r>
    </w:p>
    <w:p w:rsidR="00907B00" w:rsidRDefault="00907B00">
      <w:pPr>
        <w:pStyle w:val="ConsPlusNonformat"/>
        <w:jc w:val="both"/>
      </w:pPr>
      <w:r>
        <w:t xml:space="preserve">         (на финансовое обеспечение затрат по реализации программ</w:t>
      </w:r>
    </w:p>
    <w:p w:rsidR="00907B00" w:rsidRDefault="00907B00">
      <w:pPr>
        <w:pStyle w:val="ConsPlusNonformat"/>
        <w:jc w:val="both"/>
      </w:pPr>
      <w:r>
        <w:t xml:space="preserve">        развития (указать наименование федеральной государственной</w:t>
      </w:r>
    </w:p>
    <w:p w:rsidR="00907B00" w:rsidRDefault="00907B00">
      <w:pPr>
        <w:pStyle w:val="ConsPlusNonformat"/>
        <w:jc w:val="both"/>
      </w:pPr>
      <w:r>
        <w:t xml:space="preserve">            научной организации, федерального государственного</w:t>
      </w:r>
    </w:p>
    <w:p w:rsidR="00907B00" w:rsidRDefault="00907B00">
      <w:pPr>
        <w:pStyle w:val="ConsPlusNonformat"/>
        <w:jc w:val="both"/>
      </w:pPr>
      <w:r>
        <w:t xml:space="preserve">             образовательного учреждения высшего образования);</w:t>
      </w:r>
    </w:p>
    <w:p w:rsidR="00907B00" w:rsidRDefault="00907B00">
      <w:pPr>
        <w:pStyle w:val="ConsPlusNonformat"/>
        <w:jc w:val="both"/>
      </w:pPr>
      <w:r>
        <w:t xml:space="preserve">           на возмещение затрат по реализации программы развития</w:t>
      </w:r>
    </w:p>
    <w:p w:rsidR="00907B00" w:rsidRDefault="00907B00">
      <w:pPr>
        <w:pStyle w:val="ConsPlusNonformat"/>
        <w:jc w:val="both"/>
      </w:pPr>
      <w:r>
        <w:t xml:space="preserve">         (указать наименование федеральной государственной научной</w:t>
      </w:r>
    </w:p>
    <w:p w:rsidR="00907B00" w:rsidRDefault="00907B00">
      <w:pPr>
        <w:pStyle w:val="ConsPlusNonformat"/>
        <w:jc w:val="both"/>
      </w:pPr>
      <w:r>
        <w:t xml:space="preserve">        организации, федерального государственного образовательного</w:t>
      </w:r>
    </w:p>
    <w:p w:rsidR="00907B00" w:rsidRDefault="00907B00">
      <w:pPr>
        <w:pStyle w:val="ConsPlusNonformat"/>
        <w:jc w:val="both"/>
      </w:pPr>
      <w:r>
        <w:t xml:space="preserve">        учреждения высшего образования); на финансовое обеспечение</w:t>
      </w:r>
    </w:p>
    <w:p w:rsidR="00907B00" w:rsidRDefault="00907B00">
      <w:pPr>
        <w:pStyle w:val="ConsPlusNonformat"/>
        <w:jc w:val="both"/>
      </w:pPr>
      <w:r>
        <w:t xml:space="preserve">                 плана организации программных мероприятий</w:t>
      </w:r>
    </w:p>
    <w:p w:rsidR="00907B00" w:rsidRDefault="00907B00">
      <w:pPr>
        <w:pStyle w:val="ConsPlusNonformat"/>
        <w:jc w:val="both"/>
      </w:pPr>
      <w:r>
        <w:t xml:space="preserve">        научно-образовательного центра мирового уровня "Российская</w:t>
      </w:r>
    </w:p>
    <w:p w:rsidR="00907B00" w:rsidRDefault="00907B00">
      <w:pPr>
        <w:pStyle w:val="ConsPlusNonformat"/>
        <w:jc w:val="both"/>
      </w:pPr>
      <w:r>
        <w:t xml:space="preserve">       Арктика: новые материалы, технологии и методы исследования";</w:t>
      </w:r>
    </w:p>
    <w:p w:rsidR="00907B00" w:rsidRDefault="00907B00">
      <w:pPr>
        <w:pStyle w:val="ConsPlusNonformat"/>
        <w:jc w:val="both"/>
      </w:pPr>
      <w:r>
        <w:t xml:space="preserve">           на возмещение затрат по реализации плана организации</w:t>
      </w:r>
    </w:p>
    <w:p w:rsidR="00907B00" w:rsidRDefault="00907B00">
      <w:pPr>
        <w:pStyle w:val="ConsPlusNonformat"/>
        <w:jc w:val="both"/>
      </w:pPr>
      <w:r>
        <w:t xml:space="preserve">          программных мероприятий научно-образовательного центра</w:t>
      </w:r>
    </w:p>
    <w:p w:rsidR="00907B00" w:rsidRDefault="00907B00">
      <w:pPr>
        <w:pStyle w:val="ConsPlusNonformat"/>
        <w:jc w:val="both"/>
      </w:pPr>
      <w:r>
        <w:t xml:space="preserve">                   мирового уровня "Российская Арктика:</w:t>
      </w:r>
    </w:p>
    <w:p w:rsidR="00907B00" w:rsidRDefault="00907B00">
      <w:pPr>
        <w:pStyle w:val="ConsPlusNonformat"/>
        <w:jc w:val="both"/>
      </w:pPr>
      <w:r>
        <w:t xml:space="preserve">        новые материалы, технологии и методы исследования"; на иные</w:t>
      </w:r>
    </w:p>
    <w:p w:rsidR="00907B00" w:rsidRDefault="00907B00">
      <w:pPr>
        <w:pStyle w:val="ConsPlusNonformat"/>
        <w:jc w:val="both"/>
      </w:pPr>
      <w:r>
        <w:t xml:space="preserve">                           направления расходов,</w:t>
      </w:r>
    </w:p>
    <w:p w:rsidR="00907B00" w:rsidRDefault="00907B00">
      <w:pPr>
        <w:pStyle w:val="ConsPlusNonformat"/>
        <w:jc w:val="both"/>
      </w:pPr>
      <w:r>
        <w:t xml:space="preserve">                   предусмотренные настоящим Положением)</w:t>
      </w:r>
    </w:p>
    <w:p w:rsidR="00907B00" w:rsidRDefault="00907B00">
      <w:pPr>
        <w:pStyle w:val="ConsPlusNonformat"/>
        <w:jc w:val="both"/>
      </w:pPr>
    </w:p>
    <w:p w:rsidR="00907B00" w:rsidRDefault="00907B00">
      <w:pPr>
        <w:pStyle w:val="ConsPlusNonformat"/>
        <w:jc w:val="both"/>
      </w:pPr>
      <w:r>
        <w:t xml:space="preserve">               на период с _____________ по _______________</w:t>
      </w:r>
    </w:p>
    <w:p w:rsidR="00907B00" w:rsidRDefault="00907B00">
      <w:pPr>
        <w:pStyle w:val="ConsPlusNonformat"/>
        <w:jc w:val="both"/>
      </w:pPr>
      <w:r>
        <w:t xml:space="preserve">                               (дата)            (дата)</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7"/>
        <w:gridCol w:w="5953"/>
        <w:gridCol w:w="1152"/>
        <w:gridCol w:w="1254"/>
      </w:tblGrid>
      <w:tr w:rsidR="00907B00">
        <w:tc>
          <w:tcPr>
            <w:tcW w:w="697" w:type="dxa"/>
          </w:tcPr>
          <w:p w:rsidR="00907B00" w:rsidRDefault="00907B00">
            <w:pPr>
              <w:pStyle w:val="ConsPlusNormal"/>
              <w:jc w:val="center"/>
            </w:pPr>
            <w:r>
              <w:t>N п/п</w:t>
            </w:r>
          </w:p>
        </w:tc>
        <w:tc>
          <w:tcPr>
            <w:tcW w:w="5953" w:type="dxa"/>
          </w:tcPr>
          <w:p w:rsidR="00907B00" w:rsidRDefault="00907B00">
            <w:pPr>
              <w:pStyle w:val="ConsPlusNormal"/>
              <w:jc w:val="center"/>
            </w:pPr>
            <w:r>
              <w:t>Наименование расходов</w:t>
            </w:r>
          </w:p>
        </w:tc>
        <w:tc>
          <w:tcPr>
            <w:tcW w:w="1152" w:type="dxa"/>
          </w:tcPr>
          <w:p w:rsidR="00907B00" w:rsidRDefault="00907B00">
            <w:pPr>
              <w:pStyle w:val="ConsPlusNormal"/>
              <w:jc w:val="center"/>
            </w:pPr>
            <w:r>
              <w:t xml:space="preserve">Код </w:t>
            </w:r>
            <w:r>
              <w:lastRenderedPageBreak/>
              <w:t>строки</w:t>
            </w:r>
          </w:p>
        </w:tc>
        <w:tc>
          <w:tcPr>
            <w:tcW w:w="1254" w:type="dxa"/>
          </w:tcPr>
          <w:p w:rsidR="00907B00" w:rsidRDefault="00907B00">
            <w:pPr>
              <w:pStyle w:val="ConsPlusNormal"/>
              <w:jc w:val="center"/>
            </w:pPr>
            <w:r>
              <w:lastRenderedPageBreak/>
              <w:t>Сумма,</w:t>
            </w:r>
          </w:p>
          <w:p w:rsidR="00907B00" w:rsidRDefault="00907B00">
            <w:pPr>
              <w:pStyle w:val="ConsPlusNormal"/>
              <w:jc w:val="center"/>
            </w:pPr>
            <w:r>
              <w:lastRenderedPageBreak/>
              <w:t>рублей</w:t>
            </w:r>
          </w:p>
        </w:tc>
      </w:tr>
      <w:tr w:rsidR="00907B00">
        <w:tc>
          <w:tcPr>
            <w:tcW w:w="697" w:type="dxa"/>
          </w:tcPr>
          <w:p w:rsidR="00907B00" w:rsidRDefault="00907B00">
            <w:pPr>
              <w:pStyle w:val="ConsPlusNormal"/>
              <w:jc w:val="center"/>
            </w:pPr>
            <w:r>
              <w:lastRenderedPageBreak/>
              <w:t>1</w:t>
            </w:r>
          </w:p>
        </w:tc>
        <w:tc>
          <w:tcPr>
            <w:tcW w:w="5953" w:type="dxa"/>
          </w:tcPr>
          <w:p w:rsidR="00907B00" w:rsidRDefault="00907B00">
            <w:pPr>
              <w:pStyle w:val="ConsPlusNormal"/>
            </w:pPr>
            <w:r>
              <w:t>Расходы, всего</w:t>
            </w:r>
          </w:p>
        </w:tc>
        <w:tc>
          <w:tcPr>
            <w:tcW w:w="1152" w:type="dxa"/>
          </w:tcPr>
          <w:p w:rsidR="00907B00" w:rsidRDefault="00907B00">
            <w:pPr>
              <w:pStyle w:val="ConsPlusNormal"/>
              <w:jc w:val="center"/>
            </w:pPr>
            <w:r>
              <w:t>2000</w:t>
            </w:r>
          </w:p>
        </w:tc>
        <w:tc>
          <w:tcPr>
            <w:tcW w:w="1254" w:type="dxa"/>
          </w:tcPr>
          <w:p w:rsidR="00907B00" w:rsidRDefault="00907B00">
            <w:pPr>
              <w:pStyle w:val="ConsPlusNormal"/>
            </w:pPr>
          </w:p>
        </w:tc>
      </w:tr>
      <w:tr w:rsidR="00907B00">
        <w:tc>
          <w:tcPr>
            <w:tcW w:w="697" w:type="dxa"/>
          </w:tcPr>
          <w:p w:rsidR="00907B00" w:rsidRDefault="00907B00">
            <w:pPr>
              <w:pStyle w:val="ConsPlusNormal"/>
            </w:pPr>
          </w:p>
        </w:tc>
        <w:tc>
          <w:tcPr>
            <w:tcW w:w="5953" w:type="dxa"/>
          </w:tcPr>
          <w:p w:rsidR="00907B00" w:rsidRDefault="00907B00">
            <w:pPr>
              <w:pStyle w:val="ConsPlusNormal"/>
            </w:pPr>
            <w:r>
              <w:t>в том числе:</w:t>
            </w:r>
          </w:p>
        </w:tc>
        <w:tc>
          <w:tcPr>
            <w:tcW w:w="1152" w:type="dxa"/>
          </w:tcPr>
          <w:p w:rsidR="00907B00" w:rsidRDefault="00907B00">
            <w:pPr>
              <w:pStyle w:val="ConsPlusNormal"/>
            </w:pP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r>
              <w:t>1.1</w:t>
            </w:r>
          </w:p>
        </w:tc>
        <w:tc>
          <w:tcPr>
            <w:tcW w:w="5953" w:type="dxa"/>
          </w:tcPr>
          <w:p w:rsidR="00907B00" w:rsidRDefault="00907B00">
            <w:pPr>
              <w:pStyle w:val="ConsPlusNormal"/>
            </w:pPr>
            <w:r>
              <w:t>оплата труда:</w:t>
            </w:r>
          </w:p>
        </w:tc>
        <w:tc>
          <w:tcPr>
            <w:tcW w:w="1152" w:type="dxa"/>
          </w:tcPr>
          <w:p w:rsidR="00907B00" w:rsidRDefault="00907B00">
            <w:pPr>
              <w:pStyle w:val="ConsPlusNormal"/>
              <w:jc w:val="center"/>
            </w:pPr>
            <w:r>
              <w:t>2100</w:t>
            </w:r>
          </w:p>
        </w:tc>
        <w:tc>
          <w:tcPr>
            <w:tcW w:w="1254" w:type="dxa"/>
          </w:tcPr>
          <w:p w:rsidR="00907B00" w:rsidRDefault="00907B00">
            <w:pPr>
              <w:pStyle w:val="ConsPlusNormal"/>
            </w:pPr>
          </w:p>
        </w:tc>
      </w:tr>
      <w:tr w:rsidR="00907B00">
        <w:tc>
          <w:tcPr>
            <w:tcW w:w="697" w:type="dxa"/>
          </w:tcPr>
          <w:p w:rsidR="00907B00" w:rsidRDefault="00907B00">
            <w:pPr>
              <w:pStyle w:val="ConsPlusNormal"/>
            </w:pPr>
          </w:p>
        </w:tc>
        <w:tc>
          <w:tcPr>
            <w:tcW w:w="5953" w:type="dxa"/>
          </w:tcPr>
          <w:p w:rsidR="00907B00" w:rsidRDefault="00907B00">
            <w:pPr>
              <w:pStyle w:val="ConsPlusNormal"/>
            </w:pPr>
            <w:r>
              <w:t>в том числе:</w:t>
            </w:r>
          </w:p>
        </w:tc>
        <w:tc>
          <w:tcPr>
            <w:tcW w:w="1152" w:type="dxa"/>
          </w:tcPr>
          <w:p w:rsidR="00907B00" w:rsidRDefault="00907B00">
            <w:pPr>
              <w:pStyle w:val="ConsPlusNormal"/>
            </w:pP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bookmarkStart w:id="360" w:name="P9087"/>
            <w:bookmarkEnd w:id="360"/>
            <w:r>
              <w:t>1.1.1</w:t>
            </w:r>
          </w:p>
        </w:tc>
        <w:tc>
          <w:tcPr>
            <w:tcW w:w="5953" w:type="dxa"/>
          </w:tcPr>
          <w:p w:rsidR="00907B00" w:rsidRDefault="00907B00">
            <w:pPr>
              <w:pStyle w:val="ConsPlusNormal"/>
            </w:pPr>
            <w:r>
              <w:t>оплата труда работников получателя гранта, привлекаемых</w:t>
            </w:r>
          </w:p>
          <w:p w:rsidR="00907B00" w:rsidRDefault="00907B00">
            <w:pPr>
              <w:pStyle w:val="ConsPlusNormal"/>
            </w:pPr>
            <w:r>
              <w:t>к реализации программ развития, плана организации программных мероприятий</w:t>
            </w:r>
          </w:p>
        </w:tc>
        <w:tc>
          <w:tcPr>
            <w:tcW w:w="1152" w:type="dxa"/>
          </w:tcPr>
          <w:p w:rsidR="00907B00" w:rsidRDefault="00907B00">
            <w:pPr>
              <w:pStyle w:val="ConsPlusNormal"/>
              <w:jc w:val="center"/>
            </w:pPr>
            <w:r>
              <w:t>2110</w:t>
            </w: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bookmarkStart w:id="361" w:name="P9092"/>
            <w:bookmarkEnd w:id="361"/>
            <w:r>
              <w:t>1.1.2</w:t>
            </w:r>
          </w:p>
        </w:tc>
        <w:tc>
          <w:tcPr>
            <w:tcW w:w="5953" w:type="dxa"/>
          </w:tcPr>
          <w:p w:rsidR="00907B00" w:rsidRDefault="00907B00">
            <w:pPr>
              <w:pStyle w:val="ConsPlusNormal"/>
            </w:pPr>
            <w:r>
              <w:t>оплата труда физических лиц, привлекаемых на условиях гражданско-правовых договоров к реализации программ развития, плана организации программных мероприятий</w:t>
            </w:r>
          </w:p>
        </w:tc>
        <w:tc>
          <w:tcPr>
            <w:tcW w:w="1152" w:type="dxa"/>
          </w:tcPr>
          <w:p w:rsidR="00907B00" w:rsidRDefault="00907B00">
            <w:pPr>
              <w:pStyle w:val="ConsPlusNormal"/>
              <w:jc w:val="center"/>
            </w:pPr>
            <w:r>
              <w:t>2120</w:t>
            </w: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r>
              <w:t>1.1.3</w:t>
            </w:r>
          </w:p>
        </w:tc>
        <w:tc>
          <w:tcPr>
            <w:tcW w:w="5953" w:type="dxa"/>
          </w:tcPr>
          <w:p w:rsidR="00907B00" w:rsidRDefault="00907B00">
            <w:pPr>
              <w:pStyle w:val="ConsPlusNormal"/>
            </w:pPr>
            <w:r>
              <w:t xml:space="preserve">отчисления (взносы) во внебюджетные фонды на выплаты по оплате труда работников, указанных в </w:t>
            </w:r>
            <w:hyperlink w:anchor="P9087">
              <w:r>
                <w:rPr>
                  <w:color w:val="0000FF"/>
                </w:rPr>
                <w:t>строках 1.1.1</w:t>
              </w:r>
            </w:hyperlink>
            <w:r>
              <w:t xml:space="preserve"> и </w:t>
            </w:r>
            <w:hyperlink w:anchor="P9092">
              <w:r>
                <w:rPr>
                  <w:color w:val="0000FF"/>
                </w:rPr>
                <w:t>1.1.2</w:t>
              </w:r>
            </w:hyperlink>
          </w:p>
        </w:tc>
        <w:tc>
          <w:tcPr>
            <w:tcW w:w="1152" w:type="dxa"/>
          </w:tcPr>
          <w:p w:rsidR="00907B00" w:rsidRDefault="00907B00">
            <w:pPr>
              <w:pStyle w:val="ConsPlusNormal"/>
              <w:jc w:val="center"/>
            </w:pPr>
            <w:r>
              <w:t>2130</w:t>
            </w:r>
          </w:p>
        </w:tc>
        <w:tc>
          <w:tcPr>
            <w:tcW w:w="1254" w:type="dxa"/>
          </w:tcPr>
          <w:p w:rsidR="00907B00" w:rsidRDefault="00907B00">
            <w:pPr>
              <w:pStyle w:val="ConsPlusNormal"/>
            </w:pPr>
          </w:p>
        </w:tc>
      </w:tr>
      <w:tr w:rsidR="00907B00">
        <w:tc>
          <w:tcPr>
            <w:tcW w:w="697" w:type="dxa"/>
          </w:tcPr>
          <w:p w:rsidR="00907B00" w:rsidRDefault="00907B00">
            <w:pPr>
              <w:pStyle w:val="ConsPlusNormal"/>
            </w:pPr>
          </w:p>
        </w:tc>
        <w:tc>
          <w:tcPr>
            <w:tcW w:w="5953" w:type="dxa"/>
          </w:tcPr>
          <w:p w:rsidR="00907B00" w:rsidRDefault="00907B00">
            <w:pPr>
              <w:pStyle w:val="ConsPlusNormal"/>
            </w:pPr>
            <w:r>
              <w:t>процент выплаты страховых взносов (указать)</w:t>
            </w:r>
          </w:p>
        </w:tc>
        <w:tc>
          <w:tcPr>
            <w:tcW w:w="1152" w:type="dxa"/>
          </w:tcPr>
          <w:p w:rsidR="00907B00" w:rsidRDefault="00907B00">
            <w:pPr>
              <w:pStyle w:val="ConsPlusNormal"/>
            </w:pP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r>
              <w:t>1.2</w:t>
            </w:r>
          </w:p>
        </w:tc>
        <w:tc>
          <w:tcPr>
            <w:tcW w:w="5953" w:type="dxa"/>
          </w:tcPr>
          <w:p w:rsidR="00907B00" w:rsidRDefault="00907B00">
            <w:pPr>
              <w:pStyle w:val="ConsPlusNormal"/>
            </w:pPr>
            <w:r>
              <w:t>на возмещение расходов, связанных со служебными командировками работников получателя гранта и физических лиц на условиях гражданско-правовых договоров, привлекаемых к реализации программ развития, плана организации программных мероприятий:</w:t>
            </w:r>
          </w:p>
        </w:tc>
        <w:tc>
          <w:tcPr>
            <w:tcW w:w="1152" w:type="dxa"/>
          </w:tcPr>
          <w:p w:rsidR="00907B00" w:rsidRDefault="00907B00">
            <w:pPr>
              <w:pStyle w:val="ConsPlusNormal"/>
              <w:jc w:val="center"/>
            </w:pPr>
            <w:r>
              <w:t>2200</w:t>
            </w:r>
          </w:p>
        </w:tc>
        <w:tc>
          <w:tcPr>
            <w:tcW w:w="1254" w:type="dxa"/>
          </w:tcPr>
          <w:p w:rsidR="00907B00" w:rsidRDefault="00907B00">
            <w:pPr>
              <w:pStyle w:val="ConsPlusNormal"/>
            </w:pPr>
          </w:p>
        </w:tc>
      </w:tr>
      <w:tr w:rsidR="00907B00">
        <w:tc>
          <w:tcPr>
            <w:tcW w:w="697" w:type="dxa"/>
          </w:tcPr>
          <w:p w:rsidR="00907B00" w:rsidRDefault="00907B00">
            <w:pPr>
              <w:pStyle w:val="ConsPlusNormal"/>
            </w:pPr>
          </w:p>
        </w:tc>
        <w:tc>
          <w:tcPr>
            <w:tcW w:w="5953" w:type="dxa"/>
          </w:tcPr>
          <w:p w:rsidR="00907B00" w:rsidRDefault="00907B00">
            <w:pPr>
              <w:pStyle w:val="ConsPlusNormal"/>
              <w:jc w:val="both"/>
            </w:pPr>
            <w:r>
              <w:t>в том числе:</w:t>
            </w:r>
          </w:p>
        </w:tc>
        <w:tc>
          <w:tcPr>
            <w:tcW w:w="1152" w:type="dxa"/>
          </w:tcPr>
          <w:p w:rsidR="00907B00" w:rsidRDefault="00907B00">
            <w:pPr>
              <w:pStyle w:val="ConsPlusNormal"/>
              <w:jc w:val="center"/>
            </w:pPr>
            <w:r>
              <w:t>2210</w:t>
            </w: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r>
              <w:t>1.2.1</w:t>
            </w:r>
          </w:p>
        </w:tc>
        <w:tc>
          <w:tcPr>
            <w:tcW w:w="5953" w:type="dxa"/>
          </w:tcPr>
          <w:p w:rsidR="00907B00" w:rsidRDefault="00907B00">
            <w:pPr>
              <w:pStyle w:val="ConsPlusNormal"/>
              <w:jc w:val="both"/>
            </w:pPr>
            <w:r>
              <w:t>работников получателя гранта</w:t>
            </w:r>
          </w:p>
        </w:tc>
        <w:tc>
          <w:tcPr>
            <w:tcW w:w="1152" w:type="dxa"/>
          </w:tcPr>
          <w:p w:rsidR="00907B00" w:rsidRDefault="00907B00">
            <w:pPr>
              <w:pStyle w:val="ConsPlusNormal"/>
              <w:jc w:val="center"/>
            </w:pPr>
            <w:r>
              <w:t>2220</w:t>
            </w: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r>
              <w:t>1.2.2</w:t>
            </w:r>
          </w:p>
        </w:tc>
        <w:tc>
          <w:tcPr>
            <w:tcW w:w="5953" w:type="dxa"/>
          </w:tcPr>
          <w:p w:rsidR="00907B00" w:rsidRDefault="00907B00">
            <w:pPr>
              <w:pStyle w:val="ConsPlusNormal"/>
            </w:pPr>
            <w:r>
              <w:t>физических лиц, привлекаемых на условиях гражданско-правовых договоров</w:t>
            </w:r>
          </w:p>
        </w:tc>
        <w:tc>
          <w:tcPr>
            <w:tcW w:w="1152" w:type="dxa"/>
          </w:tcPr>
          <w:p w:rsidR="00907B00" w:rsidRDefault="00907B00">
            <w:pPr>
              <w:pStyle w:val="ConsPlusNormal"/>
              <w:jc w:val="center"/>
            </w:pPr>
            <w:r>
              <w:t>2230</w:t>
            </w:r>
          </w:p>
        </w:tc>
        <w:tc>
          <w:tcPr>
            <w:tcW w:w="1254" w:type="dxa"/>
          </w:tcPr>
          <w:p w:rsidR="00907B00" w:rsidRDefault="00907B00">
            <w:pPr>
              <w:pStyle w:val="ConsPlusNormal"/>
            </w:pPr>
          </w:p>
        </w:tc>
      </w:tr>
      <w:tr w:rsidR="00907B00">
        <w:tc>
          <w:tcPr>
            <w:tcW w:w="697" w:type="dxa"/>
          </w:tcPr>
          <w:p w:rsidR="00907B00" w:rsidRDefault="00907B00">
            <w:pPr>
              <w:pStyle w:val="ConsPlusNormal"/>
              <w:jc w:val="center"/>
            </w:pPr>
            <w:r>
              <w:t>...</w:t>
            </w:r>
          </w:p>
        </w:tc>
        <w:tc>
          <w:tcPr>
            <w:tcW w:w="5953" w:type="dxa"/>
          </w:tcPr>
          <w:p w:rsidR="00907B00" w:rsidRDefault="00907B00">
            <w:pPr>
              <w:pStyle w:val="ConsPlusNormal"/>
            </w:pPr>
            <w:r>
              <w:t xml:space="preserve">... (другие расходы в соответствии с </w:t>
            </w:r>
            <w:hyperlink w:anchor="P8742">
              <w:r>
                <w:rPr>
                  <w:color w:val="0000FF"/>
                </w:rPr>
                <w:t>пунктом 5</w:t>
              </w:r>
            </w:hyperlink>
            <w:r>
              <w:t xml:space="preserve"> настоящего Положения)</w:t>
            </w:r>
          </w:p>
        </w:tc>
        <w:tc>
          <w:tcPr>
            <w:tcW w:w="1152" w:type="dxa"/>
          </w:tcPr>
          <w:p w:rsidR="00907B00" w:rsidRDefault="00907B00">
            <w:pPr>
              <w:pStyle w:val="ConsPlusNormal"/>
            </w:pPr>
          </w:p>
        </w:tc>
        <w:tc>
          <w:tcPr>
            <w:tcW w:w="1254"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w:t>
      </w:r>
    </w:p>
    <w:p w:rsidR="00907B00" w:rsidRDefault="00907B00">
      <w:pPr>
        <w:pStyle w:val="ConsPlusNonformat"/>
        <w:jc w:val="both"/>
      </w:pPr>
      <w:r>
        <w:t>(дата)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nformat"/>
        <w:jc w:val="both"/>
      </w:pPr>
      <w:r>
        <w:t xml:space="preserve">                           РАСЧЕТЫ (ОБОСНОВАНИЯ)</w:t>
      </w:r>
    </w:p>
    <w:p w:rsidR="00907B00" w:rsidRDefault="00907B00">
      <w:pPr>
        <w:pStyle w:val="ConsPlusNonformat"/>
        <w:jc w:val="both"/>
      </w:pPr>
      <w:r>
        <w:t xml:space="preserve">                         расходов по оплате труда</w:t>
      </w:r>
    </w:p>
    <w:p w:rsidR="00907B00" w:rsidRDefault="00907B00">
      <w:pPr>
        <w:pStyle w:val="ConsPlusNonformat"/>
        <w:jc w:val="both"/>
      </w:pPr>
    </w:p>
    <w:p w:rsidR="00907B00" w:rsidRDefault="00907B00">
      <w:pPr>
        <w:pStyle w:val="ConsPlusNonformat"/>
        <w:jc w:val="both"/>
      </w:pPr>
      <w:r>
        <w:t xml:space="preserve">                      3.1. Оплата труда (строка 2100)</w:t>
      </w:r>
    </w:p>
    <w:p w:rsidR="00907B00" w:rsidRDefault="00907B00">
      <w:pPr>
        <w:pStyle w:val="ConsPlusNonformat"/>
        <w:jc w:val="both"/>
      </w:pPr>
      <w:r>
        <w:t xml:space="preserve">                 на период с ____________ по ____________</w:t>
      </w:r>
    </w:p>
    <w:p w:rsidR="00907B00" w:rsidRDefault="00907B00">
      <w:pPr>
        <w:pStyle w:val="ConsPlusNonformat"/>
        <w:jc w:val="both"/>
      </w:pPr>
    </w:p>
    <w:p w:rsidR="00907B00" w:rsidRDefault="00907B00">
      <w:pPr>
        <w:pStyle w:val="ConsPlusNonformat"/>
        <w:jc w:val="both"/>
      </w:pPr>
      <w:r>
        <w:t xml:space="preserve">                                                                     рублей</w:t>
      </w:r>
    </w:p>
    <w:p w:rsidR="00907B00" w:rsidRDefault="00907B00">
      <w:pPr>
        <w:pStyle w:val="ConsPlusNormal"/>
        <w:jc w:val="both"/>
      </w:pPr>
    </w:p>
    <w:p w:rsidR="00907B00" w:rsidRDefault="00907B00">
      <w:pPr>
        <w:pStyle w:val="ConsPlusNormal"/>
        <w:sectPr w:rsidR="00907B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25"/>
        <w:gridCol w:w="1134"/>
        <w:gridCol w:w="2127"/>
        <w:gridCol w:w="993"/>
        <w:gridCol w:w="993"/>
        <w:gridCol w:w="1328"/>
        <w:gridCol w:w="1048"/>
        <w:gridCol w:w="1261"/>
        <w:gridCol w:w="1286"/>
        <w:gridCol w:w="1751"/>
        <w:gridCol w:w="1264"/>
        <w:gridCol w:w="1210"/>
      </w:tblGrid>
      <w:tr w:rsidR="00907B00">
        <w:tc>
          <w:tcPr>
            <w:tcW w:w="1525" w:type="dxa"/>
          </w:tcPr>
          <w:p w:rsidR="00907B00" w:rsidRDefault="00907B00">
            <w:pPr>
              <w:pStyle w:val="ConsPlusNormal"/>
              <w:jc w:val="center"/>
            </w:pPr>
            <w:r>
              <w:lastRenderedPageBreak/>
              <w:t>Фамилия,</w:t>
            </w:r>
          </w:p>
          <w:p w:rsidR="00907B00" w:rsidRDefault="00907B00">
            <w:pPr>
              <w:pStyle w:val="ConsPlusNormal"/>
              <w:jc w:val="center"/>
            </w:pPr>
            <w:r>
              <w:t>имя, отчество (при наличии), основание</w:t>
            </w:r>
          </w:p>
          <w:p w:rsidR="00907B00" w:rsidRDefault="00907B00">
            <w:pPr>
              <w:pStyle w:val="ConsPlusNormal"/>
              <w:jc w:val="center"/>
            </w:pPr>
            <w:r>
              <w:t>для начисления (реквизиты трудового</w:t>
            </w:r>
          </w:p>
          <w:p w:rsidR="00907B00" w:rsidRDefault="00907B00">
            <w:pPr>
              <w:pStyle w:val="ConsPlusNormal"/>
              <w:jc w:val="center"/>
            </w:pPr>
            <w:r>
              <w:t>договора, гражданско-правового договора, дополнительного соглашения)</w:t>
            </w:r>
          </w:p>
          <w:p w:rsidR="00907B00" w:rsidRDefault="00907B00">
            <w:pPr>
              <w:pStyle w:val="ConsPlusNormal"/>
              <w:jc w:val="center"/>
            </w:pPr>
            <w:hyperlink w:anchor="P9226">
              <w:r>
                <w:rPr>
                  <w:color w:val="0000FF"/>
                </w:rPr>
                <w:t>&lt;*&gt;</w:t>
              </w:r>
            </w:hyperlink>
          </w:p>
        </w:tc>
        <w:tc>
          <w:tcPr>
            <w:tcW w:w="1134" w:type="dxa"/>
          </w:tcPr>
          <w:p w:rsidR="00907B00" w:rsidRDefault="00907B00">
            <w:pPr>
              <w:pStyle w:val="ConsPlusNormal"/>
              <w:jc w:val="center"/>
            </w:pPr>
            <w:r>
              <w:t>Должность</w:t>
            </w:r>
          </w:p>
        </w:tc>
        <w:tc>
          <w:tcPr>
            <w:tcW w:w="2127" w:type="dxa"/>
          </w:tcPr>
          <w:p w:rsidR="00907B00" w:rsidRDefault="00907B00">
            <w:pPr>
              <w:pStyle w:val="ConsPlusNormal"/>
              <w:jc w:val="center"/>
            </w:pPr>
            <w:r>
              <w:t>Вид трудовых</w:t>
            </w:r>
          </w:p>
          <w:p w:rsidR="00907B00" w:rsidRDefault="00907B00">
            <w:pPr>
              <w:pStyle w:val="ConsPlusNormal"/>
              <w:jc w:val="center"/>
            </w:pPr>
            <w:r>
              <w:t>отношений,</w:t>
            </w:r>
          </w:p>
          <w:p w:rsidR="00907B00" w:rsidRDefault="00907B00">
            <w:pPr>
              <w:pStyle w:val="ConsPlusNormal"/>
              <w:jc w:val="center"/>
            </w:pPr>
            <w:r>
              <w:t>наличие</w:t>
            </w:r>
          </w:p>
          <w:p w:rsidR="00907B00" w:rsidRDefault="00907B00">
            <w:pPr>
              <w:pStyle w:val="ConsPlusNormal"/>
              <w:jc w:val="center"/>
            </w:pPr>
            <w:r>
              <w:t>гражданско-правового договора, дополнительного соглашения</w:t>
            </w:r>
          </w:p>
        </w:tc>
        <w:tc>
          <w:tcPr>
            <w:tcW w:w="993" w:type="dxa"/>
          </w:tcPr>
          <w:p w:rsidR="00907B00" w:rsidRDefault="00907B00">
            <w:pPr>
              <w:pStyle w:val="ConsPlusNormal"/>
              <w:jc w:val="center"/>
            </w:pPr>
            <w:r>
              <w:t>Начислена заработная плата</w:t>
            </w:r>
          </w:p>
        </w:tc>
        <w:tc>
          <w:tcPr>
            <w:tcW w:w="993" w:type="dxa"/>
          </w:tcPr>
          <w:p w:rsidR="00907B00" w:rsidRDefault="00907B00">
            <w:pPr>
              <w:pStyle w:val="ConsPlusNormal"/>
              <w:jc w:val="center"/>
            </w:pPr>
            <w:r>
              <w:t>Удержано НДФЛ</w:t>
            </w:r>
          </w:p>
        </w:tc>
        <w:tc>
          <w:tcPr>
            <w:tcW w:w="1328" w:type="dxa"/>
          </w:tcPr>
          <w:p w:rsidR="00907B00" w:rsidRDefault="00907B00">
            <w:pPr>
              <w:pStyle w:val="ConsPlusNormal"/>
              <w:jc w:val="center"/>
            </w:pPr>
            <w:r>
              <w:t>Удержаны профсоюзные взносы и др.</w:t>
            </w:r>
          </w:p>
        </w:tc>
        <w:tc>
          <w:tcPr>
            <w:tcW w:w="1048" w:type="dxa"/>
          </w:tcPr>
          <w:p w:rsidR="00907B00" w:rsidRDefault="00907B00">
            <w:pPr>
              <w:pStyle w:val="ConsPlusNormal"/>
              <w:jc w:val="center"/>
            </w:pPr>
            <w:r>
              <w:t>Сумма</w:t>
            </w:r>
          </w:p>
          <w:p w:rsidR="00907B00" w:rsidRDefault="00907B00">
            <w:pPr>
              <w:pStyle w:val="ConsPlusNormal"/>
              <w:jc w:val="center"/>
            </w:pPr>
            <w:r>
              <w:t>к выплате работнику</w:t>
            </w:r>
          </w:p>
        </w:tc>
        <w:tc>
          <w:tcPr>
            <w:tcW w:w="1261" w:type="dxa"/>
          </w:tcPr>
          <w:p w:rsidR="00907B00" w:rsidRDefault="00907B00">
            <w:pPr>
              <w:pStyle w:val="ConsPlusNormal"/>
              <w:jc w:val="center"/>
            </w:pPr>
            <w:r>
              <w:t>Страховые взносы на обязательное пенсионное страхование (указать размер отчисления)</w:t>
            </w:r>
          </w:p>
        </w:tc>
        <w:tc>
          <w:tcPr>
            <w:tcW w:w="1286" w:type="dxa"/>
          </w:tcPr>
          <w:p w:rsidR="00907B00" w:rsidRDefault="00907B00">
            <w:pPr>
              <w:pStyle w:val="ConsPlusNormal"/>
              <w:jc w:val="center"/>
            </w:pPr>
            <w:r>
              <w:t>Страховые взносы на обязательное медицинское страхование (указать размер отчисления)</w:t>
            </w:r>
          </w:p>
        </w:tc>
        <w:tc>
          <w:tcPr>
            <w:tcW w:w="1751" w:type="dxa"/>
          </w:tcPr>
          <w:p w:rsidR="00907B00" w:rsidRDefault="00907B00">
            <w:pPr>
              <w:pStyle w:val="ConsPlusNormal"/>
              <w:jc w:val="center"/>
            </w:pPr>
            <w:r>
              <w:t>Страховые взносы на обязательное социальное страхование</w:t>
            </w:r>
          </w:p>
          <w:p w:rsidR="00907B00" w:rsidRDefault="00907B00">
            <w:pPr>
              <w:pStyle w:val="ConsPlusNormal"/>
              <w:jc w:val="center"/>
            </w:pPr>
            <w:r>
              <w:t>на случай временной нетрудоспособности и в связи</w:t>
            </w:r>
          </w:p>
          <w:p w:rsidR="00907B00" w:rsidRDefault="00907B00">
            <w:pPr>
              <w:pStyle w:val="ConsPlusNormal"/>
              <w:jc w:val="center"/>
            </w:pPr>
            <w:r>
              <w:t>с материнством (указать размер отчисления)</w:t>
            </w:r>
          </w:p>
        </w:tc>
        <w:tc>
          <w:tcPr>
            <w:tcW w:w="1264" w:type="dxa"/>
          </w:tcPr>
          <w:p w:rsidR="00907B00" w:rsidRDefault="00907B00">
            <w:pPr>
              <w:pStyle w:val="ConsPlusNormal"/>
              <w:jc w:val="center"/>
            </w:pPr>
            <w:r>
              <w:t>Страховые взносы на травматизм (страхование от несчастных случаев) (указать размер отчисления)</w:t>
            </w:r>
          </w:p>
        </w:tc>
        <w:tc>
          <w:tcPr>
            <w:tcW w:w="1210" w:type="dxa"/>
          </w:tcPr>
          <w:p w:rsidR="00907B00" w:rsidRDefault="00907B00">
            <w:pPr>
              <w:pStyle w:val="ConsPlusNormal"/>
              <w:jc w:val="center"/>
            </w:pPr>
            <w:r>
              <w:t>Итого начислено (заработная плата</w:t>
            </w:r>
          </w:p>
          <w:p w:rsidR="00907B00" w:rsidRDefault="00907B00">
            <w:pPr>
              <w:pStyle w:val="ConsPlusNormal"/>
              <w:jc w:val="center"/>
            </w:pPr>
            <w:r>
              <w:t>с отчислениями)</w:t>
            </w:r>
          </w:p>
        </w:tc>
      </w:tr>
      <w:tr w:rsidR="00907B00">
        <w:tc>
          <w:tcPr>
            <w:tcW w:w="1525" w:type="dxa"/>
          </w:tcPr>
          <w:p w:rsidR="00907B00" w:rsidRDefault="00907B00">
            <w:pPr>
              <w:pStyle w:val="ConsPlusNormal"/>
              <w:jc w:val="center"/>
            </w:pPr>
            <w:r>
              <w:t>1</w:t>
            </w:r>
          </w:p>
        </w:tc>
        <w:tc>
          <w:tcPr>
            <w:tcW w:w="1134" w:type="dxa"/>
          </w:tcPr>
          <w:p w:rsidR="00907B00" w:rsidRDefault="00907B00">
            <w:pPr>
              <w:pStyle w:val="ConsPlusNormal"/>
              <w:jc w:val="center"/>
            </w:pPr>
            <w:r>
              <w:t>2</w:t>
            </w:r>
          </w:p>
        </w:tc>
        <w:tc>
          <w:tcPr>
            <w:tcW w:w="2127" w:type="dxa"/>
          </w:tcPr>
          <w:p w:rsidR="00907B00" w:rsidRDefault="00907B00">
            <w:pPr>
              <w:pStyle w:val="ConsPlusNormal"/>
              <w:jc w:val="center"/>
            </w:pPr>
            <w:r>
              <w:t>3</w:t>
            </w:r>
          </w:p>
        </w:tc>
        <w:tc>
          <w:tcPr>
            <w:tcW w:w="993" w:type="dxa"/>
          </w:tcPr>
          <w:p w:rsidR="00907B00" w:rsidRDefault="00907B00">
            <w:pPr>
              <w:pStyle w:val="ConsPlusNormal"/>
              <w:jc w:val="center"/>
            </w:pPr>
            <w:r>
              <w:t>4</w:t>
            </w:r>
          </w:p>
        </w:tc>
        <w:tc>
          <w:tcPr>
            <w:tcW w:w="993" w:type="dxa"/>
          </w:tcPr>
          <w:p w:rsidR="00907B00" w:rsidRDefault="00907B00">
            <w:pPr>
              <w:pStyle w:val="ConsPlusNormal"/>
              <w:jc w:val="center"/>
            </w:pPr>
            <w:r>
              <w:t>5</w:t>
            </w:r>
          </w:p>
        </w:tc>
        <w:tc>
          <w:tcPr>
            <w:tcW w:w="1328" w:type="dxa"/>
          </w:tcPr>
          <w:p w:rsidR="00907B00" w:rsidRDefault="00907B00">
            <w:pPr>
              <w:pStyle w:val="ConsPlusNormal"/>
              <w:jc w:val="center"/>
            </w:pPr>
            <w:r>
              <w:t>6</w:t>
            </w:r>
          </w:p>
        </w:tc>
        <w:tc>
          <w:tcPr>
            <w:tcW w:w="1048" w:type="dxa"/>
          </w:tcPr>
          <w:p w:rsidR="00907B00" w:rsidRDefault="00907B00">
            <w:pPr>
              <w:pStyle w:val="ConsPlusNormal"/>
              <w:jc w:val="center"/>
            </w:pPr>
            <w:r>
              <w:t>7 = 4-5-6</w:t>
            </w:r>
          </w:p>
        </w:tc>
        <w:tc>
          <w:tcPr>
            <w:tcW w:w="1261" w:type="dxa"/>
          </w:tcPr>
          <w:p w:rsidR="00907B00" w:rsidRDefault="00907B00">
            <w:pPr>
              <w:pStyle w:val="ConsPlusNormal"/>
              <w:jc w:val="center"/>
            </w:pPr>
            <w:r>
              <w:t>8</w:t>
            </w:r>
          </w:p>
        </w:tc>
        <w:tc>
          <w:tcPr>
            <w:tcW w:w="1286" w:type="dxa"/>
          </w:tcPr>
          <w:p w:rsidR="00907B00" w:rsidRDefault="00907B00">
            <w:pPr>
              <w:pStyle w:val="ConsPlusNormal"/>
              <w:jc w:val="center"/>
            </w:pPr>
            <w:r>
              <w:t>9</w:t>
            </w:r>
          </w:p>
        </w:tc>
        <w:tc>
          <w:tcPr>
            <w:tcW w:w="1751" w:type="dxa"/>
          </w:tcPr>
          <w:p w:rsidR="00907B00" w:rsidRDefault="00907B00">
            <w:pPr>
              <w:pStyle w:val="ConsPlusNormal"/>
              <w:jc w:val="center"/>
            </w:pPr>
            <w:r>
              <w:t>10</w:t>
            </w:r>
          </w:p>
        </w:tc>
        <w:tc>
          <w:tcPr>
            <w:tcW w:w="1264" w:type="dxa"/>
          </w:tcPr>
          <w:p w:rsidR="00907B00" w:rsidRDefault="00907B00">
            <w:pPr>
              <w:pStyle w:val="ConsPlusNormal"/>
              <w:jc w:val="center"/>
            </w:pPr>
            <w:r>
              <w:t>11</w:t>
            </w:r>
          </w:p>
        </w:tc>
        <w:tc>
          <w:tcPr>
            <w:tcW w:w="1210" w:type="dxa"/>
          </w:tcPr>
          <w:p w:rsidR="00907B00" w:rsidRDefault="00907B00">
            <w:pPr>
              <w:pStyle w:val="ConsPlusNormal"/>
              <w:jc w:val="center"/>
            </w:pPr>
            <w:r>
              <w:t>12 = 4+8+9+10+11</w:t>
            </w:r>
          </w:p>
        </w:tc>
      </w:tr>
      <w:tr w:rsidR="00907B00">
        <w:tc>
          <w:tcPr>
            <w:tcW w:w="1525" w:type="dxa"/>
          </w:tcPr>
          <w:p w:rsidR="00907B00" w:rsidRDefault="00907B00">
            <w:pPr>
              <w:pStyle w:val="ConsPlusNormal"/>
            </w:pPr>
          </w:p>
        </w:tc>
        <w:tc>
          <w:tcPr>
            <w:tcW w:w="1134" w:type="dxa"/>
          </w:tcPr>
          <w:p w:rsidR="00907B00" w:rsidRDefault="00907B00">
            <w:pPr>
              <w:pStyle w:val="ConsPlusNormal"/>
            </w:pPr>
          </w:p>
        </w:tc>
        <w:tc>
          <w:tcPr>
            <w:tcW w:w="2127" w:type="dxa"/>
          </w:tcPr>
          <w:p w:rsidR="00907B00" w:rsidRDefault="00907B00">
            <w:pPr>
              <w:pStyle w:val="ConsPlusNormal"/>
            </w:pPr>
            <w:r>
              <w:t xml:space="preserve">Основное место </w:t>
            </w:r>
            <w:hyperlink w:anchor="P9227">
              <w:r>
                <w:rPr>
                  <w:color w:val="0000FF"/>
                </w:rPr>
                <w:t>&lt;**&gt;</w:t>
              </w:r>
            </w:hyperlink>
          </w:p>
        </w:tc>
        <w:tc>
          <w:tcPr>
            <w:tcW w:w="993" w:type="dxa"/>
          </w:tcPr>
          <w:p w:rsidR="00907B00" w:rsidRDefault="00907B00">
            <w:pPr>
              <w:pStyle w:val="ConsPlusNormal"/>
            </w:pPr>
          </w:p>
        </w:tc>
        <w:tc>
          <w:tcPr>
            <w:tcW w:w="993" w:type="dxa"/>
          </w:tcPr>
          <w:p w:rsidR="00907B00" w:rsidRDefault="00907B00">
            <w:pPr>
              <w:pStyle w:val="ConsPlusNormal"/>
            </w:pPr>
          </w:p>
        </w:tc>
        <w:tc>
          <w:tcPr>
            <w:tcW w:w="1328" w:type="dxa"/>
          </w:tcPr>
          <w:p w:rsidR="00907B00" w:rsidRDefault="00907B00">
            <w:pPr>
              <w:pStyle w:val="ConsPlusNormal"/>
            </w:pPr>
          </w:p>
        </w:tc>
        <w:tc>
          <w:tcPr>
            <w:tcW w:w="1048" w:type="dxa"/>
          </w:tcPr>
          <w:p w:rsidR="00907B00" w:rsidRDefault="00907B00">
            <w:pPr>
              <w:pStyle w:val="ConsPlusNormal"/>
            </w:pPr>
          </w:p>
        </w:tc>
        <w:tc>
          <w:tcPr>
            <w:tcW w:w="1261" w:type="dxa"/>
          </w:tcPr>
          <w:p w:rsidR="00907B00" w:rsidRDefault="00907B00">
            <w:pPr>
              <w:pStyle w:val="ConsPlusNormal"/>
            </w:pPr>
          </w:p>
        </w:tc>
        <w:tc>
          <w:tcPr>
            <w:tcW w:w="1286" w:type="dxa"/>
          </w:tcPr>
          <w:p w:rsidR="00907B00" w:rsidRDefault="00907B00">
            <w:pPr>
              <w:pStyle w:val="ConsPlusNormal"/>
            </w:pPr>
          </w:p>
        </w:tc>
        <w:tc>
          <w:tcPr>
            <w:tcW w:w="1751" w:type="dxa"/>
          </w:tcPr>
          <w:p w:rsidR="00907B00" w:rsidRDefault="00907B00">
            <w:pPr>
              <w:pStyle w:val="ConsPlusNormal"/>
            </w:pPr>
          </w:p>
        </w:tc>
        <w:tc>
          <w:tcPr>
            <w:tcW w:w="1264" w:type="dxa"/>
          </w:tcPr>
          <w:p w:rsidR="00907B00" w:rsidRDefault="00907B00">
            <w:pPr>
              <w:pStyle w:val="ConsPlusNormal"/>
            </w:pPr>
          </w:p>
        </w:tc>
        <w:tc>
          <w:tcPr>
            <w:tcW w:w="1210" w:type="dxa"/>
          </w:tcPr>
          <w:p w:rsidR="00907B00" w:rsidRDefault="00907B00">
            <w:pPr>
              <w:pStyle w:val="ConsPlusNormal"/>
            </w:pPr>
          </w:p>
        </w:tc>
      </w:tr>
      <w:tr w:rsidR="00907B00">
        <w:tc>
          <w:tcPr>
            <w:tcW w:w="1525" w:type="dxa"/>
          </w:tcPr>
          <w:p w:rsidR="00907B00" w:rsidRDefault="00907B00">
            <w:pPr>
              <w:pStyle w:val="ConsPlusNormal"/>
            </w:pPr>
          </w:p>
        </w:tc>
        <w:tc>
          <w:tcPr>
            <w:tcW w:w="1134" w:type="dxa"/>
          </w:tcPr>
          <w:p w:rsidR="00907B00" w:rsidRDefault="00907B00">
            <w:pPr>
              <w:pStyle w:val="ConsPlusNormal"/>
            </w:pPr>
          </w:p>
        </w:tc>
        <w:tc>
          <w:tcPr>
            <w:tcW w:w="2127" w:type="dxa"/>
          </w:tcPr>
          <w:p w:rsidR="00907B00" w:rsidRDefault="00907B00">
            <w:pPr>
              <w:pStyle w:val="ConsPlusNormal"/>
            </w:pPr>
            <w:r>
              <w:t>Совместительство</w:t>
            </w:r>
          </w:p>
          <w:p w:rsidR="00907B00" w:rsidRDefault="00907B00">
            <w:pPr>
              <w:pStyle w:val="ConsPlusNormal"/>
            </w:pPr>
            <w:hyperlink w:anchor="P9227">
              <w:r>
                <w:rPr>
                  <w:color w:val="0000FF"/>
                </w:rPr>
                <w:t>&lt;**&gt;</w:t>
              </w:r>
            </w:hyperlink>
          </w:p>
        </w:tc>
        <w:tc>
          <w:tcPr>
            <w:tcW w:w="993" w:type="dxa"/>
          </w:tcPr>
          <w:p w:rsidR="00907B00" w:rsidRDefault="00907B00">
            <w:pPr>
              <w:pStyle w:val="ConsPlusNormal"/>
            </w:pPr>
          </w:p>
        </w:tc>
        <w:tc>
          <w:tcPr>
            <w:tcW w:w="993" w:type="dxa"/>
          </w:tcPr>
          <w:p w:rsidR="00907B00" w:rsidRDefault="00907B00">
            <w:pPr>
              <w:pStyle w:val="ConsPlusNormal"/>
            </w:pPr>
          </w:p>
        </w:tc>
        <w:tc>
          <w:tcPr>
            <w:tcW w:w="1328" w:type="dxa"/>
          </w:tcPr>
          <w:p w:rsidR="00907B00" w:rsidRDefault="00907B00">
            <w:pPr>
              <w:pStyle w:val="ConsPlusNormal"/>
            </w:pPr>
          </w:p>
        </w:tc>
        <w:tc>
          <w:tcPr>
            <w:tcW w:w="1048" w:type="dxa"/>
          </w:tcPr>
          <w:p w:rsidR="00907B00" w:rsidRDefault="00907B00">
            <w:pPr>
              <w:pStyle w:val="ConsPlusNormal"/>
            </w:pPr>
          </w:p>
        </w:tc>
        <w:tc>
          <w:tcPr>
            <w:tcW w:w="1261" w:type="dxa"/>
          </w:tcPr>
          <w:p w:rsidR="00907B00" w:rsidRDefault="00907B00">
            <w:pPr>
              <w:pStyle w:val="ConsPlusNormal"/>
            </w:pPr>
          </w:p>
        </w:tc>
        <w:tc>
          <w:tcPr>
            <w:tcW w:w="1286" w:type="dxa"/>
          </w:tcPr>
          <w:p w:rsidR="00907B00" w:rsidRDefault="00907B00">
            <w:pPr>
              <w:pStyle w:val="ConsPlusNormal"/>
            </w:pPr>
          </w:p>
        </w:tc>
        <w:tc>
          <w:tcPr>
            <w:tcW w:w="1751" w:type="dxa"/>
          </w:tcPr>
          <w:p w:rsidR="00907B00" w:rsidRDefault="00907B00">
            <w:pPr>
              <w:pStyle w:val="ConsPlusNormal"/>
            </w:pPr>
          </w:p>
        </w:tc>
        <w:tc>
          <w:tcPr>
            <w:tcW w:w="1264" w:type="dxa"/>
          </w:tcPr>
          <w:p w:rsidR="00907B00" w:rsidRDefault="00907B00">
            <w:pPr>
              <w:pStyle w:val="ConsPlusNormal"/>
            </w:pPr>
          </w:p>
        </w:tc>
        <w:tc>
          <w:tcPr>
            <w:tcW w:w="1210" w:type="dxa"/>
          </w:tcPr>
          <w:p w:rsidR="00907B00" w:rsidRDefault="00907B00">
            <w:pPr>
              <w:pStyle w:val="ConsPlusNormal"/>
            </w:pPr>
          </w:p>
        </w:tc>
      </w:tr>
      <w:tr w:rsidR="00907B00">
        <w:tc>
          <w:tcPr>
            <w:tcW w:w="1525" w:type="dxa"/>
          </w:tcPr>
          <w:p w:rsidR="00907B00" w:rsidRDefault="00907B00">
            <w:pPr>
              <w:pStyle w:val="ConsPlusNormal"/>
            </w:pPr>
          </w:p>
        </w:tc>
        <w:tc>
          <w:tcPr>
            <w:tcW w:w="1134" w:type="dxa"/>
          </w:tcPr>
          <w:p w:rsidR="00907B00" w:rsidRDefault="00907B00">
            <w:pPr>
              <w:pStyle w:val="ConsPlusNormal"/>
            </w:pPr>
          </w:p>
        </w:tc>
        <w:tc>
          <w:tcPr>
            <w:tcW w:w="2127" w:type="dxa"/>
          </w:tcPr>
          <w:p w:rsidR="00907B00" w:rsidRDefault="00907B00">
            <w:pPr>
              <w:pStyle w:val="ConsPlusNormal"/>
            </w:pPr>
            <w:r>
              <w:t xml:space="preserve">Гражданско-правовой договор </w:t>
            </w:r>
            <w:hyperlink w:anchor="P9227">
              <w:r>
                <w:rPr>
                  <w:color w:val="0000FF"/>
                </w:rPr>
                <w:t>&lt;**&gt;</w:t>
              </w:r>
            </w:hyperlink>
          </w:p>
        </w:tc>
        <w:tc>
          <w:tcPr>
            <w:tcW w:w="993" w:type="dxa"/>
          </w:tcPr>
          <w:p w:rsidR="00907B00" w:rsidRDefault="00907B00">
            <w:pPr>
              <w:pStyle w:val="ConsPlusNormal"/>
            </w:pPr>
          </w:p>
        </w:tc>
        <w:tc>
          <w:tcPr>
            <w:tcW w:w="993" w:type="dxa"/>
          </w:tcPr>
          <w:p w:rsidR="00907B00" w:rsidRDefault="00907B00">
            <w:pPr>
              <w:pStyle w:val="ConsPlusNormal"/>
            </w:pPr>
          </w:p>
        </w:tc>
        <w:tc>
          <w:tcPr>
            <w:tcW w:w="1328" w:type="dxa"/>
          </w:tcPr>
          <w:p w:rsidR="00907B00" w:rsidRDefault="00907B00">
            <w:pPr>
              <w:pStyle w:val="ConsPlusNormal"/>
            </w:pPr>
          </w:p>
        </w:tc>
        <w:tc>
          <w:tcPr>
            <w:tcW w:w="1048" w:type="dxa"/>
          </w:tcPr>
          <w:p w:rsidR="00907B00" w:rsidRDefault="00907B00">
            <w:pPr>
              <w:pStyle w:val="ConsPlusNormal"/>
            </w:pPr>
          </w:p>
        </w:tc>
        <w:tc>
          <w:tcPr>
            <w:tcW w:w="1261" w:type="dxa"/>
          </w:tcPr>
          <w:p w:rsidR="00907B00" w:rsidRDefault="00907B00">
            <w:pPr>
              <w:pStyle w:val="ConsPlusNormal"/>
            </w:pPr>
          </w:p>
        </w:tc>
        <w:tc>
          <w:tcPr>
            <w:tcW w:w="1286" w:type="dxa"/>
          </w:tcPr>
          <w:p w:rsidR="00907B00" w:rsidRDefault="00907B00">
            <w:pPr>
              <w:pStyle w:val="ConsPlusNormal"/>
            </w:pPr>
          </w:p>
        </w:tc>
        <w:tc>
          <w:tcPr>
            <w:tcW w:w="1751" w:type="dxa"/>
          </w:tcPr>
          <w:p w:rsidR="00907B00" w:rsidRDefault="00907B00">
            <w:pPr>
              <w:pStyle w:val="ConsPlusNormal"/>
            </w:pPr>
          </w:p>
        </w:tc>
        <w:tc>
          <w:tcPr>
            <w:tcW w:w="1264" w:type="dxa"/>
          </w:tcPr>
          <w:p w:rsidR="00907B00" w:rsidRDefault="00907B00">
            <w:pPr>
              <w:pStyle w:val="ConsPlusNormal"/>
            </w:pPr>
          </w:p>
        </w:tc>
        <w:tc>
          <w:tcPr>
            <w:tcW w:w="1210" w:type="dxa"/>
          </w:tcPr>
          <w:p w:rsidR="00907B00" w:rsidRDefault="00907B00">
            <w:pPr>
              <w:pStyle w:val="ConsPlusNormal"/>
            </w:pPr>
          </w:p>
        </w:tc>
      </w:tr>
      <w:tr w:rsidR="00907B00">
        <w:tc>
          <w:tcPr>
            <w:tcW w:w="1525" w:type="dxa"/>
          </w:tcPr>
          <w:p w:rsidR="00907B00" w:rsidRDefault="00907B00">
            <w:pPr>
              <w:pStyle w:val="ConsPlusNormal"/>
            </w:pPr>
            <w:r>
              <w:t>Всего</w:t>
            </w:r>
          </w:p>
        </w:tc>
        <w:tc>
          <w:tcPr>
            <w:tcW w:w="1134" w:type="dxa"/>
          </w:tcPr>
          <w:p w:rsidR="00907B00" w:rsidRDefault="00907B00">
            <w:pPr>
              <w:pStyle w:val="ConsPlusNormal"/>
            </w:pPr>
          </w:p>
        </w:tc>
        <w:tc>
          <w:tcPr>
            <w:tcW w:w="2127" w:type="dxa"/>
          </w:tcPr>
          <w:p w:rsidR="00907B00" w:rsidRDefault="00907B00">
            <w:pPr>
              <w:pStyle w:val="ConsPlusNormal"/>
            </w:pPr>
          </w:p>
        </w:tc>
        <w:tc>
          <w:tcPr>
            <w:tcW w:w="993" w:type="dxa"/>
          </w:tcPr>
          <w:p w:rsidR="00907B00" w:rsidRDefault="00907B00">
            <w:pPr>
              <w:pStyle w:val="ConsPlusNormal"/>
            </w:pPr>
          </w:p>
        </w:tc>
        <w:tc>
          <w:tcPr>
            <w:tcW w:w="993" w:type="dxa"/>
          </w:tcPr>
          <w:p w:rsidR="00907B00" w:rsidRDefault="00907B00">
            <w:pPr>
              <w:pStyle w:val="ConsPlusNormal"/>
            </w:pPr>
          </w:p>
        </w:tc>
        <w:tc>
          <w:tcPr>
            <w:tcW w:w="1328" w:type="dxa"/>
          </w:tcPr>
          <w:p w:rsidR="00907B00" w:rsidRDefault="00907B00">
            <w:pPr>
              <w:pStyle w:val="ConsPlusNormal"/>
            </w:pPr>
          </w:p>
        </w:tc>
        <w:tc>
          <w:tcPr>
            <w:tcW w:w="1048" w:type="dxa"/>
          </w:tcPr>
          <w:p w:rsidR="00907B00" w:rsidRDefault="00907B00">
            <w:pPr>
              <w:pStyle w:val="ConsPlusNormal"/>
            </w:pPr>
          </w:p>
        </w:tc>
        <w:tc>
          <w:tcPr>
            <w:tcW w:w="1261" w:type="dxa"/>
          </w:tcPr>
          <w:p w:rsidR="00907B00" w:rsidRDefault="00907B00">
            <w:pPr>
              <w:pStyle w:val="ConsPlusNormal"/>
            </w:pPr>
          </w:p>
        </w:tc>
        <w:tc>
          <w:tcPr>
            <w:tcW w:w="1286" w:type="dxa"/>
          </w:tcPr>
          <w:p w:rsidR="00907B00" w:rsidRDefault="00907B00">
            <w:pPr>
              <w:pStyle w:val="ConsPlusNormal"/>
            </w:pPr>
          </w:p>
        </w:tc>
        <w:tc>
          <w:tcPr>
            <w:tcW w:w="1751" w:type="dxa"/>
          </w:tcPr>
          <w:p w:rsidR="00907B00" w:rsidRDefault="00907B00">
            <w:pPr>
              <w:pStyle w:val="ConsPlusNormal"/>
            </w:pPr>
          </w:p>
        </w:tc>
        <w:tc>
          <w:tcPr>
            <w:tcW w:w="1264" w:type="dxa"/>
          </w:tcPr>
          <w:p w:rsidR="00907B00" w:rsidRDefault="00907B00">
            <w:pPr>
              <w:pStyle w:val="ConsPlusNormal"/>
            </w:pPr>
          </w:p>
        </w:tc>
        <w:tc>
          <w:tcPr>
            <w:tcW w:w="1210"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62" w:name="P9226"/>
      <w:bookmarkEnd w:id="362"/>
      <w:r>
        <w:t>&lt;*&gt; Указывается при получении гранта в целях возмещения затрат.</w:t>
      </w:r>
    </w:p>
    <w:p w:rsidR="00907B00" w:rsidRDefault="00907B00">
      <w:pPr>
        <w:pStyle w:val="ConsPlusNonformat"/>
        <w:jc w:val="both"/>
      </w:pPr>
      <w:bookmarkStart w:id="363" w:name="P9227"/>
      <w:bookmarkEnd w:id="363"/>
      <w:r>
        <w:lastRenderedPageBreak/>
        <w:t>&lt;**&gt; Пример заполнения формы.</w:t>
      </w:r>
    </w:p>
    <w:p w:rsidR="00907B00" w:rsidRDefault="00907B00">
      <w:pPr>
        <w:pStyle w:val="ConsPlusNonformat"/>
        <w:jc w:val="both"/>
      </w:pPr>
    </w:p>
    <w:p w:rsidR="00907B00" w:rsidRDefault="00907B00">
      <w:pPr>
        <w:pStyle w:val="ConsPlusNonformat"/>
        <w:jc w:val="both"/>
      </w:pPr>
      <w:r>
        <w:t xml:space="preserve">    Должность ________________________________________ И.О. Фамилия 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nformat"/>
        <w:jc w:val="both"/>
      </w:pPr>
      <w:r>
        <w:t xml:space="preserve">                           РАСЧЕТЫ (ОБОСНОВАНИЯ)</w:t>
      </w:r>
    </w:p>
    <w:p w:rsidR="00907B00" w:rsidRDefault="00907B00">
      <w:pPr>
        <w:pStyle w:val="ConsPlusNonformat"/>
        <w:jc w:val="both"/>
      </w:pPr>
      <w:r>
        <w:t xml:space="preserve">        расходов, связанных со служебными командировками работников</w:t>
      </w:r>
    </w:p>
    <w:p w:rsidR="00907B00" w:rsidRDefault="00907B00">
      <w:pPr>
        <w:pStyle w:val="ConsPlusNonformat"/>
        <w:jc w:val="both"/>
      </w:pPr>
      <w:r>
        <w:t xml:space="preserve">                    получателя гранта и физических лиц</w:t>
      </w:r>
    </w:p>
    <w:p w:rsidR="00907B00" w:rsidRDefault="00907B00">
      <w:pPr>
        <w:pStyle w:val="ConsPlusNonformat"/>
        <w:jc w:val="both"/>
      </w:pPr>
      <w:r>
        <w:t xml:space="preserve">          на условиях гражданско-правовых договоров, привлекаемых</w:t>
      </w:r>
    </w:p>
    <w:p w:rsidR="00907B00" w:rsidRDefault="00907B00">
      <w:pPr>
        <w:pStyle w:val="ConsPlusNonformat"/>
        <w:jc w:val="both"/>
      </w:pPr>
      <w:r>
        <w:t xml:space="preserve">                      к реализации программ развития,</w:t>
      </w:r>
    </w:p>
    <w:p w:rsidR="00907B00" w:rsidRDefault="00907B00">
      <w:pPr>
        <w:pStyle w:val="ConsPlusNonformat"/>
        <w:jc w:val="both"/>
      </w:pPr>
      <w:r>
        <w:t xml:space="preserve">                 плана организации программных мероприятий</w:t>
      </w:r>
    </w:p>
    <w:p w:rsidR="00907B00" w:rsidRDefault="00907B00">
      <w:pPr>
        <w:pStyle w:val="ConsPlusNonformat"/>
        <w:jc w:val="both"/>
      </w:pPr>
    </w:p>
    <w:p w:rsidR="00907B00" w:rsidRDefault="00907B00">
      <w:pPr>
        <w:pStyle w:val="ConsPlusNonformat"/>
        <w:jc w:val="both"/>
      </w:pPr>
      <w:r>
        <w:t xml:space="preserve">           3.2. Расходы на служебные командировки (строка 2200)</w:t>
      </w:r>
    </w:p>
    <w:p w:rsidR="00907B00" w:rsidRDefault="00907B00">
      <w:pPr>
        <w:pStyle w:val="ConsPlusNonformat"/>
        <w:jc w:val="both"/>
      </w:pPr>
      <w:r>
        <w:t xml:space="preserve">                 на период с ____________ по ____________</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
        <w:gridCol w:w="771"/>
        <w:gridCol w:w="936"/>
        <w:gridCol w:w="1165"/>
        <w:gridCol w:w="2189"/>
        <w:gridCol w:w="1418"/>
        <w:gridCol w:w="1276"/>
        <w:gridCol w:w="1275"/>
        <w:gridCol w:w="1418"/>
        <w:gridCol w:w="1101"/>
        <w:gridCol w:w="1450"/>
        <w:gridCol w:w="1134"/>
        <w:gridCol w:w="1114"/>
      </w:tblGrid>
      <w:tr w:rsidR="00907B00">
        <w:tc>
          <w:tcPr>
            <w:tcW w:w="596" w:type="dxa"/>
          </w:tcPr>
          <w:p w:rsidR="00907B00" w:rsidRDefault="00907B00">
            <w:pPr>
              <w:pStyle w:val="ConsPlusNormal"/>
              <w:jc w:val="center"/>
            </w:pPr>
            <w:r>
              <w:t>Год</w:t>
            </w:r>
          </w:p>
        </w:tc>
        <w:tc>
          <w:tcPr>
            <w:tcW w:w="771" w:type="dxa"/>
          </w:tcPr>
          <w:p w:rsidR="00907B00" w:rsidRDefault="00907B00">
            <w:pPr>
              <w:pStyle w:val="ConsPlusNormal"/>
              <w:jc w:val="center"/>
            </w:pPr>
            <w:r>
              <w:t>Месяц</w:t>
            </w:r>
          </w:p>
        </w:tc>
        <w:tc>
          <w:tcPr>
            <w:tcW w:w="936" w:type="dxa"/>
          </w:tcPr>
          <w:p w:rsidR="00907B00" w:rsidRDefault="00907B00">
            <w:pPr>
              <w:pStyle w:val="ConsPlusNormal"/>
              <w:jc w:val="center"/>
            </w:pPr>
            <w:r>
              <w:t>Фамилия,</w:t>
            </w:r>
          </w:p>
          <w:p w:rsidR="00907B00" w:rsidRDefault="00907B00">
            <w:pPr>
              <w:pStyle w:val="ConsPlusNormal"/>
              <w:jc w:val="center"/>
            </w:pPr>
            <w:r>
              <w:t>имя, отчество</w:t>
            </w:r>
          </w:p>
          <w:p w:rsidR="00907B00" w:rsidRDefault="00907B00">
            <w:pPr>
              <w:pStyle w:val="ConsPlusNormal"/>
              <w:jc w:val="center"/>
            </w:pPr>
            <w:r>
              <w:t xml:space="preserve">(при наличии) </w:t>
            </w:r>
            <w:hyperlink w:anchor="P9306">
              <w:r>
                <w:rPr>
                  <w:color w:val="0000FF"/>
                </w:rPr>
                <w:t>&lt;*&gt;</w:t>
              </w:r>
            </w:hyperlink>
          </w:p>
        </w:tc>
        <w:tc>
          <w:tcPr>
            <w:tcW w:w="1165" w:type="dxa"/>
          </w:tcPr>
          <w:p w:rsidR="00907B00" w:rsidRDefault="00907B00">
            <w:pPr>
              <w:pStyle w:val="ConsPlusNormal"/>
              <w:jc w:val="center"/>
            </w:pPr>
            <w:r>
              <w:t>Должность</w:t>
            </w:r>
          </w:p>
        </w:tc>
        <w:tc>
          <w:tcPr>
            <w:tcW w:w="2189" w:type="dxa"/>
          </w:tcPr>
          <w:p w:rsidR="00907B00" w:rsidRDefault="00907B00">
            <w:pPr>
              <w:pStyle w:val="ConsPlusNormal"/>
              <w:jc w:val="center"/>
            </w:pPr>
            <w:r>
              <w:t>Вид трудовых</w:t>
            </w:r>
          </w:p>
          <w:p w:rsidR="00907B00" w:rsidRDefault="00907B00">
            <w:pPr>
              <w:pStyle w:val="ConsPlusNormal"/>
              <w:jc w:val="center"/>
            </w:pPr>
            <w:r>
              <w:t>отношений,</w:t>
            </w:r>
          </w:p>
          <w:p w:rsidR="00907B00" w:rsidRDefault="00907B00">
            <w:pPr>
              <w:pStyle w:val="ConsPlusNormal"/>
              <w:jc w:val="center"/>
            </w:pPr>
            <w:r>
              <w:t>наличие гражданско-правового договора, дополнительного соглашения</w:t>
            </w:r>
          </w:p>
        </w:tc>
        <w:tc>
          <w:tcPr>
            <w:tcW w:w="1418" w:type="dxa"/>
          </w:tcPr>
          <w:p w:rsidR="00907B00" w:rsidRDefault="00907B00">
            <w:pPr>
              <w:pStyle w:val="ConsPlusNormal"/>
              <w:jc w:val="center"/>
            </w:pPr>
            <w:r>
              <w:t>Наименование проводимого мероприятия</w:t>
            </w:r>
          </w:p>
        </w:tc>
        <w:tc>
          <w:tcPr>
            <w:tcW w:w="1276" w:type="dxa"/>
          </w:tcPr>
          <w:p w:rsidR="00907B00" w:rsidRDefault="00907B00">
            <w:pPr>
              <w:pStyle w:val="ConsPlusNormal"/>
              <w:jc w:val="center"/>
            </w:pPr>
            <w:r>
              <w:t>Место проведения мероприятия</w:t>
            </w:r>
          </w:p>
        </w:tc>
        <w:tc>
          <w:tcPr>
            <w:tcW w:w="1275" w:type="dxa"/>
          </w:tcPr>
          <w:p w:rsidR="00907B00" w:rsidRDefault="00907B00">
            <w:pPr>
              <w:pStyle w:val="ConsPlusNormal"/>
              <w:jc w:val="center"/>
            </w:pPr>
            <w:r>
              <w:t>Цель проведения мероприятия</w:t>
            </w:r>
          </w:p>
        </w:tc>
        <w:tc>
          <w:tcPr>
            <w:tcW w:w="1418" w:type="dxa"/>
          </w:tcPr>
          <w:p w:rsidR="00907B00" w:rsidRDefault="00907B00">
            <w:pPr>
              <w:pStyle w:val="ConsPlusNormal"/>
              <w:jc w:val="center"/>
            </w:pPr>
            <w:r>
              <w:t>Количество дней командировки</w:t>
            </w:r>
          </w:p>
        </w:tc>
        <w:tc>
          <w:tcPr>
            <w:tcW w:w="1101" w:type="dxa"/>
          </w:tcPr>
          <w:p w:rsidR="00907B00" w:rsidRDefault="00907B00">
            <w:pPr>
              <w:pStyle w:val="ConsPlusNormal"/>
              <w:jc w:val="center"/>
            </w:pPr>
            <w:r>
              <w:t>Расходы на суточные, рублей</w:t>
            </w:r>
          </w:p>
        </w:tc>
        <w:tc>
          <w:tcPr>
            <w:tcW w:w="1450" w:type="dxa"/>
          </w:tcPr>
          <w:p w:rsidR="00907B00" w:rsidRDefault="00907B00">
            <w:pPr>
              <w:pStyle w:val="ConsPlusNormal"/>
              <w:jc w:val="center"/>
            </w:pPr>
            <w:r>
              <w:t>Расходы</w:t>
            </w:r>
          </w:p>
          <w:p w:rsidR="00907B00" w:rsidRDefault="00907B00">
            <w:pPr>
              <w:pStyle w:val="ConsPlusNormal"/>
              <w:jc w:val="center"/>
            </w:pPr>
            <w:r>
              <w:t>на проезд, рублей</w:t>
            </w:r>
          </w:p>
        </w:tc>
        <w:tc>
          <w:tcPr>
            <w:tcW w:w="1134" w:type="dxa"/>
          </w:tcPr>
          <w:p w:rsidR="00907B00" w:rsidRDefault="00907B00">
            <w:pPr>
              <w:pStyle w:val="ConsPlusNormal"/>
              <w:jc w:val="center"/>
            </w:pPr>
            <w:r>
              <w:t>Расходы на проживание, рублей</w:t>
            </w:r>
          </w:p>
        </w:tc>
        <w:tc>
          <w:tcPr>
            <w:tcW w:w="1114" w:type="dxa"/>
          </w:tcPr>
          <w:p w:rsidR="00907B00" w:rsidRDefault="00907B00">
            <w:pPr>
              <w:pStyle w:val="ConsPlusNormal"/>
              <w:jc w:val="center"/>
            </w:pPr>
            <w:r>
              <w:t>Итого</w:t>
            </w:r>
          </w:p>
        </w:tc>
      </w:tr>
      <w:tr w:rsidR="00907B00">
        <w:tc>
          <w:tcPr>
            <w:tcW w:w="596" w:type="dxa"/>
          </w:tcPr>
          <w:p w:rsidR="00907B00" w:rsidRDefault="00907B00">
            <w:pPr>
              <w:pStyle w:val="ConsPlusNormal"/>
            </w:pPr>
          </w:p>
        </w:tc>
        <w:tc>
          <w:tcPr>
            <w:tcW w:w="771" w:type="dxa"/>
          </w:tcPr>
          <w:p w:rsidR="00907B00" w:rsidRDefault="00907B00">
            <w:pPr>
              <w:pStyle w:val="ConsPlusNormal"/>
            </w:pPr>
          </w:p>
        </w:tc>
        <w:tc>
          <w:tcPr>
            <w:tcW w:w="936" w:type="dxa"/>
          </w:tcPr>
          <w:p w:rsidR="00907B00" w:rsidRDefault="00907B00">
            <w:pPr>
              <w:pStyle w:val="ConsPlusNormal"/>
            </w:pPr>
          </w:p>
        </w:tc>
        <w:tc>
          <w:tcPr>
            <w:tcW w:w="1165" w:type="dxa"/>
          </w:tcPr>
          <w:p w:rsidR="00907B00" w:rsidRDefault="00907B00">
            <w:pPr>
              <w:pStyle w:val="ConsPlusNormal"/>
            </w:pPr>
          </w:p>
        </w:tc>
        <w:tc>
          <w:tcPr>
            <w:tcW w:w="2189" w:type="dxa"/>
          </w:tcPr>
          <w:p w:rsidR="00907B00" w:rsidRDefault="00907B00">
            <w:pPr>
              <w:pStyle w:val="ConsPlusNormal"/>
            </w:pPr>
            <w:r>
              <w:t xml:space="preserve">Основное место </w:t>
            </w:r>
            <w:hyperlink w:anchor="P9307">
              <w:r>
                <w:rPr>
                  <w:color w:val="0000FF"/>
                </w:rPr>
                <w:t>&lt;**&gt;</w:t>
              </w:r>
            </w:hyperlink>
          </w:p>
        </w:tc>
        <w:tc>
          <w:tcPr>
            <w:tcW w:w="1418" w:type="dxa"/>
          </w:tcPr>
          <w:p w:rsidR="00907B00" w:rsidRDefault="00907B00">
            <w:pPr>
              <w:pStyle w:val="ConsPlusNormal"/>
            </w:pPr>
          </w:p>
        </w:tc>
        <w:tc>
          <w:tcPr>
            <w:tcW w:w="1276" w:type="dxa"/>
          </w:tcPr>
          <w:p w:rsidR="00907B00" w:rsidRDefault="00907B00">
            <w:pPr>
              <w:pStyle w:val="ConsPlusNormal"/>
            </w:pPr>
          </w:p>
        </w:tc>
        <w:tc>
          <w:tcPr>
            <w:tcW w:w="1275" w:type="dxa"/>
          </w:tcPr>
          <w:p w:rsidR="00907B00" w:rsidRDefault="00907B00">
            <w:pPr>
              <w:pStyle w:val="ConsPlusNormal"/>
            </w:pPr>
          </w:p>
        </w:tc>
        <w:tc>
          <w:tcPr>
            <w:tcW w:w="1418" w:type="dxa"/>
          </w:tcPr>
          <w:p w:rsidR="00907B00" w:rsidRDefault="00907B00">
            <w:pPr>
              <w:pStyle w:val="ConsPlusNormal"/>
            </w:pPr>
          </w:p>
        </w:tc>
        <w:tc>
          <w:tcPr>
            <w:tcW w:w="1101" w:type="dxa"/>
          </w:tcPr>
          <w:p w:rsidR="00907B00" w:rsidRDefault="00907B00">
            <w:pPr>
              <w:pStyle w:val="ConsPlusNormal"/>
            </w:pPr>
          </w:p>
        </w:tc>
        <w:tc>
          <w:tcPr>
            <w:tcW w:w="1450" w:type="dxa"/>
          </w:tcPr>
          <w:p w:rsidR="00907B00" w:rsidRDefault="00907B00">
            <w:pPr>
              <w:pStyle w:val="ConsPlusNormal"/>
            </w:pPr>
          </w:p>
        </w:tc>
        <w:tc>
          <w:tcPr>
            <w:tcW w:w="1134" w:type="dxa"/>
          </w:tcPr>
          <w:p w:rsidR="00907B00" w:rsidRDefault="00907B00">
            <w:pPr>
              <w:pStyle w:val="ConsPlusNormal"/>
            </w:pPr>
          </w:p>
        </w:tc>
        <w:tc>
          <w:tcPr>
            <w:tcW w:w="1114" w:type="dxa"/>
          </w:tcPr>
          <w:p w:rsidR="00907B00" w:rsidRDefault="00907B00">
            <w:pPr>
              <w:pStyle w:val="ConsPlusNormal"/>
            </w:pPr>
          </w:p>
        </w:tc>
      </w:tr>
      <w:tr w:rsidR="00907B00">
        <w:tc>
          <w:tcPr>
            <w:tcW w:w="596" w:type="dxa"/>
          </w:tcPr>
          <w:p w:rsidR="00907B00" w:rsidRDefault="00907B00">
            <w:pPr>
              <w:pStyle w:val="ConsPlusNormal"/>
            </w:pPr>
          </w:p>
        </w:tc>
        <w:tc>
          <w:tcPr>
            <w:tcW w:w="771" w:type="dxa"/>
          </w:tcPr>
          <w:p w:rsidR="00907B00" w:rsidRDefault="00907B00">
            <w:pPr>
              <w:pStyle w:val="ConsPlusNormal"/>
            </w:pPr>
          </w:p>
        </w:tc>
        <w:tc>
          <w:tcPr>
            <w:tcW w:w="936" w:type="dxa"/>
          </w:tcPr>
          <w:p w:rsidR="00907B00" w:rsidRDefault="00907B00">
            <w:pPr>
              <w:pStyle w:val="ConsPlusNormal"/>
            </w:pPr>
          </w:p>
        </w:tc>
        <w:tc>
          <w:tcPr>
            <w:tcW w:w="1165" w:type="dxa"/>
          </w:tcPr>
          <w:p w:rsidR="00907B00" w:rsidRDefault="00907B00">
            <w:pPr>
              <w:pStyle w:val="ConsPlusNormal"/>
            </w:pPr>
          </w:p>
        </w:tc>
        <w:tc>
          <w:tcPr>
            <w:tcW w:w="2189" w:type="dxa"/>
          </w:tcPr>
          <w:p w:rsidR="00907B00" w:rsidRDefault="00907B00">
            <w:pPr>
              <w:pStyle w:val="ConsPlusNormal"/>
            </w:pPr>
            <w:r>
              <w:t>Совместительство</w:t>
            </w:r>
          </w:p>
          <w:p w:rsidR="00907B00" w:rsidRDefault="00907B00">
            <w:pPr>
              <w:pStyle w:val="ConsPlusNormal"/>
            </w:pPr>
            <w:hyperlink w:anchor="P9307">
              <w:r>
                <w:rPr>
                  <w:color w:val="0000FF"/>
                </w:rPr>
                <w:t>&lt;**&gt;</w:t>
              </w:r>
            </w:hyperlink>
          </w:p>
        </w:tc>
        <w:tc>
          <w:tcPr>
            <w:tcW w:w="1418" w:type="dxa"/>
          </w:tcPr>
          <w:p w:rsidR="00907B00" w:rsidRDefault="00907B00">
            <w:pPr>
              <w:pStyle w:val="ConsPlusNormal"/>
            </w:pPr>
          </w:p>
        </w:tc>
        <w:tc>
          <w:tcPr>
            <w:tcW w:w="1276" w:type="dxa"/>
          </w:tcPr>
          <w:p w:rsidR="00907B00" w:rsidRDefault="00907B00">
            <w:pPr>
              <w:pStyle w:val="ConsPlusNormal"/>
            </w:pPr>
          </w:p>
        </w:tc>
        <w:tc>
          <w:tcPr>
            <w:tcW w:w="1275" w:type="dxa"/>
          </w:tcPr>
          <w:p w:rsidR="00907B00" w:rsidRDefault="00907B00">
            <w:pPr>
              <w:pStyle w:val="ConsPlusNormal"/>
            </w:pPr>
          </w:p>
        </w:tc>
        <w:tc>
          <w:tcPr>
            <w:tcW w:w="1418" w:type="dxa"/>
          </w:tcPr>
          <w:p w:rsidR="00907B00" w:rsidRDefault="00907B00">
            <w:pPr>
              <w:pStyle w:val="ConsPlusNormal"/>
            </w:pPr>
          </w:p>
        </w:tc>
        <w:tc>
          <w:tcPr>
            <w:tcW w:w="1101" w:type="dxa"/>
          </w:tcPr>
          <w:p w:rsidR="00907B00" w:rsidRDefault="00907B00">
            <w:pPr>
              <w:pStyle w:val="ConsPlusNormal"/>
            </w:pPr>
          </w:p>
        </w:tc>
        <w:tc>
          <w:tcPr>
            <w:tcW w:w="1450" w:type="dxa"/>
          </w:tcPr>
          <w:p w:rsidR="00907B00" w:rsidRDefault="00907B00">
            <w:pPr>
              <w:pStyle w:val="ConsPlusNormal"/>
            </w:pPr>
          </w:p>
        </w:tc>
        <w:tc>
          <w:tcPr>
            <w:tcW w:w="1134" w:type="dxa"/>
          </w:tcPr>
          <w:p w:rsidR="00907B00" w:rsidRDefault="00907B00">
            <w:pPr>
              <w:pStyle w:val="ConsPlusNormal"/>
            </w:pPr>
          </w:p>
        </w:tc>
        <w:tc>
          <w:tcPr>
            <w:tcW w:w="1114" w:type="dxa"/>
          </w:tcPr>
          <w:p w:rsidR="00907B00" w:rsidRDefault="00907B00">
            <w:pPr>
              <w:pStyle w:val="ConsPlusNormal"/>
            </w:pPr>
          </w:p>
        </w:tc>
      </w:tr>
      <w:tr w:rsidR="00907B00">
        <w:tc>
          <w:tcPr>
            <w:tcW w:w="596" w:type="dxa"/>
          </w:tcPr>
          <w:p w:rsidR="00907B00" w:rsidRDefault="00907B00">
            <w:pPr>
              <w:pStyle w:val="ConsPlusNormal"/>
            </w:pPr>
          </w:p>
        </w:tc>
        <w:tc>
          <w:tcPr>
            <w:tcW w:w="771" w:type="dxa"/>
          </w:tcPr>
          <w:p w:rsidR="00907B00" w:rsidRDefault="00907B00">
            <w:pPr>
              <w:pStyle w:val="ConsPlusNormal"/>
            </w:pPr>
          </w:p>
        </w:tc>
        <w:tc>
          <w:tcPr>
            <w:tcW w:w="936" w:type="dxa"/>
          </w:tcPr>
          <w:p w:rsidR="00907B00" w:rsidRDefault="00907B00">
            <w:pPr>
              <w:pStyle w:val="ConsPlusNormal"/>
            </w:pPr>
          </w:p>
        </w:tc>
        <w:tc>
          <w:tcPr>
            <w:tcW w:w="1165" w:type="dxa"/>
          </w:tcPr>
          <w:p w:rsidR="00907B00" w:rsidRDefault="00907B00">
            <w:pPr>
              <w:pStyle w:val="ConsPlusNormal"/>
            </w:pPr>
          </w:p>
        </w:tc>
        <w:tc>
          <w:tcPr>
            <w:tcW w:w="2189" w:type="dxa"/>
          </w:tcPr>
          <w:p w:rsidR="00907B00" w:rsidRDefault="00907B00">
            <w:pPr>
              <w:pStyle w:val="ConsPlusNormal"/>
            </w:pPr>
            <w:r>
              <w:t xml:space="preserve">Гражданско-правовой договор </w:t>
            </w:r>
            <w:hyperlink w:anchor="P9306">
              <w:r>
                <w:rPr>
                  <w:color w:val="0000FF"/>
                </w:rPr>
                <w:t>&lt;*&gt;</w:t>
              </w:r>
            </w:hyperlink>
          </w:p>
        </w:tc>
        <w:tc>
          <w:tcPr>
            <w:tcW w:w="1418" w:type="dxa"/>
          </w:tcPr>
          <w:p w:rsidR="00907B00" w:rsidRDefault="00907B00">
            <w:pPr>
              <w:pStyle w:val="ConsPlusNormal"/>
            </w:pPr>
          </w:p>
        </w:tc>
        <w:tc>
          <w:tcPr>
            <w:tcW w:w="1276" w:type="dxa"/>
          </w:tcPr>
          <w:p w:rsidR="00907B00" w:rsidRDefault="00907B00">
            <w:pPr>
              <w:pStyle w:val="ConsPlusNormal"/>
            </w:pPr>
          </w:p>
        </w:tc>
        <w:tc>
          <w:tcPr>
            <w:tcW w:w="1275" w:type="dxa"/>
          </w:tcPr>
          <w:p w:rsidR="00907B00" w:rsidRDefault="00907B00">
            <w:pPr>
              <w:pStyle w:val="ConsPlusNormal"/>
            </w:pPr>
          </w:p>
        </w:tc>
        <w:tc>
          <w:tcPr>
            <w:tcW w:w="1418" w:type="dxa"/>
          </w:tcPr>
          <w:p w:rsidR="00907B00" w:rsidRDefault="00907B00">
            <w:pPr>
              <w:pStyle w:val="ConsPlusNormal"/>
            </w:pPr>
          </w:p>
        </w:tc>
        <w:tc>
          <w:tcPr>
            <w:tcW w:w="1101" w:type="dxa"/>
          </w:tcPr>
          <w:p w:rsidR="00907B00" w:rsidRDefault="00907B00">
            <w:pPr>
              <w:pStyle w:val="ConsPlusNormal"/>
            </w:pPr>
          </w:p>
        </w:tc>
        <w:tc>
          <w:tcPr>
            <w:tcW w:w="1450" w:type="dxa"/>
          </w:tcPr>
          <w:p w:rsidR="00907B00" w:rsidRDefault="00907B00">
            <w:pPr>
              <w:pStyle w:val="ConsPlusNormal"/>
            </w:pPr>
          </w:p>
        </w:tc>
        <w:tc>
          <w:tcPr>
            <w:tcW w:w="1134" w:type="dxa"/>
          </w:tcPr>
          <w:p w:rsidR="00907B00" w:rsidRDefault="00907B00">
            <w:pPr>
              <w:pStyle w:val="ConsPlusNormal"/>
            </w:pPr>
          </w:p>
        </w:tc>
        <w:tc>
          <w:tcPr>
            <w:tcW w:w="1114" w:type="dxa"/>
          </w:tcPr>
          <w:p w:rsidR="00907B00" w:rsidRDefault="00907B00">
            <w:pPr>
              <w:pStyle w:val="ConsPlusNormal"/>
            </w:pPr>
          </w:p>
        </w:tc>
      </w:tr>
    </w:tbl>
    <w:p w:rsidR="00907B00" w:rsidRDefault="00907B00">
      <w:pPr>
        <w:pStyle w:val="ConsPlusNormal"/>
        <w:sectPr w:rsidR="00907B00">
          <w:pgSz w:w="16838" w:h="11905" w:orient="landscape"/>
          <w:pgMar w:top="1701" w:right="1134" w:bottom="850" w:left="1134" w:header="0" w:footer="0" w:gutter="0"/>
          <w:cols w:space="720"/>
          <w:titlePg/>
        </w:sectPr>
      </w:pPr>
    </w:p>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64" w:name="P9306"/>
      <w:bookmarkEnd w:id="364"/>
      <w:r>
        <w:t>&lt;*&gt; Указывается при получении гранта в целях возмещения затрат.</w:t>
      </w:r>
    </w:p>
    <w:p w:rsidR="00907B00" w:rsidRDefault="00907B00">
      <w:pPr>
        <w:pStyle w:val="ConsPlusNonformat"/>
        <w:jc w:val="both"/>
      </w:pPr>
      <w:bookmarkStart w:id="365" w:name="P9307"/>
      <w:bookmarkEnd w:id="365"/>
      <w:r>
        <w:t>&lt;**&gt; Пример заполнения формы.</w:t>
      </w:r>
    </w:p>
    <w:p w:rsidR="00907B00" w:rsidRDefault="00907B00">
      <w:pPr>
        <w:pStyle w:val="ConsPlusNonformat"/>
        <w:jc w:val="both"/>
      </w:pPr>
    </w:p>
    <w:p w:rsidR="00907B00" w:rsidRDefault="00907B00">
      <w:pPr>
        <w:pStyle w:val="ConsPlusNonformat"/>
        <w:jc w:val="both"/>
      </w:pPr>
      <w:r>
        <w:t xml:space="preserve">    Должность ________________________________________ И.О. Фамилия 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nformat"/>
        <w:jc w:val="both"/>
      </w:pPr>
      <w:r>
        <w:t xml:space="preserve">                           РАСЧЕТЫ (ОБОСНОВАНИЯ)</w:t>
      </w:r>
    </w:p>
    <w:p w:rsidR="00907B00" w:rsidRDefault="00907B00">
      <w:pPr>
        <w:pStyle w:val="ConsPlusNonformat"/>
        <w:jc w:val="both"/>
      </w:pPr>
      <w:r>
        <w:t xml:space="preserve">             расходов по приобретению (изготовлению, монтажу)</w:t>
      </w:r>
    </w:p>
    <w:p w:rsidR="00907B00" w:rsidRDefault="00907B00">
      <w:pPr>
        <w:pStyle w:val="ConsPlusNonformat"/>
        <w:jc w:val="both"/>
      </w:pPr>
      <w:r>
        <w:t xml:space="preserve">                             основных средств</w:t>
      </w:r>
    </w:p>
    <w:p w:rsidR="00907B00" w:rsidRDefault="00907B00">
      <w:pPr>
        <w:pStyle w:val="ConsPlusNonformat"/>
        <w:jc w:val="both"/>
      </w:pPr>
    </w:p>
    <w:p w:rsidR="00907B00" w:rsidRDefault="00907B00">
      <w:pPr>
        <w:pStyle w:val="ConsPlusNonformat"/>
        <w:jc w:val="both"/>
      </w:pPr>
      <w:r>
        <w:t xml:space="preserve">         3.3. Приобретение (изготовление, монтаж) основных средств</w:t>
      </w:r>
    </w:p>
    <w:p w:rsidR="00907B00" w:rsidRDefault="00907B00">
      <w:pPr>
        <w:pStyle w:val="ConsPlusNonformat"/>
        <w:jc w:val="both"/>
      </w:pPr>
      <w:r>
        <w:t xml:space="preserve">         (транспортные средства, программное обеспечение и другие</w:t>
      </w:r>
    </w:p>
    <w:p w:rsidR="00907B00" w:rsidRDefault="00907B00">
      <w:pPr>
        <w:pStyle w:val="ConsPlusNonformat"/>
        <w:jc w:val="both"/>
      </w:pPr>
      <w:r>
        <w:t xml:space="preserve">               нематериальные активы, оборудование, приборы,</w:t>
      </w:r>
    </w:p>
    <w:p w:rsidR="00907B00" w:rsidRDefault="00907B00">
      <w:pPr>
        <w:pStyle w:val="ConsPlusNonformat"/>
        <w:jc w:val="both"/>
      </w:pPr>
      <w:r>
        <w:t xml:space="preserve">           электронно-вычислительная, копировально-множительная</w:t>
      </w:r>
    </w:p>
    <w:p w:rsidR="00907B00" w:rsidRDefault="00907B00">
      <w:pPr>
        <w:pStyle w:val="ConsPlusNonformat"/>
        <w:jc w:val="both"/>
      </w:pPr>
      <w:r>
        <w:t xml:space="preserve">           техника, периферийные устройства, оргтехника, мебель</w:t>
      </w:r>
    </w:p>
    <w:p w:rsidR="00907B00" w:rsidRDefault="00907B00">
      <w:pPr>
        <w:pStyle w:val="ConsPlusNonformat"/>
        <w:jc w:val="both"/>
      </w:pPr>
      <w:r>
        <w:t xml:space="preserve">        и прочие предметы, в том числе используемые для проведения</w:t>
      </w:r>
    </w:p>
    <w:p w:rsidR="00907B00" w:rsidRDefault="00907B00">
      <w:pPr>
        <w:pStyle w:val="ConsPlusNonformat"/>
        <w:jc w:val="both"/>
      </w:pPr>
      <w:r>
        <w:t xml:space="preserve">         научно-исследовательских и опытно-конструкторских работ)</w:t>
      </w:r>
    </w:p>
    <w:p w:rsidR="00907B00" w:rsidRDefault="00907B00">
      <w:pPr>
        <w:pStyle w:val="ConsPlusNonformat"/>
        <w:jc w:val="both"/>
      </w:pPr>
      <w:r>
        <w:t xml:space="preserve">                               (строка 2400)</w:t>
      </w:r>
    </w:p>
    <w:p w:rsidR="00907B00" w:rsidRDefault="00907B00">
      <w:pPr>
        <w:pStyle w:val="ConsPlusNonformat"/>
        <w:jc w:val="both"/>
      </w:pPr>
      <w:r>
        <w:t xml:space="preserve">                 на период с ____________ по ____________</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5556"/>
        <w:gridCol w:w="1035"/>
        <w:gridCol w:w="1901"/>
      </w:tblGrid>
      <w:tr w:rsidR="00907B00">
        <w:tc>
          <w:tcPr>
            <w:tcW w:w="540" w:type="dxa"/>
          </w:tcPr>
          <w:p w:rsidR="00907B00" w:rsidRDefault="00907B00">
            <w:pPr>
              <w:pStyle w:val="ConsPlusNormal"/>
              <w:jc w:val="center"/>
            </w:pPr>
            <w:r>
              <w:t>N п/п</w:t>
            </w:r>
          </w:p>
        </w:tc>
        <w:tc>
          <w:tcPr>
            <w:tcW w:w="5556" w:type="dxa"/>
          </w:tcPr>
          <w:p w:rsidR="00907B00" w:rsidRDefault="00907B00">
            <w:pPr>
              <w:pStyle w:val="ConsPlusNormal"/>
              <w:jc w:val="center"/>
            </w:pPr>
            <w:r>
              <w:t>Наименование расходов</w:t>
            </w:r>
          </w:p>
        </w:tc>
        <w:tc>
          <w:tcPr>
            <w:tcW w:w="1035" w:type="dxa"/>
          </w:tcPr>
          <w:p w:rsidR="00907B00" w:rsidRDefault="00907B00">
            <w:pPr>
              <w:pStyle w:val="ConsPlusNormal"/>
              <w:jc w:val="center"/>
            </w:pPr>
            <w:r>
              <w:t>Итого</w:t>
            </w:r>
          </w:p>
        </w:tc>
        <w:tc>
          <w:tcPr>
            <w:tcW w:w="1901" w:type="dxa"/>
          </w:tcPr>
          <w:p w:rsidR="00907B00" w:rsidRDefault="00907B00">
            <w:pPr>
              <w:pStyle w:val="ConsPlusNormal"/>
              <w:jc w:val="center"/>
            </w:pPr>
            <w:r>
              <w:t>Обоснование приобретения</w:t>
            </w:r>
          </w:p>
        </w:tc>
      </w:tr>
      <w:tr w:rsidR="00907B00">
        <w:tc>
          <w:tcPr>
            <w:tcW w:w="540" w:type="dxa"/>
          </w:tcPr>
          <w:p w:rsidR="00907B00" w:rsidRDefault="00907B00">
            <w:pPr>
              <w:pStyle w:val="ConsPlusNormal"/>
              <w:jc w:val="center"/>
            </w:pPr>
            <w:r>
              <w:t>1</w:t>
            </w:r>
          </w:p>
        </w:tc>
        <w:tc>
          <w:tcPr>
            <w:tcW w:w="5556" w:type="dxa"/>
          </w:tcPr>
          <w:p w:rsidR="00907B00" w:rsidRDefault="00907B00">
            <w:pPr>
              <w:pStyle w:val="ConsPlusNormal"/>
            </w:pPr>
            <w:r>
              <w:t>Оборудование, вычислительная, копировально-множительная техника, рублей</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pPr>
          </w:p>
        </w:tc>
        <w:tc>
          <w:tcPr>
            <w:tcW w:w="5556" w:type="dxa"/>
          </w:tcPr>
          <w:p w:rsidR="00907B00" w:rsidRDefault="00907B00">
            <w:pPr>
              <w:pStyle w:val="ConsPlusNormal"/>
            </w:pPr>
            <w:r>
              <w:t>в том числе:</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&lt;*&gt;</w:t>
            </w:r>
          </w:p>
        </w:tc>
        <w:tc>
          <w:tcPr>
            <w:tcW w:w="5556" w:type="dxa"/>
          </w:tcPr>
          <w:p w:rsidR="00907B00" w:rsidRDefault="00907B00">
            <w:pPr>
              <w:pStyle w:val="ConsPlusNormal"/>
            </w:pPr>
            <w:r>
              <w:t>ноутбуки, рублей</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&lt;*&gt;</w:t>
            </w:r>
          </w:p>
        </w:tc>
        <w:tc>
          <w:tcPr>
            <w:tcW w:w="5556" w:type="dxa"/>
          </w:tcPr>
          <w:p w:rsidR="00907B00" w:rsidRDefault="00907B00">
            <w:pPr>
              <w:pStyle w:val="ConsPlusNormal"/>
            </w:pPr>
            <w:r>
              <w:t>количество, штук</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&lt;*&gt;</w:t>
            </w:r>
          </w:p>
        </w:tc>
        <w:tc>
          <w:tcPr>
            <w:tcW w:w="5556" w:type="dxa"/>
          </w:tcPr>
          <w:p w:rsidR="00907B00" w:rsidRDefault="00907B00">
            <w:pPr>
              <w:pStyle w:val="ConsPlusNormal"/>
            </w:pPr>
            <w:r>
              <w:t>стоимость за единицу, рублей</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2</w:t>
            </w:r>
          </w:p>
        </w:tc>
        <w:tc>
          <w:tcPr>
            <w:tcW w:w="5556" w:type="dxa"/>
          </w:tcPr>
          <w:p w:rsidR="00907B00" w:rsidRDefault="00907B00">
            <w:pPr>
              <w:pStyle w:val="ConsPlusNormal"/>
            </w:pPr>
            <w:r>
              <w:t>Мебель</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pPr>
          </w:p>
        </w:tc>
        <w:tc>
          <w:tcPr>
            <w:tcW w:w="5556" w:type="dxa"/>
          </w:tcPr>
          <w:p w:rsidR="00907B00" w:rsidRDefault="00907B00">
            <w:pPr>
              <w:pStyle w:val="ConsPlusNormal"/>
            </w:pPr>
            <w:r>
              <w:t>в том числе:</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&lt;*&gt;</w:t>
            </w:r>
          </w:p>
        </w:tc>
        <w:tc>
          <w:tcPr>
            <w:tcW w:w="5556" w:type="dxa"/>
          </w:tcPr>
          <w:p w:rsidR="00907B00" w:rsidRDefault="00907B00">
            <w:pPr>
              <w:pStyle w:val="ConsPlusNormal"/>
            </w:pPr>
            <w:r>
              <w:t>столы, рублей</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&lt;*&gt;</w:t>
            </w:r>
          </w:p>
        </w:tc>
        <w:tc>
          <w:tcPr>
            <w:tcW w:w="5556" w:type="dxa"/>
          </w:tcPr>
          <w:p w:rsidR="00907B00" w:rsidRDefault="00907B00">
            <w:pPr>
              <w:pStyle w:val="ConsPlusNormal"/>
            </w:pPr>
            <w:r>
              <w:t>количество, штук</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&lt;*&gt;</w:t>
            </w:r>
          </w:p>
        </w:tc>
        <w:tc>
          <w:tcPr>
            <w:tcW w:w="5556" w:type="dxa"/>
          </w:tcPr>
          <w:p w:rsidR="00907B00" w:rsidRDefault="00907B00">
            <w:pPr>
              <w:pStyle w:val="ConsPlusNormal"/>
            </w:pPr>
            <w:r>
              <w:t>стоимость за единицу, рублей</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jc w:val="center"/>
            </w:pPr>
            <w:r>
              <w:t>3</w:t>
            </w:r>
          </w:p>
        </w:tc>
        <w:tc>
          <w:tcPr>
            <w:tcW w:w="5556" w:type="dxa"/>
          </w:tcPr>
          <w:p w:rsidR="00907B00" w:rsidRDefault="00907B00">
            <w:pPr>
              <w:pStyle w:val="ConsPlusNormal"/>
            </w:pPr>
            <w:r>
              <w:t>...</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pPr>
          </w:p>
        </w:tc>
        <w:tc>
          <w:tcPr>
            <w:tcW w:w="5556" w:type="dxa"/>
          </w:tcPr>
          <w:p w:rsidR="00907B00" w:rsidRDefault="00907B00">
            <w:pPr>
              <w:pStyle w:val="ConsPlusNormal"/>
            </w:pPr>
            <w:r>
              <w:t>в том числе:</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540" w:type="dxa"/>
          </w:tcPr>
          <w:p w:rsidR="00907B00" w:rsidRDefault="00907B00">
            <w:pPr>
              <w:pStyle w:val="ConsPlusNormal"/>
            </w:pPr>
          </w:p>
        </w:tc>
        <w:tc>
          <w:tcPr>
            <w:tcW w:w="5556" w:type="dxa"/>
          </w:tcPr>
          <w:p w:rsidR="00907B00" w:rsidRDefault="00907B00">
            <w:pPr>
              <w:pStyle w:val="ConsPlusNormal"/>
            </w:pPr>
            <w:r>
              <w:t>...</w:t>
            </w:r>
          </w:p>
        </w:tc>
        <w:tc>
          <w:tcPr>
            <w:tcW w:w="1035" w:type="dxa"/>
          </w:tcPr>
          <w:p w:rsidR="00907B00" w:rsidRDefault="00907B00">
            <w:pPr>
              <w:pStyle w:val="ConsPlusNormal"/>
            </w:pPr>
          </w:p>
        </w:tc>
        <w:tc>
          <w:tcPr>
            <w:tcW w:w="1901" w:type="dxa"/>
          </w:tcPr>
          <w:p w:rsidR="00907B00" w:rsidRDefault="00907B00">
            <w:pPr>
              <w:pStyle w:val="ConsPlusNormal"/>
            </w:pPr>
          </w:p>
        </w:tc>
      </w:tr>
      <w:tr w:rsidR="00907B00">
        <w:tc>
          <w:tcPr>
            <w:tcW w:w="6096" w:type="dxa"/>
            <w:gridSpan w:val="2"/>
          </w:tcPr>
          <w:p w:rsidR="00907B00" w:rsidRDefault="00907B00">
            <w:pPr>
              <w:pStyle w:val="ConsPlusNormal"/>
            </w:pPr>
            <w:r>
              <w:t>Итого основных средств</w:t>
            </w:r>
          </w:p>
        </w:tc>
        <w:tc>
          <w:tcPr>
            <w:tcW w:w="1035" w:type="dxa"/>
          </w:tcPr>
          <w:p w:rsidR="00907B00" w:rsidRDefault="00907B00">
            <w:pPr>
              <w:pStyle w:val="ConsPlusNormal"/>
            </w:pPr>
          </w:p>
        </w:tc>
        <w:tc>
          <w:tcPr>
            <w:tcW w:w="1901"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Должность ___________________________________ И.О. Фамилия_____________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p>
    <w:p w:rsidR="00907B00" w:rsidRDefault="00907B00">
      <w:pPr>
        <w:pStyle w:val="ConsPlusNonformat"/>
        <w:jc w:val="both"/>
      </w:pPr>
      <w:r>
        <w:t>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nformat"/>
        <w:jc w:val="both"/>
      </w:pPr>
      <w:r>
        <w:t xml:space="preserve">                           РАСЧЕТЫ (ОБОСНОВАНИЯ)</w:t>
      </w:r>
    </w:p>
    <w:p w:rsidR="00907B00" w:rsidRDefault="00907B00">
      <w:pPr>
        <w:pStyle w:val="ConsPlusNonformat"/>
        <w:jc w:val="both"/>
      </w:pPr>
      <w:r>
        <w:t xml:space="preserve">         расходов по приобретению инструментов, оснастки, запасных</w:t>
      </w:r>
    </w:p>
    <w:p w:rsidR="00907B00" w:rsidRDefault="00907B00">
      <w:pPr>
        <w:pStyle w:val="ConsPlusNonformat"/>
        <w:jc w:val="both"/>
      </w:pPr>
      <w:r>
        <w:t xml:space="preserve">                частей, комплектующих, материалов, изделий,</w:t>
      </w:r>
    </w:p>
    <w:p w:rsidR="00907B00" w:rsidRDefault="00907B00">
      <w:pPr>
        <w:pStyle w:val="ConsPlusNonformat"/>
        <w:jc w:val="both"/>
      </w:pPr>
      <w:r>
        <w:t xml:space="preserve">        производственного и хозяйственного инвентаря, хозяйственных</w:t>
      </w:r>
    </w:p>
    <w:p w:rsidR="00907B00" w:rsidRDefault="00907B00">
      <w:pPr>
        <w:pStyle w:val="ConsPlusNonformat"/>
        <w:jc w:val="both"/>
      </w:pPr>
      <w:r>
        <w:t xml:space="preserve">         товаров, а также прочих расходных материалов, в том числе</w:t>
      </w:r>
    </w:p>
    <w:p w:rsidR="00907B00" w:rsidRDefault="00907B00">
      <w:pPr>
        <w:pStyle w:val="ConsPlusNonformat"/>
        <w:jc w:val="both"/>
      </w:pPr>
      <w:r>
        <w:t xml:space="preserve">       канцелярских, чертежных и письменных принадлежностей, бумаги</w:t>
      </w:r>
    </w:p>
    <w:p w:rsidR="00907B00" w:rsidRDefault="00907B00">
      <w:pPr>
        <w:pStyle w:val="ConsPlusNonformat"/>
        <w:jc w:val="both"/>
      </w:pPr>
      <w:r>
        <w:t xml:space="preserve">        для офисной техники, дискет, оптических дисков, картриджей,</w:t>
      </w:r>
    </w:p>
    <w:p w:rsidR="00907B00" w:rsidRDefault="00907B00">
      <w:pPr>
        <w:pStyle w:val="ConsPlusNonformat"/>
        <w:jc w:val="both"/>
      </w:pPr>
      <w:r>
        <w:t xml:space="preserve">       тонеров, кинопленки, аудио- и видеокассет, флеш-накопителей,</w:t>
      </w:r>
    </w:p>
    <w:p w:rsidR="00907B00" w:rsidRDefault="00907B00">
      <w:pPr>
        <w:pStyle w:val="ConsPlusNonformat"/>
        <w:jc w:val="both"/>
      </w:pPr>
      <w:r>
        <w:t xml:space="preserve">                  в том числе используемых для проведения</w:t>
      </w:r>
    </w:p>
    <w:p w:rsidR="00907B00" w:rsidRDefault="00907B00">
      <w:pPr>
        <w:pStyle w:val="ConsPlusNonformat"/>
        <w:jc w:val="both"/>
      </w:pPr>
      <w:r>
        <w:t xml:space="preserve">          научно-исследовательских и опытно-конструкторских работ</w:t>
      </w:r>
    </w:p>
    <w:p w:rsidR="00907B00" w:rsidRDefault="00907B00">
      <w:pPr>
        <w:pStyle w:val="ConsPlusNonformat"/>
        <w:jc w:val="both"/>
      </w:pPr>
      <w:r>
        <w:t xml:space="preserve">             (за исключением относящихся к основным средствам)</w:t>
      </w:r>
    </w:p>
    <w:p w:rsidR="00907B00" w:rsidRDefault="00907B00">
      <w:pPr>
        <w:pStyle w:val="ConsPlusNonformat"/>
        <w:jc w:val="both"/>
      </w:pPr>
    </w:p>
    <w:p w:rsidR="00907B00" w:rsidRDefault="00907B00">
      <w:pPr>
        <w:pStyle w:val="ConsPlusNonformat"/>
        <w:jc w:val="both"/>
      </w:pPr>
      <w:r>
        <w:t xml:space="preserve">         3.4. Инструмент, оснастка, запасные части, комплектующие,</w:t>
      </w:r>
    </w:p>
    <w:p w:rsidR="00907B00" w:rsidRDefault="00907B00">
      <w:pPr>
        <w:pStyle w:val="ConsPlusNonformat"/>
        <w:jc w:val="both"/>
      </w:pPr>
      <w:r>
        <w:t xml:space="preserve">           материалы, изделия, производственный и хозяйственный</w:t>
      </w:r>
    </w:p>
    <w:p w:rsidR="00907B00" w:rsidRDefault="00907B00">
      <w:pPr>
        <w:pStyle w:val="ConsPlusNonformat"/>
        <w:jc w:val="both"/>
      </w:pPr>
      <w:r>
        <w:t xml:space="preserve">         инвентарь, хозяйственные товары, а также прочие расходные</w:t>
      </w:r>
    </w:p>
    <w:p w:rsidR="00907B00" w:rsidRDefault="00907B00">
      <w:pPr>
        <w:pStyle w:val="ConsPlusNonformat"/>
        <w:jc w:val="both"/>
      </w:pPr>
      <w:r>
        <w:t xml:space="preserve">             материалы (за исключением относящихся к основным</w:t>
      </w:r>
    </w:p>
    <w:p w:rsidR="00907B00" w:rsidRDefault="00907B00">
      <w:pPr>
        <w:pStyle w:val="ConsPlusNonformat"/>
        <w:jc w:val="both"/>
      </w:pPr>
      <w:r>
        <w:t xml:space="preserve">                                средствам)</w:t>
      </w:r>
    </w:p>
    <w:p w:rsidR="00907B00" w:rsidRDefault="00907B00">
      <w:pPr>
        <w:pStyle w:val="ConsPlusNonformat"/>
        <w:jc w:val="both"/>
      </w:pPr>
      <w:r>
        <w:t xml:space="preserve">                               (строка 2500)</w:t>
      </w:r>
    </w:p>
    <w:p w:rsidR="00907B00" w:rsidRDefault="00907B00">
      <w:pPr>
        <w:pStyle w:val="ConsPlusNonformat"/>
        <w:jc w:val="both"/>
      </w:pPr>
      <w:r>
        <w:t xml:space="preserve">                 на период с ____________ по ____________</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5102"/>
        <w:gridCol w:w="1340"/>
        <w:gridCol w:w="2084"/>
      </w:tblGrid>
      <w:tr w:rsidR="00907B00">
        <w:tc>
          <w:tcPr>
            <w:tcW w:w="540" w:type="dxa"/>
          </w:tcPr>
          <w:p w:rsidR="00907B00" w:rsidRDefault="00907B00">
            <w:pPr>
              <w:pStyle w:val="ConsPlusNormal"/>
              <w:jc w:val="center"/>
            </w:pPr>
            <w:r>
              <w:t>N</w:t>
            </w:r>
          </w:p>
          <w:p w:rsidR="00907B00" w:rsidRDefault="00907B00">
            <w:pPr>
              <w:pStyle w:val="ConsPlusNormal"/>
              <w:jc w:val="center"/>
            </w:pPr>
            <w:r>
              <w:t>п/п</w:t>
            </w:r>
          </w:p>
        </w:tc>
        <w:tc>
          <w:tcPr>
            <w:tcW w:w="5102" w:type="dxa"/>
          </w:tcPr>
          <w:p w:rsidR="00907B00" w:rsidRDefault="00907B00">
            <w:pPr>
              <w:pStyle w:val="ConsPlusNormal"/>
              <w:jc w:val="center"/>
            </w:pPr>
            <w:r>
              <w:t>Наименование расходов</w:t>
            </w:r>
          </w:p>
        </w:tc>
        <w:tc>
          <w:tcPr>
            <w:tcW w:w="1340" w:type="dxa"/>
          </w:tcPr>
          <w:p w:rsidR="00907B00" w:rsidRDefault="00907B00">
            <w:pPr>
              <w:pStyle w:val="ConsPlusNormal"/>
              <w:jc w:val="center"/>
            </w:pPr>
            <w:r>
              <w:t>Итого</w:t>
            </w:r>
          </w:p>
        </w:tc>
        <w:tc>
          <w:tcPr>
            <w:tcW w:w="2084" w:type="dxa"/>
          </w:tcPr>
          <w:p w:rsidR="00907B00" w:rsidRDefault="00907B00">
            <w:pPr>
              <w:pStyle w:val="ConsPlusNormal"/>
              <w:jc w:val="center"/>
            </w:pPr>
            <w:r>
              <w:t>Обоснование необходимости приобретения</w:t>
            </w:r>
          </w:p>
        </w:tc>
      </w:tr>
      <w:tr w:rsidR="00907B00">
        <w:tc>
          <w:tcPr>
            <w:tcW w:w="540" w:type="dxa"/>
          </w:tcPr>
          <w:p w:rsidR="00907B00" w:rsidRDefault="00907B00">
            <w:pPr>
              <w:pStyle w:val="ConsPlusNormal"/>
              <w:jc w:val="center"/>
            </w:pPr>
            <w:r>
              <w:t>1</w:t>
            </w:r>
          </w:p>
        </w:tc>
        <w:tc>
          <w:tcPr>
            <w:tcW w:w="5102" w:type="dxa"/>
          </w:tcPr>
          <w:p w:rsidR="00907B00" w:rsidRDefault="00907B00">
            <w:pPr>
              <w:pStyle w:val="ConsPlusNormal"/>
            </w:pPr>
            <w:r>
              <w:t>Канцелярские товары, рублей</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pPr>
          </w:p>
        </w:tc>
        <w:tc>
          <w:tcPr>
            <w:tcW w:w="5102" w:type="dxa"/>
          </w:tcPr>
          <w:p w:rsidR="00907B00" w:rsidRDefault="00907B00">
            <w:pPr>
              <w:pStyle w:val="ConsPlusNormal"/>
            </w:pPr>
            <w:r>
              <w:t>в том числе:</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jc w:val="center"/>
            </w:pPr>
            <w:hyperlink w:anchor="P9460">
              <w:r>
                <w:rPr>
                  <w:color w:val="0000FF"/>
                </w:rPr>
                <w:t>&lt;*&gt;</w:t>
              </w:r>
            </w:hyperlink>
          </w:p>
        </w:tc>
        <w:tc>
          <w:tcPr>
            <w:tcW w:w="5102" w:type="dxa"/>
          </w:tcPr>
          <w:p w:rsidR="00907B00" w:rsidRDefault="00907B00">
            <w:pPr>
              <w:pStyle w:val="ConsPlusNormal"/>
            </w:pPr>
            <w:r>
              <w:t>ежедневники, рублей</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jc w:val="center"/>
            </w:pPr>
            <w:hyperlink w:anchor="P9460">
              <w:r>
                <w:rPr>
                  <w:color w:val="0000FF"/>
                </w:rPr>
                <w:t>&lt;*&gt;</w:t>
              </w:r>
            </w:hyperlink>
          </w:p>
        </w:tc>
        <w:tc>
          <w:tcPr>
            <w:tcW w:w="5102" w:type="dxa"/>
          </w:tcPr>
          <w:p w:rsidR="00907B00" w:rsidRDefault="00907B00">
            <w:pPr>
              <w:pStyle w:val="ConsPlusNormal"/>
            </w:pPr>
            <w:r>
              <w:t>количество, штук</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jc w:val="center"/>
            </w:pPr>
            <w:hyperlink w:anchor="P9460">
              <w:r>
                <w:rPr>
                  <w:color w:val="0000FF"/>
                </w:rPr>
                <w:t>&lt;*&gt;</w:t>
              </w:r>
            </w:hyperlink>
          </w:p>
        </w:tc>
        <w:tc>
          <w:tcPr>
            <w:tcW w:w="5102" w:type="dxa"/>
          </w:tcPr>
          <w:p w:rsidR="00907B00" w:rsidRDefault="00907B00">
            <w:pPr>
              <w:pStyle w:val="ConsPlusNormal"/>
            </w:pPr>
            <w:r>
              <w:t>стоимость за единицу, рублей</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jc w:val="center"/>
            </w:pPr>
            <w:r>
              <w:t>2</w:t>
            </w:r>
          </w:p>
        </w:tc>
        <w:tc>
          <w:tcPr>
            <w:tcW w:w="5102" w:type="dxa"/>
          </w:tcPr>
          <w:p w:rsidR="00907B00" w:rsidRDefault="00907B00">
            <w:pPr>
              <w:pStyle w:val="ConsPlusNormal"/>
            </w:pPr>
            <w:r>
              <w:t>...</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pPr>
          </w:p>
        </w:tc>
        <w:tc>
          <w:tcPr>
            <w:tcW w:w="5102" w:type="dxa"/>
          </w:tcPr>
          <w:p w:rsidR="00907B00" w:rsidRDefault="00907B00">
            <w:pPr>
              <w:pStyle w:val="ConsPlusNormal"/>
            </w:pPr>
            <w:r>
              <w:t>в том числе:</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40" w:type="dxa"/>
          </w:tcPr>
          <w:p w:rsidR="00907B00" w:rsidRDefault="00907B00">
            <w:pPr>
              <w:pStyle w:val="ConsPlusNormal"/>
            </w:pPr>
          </w:p>
        </w:tc>
        <w:tc>
          <w:tcPr>
            <w:tcW w:w="5102" w:type="dxa"/>
          </w:tcPr>
          <w:p w:rsidR="00907B00" w:rsidRDefault="00907B00">
            <w:pPr>
              <w:pStyle w:val="ConsPlusNormal"/>
            </w:pPr>
            <w:r>
              <w:t>...</w:t>
            </w:r>
          </w:p>
        </w:tc>
        <w:tc>
          <w:tcPr>
            <w:tcW w:w="1340" w:type="dxa"/>
          </w:tcPr>
          <w:p w:rsidR="00907B00" w:rsidRDefault="00907B00">
            <w:pPr>
              <w:pStyle w:val="ConsPlusNormal"/>
            </w:pPr>
          </w:p>
        </w:tc>
        <w:tc>
          <w:tcPr>
            <w:tcW w:w="2084" w:type="dxa"/>
          </w:tcPr>
          <w:p w:rsidR="00907B00" w:rsidRDefault="00907B00">
            <w:pPr>
              <w:pStyle w:val="ConsPlusNormal"/>
            </w:pPr>
          </w:p>
        </w:tc>
      </w:tr>
      <w:tr w:rsidR="00907B00">
        <w:tc>
          <w:tcPr>
            <w:tcW w:w="5642" w:type="dxa"/>
            <w:gridSpan w:val="2"/>
          </w:tcPr>
          <w:p w:rsidR="00907B00" w:rsidRDefault="00907B00">
            <w:pPr>
              <w:pStyle w:val="ConsPlusNormal"/>
            </w:pPr>
            <w:r>
              <w:t>Итого</w:t>
            </w:r>
          </w:p>
        </w:tc>
        <w:tc>
          <w:tcPr>
            <w:tcW w:w="1340" w:type="dxa"/>
          </w:tcPr>
          <w:p w:rsidR="00907B00" w:rsidRDefault="00907B00">
            <w:pPr>
              <w:pStyle w:val="ConsPlusNormal"/>
            </w:pPr>
          </w:p>
        </w:tc>
        <w:tc>
          <w:tcPr>
            <w:tcW w:w="2084"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66" w:name="P9460"/>
      <w:bookmarkEnd w:id="366"/>
      <w:r>
        <w:t>&lt;*&gt; Пример заполнения формы.</w:t>
      </w:r>
    </w:p>
    <w:p w:rsidR="00907B00" w:rsidRDefault="00907B00">
      <w:pPr>
        <w:pStyle w:val="ConsPlusNonformat"/>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nformat"/>
        <w:jc w:val="both"/>
      </w:pPr>
      <w:r>
        <w:t xml:space="preserve">        3.5. Расчеты (обоснования) расходов по созданию, изменению</w:t>
      </w:r>
    </w:p>
    <w:p w:rsidR="00907B00" w:rsidRDefault="00907B00">
      <w:pPr>
        <w:pStyle w:val="ConsPlusNonformat"/>
        <w:jc w:val="both"/>
      </w:pPr>
      <w:r>
        <w:t xml:space="preserve">            и продвижению бренда получателя гранта, а также его</w:t>
      </w:r>
    </w:p>
    <w:p w:rsidR="00907B00" w:rsidRDefault="00907B00">
      <w:pPr>
        <w:pStyle w:val="ConsPlusNonformat"/>
        <w:jc w:val="both"/>
      </w:pPr>
      <w:r>
        <w:lastRenderedPageBreak/>
        <w:t xml:space="preserve">        структурных подразделений, созданию благоприятного имиджа,</w:t>
      </w:r>
    </w:p>
    <w:p w:rsidR="00907B00" w:rsidRDefault="00907B00">
      <w:pPr>
        <w:pStyle w:val="ConsPlusNonformat"/>
        <w:jc w:val="both"/>
      </w:pPr>
      <w:r>
        <w:t xml:space="preserve">        в том числе расходы по изготовлению брендовой (сувенирной,</w:t>
      </w:r>
    </w:p>
    <w:p w:rsidR="00907B00" w:rsidRDefault="00907B00">
      <w:pPr>
        <w:pStyle w:val="ConsPlusNonformat"/>
        <w:jc w:val="both"/>
      </w:pPr>
      <w:r>
        <w:t xml:space="preserve">          презентационной) продукции (расходы по брендированию),</w:t>
      </w:r>
    </w:p>
    <w:p w:rsidR="00907B00" w:rsidRDefault="00907B00">
      <w:pPr>
        <w:pStyle w:val="ConsPlusNonformat"/>
        <w:jc w:val="both"/>
      </w:pPr>
      <w:r>
        <w:t xml:space="preserve">           расходы по оплате рекламных услуг (включая публикации</w:t>
      </w:r>
    </w:p>
    <w:p w:rsidR="00907B00" w:rsidRDefault="00907B00">
      <w:pPr>
        <w:pStyle w:val="ConsPlusNonformat"/>
        <w:jc w:val="both"/>
      </w:pPr>
      <w:r>
        <w:t xml:space="preserve">                 в средствах массовой информации), расходы</w:t>
      </w:r>
    </w:p>
    <w:p w:rsidR="00907B00" w:rsidRDefault="00907B00">
      <w:pPr>
        <w:pStyle w:val="ConsPlusNonformat"/>
        <w:jc w:val="both"/>
      </w:pPr>
      <w:r>
        <w:t xml:space="preserve">          по приобретению полиграфической продукции (строка 2700)</w:t>
      </w:r>
    </w:p>
    <w:p w:rsidR="00907B00" w:rsidRDefault="00907B00">
      <w:pPr>
        <w:pStyle w:val="ConsPlusNonformat"/>
        <w:jc w:val="both"/>
      </w:pPr>
      <w:r>
        <w:t xml:space="preserve">                 на период с ____________ по ____________</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5613"/>
        <w:gridCol w:w="1020"/>
        <w:gridCol w:w="1799"/>
      </w:tblGrid>
      <w:tr w:rsidR="00907B00">
        <w:tc>
          <w:tcPr>
            <w:tcW w:w="540" w:type="dxa"/>
          </w:tcPr>
          <w:p w:rsidR="00907B00" w:rsidRDefault="00907B00">
            <w:pPr>
              <w:pStyle w:val="ConsPlusNormal"/>
              <w:jc w:val="center"/>
            </w:pPr>
            <w:r>
              <w:t>N п/п</w:t>
            </w:r>
          </w:p>
        </w:tc>
        <w:tc>
          <w:tcPr>
            <w:tcW w:w="5613" w:type="dxa"/>
          </w:tcPr>
          <w:p w:rsidR="00907B00" w:rsidRDefault="00907B00">
            <w:pPr>
              <w:pStyle w:val="ConsPlusNormal"/>
              <w:jc w:val="center"/>
            </w:pPr>
            <w:r>
              <w:t>Наименование расходов</w:t>
            </w:r>
          </w:p>
        </w:tc>
        <w:tc>
          <w:tcPr>
            <w:tcW w:w="1020" w:type="dxa"/>
          </w:tcPr>
          <w:p w:rsidR="00907B00" w:rsidRDefault="00907B00">
            <w:pPr>
              <w:pStyle w:val="ConsPlusNormal"/>
              <w:jc w:val="center"/>
            </w:pPr>
            <w:r>
              <w:t>Итого</w:t>
            </w:r>
          </w:p>
        </w:tc>
        <w:tc>
          <w:tcPr>
            <w:tcW w:w="1799" w:type="dxa"/>
          </w:tcPr>
          <w:p w:rsidR="00907B00" w:rsidRDefault="00907B00">
            <w:pPr>
              <w:pStyle w:val="ConsPlusNormal"/>
              <w:jc w:val="center"/>
            </w:pPr>
            <w:r>
              <w:t>Обоснование необходимости приобретения</w:t>
            </w:r>
          </w:p>
        </w:tc>
      </w:tr>
      <w:tr w:rsidR="00907B00">
        <w:tc>
          <w:tcPr>
            <w:tcW w:w="540" w:type="dxa"/>
          </w:tcPr>
          <w:p w:rsidR="00907B00" w:rsidRDefault="00907B00">
            <w:pPr>
              <w:pStyle w:val="ConsPlusNormal"/>
              <w:jc w:val="center"/>
            </w:pPr>
            <w:hyperlink w:anchor="P9520">
              <w:r>
                <w:rPr>
                  <w:color w:val="0000FF"/>
                </w:rPr>
                <w:t>&lt;*&gt;</w:t>
              </w:r>
            </w:hyperlink>
          </w:p>
        </w:tc>
        <w:tc>
          <w:tcPr>
            <w:tcW w:w="5613" w:type="dxa"/>
          </w:tcPr>
          <w:p w:rsidR="00907B00" w:rsidRDefault="00907B00">
            <w:pPr>
              <w:pStyle w:val="ConsPlusNormal"/>
            </w:pPr>
            <w:r>
              <w:t>Ручки с символикой научно-образовательного центра мирового уровня "Российская Арктика" (далее - НОЦ), рублей</w:t>
            </w: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jc w:val="center"/>
            </w:pPr>
            <w:hyperlink w:anchor="P9520">
              <w:r>
                <w:rPr>
                  <w:color w:val="0000FF"/>
                </w:rPr>
                <w:t>&lt;*&gt;</w:t>
              </w:r>
            </w:hyperlink>
          </w:p>
        </w:tc>
        <w:tc>
          <w:tcPr>
            <w:tcW w:w="5613" w:type="dxa"/>
          </w:tcPr>
          <w:p w:rsidR="00907B00" w:rsidRDefault="00907B00">
            <w:pPr>
              <w:pStyle w:val="ConsPlusNormal"/>
            </w:pPr>
            <w:r>
              <w:t>количество, штук</w:t>
            </w: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jc w:val="center"/>
            </w:pPr>
            <w:hyperlink w:anchor="P9520">
              <w:r>
                <w:rPr>
                  <w:color w:val="0000FF"/>
                </w:rPr>
                <w:t>&lt;*&gt;</w:t>
              </w:r>
            </w:hyperlink>
          </w:p>
        </w:tc>
        <w:tc>
          <w:tcPr>
            <w:tcW w:w="5613" w:type="dxa"/>
          </w:tcPr>
          <w:p w:rsidR="00907B00" w:rsidRDefault="00907B00">
            <w:pPr>
              <w:pStyle w:val="ConsPlusNormal"/>
            </w:pPr>
            <w:r>
              <w:t>стоимость за единицу, рублей</w:t>
            </w: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pPr>
          </w:p>
        </w:tc>
        <w:tc>
          <w:tcPr>
            <w:tcW w:w="5613" w:type="dxa"/>
          </w:tcPr>
          <w:p w:rsidR="00907B00" w:rsidRDefault="00907B00">
            <w:pPr>
              <w:pStyle w:val="ConsPlusNormal"/>
            </w:pP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jc w:val="center"/>
            </w:pPr>
            <w:hyperlink w:anchor="P9520">
              <w:r>
                <w:rPr>
                  <w:color w:val="0000FF"/>
                </w:rPr>
                <w:t>&lt;*&gt;</w:t>
              </w:r>
            </w:hyperlink>
          </w:p>
        </w:tc>
        <w:tc>
          <w:tcPr>
            <w:tcW w:w="5613" w:type="dxa"/>
          </w:tcPr>
          <w:p w:rsidR="00907B00" w:rsidRDefault="00907B00">
            <w:pPr>
              <w:pStyle w:val="ConsPlusNormal"/>
            </w:pPr>
            <w:r>
              <w:t>Карандаши с символикой НОЦ, рублей</w:t>
            </w: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jc w:val="center"/>
            </w:pPr>
            <w:hyperlink w:anchor="P9520">
              <w:r>
                <w:rPr>
                  <w:color w:val="0000FF"/>
                </w:rPr>
                <w:t>&lt;*&gt;</w:t>
              </w:r>
            </w:hyperlink>
          </w:p>
        </w:tc>
        <w:tc>
          <w:tcPr>
            <w:tcW w:w="5613" w:type="dxa"/>
          </w:tcPr>
          <w:p w:rsidR="00907B00" w:rsidRDefault="00907B00">
            <w:pPr>
              <w:pStyle w:val="ConsPlusNormal"/>
            </w:pPr>
            <w:r>
              <w:t>количество, штук</w:t>
            </w: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jc w:val="center"/>
            </w:pPr>
            <w:hyperlink w:anchor="P9520">
              <w:r>
                <w:rPr>
                  <w:color w:val="0000FF"/>
                </w:rPr>
                <w:t>&lt;*&gt;</w:t>
              </w:r>
            </w:hyperlink>
          </w:p>
        </w:tc>
        <w:tc>
          <w:tcPr>
            <w:tcW w:w="5613" w:type="dxa"/>
          </w:tcPr>
          <w:p w:rsidR="00907B00" w:rsidRDefault="00907B00">
            <w:pPr>
              <w:pStyle w:val="ConsPlusNormal"/>
            </w:pPr>
            <w:r>
              <w:t>стоимость за единицу, рублей</w:t>
            </w: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540" w:type="dxa"/>
          </w:tcPr>
          <w:p w:rsidR="00907B00" w:rsidRDefault="00907B00">
            <w:pPr>
              <w:pStyle w:val="ConsPlusNormal"/>
            </w:pPr>
          </w:p>
        </w:tc>
        <w:tc>
          <w:tcPr>
            <w:tcW w:w="5613" w:type="dxa"/>
          </w:tcPr>
          <w:p w:rsidR="00907B00" w:rsidRDefault="00907B00">
            <w:pPr>
              <w:pStyle w:val="ConsPlusNormal"/>
            </w:pPr>
          </w:p>
        </w:tc>
        <w:tc>
          <w:tcPr>
            <w:tcW w:w="1020" w:type="dxa"/>
          </w:tcPr>
          <w:p w:rsidR="00907B00" w:rsidRDefault="00907B00">
            <w:pPr>
              <w:pStyle w:val="ConsPlusNormal"/>
            </w:pPr>
          </w:p>
        </w:tc>
        <w:tc>
          <w:tcPr>
            <w:tcW w:w="1799" w:type="dxa"/>
          </w:tcPr>
          <w:p w:rsidR="00907B00" w:rsidRDefault="00907B00">
            <w:pPr>
              <w:pStyle w:val="ConsPlusNormal"/>
            </w:pPr>
          </w:p>
        </w:tc>
      </w:tr>
      <w:tr w:rsidR="00907B00">
        <w:tc>
          <w:tcPr>
            <w:tcW w:w="6153" w:type="dxa"/>
            <w:gridSpan w:val="2"/>
          </w:tcPr>
          <w:p w:rsidR="00907B00" w:rsidRDefault="00907B00">
            <w:pPr>
              <w:pStyle w:val="ConsPlusNormal"/>
            </w:pPr>
            <w:r>
              <w:t>Итого</w:t>
            </w:r>
          </w:p>
        </w:tc>
        <w:tc>
          <w:tcPr>
            <w:tcW w:w="1020" w:type="dxa"/>
          </w:tcPr>
          <w:p w:rsidR="00907B00" w:rsidRDefault="00907B00">
            <w:pPr>
              <w:pStyle w:val="ConsPlusNormal"/>
            </w:pPr>
          </w:p>
        </w:tc>
        <w:tc>
          <w:tcPr>
            <w:tcW w:w="1799"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67" w:name="P9520"/>
      <w:bookmarkEnd w:id="367"/>
      <w:r>
        <w:t>&lt;*&gt; Пример заполнения формы.</w:t>
      </w:r>
    </w:p>
    <w:p w:rsidR="00907B00" w:rsidRDefault="00907B00">
      <w:pPr>
        <w:pStyle w:val="ConsPlusNonformat"/>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nformat"/>
        <w:jc w:val="both"/>
      </w:pPr>
      <w:r>
        <w:t xml:space="preserve">                        3.6. РАСЧЕТЫ (ОБОСНОВАНИЯ)</w:t>
      </w:r>
    </w:p>
    <w:p w:rsidR="00907B00" w:rsidRDefault="00907B00">
      <w:pPr>
        <w:pStyle w:val="ConsPlusNonformat"/>
        <w:jc w:val="both"/>
      </w:pPr>
      <w:r>
        <w:t xml:space="preserve">            расходов по оплате работ (услуг) по строительству,</w:t>
      </w:r>
    </w:p>
    <w:p w:rsidR="00907B00" w:rsidRDefault="00907B00">
      <w:pPr>
        <w:pStyle w:val="ConsPlusNonformat"/>
        <w:jc w:val="both"/>
      </w:pPr>
      <w:r>
        <w:t xml:space="preserve">         реконструкции, текущему и капитальному ремонтам объектов</w:t>
      </w:r>
    </w:p>
    <w:p w:rsidR="00907B00" w:rsidRDefault="00907B00">
      <w:pPr>
        <w:pStyle w:val="ConsPlusNonformat"/>
        <w:jc w:val="both"/>
      </w:pPr>
      <w:r>
        <w:t xml:space="preserve">            капитального строительства, в том числе на расходы</w:t>
      </w:r>
    </w:p>
    <w:p w:rsidR="00907B00" w:rsidRDefault="00907B00">
      <w:pPr>
        <w:pStyle w:val="ConsPlusNonformat"/>
        <w:jc w:val="both"/>
      </w:pPr>
      <w:r>
        <w:t xml:space="preserve">                       по благоустройству территории</w:t>
      </w:r>
    </w:p>
    <w:p w:rsidR="00907B00" w:rsidRDefault="00907B00">
      <w:pPr>
        <w:pStyle w:val="ConsPlusNonformat"/>
        <w:jc w:val="both"/>
      </w:pPr>
      <w:r>
        <w:t xml:space="preserve">                             (строка 2800) </w:t>
      </w:r>
      <w:hyperlink w:anchor="P9578">
        <w:r>
          <w:rPr>
            <w:color w:val="0000FF"/>
          </w:rPr>
          <w:t>&lt;*&gt;</w:t>
        </w:r>
      </w:hyperlink>
    </w:p>
    <w:p w:rsidR="00907B00" w:rsidRDefault="00907B00">
      <w:pPr>
        <w:pStyle w:val="ConsPlusNonformat"/>
        <w:jc w:val="both"/>
      </w:pPr>
      <w:r>
        <w:t xml:space="preserve">                 на период с ____________ по ____________</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5726"/>
        <w:gridCol w:w="847"/>
        <w:gridCol w:w="1800"/>
      </w:tblGrid>
      <w:tr w:rsidR="00907B00">
        <w:tc>
          <w:tcPr>
            <w:tcW w:w="680" w:type="dxa"/>
          </w:tcPr>
          <w:p w:rsidR="00907B00" w:rsidRDefault="00907B00">
            <w:pPr>
              <w:pStyle w:val="ConsPlusNormal"/>
              <w:jc w:val="center"/>
            </w:pPr>
            <w:r>
              <w:t>N п/п</w:t>
            </w:r>
          </w:p>
        </w:tc>
        <w:tc>
          <w:tcPr>
            <w:tcW w:w="5726" w:type="dxa"/>
          </w:tcPr>
          <w:p w:rsidR="00907B00" w:rsidRDefault="00907B00">
            <w:pPr>
              <w:pStyle w:val="ConsPlusNormal"/>
              <w:jc w:val="center"/>
            </w:pPr>
            <w:r>
              <w:t>Наименование мероприятия</w:t>
            </w:r>
          </w:p>
        </w:tc>
        <w:tc>
          <w:tcPr>
            <w:tcW w:w="847" w:type="dxa"/>
          </w:tcPr>
          <w:p w:rsidR="00907B00" w:rsidRDefault="00907B00">
            <w:pPr>
              <w:pStyle w:val="ConsPlusNormal"/>
              <w:jc w:val="center"/>
            </w:pPr>
            <w:r>
              <w:t>Итого</w:t>
            </w:r>
          </w:p>
        </w:tc>
        <w:tc>
          <w:tcPr>
            <w:tcW w:w="1800" w:type="dxa"/>
          </w:tcPr>
          <w:p w:rsidR="00907B00" w:rsidRDefault="00907B00">
            <w:pPr>
              <w:pStyle w:val="ConsPlusNormal"/>
              <w:jc w:val="center"/>
            </w:pPr>
            <w:r>
              <w:t>Обоснование необходимости приобретения</w:t>
            </w: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r>
              <w:t>Ремонт помещений (ремонт стен), рублей</w:t>
            </w: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r>
              <w:t>количество, единиц</w:t>
            </w: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r>
              <w:t>стоимость единицы (согласно смете), рублей (с НДС)</w:t>
            </w: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r>
              <w:t>Ремонт помещений (ремонт потолков), рублей</w:t>
            </w: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r>
              <w:t>количество, единиц</w:t>
            </w: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jc w:val="center"/>
            </w:pPr>
            <w:hyperlink w:anchor="P9584">
              <w:r>
                <w:rPr>
                  <w:color w:val="0000FF"/>
                </w:rPr>
                <w:t>&lt;**&gt;</w:t>
              </w:r>
            </w:hyperlink>
          </w:p>
        </w:tc>
        <w:tc>
          <w:tcPr>
            <w:tcW w:w="5726" w:type="dxa"/>
          </w:tcPr>
          <w:p w:rsidR="00907B00" w:rsidRDefault="00907B00">
            <w:pPr>
              <w:pStyle w:val="ConsPlusNormal"/>
            </w:pPr>
            <w:r>
              <w:t>стоимость единицы (согласно смете), рублей (с НДС)</w:t>
            </w: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80" w:type="dxa"/>
          </w:tcPr>
          <w:p w:rsidR="00907B00" w:rsidRDefault="00907B00">
            <w:pPr>
              <w:pStyle w:val="ConsPlusNormal"/>
            </w:pPr>
          </w:p>
        </w:tc>
        <w:tc>
          <w:tcPr>
            <w:tcW w:w="5726" w:type="dxa"/>
          </w:tcPr>
          <w:p w:rsidR="00907B00" w:rsidRDefault="00907B00">
            <w:pPr>
              <w:pStyle w:val="ConsPlusNormal"/>
            </w:pPr>
          </w:p>
        </w:tc>
        <w:tc>
          <w:tcPr>
            <w:tcW w:w="847" w:type="dxa"/>
            <w:vAlign w:val="bottom"/>
          </w:tcPr>
          <w:p w:rsidR="00907B00" w:rsidRDefault="00907B00">
            <w:pPr>
              <w:pStyle w:val="ConsPlusNormal"/>
            </w:pPr>
          </w:p>
        </w:tc>
        <w:tc>
          <w:tcPr>
            <w:tcW w:w="1800" w:type="dxa"/>
          </w:tcPr>
          <w:p w:rsidR="00907B00" w:rsidRDefault="00907B00">
            <w:pPr>
              <w:pStyle w:val="ConsPlusNormal"/>
            </w:pPr>
          </w:p>
        </w:tc>
      </w:tr>
      <w:tr w:rsidR="00907B00">
        <w:tc>
          <w:tcPr>
            <w:tcW w:w="6406" w:type="dxa"/>
            <w:gridSpan w:val="2"/>
          </w:tcPr>
          <w:p w:rsidR="00907B00" w:rsidRDefault="00907B00">
            <w:pPr>
              <w:pStyle w:val="ConsPlusNormal"/>
            </w:pPr>
            <w:r>
              <w:t>Итого</w:t>
            </w:r>
          </w:p>
        </w:tc>
        <w:tc>
          <w:tcPr>
            <w:tcW w:w="847" w:type="dxa"/>
          </w:tcPr>
          <w:p w:rsidR="00907B00" w:rsidRDefault="00907B00">
            <w:pPr>
              <w:pStyle w:val="ConsPlusNormal"/>
            </w:pPr>
          </w:p>
        </w:tc>
        <w:tc>
          <w:tcPr>
            <w:tcW w:w="1800"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68" w:name="P9578"/>
      <w:bookmarkEnd w:id="368"/>
      <w:r>
        <w:t>&lt;*&gt;  Для  получения  гранта  в  целях финансового обеспечения программы</w:t>
      </w:r>
    </w:p>
    <w:p w:rsidR="00907B00" w:rsidRDefault="00907B00">
      <w:pPr>
        <w:pStyle w:val="ConsPlusNonformat"/>
        <w:jc w:val="both"/>
      </w:pPr>
      <w:r>
        <w:t>приложить   копии  договоров,  а  также  смет,  утвержденные  руководителем</w:t>
      </w:r>
    </w:p>
    <w:p w:rsidR="00907B00" w:rsidRDefault="00907B00">
      <w:pPr>
        <w:pStyle w:val="ConsPlusNonformat"/>
        <w:jc w:val="both"/>
      </w:pPr>
      <w:r>
        <w:t>получателя  гранта.  Для  получения  гранта  в  целях  возмещения затрат по</w:t>
      </w:r>
    </w:p>
    <w:p w:rsidR="00907B00" w:rsidRDefault="00907B00">
      <w:pPr>
        <w:pStyle w:val="ConsPlusNonformat"/>
        <w:jc w:val="both"/>
      </w:pPr>
      <w:r>
        <w:t>программе  приложить  копии  договоров,  смет,  утвержденные  руководителем</w:t>
      </w:r>
    </w:p>
    <w:p w:rsidR="00907B00" w:rsidRDefault="00907B00">
      <w:pPr>
        <w:pStyle w:val="ConsPlusNonformat"/>
        <w:jc w:val="both"/>
      </w:pPr>
      <w:r>
        <w:t>организации, а также копии актов приемки выполненных работ.</w:t>
      </w:r>
    </w:p>
    <w:p w:rsidR="00907B00" w:rsidRDefault="00907B00">
      <w:pPr>
        <w:pStyle w:val="ConsPlusNonformat"/>
        <w:jc w:val="both"/>
      </w:pPr>
    </w:p>
    <w:p w:rsidR="00907B00" w:rsidRDefault="00907B00">
      <w:pPr>
        <w:pStyle w:val="ConsPlusNonformat"/>
        <w:jc w:val="both"/>
      </w:pPr>
      <w:bookmarkStart w:id="369" w:name="P9584"/>
      <w:bookmarkEnd w:id="369"/>
      <w:r>
        <w:t>&lt;**&gt; Пример заполнения формы.</w:t>
      </w:r>
    </w:p>
    <w:p w:rsidR="00907B00" w:rsidRDefault="00907B00">
      <w:pPr>
        <w:pStyle w:val="ConsPlusNonformat"/>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nformat"/>
        <w:jc w:val="both"/>
      </w:pPr>
      <w:r>
        <w:t xml:space="preserve">                         3.7. РАСЧЕТЫ (ОБОСНОВАНИЯ)</w:t>
      </w:r>
    </w:p>
    <w:p w:rsidR="00907B00" w:rsidRDefault="00907B00">
      <w:pPr>
        <w:pStyle w:val="ConsPlusNonformat"/>
        <w:jc w:val="both"/>
      </w:pPr>
      <w:r>
        <w:t xml:space="preserve">  расходов по оплате работ (услуг) по проектированию, монтажу (установке)</w:t>
      </w:r>
    </w:p>
    <w:p w:rsidR="00907B00" w:rsidRDefault="00907B00">
      <w:pPr>
        <w:pStyle w:val="ConsPlusNonformat"/>
        <w:jc w:val="both"/>
      </w:pPr>
      <w:r>
        <w:t xml:space="preserve"> и обслуживанию средств охранно-пожарной сигнализации, технических средств</w:t>
      </w:r>
    </w:p>
    <w:p w:rsidR="00907B00" w:rsidRDefault="00907B00">
      <w:pPr>
        <w:pStyle w:val="ConsPlusNonformat"/>
        <w:jc w:val="both"/>
      </w:pPr>
      <w:r>
        <w:t xml:space="preserve">        охраны, систем пожаротушения и дымоудаления, систем контроля</w:t>
      </w:r>
    </w:p>
    <w:p w:rsidR="00907B00" w:rsidRDefault="00907B00">
      <w:pPr>
        <w:pStyle w:val="ConsPlusNonformat"/>
        <w:jc w:val="both"/>
      </w:pPr>
      <w:r>
        <w:t xml:space="preserve">      и управления доступом, систем видеонаблюдения, систем оповещения</w:t>
      </w:r>
    </w:p>
    <w:p w:rsidR="00907B00" w:rsidRDefault="00907B00">
      <w:pPr>
        <w:pStyle w:val="ConsPlusNonformat"/>
        <w:jc w:val="both"/>
      </w:pPr>
      <w:r>
        <w:t xml:space="preserve">  и эвакуации при пожаре, систем противопожарного водоснабжения, первичных</w:t>
      </w:r>
    </w:p>
    <w:p w:rsidR="00907B00" w:rsidRDefault="00907B00">
      <w:pPr>
        <w:pStyle w:val="ConsPlusNonformat"/>
        <w:jc w:val="both"/>
      </w:pPr>
      <w:r>
        <w:t xml:space="preserve">                 средств пожаротушения, слаботочных систем</w:t>
      </w:r>
    </w:p>
    <w:p w:rsidR="00907B00" w:rsidRDefault="00907B00">
      <w:pPr>
        <w:pStyle w:val="ConsPlusNonformat"/>
        <w:jc w:val="both"/>
      </w:pPr>
      <w:r>
        <w:t xml:space="preserve">                               (строка 2900) </w:t>
      </w:r>
      <w:hyperlink w:anchor="P9648">
        <w:r>
          <w:rPr>
            <w:color w:val="0000FF"/>
          </w:rPr>
          <w:t>&lt;*&gt;</w:t>
        </w:r>
      </w:hyperlink>
    </w:p>
    <w:p w:rsidR="00907B00" w:rsidRDefault="00907B00">
      <w:pPr>
        <w:pStyle w:val="ConsPlusNonformat"/>
        <w:jc w:val="both"/>
      </w:pPr>
    </w:p>
    <w:p w:rsidR="00907B00" w:rsidRDefault="00907B00">
      <w:pPr>
        <w:pStyle w:val="ConsPlusNonformat"/>
        <w:jc w:val="both"/>
      </w:pPr>
      <w:r>
        <w:t xml:space="preserve">                  на период с ____________ по ____________</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216"/>
        <w:gridCol w:w="1024"/>
        <w:gridCol w:w="2030"/>
      </w:tblGrid>
      <w:tr w:rsidR="00907B00">
        <w:tc>
          <w:tcPr>
            <w:tcW w:w="737" w:type="dxa"/>
          </w:tcPr>
          <w:p w:rsidR="00907B00" w:rsidRDefault="00907B00">
            <w:pPr>
              <w:pStyle w:val="ConsPlusNormal"/>
              <w:jc w:val="center"/>
            </w:pPr>
            <w:r>
              <w:t>N п/п</w:t>
            </w:r>
          </w:p>
        </w:tc>
        <w:tc>
          <w:tcPr>
            <w:tcW w:w="5216" w:type="dxa"/>
          </w:tcPr>
          <w:p w:rsidR="00907B00" w:rsidRDefault="00907B00">
            <w:pPr>
              <w:pStyle w:val="ConsPlusNormal"/>
              <w:jc w:val="center"/>
            </w:pPr>
            <w:r>
              <w:t>Наименование мероприятия</w:t>
            </w:r>
          </w:p>
        </w:tc>
        <w:tc>
          <w:tcPr>
            <w:tcW w:w="1024" w:type="dxa"/>
          </w:tcPr>
          <w:p w:rsidR="00907B00" w:rsidRDefault="00907B00">
            <w:pPr>
              <w:pStyle w:val="ConsPlusNormal"/>
              <w:jc w:val="center"/>
            </w:pPr>
            <w:r>
              <w:t>Итого</w:t>
            </w:r>
          </w:p>
        </w:tc>
        <w:tc>
          <w:tcPr>
            <w:tcW w:w="2030" w:type="dxa"/>
          </w:tcPr>
          <w:p w:rsidR="00907B00" w:rsidRDefault="00907B00">
            <w:pPr>
              <w:pStyle w:val="ConsPlusNormal"/>
              <w:jc w:val="center"/>
            </w:pPr>
            <w:r>
              <w:t>Обоснование необходимости приобретения</w:t>
            </w: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r>
              <w:t>Монтаж ОПС, рублей</w:t>
            </w: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r>
              <w:t>количество, единиц</w:t>
            </w: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r>
              <w:t>стоимость единицы (согласно смете), рублей</w:t>
            </w:r>
          </w:p>
          <w:p w:rsidR="00907B00" w:rsidRDefault="00907B00">
            <w:pPr>
              <w:pStyle w:val="ConsPlusNormal"/>
            </w:pPr>
            <w:r>
              <w:t>(с НДС)</w:t>
            </w: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r>
              <w:t>Установка систем видеонаблюдения, рублей</w:t>
            </w: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r>
              <w:t>количество, единиц</w:t>
            </w: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jc w:val="center"/>
            </w:pPr>
            <w:hyperlink w:anchor="P9654">
              <w:r>
                <w:rPr>
                  <w:color w:val="0000FF"/>
                </w:rPr>
                <w:t>&lt;**&gt;</w:t>
              </w:r>
            </w:hyperlink>
          </w:p>
        </w:tc>
        <w:tc>
          <w:tcPr>
            <w:tcW w:w="5216" w:type="dxa"/>
          </w:tcPr>
          <w:p w:rsidR="00907B00" w:rsidRDefault="00907B00">
            <w:pPr>
              <w:pStyle w:val="ConsPlusNormal"/>
            </w:pPr>
            <w:r>
              <w:t>стоимость единицы (согласно смете), рублей</w:t>
            </w:r>
          </w:p>
          <w:p w:rsidR="00907B00" w:rsidRDefault="00907B00">
            <w:pPr>
              <w:pStyle w:val="ConsPlusNormal"/>
            </w:pPr>
            <w:r>
              <w:t>(с НДС)</w:t>
            </w: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737" w:type="dxa"/>
          </w:tcPr>
          <w:p w:rsidR="00907B00" w:rsidRDefault="00907B00">
            <w:pPr>
              <w:pStyle w:val="ConsPlusNormal"/>
            </w:pPr>
          </w:p>
        </w:tc>
        <w:tc>
          <w:tcPr>
            <w:tcW w:w="5216" w:type="dxa"/>
          </w:tcPr>
          <w:p w:rsidR="00907B00" w:rsidRDefault="00907B00">
            <w:pPr>
              <w:pStyle w:val="ConsPlusNormal"/>
            </w:pPr>
          </w:p>
        </w:tc>
        <w:tc>
          <w:tcPr>
            <w:tcW w:w="1024" w:type="dxa"/>
          </w:tcPr>
          <w:p w:rsidR="00907B00" w:rsidRDefault="00907B00">
            <w:pPr>
              <w:pStyle w:val="ConsPlusNormal"/>
            </w:pPr>
          </w:p>
        </w:tc>
        <w:tc>
          <w:tcPr>
            <w:tcW w:w="2030" w:type="dxa"/>
          </w:tcPr>
          <w:p w:rsidR="00907B00" w:rsidRDefault="00907B00">
            <w:pPr>
              <w:pStyle w:val="ConsPlusNormal"/>
            </w:pPr>
          </w:p>
        </w:tc>
      </w:tr>
      <w:tr w:rsidR="00907B00">
        <w:tc>
          <w:tcPr>
            <w:tcW w:w="5953" w:type="dxa"/>
            <w:gridSpan w:val="2"/>
          </w:tcPr>
          <w:p w:rsidR="00907B00" w:rsidRDefault="00907B00">
            <w:pPr>
              <w:pStyle w:val="ConsPlusNormal"/>
            </w:pPr>
            <w:r>
              <w:t>Итого</w:t>
            </w:r>
          </w:p>
        </w:tc>
        <w:tc>
          <w:tcPr>
            <w:tcW w:w="1024" w:type="dxa"/>
          </w:tcPr>
          <w:p w:rsidR="00907B00" w:rsidRDefault="00907B00">
            <w:pPr>
              <w:pStyle w:val="ConsPlusNormal"/>
            </w:pPr>
          </w:p>
        </w:tc>
        <w:tc>
          <w:tcPr>
            <w:tcW w:w="2030"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70" w:name="P9648"/>
      <w:bookmarkEnd w:id="370"/>
      <w:r>
        <w:t>&lt;*&gt;  Для  получения  гранта  в  целях финансового обеспечения программы</w:t>
      </w:r>
    </w:p>
    <w:p w:rsidR="00907B00" w:rsidRDefault="00907B00">
      <w:pPr>
        <w:pStyle w:val="ConsPlusNonformat"/>
        <w:jc w:val="both"/>
      </w:pPr>
      <w:r>
        <w:t>приложить   копии  договоров,  а  также  смет,  утвержденные  руководителем</w:t>
      </w:r>
    </w:p>
    <w:p w:rsidR="00907B00" w:rsidRDefault="00907B00">
      <w:pPr>
        <w:pStyle w:val="ConsPlusNonformat"/>
        <w:jc w:val="both"/>
      </w:pPr>
      <w:r>
        <w:t>получателя  гранта.  Для  получения  гранта  в  целях  возмещения затрат по</w:t>
      </w:r>
    </w:p>
    <w:p w:rsidR="00907B00" w:rsidRDefault="00907B00">
      <w:pPr>
        <w:pStyle w:val="ConsPlusNonformat"/>
        <w:jc w:val="both"/>
      </w:pPr>
      <w:r>
        <w:t>программе  приложить  копии  договоров,  смет,  утвержденные  руководителем</w:t>
      </w:r>
    </w:p>
    <w:p w:rsidR="00907B00" w:rsidRDefault="00907B00">
      <w:pPr>
        <w:pStyle w:val="ConsPlusNonformat"/>
        <w:jc w:val="both"/>
      </w:pPr>
      <w:r>
        <w:t>организации, а также копии актов приемки выполненных работ.</w:t>
      </w:r>
    </w:p>
    <w:p w:rsidR="00907B00" w:rsidRDefault="00907B00">
      <w:pPr>
        <w:pStyle w:val="ConsPlusNonformat"/>
        <w:jc w:val="both"/>
      </w:pPr>
    </w:p>
    <w:p w:rsidR="00907B00" w:rsidRDefault="00907B00">
      <w:pPr>
        <w:pStyle w:val="ConsPlusNonformat"/>
        <w:jc w:val="both"/>
      </w:pPr>
      <w:bookmarkStart w:id="371" w:name="P9654"/>
      <w:bookmarkEnd w:id="371"/>
      <w:r>
        <w:t>&lt;**&gt; Пример заполнения формы.</w:t>
      </w:r>
    </w:p>
    <w:p w:rsidR="00907B00" w:rsidRDefault="00907B00">
      <w:pPr>
        <w:pStyle w:val="ConsPlusNonformat"/>
        <w:jc w:val="both"/>
      </w:pPr>
    </w:p>
    <w:p w:rsidR="00907B00" w:rsidRDefault="00907B00">
      <w:pPr>
        <w:pStyle w:val="ConsPlusNonformat"/>
        <w:jc w:val="both"/>
      </w:pPr>
      <w:r>
        <w:t xml:space="preserve">    Должность ___________________________________ И.О. Фамилия ____________</w:t>
      </w:r>
    </w:p>
    <w:p w:rsidR="00907B00" w:rsidRDefault="00907B00">
      <w:pPr>
        <w:pStyle w:val="ConsPlusNonformat"/>
        <w:jc w:val="both"/>
      </w:pPr>
      <w:r>
        <w:t xml:space="preserve">                    (подпись руководителя организации)</w:t>
      </w:r>
    </w:p>
    <w:p w:rsidR="00907B00" w:rsidRDefault="00907B00">
      <w:pPr>
        <w:pStyle w:val="ConsPlusNonformat"/>
        <w:jc w:val="both"/>
      </w:pPr>
      <w:r>
        <w:t>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 N 4</w:t>
      </w:r>
    </w:p>
    <w:p w:rsidR="00907B00" w:rsidRDefault="00907B00">
      <w:pPr>
        <w:pStyle w:val="ConsPlusNormal"/>
        <w:jc w:val="right"/>
      </w:pPr>
      <w:r>
        <w:t>к Положению о порядке и условиях предоставления гранта</w:t>
      </w:r>
    </w:p>
    <w:p w:rsidR="00907B00" w:rsidRDefault="00907B00">
      <w:pPr>
        <w:pStyle w:val="ConsPlusNormal"/>
        <w:jc w:val="right"/>
      </w:pPr>
      <w:r>
        <w:t>в форме субсидии федеральным государственным научным</w:t>
      </w:r>
    </w:p>
    <w:p w:rsidR="00907B00" w:rsidRDefault="00907B00">
      <w:pPr>
        <w:pStyle w:val="ConsPlusNormal"/>
        <w:jc w:val="right"/>
      </w:pPr>
      <w:r>
        <w:t>организациям, федеральным государственным образовательным</w:t>
      </w:r>
    </w:p>
    <w:p w:rsidR="00907B00" w:rsidRDefault="00907B00">
      <w:pPr>
        <w:pStyle w:val="ConsPlusNormal"/>
        <w:jc w:val="right"/>
      </w:pPr>
      <w:r>
        <w:t>учреждениям высшего образования в целях финансового</w:t>
      </w:r>
    </w:p>
    <w:p w:rsidR="00907B00" w:rsidRDefault="00907B00">
      <w:pPr>
        <w:pStyle w:val="ConsPlusNormal"/>
        <w:jc w:val="right"/>
      </w:pPr>
      <w:r>
        <w:t>обеспечения (возмещения) затрат по реализации программ</w:t>
      </w:r>
    </w:p>
    <w:p w:rsidR="00907B00" w:rsidRDefault="00907B00">
      <w:pPr>
        <w:pStyle w:val="ConsPlusNormal"/>
        <w:jc w:val="right"/>
      </w:pPr>
      <w:r>
        <w:t>развития университетов (учреждений), плана организации</w:t>
      </w:r>
    </w:p>
    <w:p w:rsidR="00907B00" w:rsidRDefault="00907B00">
      <w:pPr>
        <w:pStyle w:val="ConsPlusNormal"/>
        <w:jc w:val="right"/>
      </w:pPr>
      <w:r>
        <w:t>программных мероприятий научно-образовательного центра</w:t>
      </w:r>
    </w:p>
    <w:p w:rsidR="00907B00" w:rsidRDefault="00907B00">
      <w:pPr>
        <w:pStyle w:val="ConsPlusNormal"/>
        <w:jc w:val="right"/>
      </w:pPr>
      <w:r>
        <w:t>мирового уровня "Российская Арктика: новые материалы,</w:t>
      </w:r>
    </w:p>
    <w:p w:rsidR="00907B00" w:rsidRDefault="00907B00">
      <w:pPr>
        <w:pStyle w:val="ConsPlusNormal"/>
        <w:jc w:val="right"/>
      </w:pPr>
      <w:r>
        <w:t>технологии и методы исследования"</w:t>
      </w:r>
    </w:p>
    <w:p w:rsidR="00907B00" w:rsidRDefault="00907B00">
      <w:pPr>
        <w:pStyle w:val="ConsPlusNormal"/>
        <w:jc w:val="both"/>
      </w:pPr>
    </w:p>
    <w:p w:rsidR="00907B00" w:rsidRDefault="00907B00">
      <w:pPr>
        <w:pStyle w:val="ConsPlusNonformat"/>
        <w:jc w:val="both"/>
      </w:pPr>
      <w:bookmarkStart w:id="372" w:name="P9678"/>
      <w:bookmarkEnd w:id="372"/>
      <w:r>
        <w:t xml:space="preserve">                                  РАСЧЕТ</w:t>
      </w:r>
    </w:p>
    <w:p w:rsidR="00907B00" w:rsidRDefault="00907B00">
      <w:pPr>
        <w:pStyle w:val="ConsPlusNonformat"/>
        <w:jc w:val="both"/>
      </w:pPr>
      <w:r>
        <w:t xml:space="preserve">                 возмещения затрат по реализации программ</w:t>
      </w:r>
    </w:p>
    <w:p w:rsidR="00907B00" w:rsidRDefault="00907B00">
      <w:pPr>
        <w:pStyle w:val="ConsPlusNonformat"/>
        <w:jc w:val="both"/>
      </w:pPr>
      <w:r>
        <w:t xml:space="preserve">          развития университетов (учреждений), плана организации</w:t>
      </w:r>
    </w:p>
    <w:p w:rsidR="00907B00" w:rsidRDefault="00907B00">
      <w:pPr>
        <w:pStyle w:val="ConsPlusNonformat"/>
        <w:jc w:val="both"/>
      </w:pPr>
      <w:r>
        <w:t xml:space="preserve">          программных мероприятий научно-образовательного центра</w:t>
      </w:r>
    </w:p>
    <w:p w:rsidR="00907B00" w:rsidRDefault="00907B00">
      <w:pPr>
        <w:pStyle w:val="ConsPlusNonformat"/>
        <w:jc w:val="both"/>
      </w:pPr>
      <w:r>
        <w:t xml:space="preserve">                   мирового уровня "Российская Арктика:</w:t>
      </w:r>
    </w:p>
    <w:p w:rsidR="00907B00" w:rsidRDefault="00907B00">
      <w:pPr>
        <w:pStyle w:val="ConsPlusNonformat"/>
        <w:jc w:val="both"/>
      </w:pPr>
      <w:r>
        <w:t xml:space="preserve">            новые материалы, технологии и методы исследования"</w:t>
      </w:r>
    </w:p>
    <w:p w:rsidR="00907B00" w:rsidRDefault="00907B00">
      <w:pPr>
        <w:pStyle w:val="ConsPlusNonformat"/>
        <w:jc w:val="both"/>
      </w:pPr>
      <w:r>
        <w:t xml:space="preserve">                 на период с ____________ по ____________</w:t>
      </w:r>
    </w:p>
    <w:p w:rsidR="00907B00" w:rsidRDefault="00907B00">
      <w:pPr>
        <w:pStyle w:val="ConsPlusNonformat"/>
        <w:jc w:val="both"/>
      </w:pPr>
    </w:p>
    <w:p w:rsidR="00907B00" w:rsidRDefault="00907B00">
      <w:pPr>
        <w:pStyle w:val="ConsPlusNonformat"/>
        <w:jc w:val="both"/>
      </w:pPr>
      <w:r>
        <w:t xml:space="preserve">                           I. Расчет возмещения</w:t>
      </w:r>
    </w:p>
    <w:p w:rsidR="00907B00" w:rsidRDefault="00907B00">
      <w:pPr>
        <w:pStyle w:val="ConsPlusNormal"/>
        <w:jc w:val="both"/>
      </w:pPr>
    </w:p>
    <w:p w:rsidR="00907B00" w:rsidRDefault="00907B00">
      <w:pPr>
        <w:pStyle w:val="ConsPlusNormal"/>
        <w:sectPr w:rsidR="00907B0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7"/>
        <w:gridCol w:w="2632"/>
        <w:gridCol w:w="286"/>
        <w:gridCol w:w="470"/>
        <w:gridCol w:w="784"/>
        <w:gridCol w:w="1432"/>
        <w:gridCol w:w="641"/>
        <w:gridCol w:w="1375"/>
        <w:gridCol w:w="1248"/>
        <w:gridCol w:w="1419"/>
        <w:gridCol w:w="1277"/>
        <w:gridCol w:w="2267"/>
        <w:gridCol w:w="1559"/>
      </w:tblGrid>
      <w:tr w:rsidR="00907B00">
        <w:tc>
          <w:tcPr>
            <w:tcW w:w="487" w:type="dxa"/>
            <w:vMerge w:val="restart"/>
          </w:tcPr>
          <w:p w:rsidR="00907B00" w:rsidRDefault="00907B00">
            <w:pPr>
              <w:pStyle w:val="ConsPlusNormal"/>
              <w:jc w:val="center"/>
            </w:pPr>
            <w:r>
              <w:lastRenderedPageBreak/>
              <w:t>N</w:t>
            </w:r>
          </w:p>
          <w:p w:rsidR="00907B00" w:rsidRDefault="00907B00">
            <w:pPr>
              <w:pStyle w:val="ConsPlusNormal"/>
              <w:jc w:val="center"/>
            </w:pPr>
            <w:r>
              <w:t>п/п</w:t>
            </w:r>
          </w:p>
        </w:tc>
        <w:tc>
          <w:tcPr>
            <w:tcW w:w="2632" w:type="dxa"/>
            <w:vMerge w:val="restart"/>
          </w:tcPr>
          <w:p w:rsidR="00907B00" w:rsidRDefault="00907B00">
            <w:pPr>
              <w:pStyle w:val="ConsPlusNormal"/>
              <w:jc w:val="center"/>
            </w:pPr>
            <w:r>
              <w:t xml:space="preserve">Наименование расходов </w:t>
            </w:r>
            <w:hyperlink w:anchor="P9783">
              <w:r>
                <w:rPr>
                  <w:color w:val="0000FF"/>
                </w:rPr>
                <w:t>&lt;*&gt;</w:t>
              </w:r>
            </w:hyperlink>
          </w:p>
        </w:tc>
        <w:tc>
          <w:tcPr>
            <w:tcW w:w="756" w:type="dxa"/>
            <w:gridSpan w:val="2"/>
            <w:vMerge w:val="restart"/>
          </w:tcPr>
          <w:p w:rsidR="00907B00" w:rsidRDefault="00907B00">
            <w:pPr>
              <w:pStyle w:val="ConsPlusNormal"/>
              <w:jc w:val="center"/>
            </w:pPr>
            <w:r>
              <w:t xml:space="preserve">Код строки </w:t>
            </w:r>
            <w:hyperlink w:anchor="P9783">
              <w:r>
                <w:rPr>
                  <w:color w:val="0000FF"/>
                </w:rPr>
                <w:t>&lt;*&gt;</w:t>
              </w:r>
            </w:hyperlink>
          </w:p>
        </w:tc>
        <w:tc>
          <w:tcPr>
            <w:tcW w:w="12002" w:type="dxa"/>
            <w:gridSpan w:val="9"/>
          </w:tcPr>
          <w:p w:rsidR="00907B00" w:rsidRDefault="00907B00">
            <w:pPr>
              <w:pStyle w:val="ConsPlusNormal"/>
              <w:jc w:val="center"/>
            </w:pPr>
            <w:r>
              <w:t>Объем финансового обеспечения (возмещения) затрат по реализации плана организации программных мероприятий научно-образовательного центра мирового уровня "Российская Арктика: новые материалы, технологии и методы исследования", рублей</w:t>
            </w:r>
          </w:p>
        </w:tc>
      </w:tr>
      <w:tr w:rsidR="00907B00">
        <w:tc>
          <w:tcPr>
            <w:tcW w:w="487" w:type="dxa"/>
            <w:vMerge/>
          </w:tcPr>
          <w:p w:rsidR="00907B00" w:rsidRDefault="00907B00">
            <w:pPr>
              <w:pStyle w:val="ConsPlusNormal"/>
            </w:pPr>
          </w:p>
        </w:tc>
        <w:tc>
          <w:tcPr>
            <w:tcW w:w="2632" w:type="dxa"/>
            <w:vMerge/>
          </w:tcPr>
          <w:p w:rsidR="00907B00" w:rsidRDefault="00907B00">
            <w:pPr>
              <w:pStyle w:val="ConsPlusNormal"/>
            </w:pPr>
          </w:p>
        </w:tc>
        <w:tc>
          <w:tcPr>
            <w:tcW w:w="756" w:type="dxa"/>
            <w:gridSpan w:val="2"/>
            <w:vMerge/>
          </w:tcPr>
          <w:p w:rsidR="00907B00" w:rsidRDefault="00907B00">
            <w:pPr>
              <w:pStyle w:val="ConsPlusNormal"/>
            </w:pPr>
          </w:p>
        </w:tc>
        <w:tc>
          <w:tcPr>
            <w:tcW w:w="12002" w:type="dxa"/>
            <w:gridSpan w:val="9"/>
          </w:tcPr>
          <w:p w:rsidR="00907B00" w:rsidRDefault="00907B00">
            <w:pPr>
              <w:pStyle w:val="ConsPlusNormal"/>
              <w:jc w:val="center"/>
            </w:pPr>
            <w:r>
              <w:t xml:space="preserve">2022 год </w:t>
            </w:r>
            <w:hyperlink w:anchor="P9785">
              <w:r>
                <w:rPr>
                  <w:color w:val="0000FF"/>
                </w:rPr>
                <w:t>&lt;**&gt;</w:t>
              </w:r>
            </w:hyperlink>
          </w:p>
        </w:tc>
      </w:tr>
      <w:tr w:rsidR="00907B00">
        <w:tc>
          <w:tcPr>
            <w:tcW w:w="487" w:type="dxa"/>
            <w:vMerge/>
          </w:tcPr>
          <w:p w:rsidR="00907B00" w:rsidRDefault="00907B00">
            <w:pPr>
              <w:pStyle w:val="ConsPlusNormal"/>
            </w:pPr>
          </w:p>
        </w:tc>
        <w:tc>
          <w:tcPr>
            <w:tcW w:w="2632" w:type="dxa"/>
            <w:vMerge/>
          </w:tcPr>
          <w:p w:rsidR="00907B00" w:rsidRDefault="00907B00">
            <w:pPr>
              <w:pStyle w:val="ConsPlusNormal"/>
            </w:pPr>
          </w:p>
        </w:tc>
        <w:tc>
          <w:tcPr>
            <w:tcW w:w="756" w:type="dxa"/>
            <w:gridSpan w:val="2"/>
            <w:vMerge/>
          </w:tcPr>
          <w:p w:rsidR="00907B00" w:rsidRDefault="00907B00">
            <w:pPr>
              <w:pStyle w:val="ConsPlusNormal"/>
            </w:pPr>
          </w:p>
        </w:tc>
        <w:tc>
          <w:tcPr>
            <w:tcW w:w="2216" w:type="dxa"/>
            <w:gridSpan w:val="2"/>
          </w:tcPr>
          <w:p w:rsidR="00907B00" w:rsidRDefault="00907B00">
            <w:pPr>
              <w:pStyle w:val="ConsPlusNormal"/>
              <w:jc w:val="center"/>
            </w:pPr>
            <w:r>
              <w:t>Общая сумма</w:t>
            </w:r>
          </w:p>
        </w:tc>
        <w:tc>
          <w:tcPr>
            <w:tcW w:w="3264" w:type="dxa"/>
            <w:gridSpan w:val="3"/>
          </w:tcPr>
          <w:p w:rsidR="00907B00" w:rsidRDefault="00907B00">
            <w:pPr>
              <w:pStyle w:val="ConsPlusNormal"/>
              <w:jc w:val="center"/>
            </w:pPr>
            <w:r>
              <w:t>За счет грантов, выданных</w:t>
            </w:r>
          </w:p>
          <w:p w:rsidR="00907B00" w:rsidRDefault="00907B00">
            <w:pPr>
              <w:pStyle w:val="ConsPlusNormal"/>
              <w:jc w:val="center"/>
            </w:pPr>
            <w:r>
              <w:t xml:space="preserve">в соответствии с </w:t>
            </w:r>
            <w:hyperlink w:anchor="P8742">
              <w:r>
                <w:rPr>
                  <w:color w:val="0000FF"/>
                </w:rPr>
                <w:t>пунктом 5</w:t>
              </w:r>
            </w:hyperlink>
            <w:r>
              <w:t xml:space="preserve"> настоящего Положения</w:t>
            </w:r>
          </w:p>
        </w:tc>
        <w:tc>
          <w:tcPr>
            <w:tcW w:w="2696" w:type="dxa"/>
            <w:gridSpan w:val="2"/>
          </w:tcPr>
          <w:p w:rsidR="00907B00" w:rsidRDefault="00907B00">
            <w:pPr>
              <w:pStyle w:val="ConsPlusNormal"/>
              <w:jc w:val="center"/>
            </w:pPr>
            <w:r>
              <w:t>За счет собственных средств</w:t>
            </w:r>
          </w:p>
        </w:tc>
        <w:tc>
          <w:tcPr>
            <w:tcW w:w="2267" w:type="dxa"/>
          </w:tcPr>
          <w:p w:rsidR="00907B00" w:rsidRDefault="00907B00">
            <w:pPr>
              <w:pStyle w:val="ConsPlusNormal"/>
              <w:jc w:val="center"/>
            </w:pPr>
            <w:r>
              <w:t>Оставшаяся потребность финансового обеспечения (возмещения) затрат</w:t>
            </w:r>
          </w:p>
        </w:tc>
        <w:tc>
          <w:tcPr>
            <w:tcW w:w="1559" w:type="dxa"/>
          </w:tcPr>
          <w:p w:rsidR="00907B00" w:rsidRDefault="00907B00">
            <w:pPr>
              <w:pStyle w:val="ConsPlusNormal"/>
              <w:jc w:val="center"/>
            </w:pPr>
            <w:r>
              <w:t>Расчет возмещения затрат</w:t>
            </w:r>
          </w:p>
        </w:tc>
      </w:tr>
      <w:tr w:rsidR="00907B00">
        <w:tc>
          <w:tcPr>
            <w:tcW w:w="487" w:type="dxa"/>
            <w:vMerge/>
          </w:tcPr>
          <w:p w:rsidR="00907B00" w:rsidRDefault="00907B00">
            <w:pPr>
              <w:pStyle w:val="ConsPlusNormal"/>
            </w:pPr>
          </w:p>
        </w:tc>
        <w:tc>
          <w:tcPr>
            <w:tcW w:w="2632" w:type="dxa"/>
            <w:vMerge/>
          </w:tcPr>
          <w:p w:rsidR="00907B00" w:rsidRDefault="00907B00">
            <w:pPr>
              <w:pStyle w:val="ConsPlusNormal"/>
            </w:pPr>
          </w:p>
        </w:tc>
        <w:tc>
          <w:tcPr>
            <w:tcW w:w="756" w:type="dxa"/>
            <w:gridSpan w:val="2"/>
            <w:vMerge/>
          </w:tcPr>
          <w:p w:rsidR="00907B00" w:rsidRDefault="00907B00">
            <w:pPr>
              <w:pStyle w:val="ConsPlusNormal"/>
            </w:pPr>
          </w:p>
        </w:tc>
        <w:tc>
          <w:tcPr>
            <w:tcW w:w="784" w:type="dxa"/>
          </w:tcPr>
          <w:p w:rsidR="00907B00" w:rsidRDefault="00907B00">
            <w:pPr>
              <w:pStyle w:val="ConsPlusNormal"/>
              <w:jc w:val="center"/>
            </w:pPr>
            <w:r>
              <w:t>план</w:t>
            </w:r>
          </w:p>
        </w:tc>
        <w:tc>
          <w:tcPr>
            <w:tcW w:w="1432" w:type="dxa"/>
          </w:tcPr>
          <w:p w:rsidR="00907B00" w:rsidRDefault="00907B00">
            <w:pPr>
              <w:pStyle w:val="ConsPlusNormal"/>
              <w:jc w:val="center"/>
            </w:pPr>
            <w:r>
              <w:t>факт (нарастающим итогом) за счет грантов</w:t>
            </w:r>
          </w:p>
          <w:p w:rsidR="00907B00" w:rsidRDefault="00907B00">
            <w:pPr>
              <w:pStyle w:val="ConsPlusNormal"/>
              <w:jc w:val="center"/>
            </w:pPr>
            <w:r>
              <w:t>и собственных средств</w:t>
            </w:r>
          </w:p>
        </w:tc>
        <w:tc>
          <w:tcPr>
            <w:tcW w:w="641" w:type="dxa"/>
          </w:tcPr>
          <w:p w:rsidR="00907B00" w:rsidRDefault="00907B00">
            <w:pPr>
              <w:pStyle w:val="ConsPlusNormal"/>
              <w:jc w:val="center"/>
            </w:pPr>
            <w:r>
              <w:t>план</w:t>
            </w:r>
          </w:p>
        </w:tc>
        <w:tc>
          <w:tcPr>
            <w:tcW w:w="1375" w:type="dxa"/>
          </w:tcPr>
          <w:p w:rsidR="00907B00" w:rsidRDefault="00907B00">
            <w:pPr>
              <w:pStyle w:val="ConsPlusNormal"/>
              <w:jc w:val="center"/>
            </w:pPr>
            <w:r>
              <w:t xml:space="preserve">факт (нарастающим итогом) </w:t>
            </w:r>
            <w:hyperlink w:anchor="P9785">
              <w:r>
                <w:rPr>
                  <w:color w:val="0000FF"/>
                </w:rPr>
                <w:t>&lt;**&gt;</w:t>
              </w:r>
            </w:hyperlink>
          </w:p>
        </w:tc>
        <w:tc>
          <w:tcPr>
            <w:tcW w:w="1248" w:type="dxa"/>
          </w:tcPr>
          <w:p w:rsidR="00907B00" w:rsidRDefault="00907B00">
            <w:pPr>
              <w:pStyle w:val="ConsPlusNormal"/>
              <w:jc w:val="center"/>
            </w:pPr>
            <w:r>
              <w:t xml:space="preserve">факт (за отчетный период) </w:t>
            </w:r>
            <w:hyperlink w:anchor="P9785">
              <w:r>
                <w:rPr>
                  <w:color w:val="0000FF"/>
                </w:rPr>
                <w:t>&lt;**&gt;</w:t>
              </w:r>
            </w:hyperlink>
          </w:p>
        </w:tc>
        <w:tc>
          <w:tcPr>
            <w:tcW w:w="1419" w:type="dxa"/>
          </w:tcPr>
          <w:p w:rsidR="00907B00" w:rsidRDefault="00907B00">
            <w:pPr>
              <w:pStyle w:val="ConsPlusNormal"/>
              <w:jc w:val="center"/>
            </w:pPr>
            <w:r>
              <w:t>факт (нарастающим итогом)</w:t>
            </w:r>
          </w:p>
        </w:tc>
        <w:tc>
          <w:tcPr>
            <w:tcW w:w="1277" w:type="dxa"/>
          </w:tcPr>
          <w:p w:rsidR="00907B00" w:rsidRDefault="00907B00">
            <w:pPr>
              <w:pStyle w:val="ConsPlusNormal"/>
              <w:jc w:val="center"/>
            </w:pPr>
            <w:r>
              <w:t xml:space="preserve">факт (за отчетный период) </w:t>
            </w:r>
            <w:hyperlink w:anchor="P9785">
              <w:r>
                <w:rPr>
                  <w:color w:val="0000FF"/>
                </w:rPr>
                <w:t>&lt;**&gt;</w:t>
              </w:r>
            </w:hyperlink>
          </w:p>
        </w:tc>
        <w:tc>
          <w:tcPr>
            <w:tcW w:w="2267" w:type="dxa"/>
          </w:tcPr>
          <w:p w:rsidR="00907B00" w:rsidRDefault="00907B00">
            <w:pPr>
              <w:pStyle w:val="ConsPlusNormal"/>
              <w:jc w:val="center"/>
            </w:pPr>
            <w:r>
              <w:t>план</w:t>
            </w:r>
          </w:p>
        </w:tc>
        <w:tc>
          <w:tcPr>
            <w:tcW w:w="1559" w:type="dxa"/>
          </w:tcPr>
          <w:p w:rsidR="00907B00" w:rsidRDefault="00907B00">
            <w:pPr>
              <w:pStyle w:val="ConsPlusNormal"/>
              <w:jc w:val="center"/>
            </w:pPr>
            <w:r>
              <w:t xml:space="preserve">(за отчетный период) </w:t>
            </w:r>
            <w:hyperlink w:anchor="P9785">
              <w:r>
                <w:rPr>
                  <w:color w:val="0000FF"/>
                </w:rPr>
                <w:t>&lt;**&gt;</w:t>
              </w:r>
            </w:hyperlink>
          </w:p>
        </w:tc>
      </w:tr>
      <w:tr w:rsidR="00907B00">
        <w:tc>
          <w:tcPr>
            <w:tcW w:w="487" w:type="dxa"/>
          </w:tcPr>
          <w:p w:rsidR="00907B00" w:rsidRDefault="00907B00">
            <w:pPr>
              <w:pStyle w:val="ConsPlusNormal"/>
              <w:jc w:val="center"/>
            </w:pPr>
            <w:r>
              <w:t>1</w:t>
            </w:r>
          </w:p>
        </w:tc>
        <w:tc>
          <w:tcPr>
            <w:tcW w:w="2632" w:type="dxa"/>
          </w:tcPr>
          <w:p w:rsidR="00907B00" w:rsidRDefault="00907B00">
            <w:pPr>
              <w:pStyle w:val="ConsPlusNormal"/>
              <w:jc w:val="center"/>
            </w:pPr>
            <w:r>
              <w:t>2</w:t>
            </w:r>
          </w:p>
        </w:tc>
        <w:tc>
          <w:tcPr>
            <w:tcW w:w="756" w:type="dxa"/>
            <w:gridSpan w:val="2"/>
          </w:tcPr>
          <w:p w:rsidR="00907B00" w:rsidRDefault="00907B00">
            <w:pPr>
              <w:pStyle w:val="ConsPlusNormal"/>
              <w:jc w:val="center"/>
            </w:pPr>
            <w:r>
              <w:t>3</w:t>
            </w:r>
          </w:p>
        </w:tc>
        <w:tc>
          <w:tcPr>
            <w:tcW w:w="784" w:type="dxa"/>
          </w:tcPr>
          <w:p w:rsidR="00907B00" w:rsidRDefault="00907B00">
            <w:pPr>
              <w:pStyle w:val="ConsPlusNormal"/>
              <w:jc w:val="center"/>
            </w:pPr>
            <w:r>
              <w:t>4=гр.6</w:t>
            </w:r>
          </w:p>
        </w:tc>
        <w:tc>
          <w:tcPr>
            <w:tcW w:w="1432" w:type="dxa"/>
          </w:tcPr>
          <w:p w:rsidR="00907B00" w:rsidRDefault="00907B00">
            <w:pPr>
              <w:pStyle w:val="ConsPlusNormal"/>
              <w:jc w:val="center"/>
            </w:pPr>
            <w:r>
              <w:t>гр.5=гр.7+гр.9</w:t>
            </w:r>
          </w:p>
        </w:tc>
        <w:tc>
          <w:tcPr>
            <w:tcW w:w="641" w:type="dxa"/>
          </w:tcPr>
          <w:p w:rsidR="00907B00" w:rsidRDefault="00907B00">
            <w:pPr>
              <w:pStyle w:val="ConsPlusNormal"/>
              <w:jc w:val="center"/>
            </w:pPr>
            <w:r>
              <w:t>6</w:t>
            </w:r>
          </w:p>
        </w:tc>
        <w:tc>
          <w:tcPr>
            <w:tcW w:w="1375" w:type="dxa"/>
          </w:tcPr>
          <w:p w:rsidR="00907B00" w:rsidRDefault="00907B00">
            <w:pPr>
              <w:pStyle w:val="ConsPlusNormal"/>
              <w:jc w:val="center"/>
            </w:pPr>
            <w:r>
              <w:t>7</w:t>
            </w:r>
          </w:p>
        </w:tc>
        <w:tc>
          <w:tcPr>
            <w:tcW w:w="1248" w:type="dxa"/>
          </w:tcPr>
          <w:p w:rsidR="00907B00" w:rsidRDefault="00907B00">
            <w:pPr>
              <w:pStyle w:val="ConsPlusNormal"/>
              <w:jc w:val="center"/>
            </w:pPr>
            <w:r>
              <w:t>8</w:t>
            </w:r>
          </w:p>
        </w:tc>
        <w:tc>
          <w:tcPr>
            <w:tcW w:w="1419" w:type="dxa"/>
          </w:tcPr>
          <w:p w:rsidR="00907B00" w:rsidRDefault="00907B00">
            <w:pPr>
              <w:pStyle w:val="ConsPlusNormal"/>
              <w:jc w:val="center"/>
            </w:pPr>
            <w:r>
              <w:t>9</w:t>
            </w:r>
          </w:p>
        </w:tc>
        <w:tc>
          <w:tcPr>
            <w:tcW w:w="1277" w:type="dxa"/>
          </w:tcPr>
          <w:p w:rsidR="00907B00" w:rsidRDefault="00907B00">
            <w:pPr>
              <w:pStyle w:val="ConsPlusNormal"/>
              <w:jc w:val="center"/>
            </w:pPr>
            <w:r>
              <w:t>10</w:t>
            </w:r>
          </w:p>
        </w:tc>
        <w:tc>
          <w:tcPr>
            <w:tcW w:w="2267" w:type="dxa"/>
          </w:tcPr>
          <w:p w:rsidR="00907B00" w:rsidRDefault="00907B00">
            <w:pPr>
              <w:pStyle w:val="ConsPlusNormal"/>
              <w:jc w:val="center"/>
            </w:pPr>
            <w:r>
              <w:t>гр.11= гр.4-гр.7</w:t>
            </w:r>
          </w:p>
        </w:tc>
        <w:tc>
          <w:tcPr>
            <w:tcW w:w="1559" w:type="dxa"/>
          </w:tcPr>
          <w:p w:rsidR="00907B00" w:rsidRDefault="00907B00">
            <w:pPr>
              <w:pStyle w:val="ConsPlusNormal"/>
              <w:jc w:val="center"/>
            </w:pPr>
            <w:r>
              <w:t>12=гр.10</w:t>
            </w:r>
          </w:p>
        </w:tc>
      </w:tr>
      <w:tr w:rsidR="00907B00">
        <w:tc>
          <w:tcPr>
            <w:tcW w:w="487" w:type="dxa"/>
          </w:tcPr>
          <w:p w:rsidR="00907B00" w:rsidRDefault="00907B00">
            <w:pPr>
              <w:pStyle w:val="ConsPlusNormal"/>
              <w:jc w:val="center"/>
            </w:pPr>
            <w:r>
              <w:t>1</w:t>
            </w:r>
          </w:p>
        </w:tc>
        <w:tc>
          <w:tcPr>
            <w:tcW w:w="2918" w:type="dxa"/>
            <w:gridSpan w:val="2"/>
          </w:tcPr>
          <w:p w:rsidR="00907B00" w:rsidRDefault="00907B00">
            <w:pPr>
              <w:pStyle w:val="ConsPlusNormal"/>
              <w:jc w:val="center"/>
            </w:pPr>
            <w:r>
              <w:t>2</w:t>
            </w:r>
          </w:p>
        </w:tc>
        <w:tc>
          <w:tcPr>
            <w:tcW w:w="470" w:type="dxa"/>
          </w:tcPr>
          <w:p w:rsidR="00907B00" w:rsidRDefault="00907B00">
            <w:pPr>
              <w:pStyle w:val="ConsPlusNormal"/>
              <w:jc w:val="center"/>
            </w:pPr>
            <w:r>
              <w:t>3</w:t>
            </w:r>
          </w:p>
        </w:tc>
        <w:tc>
          <w:tcPr>
            <w:tcW w:w="784" w:type="dxa"/>
          </w:tcPr>
          <w:p w:rsidR="00907B00" w:rsidRDefault="00907B00">
            <w:pPr>
              <w:pStyle w:val="ConsPlusNormal"/>
              <w:jc w:val="center"/>
            </w:pPr>
            <w:r>
              <w:t>4=гр.6</w:t>
            </w:r>
          </w:p>
        </w:tc>
        <w:tc>
          <w:tcPr>
            <w:tcW w:w="1432" w:type="dxa"/>
          </w:tcPr>
          <w:p w:rsidR="00907B00" w:rsidRDefault="00907B00">
            <w:pPr>
              <w:pStyle w:val="ConsPlusNormal"/>
              <w:jc w:val="center"/>
            </w:pPr>
            <w:r>
              <w:t>гр.5=гр.7+гр.9</w:t>
            </w:r>
          </w:p>
        </w:tc>
        <w:tc>
          <w:tcPr>
            <w:tcW w:w="641" w:type="dxa"/>
          </w:tcPr>
          <w:p w:rsidR="00907B00" w:rsidRDefault="00907B00">
            <w:pPr>
              <w:pStyle w:val="ConsPlusNormal"/>
              <w:jc w:val="center"/>
            </w:pPr>
            <w:r>
              <w:t>6</w:t>
            </w:r>
          </w:p>
        </w:tc>
        <w:tc>
          <w:tcPr>
            <w:tcW w:w="1375" w:type="dxa"/>
          </w:tcPr>
          <w:p w:rsidR="00907B00" w:rsidRDefault="00907B00">
            <w:pPr>
              <w:pStyle w:val="ConsPlusNormal"/>
              <w:jc w:val="center"/>
            </w:pPr>
            <w:r>
              <w:t>7</w:t>
            </w:r>
          </w:p>
        </w:tc>
        <w:tc>
          <w:tcPr>
            <w:tcW w:w="1248" w:type="dxa"/>
          </w:tcPr>
          <w:p w:rsidR="00907B00" w:rsidRDefault="00907B00">
            <w:pPr>
              <w:pStyle w:val="ConsPlusNormal"/>
              <w:jc w:val="center"/>
            </w:pPr>
            <w:r>
              <w:t>8</w:t>
            </w:r>
          </w:p>
        </w:tc>
        <w:tc>
          <w:tcPr>
            <w:tcW w:w="1419" w:type="dxa"/>
          </w:tcPr>
          <w:p w:rsidR="00907B00" w:rsidRDefault="00907B00">
            <w:pPr>
              <w:pStyle w:val="ConsPlusNormal"/>
              <w:jc w:val="center"/>
            </w:pPr>
            <w:r>
              <w:t>9</w:t>
            </w:r>
          </w:p>
        </w:tc>
        <w:tc>
          <w:tcPr>
            <w:tcW w:w="1277" w:type="dxa"/>
          </w:tcPr>
          <w:p w:rsidR="00907B00" w:rsidRDefault="00907B00">
            <w:pPr>
              <w:pStyle w:val="ConsPlusNormal"/>
              <w:jc w:val="center"/>
            </w:pPr>
            <w:r>
              <w:t>10</w:t>
            </w:r>
          </w:p>
        </w:tc>
        <w:tc>
          <w:tcPr>
            <w:tcW w:w="2267" w:type="dxa"/>
          </w:tcPr>
          <w:p w:rsidR="00907B00" w:rsidRDefault="00907B00">
            <w:pPr>
              <w:pStyle w:val="ConsPlusNormal"/>
              <w:jc w:val="center"/>
            </w:pPr>
            <w:r>
              <w:t>гр.11= гр.4-гр.7</w:t>
            </w:r>
          </w:p>
        </w:tc>
        <w:tc>
          <w:tcPr>
            <w:tcW w:w="1559" w:type="dxa"/>
          </w:tcPr>
          <w:p w:rsidR="00907B00" w:rsidRDefault="00907B00">
            <w:pPr>
              <w:pStyle w:val="ConsPlusNormal"/>
              <w:jc w:val="center"/>
            </w:pPr>
            <w:r>
              <w:t>12=гр.10</w:t>
            </w:r>
          </w:p>
        </w:tc>
      </w:tr>
      <w:tr w:rsidR="00907B00">
        <w:tc>
          <w:tcPr>
            <w:tcW w:w="487" w:type="dxa"/>
          </w:tcPr>
          <w:p w:rsidR="00907B00" w:rsidRDefault="00907B00">
            <w:pPr>
              <w:pStyle w:val="ConsPlusNormal"/>
              <w:jc w:val="center"/>
            </w:pPr>
            <w:r>
              <w:t>1</w:t>
            </w:r>
          </w:p>
        </w:tc>
        <w:tc>
          <w:tcPr>
            <w:tcW w:w="2918" w:type="dxa"/>
            <w:gridSpan w:val="2"/>
          </w:tcPr>
          <w:p w:rsidR="00907B00" w:rsidRDefault="00907B00">
            <w:pPr>
              <w:pStyle w:val="ConsPlusNormal"/>
            </w:pPr>
            <w:r>
              <w:t>Наименование вида расходов</w:t>
            </w:r>
          </w:p>
        </w:tc>
        <w:tc>
          <w:tcPr>
            <w:tcW w:w="470" w:type="dxa"/>
          </w:tcPr>
          <w:p w:rsidR="00907B00" w:rsidRDefault="00907B00">
            <w:pPr>
              <w:pStyle w:val="ConsPlusNormal"/>
            </w:pPr>
          </w:p>
        </w:tc>
        <w:tc>
          <w:tcPr>
            <w:tcW w:w="784" w:type="dxa"/>
          </w:tcPr>
          <w:p w:rsidR="00907B00" w:rsidRDefault="00907B00">
            <w:pPr>
              <w:pStyle w:val="ConsPlusNormal"/>
            </w:pPr>
          </w:p>
        </w:tc>
        <w:tc>
          <w:tcPr>
            <w:tcW w:w="1432" w:type="dxa"/>
          </w:tcPr>
          <w:p w:rsidR="00907B00" w:rsidRDefault="00907B00">
            <w:pPr>
              <w:pStyle w:val="ConsPlusNormal"/>
            </w:pPr>
          </w:p>
        </w:tc>
        <w:tc>
          <w:tcPr>
            <w:tcW w:w="641" w:type="dxa"/>
          </w:tcPr>
          <w:p w:rsidR="00907B00" w:rsidRDefault="00907B00">
            <w:pPr>
              <w:pStyle w:val="ConsPlusNormal"/>
            </w:pPr>
          </w:p>
        </w:tc>
        <w:tc>
          <w:tcPr>
            <w:tcW w:w="1375" w:type="dxa"/>
          </w:tcPr>
          <w:p w:rsidR="00907B00" w:rsidRDefault="00907B00">
            <w:pPr>
              <w:pStyle w:val="ConsPlusNormal"/>
            </w:pPr>
          </w:p>
        </w:tc>
        <w:tc>
          <w:tcPr>
            <w:tcW w:w="1248" w:type="dxa"/>
          </w:tcPr>
          <w:p w:rsidR="00907B00" w:rsidRDefault="00907B00">
            <w:pPr>
              <w:pStyle w:val="ConsPlusNormal"/>
            </w:pPr>
          </w:p>
        </w:tc>
        <w:tc>
          <w:tcPr>
            <w:tcW w:w="1419" w:type="dxa"/>
          </w:tcPr>
          <w:p w:rsidR="00907B00" w:rsidRDefault="00907B00">
            <w:pPr>
              <w:pStyle w:val="ConsPlusNormal"/>
            </w:pPr>
          </w:p>
        </w:tc>
        <w:tc>
          <w:tcPr>
            <w:tcW w:w="1277" w:type="dxa"/>
          </w:tcPr>
          <w:p w:rsidR="00907B00" w:rsidRDefault="00907B00">
            <w:pPr>
              <w:pStyle w:val="ConsPlusNormal"/>
            </w:pPr>
          </w:p>
        </w:tc>
        <w:tc>
          <w:tcPr>
            <w:tcW w:w="2267" w:type="dxa"/>
          </w:tcPr>
          <w:p w:rsidR="00907B00" w:rsidRDefault="00907B00">
            <w:pPr>
              <w:pStyle w:val="ConsPlusNormal"/>
            </w:pPr>
          </w:p>
        </w:tc>
        <w:tc>
          <w:tcPr>
            <w:tcW w:w="1559" w:type="dxa"/>
          </w:tcPr>
          <w:p w:rsidR="00907B00" w:rsidRDefault="00907B00">
            <w:pPr>
              <w:pStyle w:val="ConsPlusNormal"/>
            </w:pPr>
          </w:p>
        </w:tc>
      </w:tr>
      <w:tr w:rsidR="00907B00">
        <w:tc>
          <w:tcPr>
            <w:tcW w:w="487" w:type="dxa"/>
          </w:tcPr>
          <w:p w:rsidR="00907B00" w:rsidRDefault="00907B00">
            <w:pPr>
              <w:pStyle w:val="ConsPlusNormal"/>
              <w:jc w:val="center"/>
            </w:pPr>
            <w:r>
              <w:t>2</w:t>
            </w:r>
          </w:p>
        </w:tc>
        <w:tc>
          <w:tcPr>
            <w:tcW w:w="2918" w:type="dxa"/>
            <w:gridSpan w:val="2"/>
          </w:tcPr>
          <w:p w:rsidR="00907B00" w:rsidRDefault="00907B00">
            <w:pPr>
              <w:pStyle w:val="ConsPlusNormal"/>
            </w:pPr>
            <w:r>
              <w:t>Наименование вида расходов</w:t>
            </w:r>
          </w:p>
        </w:tc>
        <w:tc>
          <w:tcPr>
            <w:tcW w:w="470" w:type="dxa"/>
          </w:tcPr>
          <w:p w:rsidR="00907B00" w:rsidRDefault="00907B00">
            <w:pPr>
              <w:pStyle w:val="ConsPlusNormal"/>
            </w:pPr>
          </w:p>
        </w:tc>
        <w:tc>
          <w:tcPr>
            <w:tcW w:w="784" w:type="dxa"/>
          </w:tcPr>
          <w:p w:rsidR="00907B00" w:rsidRDefault="00907B00">
            <w:pPr>
              <w:pStyle w:val="ConsPlusNormal"/>
            </w:pPr>
          </w:p>
        </w:tc>
        <w:tc>
          <w:tcPr>
            <w:tcW w:w="1432" w:type="dxa"/>
          </w:tcPr>
          <w:p w:rsidR="00907B00" w:rsidRDefault="00907B00">
            <w:pPr>
              <w:pStyle w:val="ConsPlusNormal"/>
            </w:pPr>
          </w:p>
        </w:tc>
        <w:tc>
          <w:tcPr>
            <w:tcW w:w="641" w:type="dxa"/>
          </w:tcPr>
          <w:p w:rsidR="00907B00" w:rsidRDefault="00907B00">
            <w:pPr>
              <w:pStyle w:val="ConsPlusNormal"/>
            </w:pPr>
          </w:p>
        </w:tc>
        <w:tc>
          <w:tcPr>
            <w:tcW w:w="1375" w:type="dxa"/>
          </w:tcPr>
          <w:p w:rsidR="00907B00" w:rsidRDefault="00907B00">
            <w:pPr>
              <w:pStyle w:val="ConsPlusNormal"/>
            </w:pPr>
          </w:p>
        </w:tc>
        <w:tc>
          <w:tcPr>
            <w:tcW w:w="1248" w:type="dxa"/>
          </w:tcPr>
          <w:p w:rsidR="00907B00" w:rsidRDefault="00907B00">
            <w:pPr>
              <w:pStyle w:val="ConsPlusNormal"/>
            </w:pPr>
          </w:p>
        </w:tc>
        <w:tc>
          <w:tcPr>
            <w:tcW w:w="1419" w:type="dxa"/>
          </w:tcPr>
          <w:p w:rsidR="00907B00" w:rsidRDefault="00907B00">
            <w:pPr>
              <w:pStyle w:val="ConsPlusNormal"/>
            </w:pPr>
          </w:p>
        </w:tc>
        <w:tc>
          <w:tcPr>
            <w:tcW w:w="1277" w:type="dxa"/>
          </w:tcPr>
          <w:p w:rsidR="00907B00" w:rsidRDefault="00907B00">
            <w:pPr>
              <w:pStyle w:val="ConsPlusNormal"/>
            </w:pPr>
          </w:p>
        </w:tc>
        <w:tc>
          <w:tcPr>
            <w:tcW w:w="2267" w:type="dxa"/>
          </w:tcPr>
          <w:p w:rsidR="00907B00" w:rsidRDefault="00907B00">
            <w:pPr>
              <w:pStyle w:val="ConsPlusNormal"/>
            </w:pPr>
          </w:p>
        </w:tc>
        <w:tc>
          <w:tcPr>
            <w:tcW w:w="1559" w:type="dxa"/>
          </w:tcPr>
          <w:p w:rsidR="00907B00" w:rsidRDefault="00907B00">
            <w:pPr>
              <w:pStyle w:val="ConsPlusNormal"/>
            </w:pPr>
          </w:p>
        </w:tc>
      </w:tr>
      <w:tr w:rsidR="00907B00">
        <w:tc>
          <w:tcPr>
            <w:tcW w:w="487" w:type="dxa"/>
          </w:tcPr>
          <w:p w:rsidR="00907B00" w:rsidRDefault="00907B00">
            <w:pPr>
              <w:pStyle w:val="ConsPlusNormal"/>
            </w:pPr>
          </w:p>
        </w:tc>
        <w:tc>
          <w:tcPr>
            <w:tcW w:w="2918" w:type="dxa"/>
            <w:gridSpan w:val="2"/>
          </w:tcPr>
          <w:p w:rsidR="00907B00" w:rsidRDefault="00907B00">
            <w:pPr>
              <w:pStyle w:val="ConsPlusNormal"/>
            </w:pPr>
            <w:r>
              <w:t xml:space="preserve">... (другие расходы в соответствии с </w:t>
            </w:r>
            <w:hyperlink w:anchor="P8742">
              <w:r>
                <w:rPr>
                  <w:color w:val="0000FF"/>
                </w:rPr>
                <w:t>пунктом 5</w:t>
              </w:r>
            </w:hyperlink>
            <w:r>
              <w:t xml:space="preserve"> настоящего Положения)</w:t>
            </w:r>
          </w:p>
        </w:tc>
        <w:tc>
          <w:tcPr>
            <w:tcW w:w="470" w:type="dxa"/>
          </w:tcPr>
          <w:p w:rsidR="00907B00" w:rsidRDefault="00907B00">
            <w:pPr>
              <w:pStyle w:val="ConsPlusNormal"/>
            </w:pPr>
          </w:p>
        </w:tc>
        <w:tc>
          <w:tcPr>
            <w:tcW w:w="784" w:type="dxa"/>
          </w:tcPr>
          <w:p w:rsidR="00907B00" w:rsidRDefault="00907B00">
            <w:pPr>
              <w:pStyle w:val="ConsPlusNormal"/>
            </w:pPr>
          </w:p>
        </w:tc>
        <w:tc>
          <w:tcPr>
            <w:tcW w:w="1432" w:type="dxa"/>
          </w:tcPr>
          <w:p w:rsidR="00907B00" w:rsidRDefault="00907B00">
            <w:pPr>
              <w:pStyle w:val="ConsPlusNormal"/>
            </w:pPr>
          </w:p>
        </w:tc>
        <w:tc>
          <w:tcPr>
            <w:tcW w:w="641" w:type="dxa"/>
          </w:tcPr>
          <w:p w:rsidR="00907B00" w:rsidRDefault="00907B00">
            <w:pPr>
              <w:pStyle w:val="ConsPlusNormal"/>
            </w:pPr>
          </w:p>
        </w:tc>
        <w:tc>
          <w:tcPr>
            <w:tcW w:w="1375" w:type="dxa"/>
          </w:tcPr>
          <w:p w:rsidR="00907B00" w:rsidRDefault="00907B00">
            <w:pPr>
              <w:pStyle w:val="ConsPlusNormal"/>
            </w:pPr>
          </w:p>
        </w:tc>
        <w:tc>
          <w:tcPr>
            <w:tcW w:w="1248" w:type="dxa"/>
          </w:tcPr>
          <w:p w:rsidR="00907B00" w:rsidRDefault="00907B00">
            <w:pPr>
              <w:pStyle w:val="ConsPlusNormal"/>
            </w:pPr>
          </w:p>
        </w:tc>
        <w:tc>
          <w:tcPr>
            <w:tcW w:w="1419" w:type="dxa"/>
          </w:tcPr>
          <w:p w:rsidR="00907B00" w:rsidRDefault="00907B00">
            <w:pPr>
              <w:pStyle w:val="ConsPlusNormal"/>
            </w:pPr>
          </w:p>
        </w:tc>
        <w:tc>
          <w:tcPr>
            <w:tcW w:w="1277" w:type="dxa"/>
          </w:tcPr>
          <w:p w:rsidR="00907B00" w:rsidRDefault="00907B00">
            <w:pPr>
              <w:pStyle w:val="ConsPlusNormal"/>
            </w:pPr>
          </w:p>
        </w:tc>
        <w:tc>
          <w:tcPr>
            <w:tcW w:w="2267" w:type="dxa"/>
          </w:tcPr>
          <w:p w:rsidR="00907B00" w:rsidRDefault="00907B00">
            <w:pPr>
              <w:pStyle w:val="ConsPlusNormal"/>
            </w:pPr>
          </w:p>
        </w:tc>
        <w:tc>
          <w:tcPr>
            <w:tcW w:w="1559" w:type="dxa"/>
          </w:tcPr>
          <w:p w:rsidR="00907B00" w:rsidRDefault="00907B00">
            <w:pPr>
              <w:pStyle w:val="ConsPlusNormal"/>
            </w:pPr>
          </w:p>
        </w:tc>
      </w:tr>
      <w:tr w:rsidR="00907B00">
        <w:tc>
          <w:tcPr>
            <w:tcW w:w="3405" w:type="dxa"/>
            <w:gridSpan w:val="3"/>
          </w:tcPr>
          <w:p w:rsidR="00907B00" w:rsidRDefault="00907B00">
            <w:pPr>
              <w:pStyle w:val="ConsPlusNormal"/>
              <w:jc w:val="center"/>
            </w:pPr>
            <w:r>
              <w:t>Итого</w:t>
            </w:r>
          </w:p>
        </w:tc>
        <w:tc>
          <w:tcPr>
            <w:tcW w:w="470" w:type="dxa"/>
          </w:tcPr>
          <w:p w:rsidR="00907B00" w:rsidRDefault="00907B00">
            <w:pPr>
              <w:pStyle w:val="ConsPlusNormal"/>
            </w:pPr>
          </w:p>
        </w:tc>
        <w:tc>
          <w:tcPr>
            <w:tcW w:w="784" w:type="dxa"/>
          </w:tcPr>
          <w:p w:rsidR="00907B00" w:rsidRDefault="00907B00">
            <w:pPr>
              <w:pStyle w:val="ConsPlusNormal"/>
            </w:pPr>
          </w:p>
        </w:tc>
        <w:tc>
          <w:tcPr>
            <w:tcW w:w="1432" w:type="dxa"/>
          </w:tcPr>
          <w:p w:rsidR="00907B00" w:rsidRDefault="00907B00">
            <w:pPr>
              <w:pStyle w:val="ConsPlusNormal"/>
            </w:pPr>
          </w:p>
        </w:tc>
        <w:tc>
          <w:tcPr>
            <w:tcW w:w="641" w:type="dxa"/>
          </w:tcPr>
          <w:p w:rsidR="00907B00" w:rsidRDefault="00907B00">
            <w:pPr>
              <w:pStyle w:val="ConsPlusNormal"/>
            </w:pPr>
          </w:p>
        </w:tc>
        <w:tc>
          <w:tcPr>
            <w:tcW w:w="1375" w:type="dxa"/>
          </w:tcPr>
          <w:p w:rsidR="00907B00" w:rsidRDefault="00907B00">
            <w:pPr>
              <w:pStyle w:val="ConsPlusNormal"/>
            </w:pPr>
          </w:p>
        </w:tc>
        <w:tc>
          <w:tcPr>
            <w:tcW w:w="1248" w:type="dxa"/>
          </w:tcPr>
          <w:p w:rsidR="00907B00" w:rsidRDefault="00907B00">
            <w:pPr>
              <w:pStyle w:val="ConsPlusNormal"/>
            </w:pPr>
          </w:p>
        </w:tc>
        <w:tc>
          <w:tcPr>
            <w:tcW w:w="1419" w:type="dxa"/>
          </w:tcPr>
          <w:p w:rsidR="00907B00" w:rsidRDefault="00907B00">
            <w:pPr>
              <w:pStyle w:val="ConsPlusNormal"/>
            </w:pPr>
          </w:p>
        </w:tc>
        <w:tc>
          <w:tcPr>
            <w:tcW w:w="1277" w:type="dxa"/>
          </w:tcPr>
          <w:p w:rsidR="00907B00" w:rsidRDefault="00907B00">
            <w:pPr>
              <w:pStyle w:val="ConsPlusNormal"/>
            </w:pPr>
          </w:p>
        </w:tc>
        <w:tc>
          <w:tcPr>
            <w:tcW w:w="2267" w:type="dxa"/>
          </w:tcPr>
          <w:p w:rsidR="00907B00" w:rsidRDefault="00907B00">
            <w:pPr>
              <w:pStyle w:val="ConsPlusNormal"/>
            </w:pPr>
          </w:p>
        </w:tc>
        <w:tc>
          <w:tcPr>
            <w:tcW w:w="1559" w:type="dxa"/>
          </w:tcPr>
          <w:p w:rsidR="00907B00" w:rsidRDefault="00907B00">
            <w:pPr>
              <w:pStyle w:val="ConsPlusNormal"/>
            </w:pPr>
          </w:p>
        </w:tc>
      </w:tr>
    </w:tbl>
    <w:p w:rsidR="00907B00" w:rsidRDefault="00907B00">
      <w:pPr>
        <w:pStyle w:val="ConsPlusNormal"/>
        <w:jc w:val="both"/>
      </w:pPr>
    </w:p>
    <w:p w:rsidR="00907B00" w:rsidRDefault="00907B00">
      <w:pPr>
        <w:pStyle w:val="ConsPlusNonformat"/>
        <w:jc w:val="both"/>
      </w:pPr>
      <w:r>
        <w:t xml:space="preserve">    --------------------------------</w:t>
      </w:r>
    </w:p>
    <w:p w:rsidR="00907B00" w:rsidRDefault="00907B00">
      <w:pPr>
        <w:pStyle w:val="ConsPlusNonformat"/>
        <w:jc w:val="both"/>
      </w:pPr>
      <w:bookmarkStart w:id="373" w:name="P9783"/>
      <w:bookmarkEnd w:id="373"/>
      <w:r>
        <w:t>&lt;*&gt; Наименование расходов и код строки в соответствии с приложением 3 к</w:t>
      </w:r>
    </w:p>
    <w:p w:rsidR="00907B00" w:rsidRDefault="00907B00">
      <w:pPr>
        <w:pStyle w:val="ConsPlusNonformat"/>
        <w:jc w:val="both"/>
      </w:pPr>
      <w:r>
        <w:t>настоящему Положению.</w:t>
      </w:r>
    </w:p>
    <w:p w:rsidR="00907B00" w:rsidRDefault="00907B00">
      <w:pPr>
        <w:pStyle w:val="ConsPlusNonformat"/>
        <w:jc w:val="both"/>
      </w:pPr>
      <w:bookmarkStart w:id="374" w:name="P9785"/>
      <w:bookmarkEnd w:id="374"/>
      <w:r>
        <w:t>&lt;**&gt; Указать период.</w:t>
      </w:r>
    </w:p>
    <w:p w:rsidR="00907B00" w:rsidRDefault="00907B00">
      <w:pPr>
        <w:pStyle w:val="ConsPlusNonformat"/>
        <w:jc w:val="both"/>
      </w:pPr>
    </w:p>
    <w:p w:rsidR="00907B00" w:rsidRDefault="00907B00">
      <w:pPr>
        <w:pStyle w:val="ConsPlusNonformat"/>
        <w:jc w:val="both"/>
      </w:pPr>
      <w:r>
        <w:t xml:space="preserve">    Примечание.  Сумма  граф  8 и 10 соответствующего наименования расходов</w:t>
      </w:r>
    </w:p>
    <w:p w:rsidR="00907B00" w:rsidRDefault="00907B00">
      <w:pPr>
        <w:pStyle w:val="ConsPlusNonformat"/>
        <w:jc w:val="both"/>
      </w:pPr>
      <w:r>
        <w:t>раздела I равна значению для соответствующего наименования расходов раздела</w:t>
      </w:r>
    </w:p>
    <w:p w:rsidR="00907B00" w:rsidRDefault="00907B00">
      <w:pPr>
        <w:pStyle w:val="ConsPlusNonformat"/>
        <w:jc w:val="both"/>
      </w:pPr>
      <w:r>
        <w:t>II.</w:t>
      </w:r>
    </w:p>
    <w:p w:rsidR="00907B00" w:rsidRDefault="00907B00">
      <w:pPr>
        <w:pStyle w:val="ConsPlusNonformat"/>
        <w:jc w:val="both"/>
      </w:pPr>
    </w:p>
    <w:p w:rsidR="00907B00" w:rsidRDefault="00907B00">
      <w:pPr>
        <w:pStyle w:val="ConsPlusNonformat"/>
        <w:jc w:val="both"/>
      </w:pPr>
      <w:r>
        <w:t>______________________________________ ____________________________________</w:t>
      </w:r>
    </w:p>
    <w:p w:rsidR="00907B00" w:rsidRDefault="00907B00">
      <w:pPr>
        <w:pStyle w:val="ConsPlusNonformat"/>
        <w:jc w:val="both"/>
      </w:pPr>
      <w:r>
        <w:t xml:space="preserve">   (подпись руководителя организации)         (расшифровка подписи)</w:t>
      </w:r>
    </w:p>
    <w:p w:rsidR="00907B00" w:rsidRDefault="00907B00">
      <w:pPr>
        <w:pStyle w:val="ConsPlusNonformat"/>
        <w:jc w:val="both"/>
      </w:pPr>
      <w:r>
        <w:t>______________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nformat"/>
        <w:jc w:val="both"/>
      </w:pPr>
    </w:p>
    <w:p w:rsidR="00907B00" w:rsidRDefault="00907B00">
      <w:pPr>
        <w:pStyle w:val="ConsPlusNonformat"/>
        <w:jc w:val="both"/>
      </w:pPr>
      <w:r>
        <w:t xml:space="preserve">          II. Реестр расходов на реализацию плана организации (за</w:t>
      </w:r>
    </w:p>
    <w:p w:rsidR="00907B00" w:rsidRDefault="00907B00">
      <w:pPr>
        <w:pStyle w:val="ConsPlusNonformat"/>
        <w:jc w:val="both"/>
      </w:pPr>
      <w:r>
        <w:t xml:space="preserve">                           отчетный период) </w:t>
      </w:r>
      <w:hyperlink w:anchor="P10008">
        <w:r>
          <w:rPr>
            <w:color w:val="0000FF"/>
          </w:rPr>
          <w:t>&lt;*&gt;</w:t>
        </w:r>
      </w:hyperlink>
    </w:p>
    <w:p w:rsidR="00907B00" w:rsidRDefault="00907B00">
      <w:pPr>
        <w:pStyle w:val="ConsPlusNonformat"/>
        <w:jc w:val="both"/>
      </w:pPr>
    </w:p>
    <w:p w:rsidR="00907B00" w:rsidRDefault="00907B00">
      <w:pPr>
        <w:pStyle w:val="ConsPlusNonformat"/>
        <w:jc w:val="both"/>
      </w:pPr>
      <w:r>
        <w:t xml:space="preserve">                                                                     рублей</w:t>
      </w:r>
    </w:p>
    <w:p w:rsidR="00907B00" w:rsidRDefault="00907B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3750"/>
        <w:gridCol w:w="1038"/>
        <w:gridCol w:w="1217"/>
        <w:gridCol w:w="2010"/>
        <w:gridCol w:w="1273"/>
        <w:gridCol w:w="1546"/>
        <w:gridCol w:w="1238"/>
        <w:gridCol w:w="1735"/>
        <w:gridCol w:w="1524"/>
      </w:tblGrid>
      <w:tr w:rsidR="00907B00">
        <w:tc>
          <w:tcPr>
            <w:tcW w:w="737" w:type="dxa"/>
          </w:tcPr>
          <w:p w:rsidR="00907B00" w:rsidRDefault="00907B00">
            <w:pPr>
              <w:pStyle w:val="ConsPlusNormal"/>
              <w:jc w:val="center"/>
            </w:pPr>
            <w:r>
              <w:t>N п/п</w:t>
            </w:r>
          </w:p>
        </w:tc>
        <w:tc>
          <w:tcPr>
            <w:tcW w:w="3750" w:type="dxa"/>
          </w:tcPr>
          <w:p w:rsidR="00907B00" w:rsidRDefault="00907B00">
            <w:pPr>
              <w:pStyle w:val="ConsPlusNormal"/>
              <w:jc w:val="center"/>
            </w:pPr>
            <w:r>
              <w:t xml:space="preserve">Наименование расходов </w:t>
            </w:r>
            <w:hyperlink w:anchor="P10009">
              <w:r>
                <w:rPr>
                  <w:color w:val="0000FF"/>
                </w:rPr>
                <w:t>&lt;**&gt;</w:t>
              </w:r>
            </w:hyperlink>
          </w:p>
        </w:tc>
        <w:tc>
          <w:tcPr>
            <w:tcW w:w="1038" w:type="dxa"/>
          </w:tcPr>
          <w:p w:rsidR="00907B00" w:rsidRDefault="00907B00">
            <w:pPr>
              <w:pStyle w:val="ConsPlusNormal"/>
              <w:jc w:val="center"/>
            </w:pPr>
            <w:r>
              <w:t>Код строки</w:t>
            </w:r>
          </w:p>
          <w:p w:rsidR="00907B00" w:rsidRDefault="00907B00">
            <w:pPr>
              <w:pStyle w:val="ConsPlusNormal"/>
              <w:jc w:val="center"/>
            </w:pPr>
            <w:hyperlink w:anchor="P10009">
              <w:r>
                <w:rPr>
                  <w:color w:val="0000FF"/>
                </w:rPr>
                <w:t>&lt;**&gt;</w:t>
              </w:r>
            </w:hyperlink>
          </w:p>
        </w:tc>
        <w:tc>
          <w:tcPr>
            <w:tcW w:w="1217" w:type="dxa"/>
          </w:tcPr>
          <w:p w:rsidR="00907B00" w:rsidRDefault="00907B00">
            <w:pPr>
              <w:pStyle w:val="ConsPlusNormal"/>
              <w:jc w:val="center"/>
            </w:pPr>
            <w:r>
              <w:t>Получатель денежных средств</w:t>
            </w:r>
          </w:p>
        </w:tc>
        <w:tc>
          <w:tcPr>
            <w:tcW w:w="2010" w:type="dxa"/>
          </w:tcPr>
          <w:p w:rsidR="00907B00" w:rsidRDefault="00907B00">
            <w:pPr>
              <w:pStyle w:val="ConsPlusNormal"/>
              <w:jc w:val="center"/>
            </w:pPr>
            <w:r>
              <w:t>Дата расходования/ списания денежных средств со счета получателя гранта (в хронологической последовательности)</w:t>
            </w:r>
          </w:p>
        </w:tc>
        <w:tc>
          <w:tcPr>
            <w:tcW w:w="1273" w:type="dxa"/>
          </w:tcPr>
          <w:p w:rsidR="00907B00" w:rsidRDefault="00907B00">
            <w:pPr>
              <w:pStyle w:val="ConsPlusNormal"/>
              <w:jc w:val="center"/>
            </w:pPr>
            <w:r>
              <w:t>Номер платежного документа</w:t>
            </w:r>
          </w:p>
        </w:tc>
        <w:tc>
          <w:tcPr>
            <w:tcW w:w="1546" w:type="dxa"/>
          </w:tcPr>
          <w:p w:rsidR="00907B00" w:rsidRDefault="00907B00">
            <w:pPr>
              <w:pStyle w:val="ConsPlusNormal"/>
              <w:jc w:val="center"/>
            </w:pPr>
            <w:r>
              <w:t>Основание (назначение) платежа</w:t>
            </w:r>
          </w:p>
        </w:tc>
        <w:tc>
          <w:tcPr>
            <w:tcW w:w="1238" w:type="dxa"/>
          </w:tcPr>
          <w:p w:rsidR="00907B00" w:rsidRDefault="00907B00">
            <w:pPr>
              <w:pStyle w:val="ConsPlusNormal"/>
              <w:jc w:val="center"/>
            </w:pPr>
            <w:r>
              <w:t>Сумма,</w:t>
            </w:r>
          </w:p>
          <w:p w:rsidR="00907B00" w:rsidRDefault="00907B00">
            <w:pPr>
              <w:pStyle w:val="ConsPlusNormal"/>
              <w:jc w:val="center"/>
            </w:pPr>
            <w:r>
              <w:t>рублей</w:t>
            </w:r>
          </w:p>
        </w:tc>
        <w:tc>
          <w:tcPr>
            <w:tcW w:w="1735" w:type="dxa"/>
          </w:tcPr>
          <w:p w:rsidR="00907B00" w:rsidRDefault="00907B00">
            <w:pPr>
              <w:pStyle w:val="ConsPlusNormal"/>
              <w:jc w:val="center"/>
            </w:pPr>
            <w:r>
              <w:t>Перечень подтверждающих документов (наименование</w:t>
            </w:r>
          </w:p>
          <w:p w:rsidR="00907B00" w:rsidRDefault="00907B00">
            <w:pPr>
              <w:pStyle w:val="ConsPlusNormal"/>
              <w:jc w:val="center"/>
            </w:pPr>
            <w:r>
              <w:t>и реквизиты)</w:t>
            </w:r>
          </w:p>
        </w:tc>
        <w:tc>
          <w:tcPr>
            <w:tcW w:w="1524" w:type="dxa"/>
          </w:tcPr>
          <w:p w:rsidR="00907B00" w:rsidRDefault="00907B00">
            <w:pPr>
              <w:pStyle w:val="ConsPlusNormal"/>
              <w:jc w:val="center"/>
            </w:pPr>
            <w:r>
              <w:t xml:space="preserve">Источник финансового обеспечения (за счет гранта/ собственных средств) </w:t>
            </w:r>
            <w:hyperlink w:anchor="P10010">
              <w:r>
                <w:rPr>
                  <w:color w:val="0000FF"/>
                </w:rPr>
                <w:t>&lt;***&gt;</w:t>
              </w:r>
            </w:hyperlink>
          </w:p>
        </w:tc>
      </w:tr>
      <w:tr w:rsidR="00907B00">
        <w:tc>
          <w:tcPr>
            <w:tcW w:w="737" w:type="dxa"/>
          </w:tcPr>
          <w:p w:rsidR="00907B00" w:rsidRDefault="00907B00">
            <w:pPr>
              <w:pStyle w:val="ConsPlusNormal"/>
              <w:jc w:val="center"/>
            </w:pPr>
            <w:r>
              <w:t>1</w:t>
            </w:r>
          </w:p>
        </w:tc>
        <w:tc>
          <w:tcPr>
            <w:tcW w:w="3750" w:type="dxa"/>
          </w:tcPr>
          <w:p w:rsidR="00907B00" w:rsidRDefault="00907B00">
            <w:pPr>
              <w:pStyle w:val="ConsPlusNormal"/>
              <w:jc w:val="center"/>
            </w:pPr>
            <w:r>
              <w:t>2</w:t>
            </w:r>
          </w:p>
        </w:tc>
        <w:tc>
          <w:tcPr>
            <w:tcW w:w="1038" w:type="dxa"/>
          </w:tcPr>
          <w:p w:rsidR="00907B00" w:rsidRDefault="00907B00">
            <w:pPr>
              <w:pStyle w:val="ConsPlusNormal"/>
              <w:jc w:val="center"/>
            </w:pPr>
            <w:r>
              <w:t>3</w:t>
            </w:r>
          </w:p>
        </w:tc>
        <w:tc>
          <w:tcPr>
            <w:tcW w:w="1217" w:type="dxa"/>
          </w:tcPr>
          <w:p w:rsidR="00907B00" w:rsidRDefault="00907B00">
            <w:pPr>
              <w:pStyle w:val="ConsPlusNormal"/>
              <w:jc w:val="center"/>
            </w:pPr>
            <w:r>
              <w:t>4</w:t>
            </w:r>
          </w:p>
        </w:tc>
        <w:tc>
          <w:tcPr>
            <w:tcW w:w="2010" w:type="dxa"/>
          </w:tcPr>
          <w:p w:rsidR="00907B00" w:rsidRDefault="00907B00">
            <w:pPr>
              <w:pStyle w:val="ConsPlusNormal"/>
              <w:jc w:val="center"/>
            </w:pPr>
            <w:r>
              <w:t>5</w:t>
            </w:r>
          </w:p>
        </w:tc>
        <w:tc>
          <w:tcPr>
            <w:tcW w:w="1273" w:type="dxa"/>
          </w:tcPr>
          <w:p w:rsidR="00907B00" w:rsidRDefault="00907B00">
            <w:pPr>
              <w:pStyle w:val="ConsPlusNormal"/>
              <w:jc w:val="center"/>
            </w:pPr>
            <w:r>
              <w:t>6</w:t>
            </w:r>
          </w:p>
        </w:tc>
        <w:tc>
          <w:tcPr>
            <w:tcW w:w="1546" w:type="dxa"/>
          </w:tcPr>
          <w:p w:rsidR="00907B00" w:rsidRDefault="00907B00">
            <w:pPr>
              <w:pStyle w:val="ConsPlusNormal"/>
              <w:jc w:val="center"/>
            </w:pPr>
            <w:r>
              <w:t>7</w:t>
            </w:r>
          </w:p>
        </w:tc>
        <w:tc>
          <w:tcPr>
            <w:tcW w:w="1238" w:type="dxa"/>
          </w:tcPr>
          <w:p w:rsidR="00907B00" w:rsidRDefault="00907B00">
            <w:pPr>
              <w:pStyle w:val="ConsPlusNormal"/>
              <w:jc w:val="center"/>
            </w:pPr>
            <w:r>
              <w:t>8</w:t>
            </w:r>
          </w:p>
        </w:tc>
        <w:tc>
          <w:tcPr>
            <w:tcW w:w="1735" w:type="dxa"/>
          </w:tcPr>
          <w:p w:rsidR="00907B00" w:rsidRDefault="00907B00">
            <w:pPr>
              <w:pStyle w:val="ConsPlusNormal"/>
              <w:jc w:val="center"/>
            </w:pPr>
            <w:r>
              <w:t>9</w:t>
            </w:r>
          </w:p>
        </w:tc>
        <w:tc>
          <w:tcPr>
            <w:tcW w:w="1524" w:type="dxa"/>
          </w:tcPr>
          <w:p w:rsidR="00907B00" w:rsidRDefault="00907B00">
            <w:pPr>
              <w:pStyle w:val="ConsPlusNormal"/>
              <w:jc w:val="center"/>
            </w:pPr>
            <w:r>
              <w:t>10</w:t>
            </w:r>
          </w:p>
        </w:tc>
      </w:tr>
      <w:tr w:rsidR="00907B00">
        <w:tc>
          <w:tcPr>
            <w:tcW w:w="737" w:type="dxa"/>
          </w:tcPr>
          <w:p w:rsidR="00907B00" w:rsidRDefault="00907B00">
            <w:pPr>
              <w:pStyle w:val="ConsPlusNormal"/>
              <w:jc w:val="center"/>
            </w:pPr>
            <w:r>
              <w:t>1</w:t>
            </w:r>
          </w:p>
        </w:tc>
        <w:tc>
          <w:tcPr>
            <w:tcW w:w="3750" w:type="dxa"/>
          </w:tcPr>
          <w:p w:rsidR="00907B00" w:rsidRDefault="00907B00">
            <w:pPr>
              <w:pStyle w:val="ConsPlusNormal"/>
            </w:pPr>
            <w:r>
              <w:t>Оплата труда с отчислениями (взносами) во внебюджетные фонды работников</w:t>
            </w:r>
          </w:p>
          <w:p w:rsidR="00907B00" w:rsidRDefault="00907B00">
            <w:pPr>
              <w:pStyle w:val="ConsPlusNormal"/>
            </w:pPr>
            <w:r>
              <w:t>получателя гранта и физических лиц</w:t>
            </w:r>
          </w:p>
          <w:p w:rsidR="00907B00" w:rsidRDefault="00907B00">
            <w:pPr>
              <w:pStyle w:val="ConsPlusNormal"/>
            </w:pPr>
            <w:r>
              <w:lastRenderedPageBreak/>
              <w:t>на условиях гражданско-правовых договоров, привлекаемых к реализации программ развития, плана организации программных мероприятий</w:t>
            </w:r>
          </w:p>
        </w:tc>
        <w:tc>
          <w:tcPr>
            <w:tcW w:w="1038" w:type="dxa"/>
          </w:tcPr>
          <w:p w:rsidR="00907B00" w:rsidRDefault="00907B00">
            <w:pPr>
              <w:pStyle w:val="ConsPlusNormal"/>
              <w:jc w:val="center"/>
            </w:pPr>
            <w:r>
              <w:lastRenderedPageBreak/>
              <w:t>2100</w:t>
            </w: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jc w:val="center"/>
            </w:pPr>
            <w:r>
              <w:t>200 000,00</w:t>
            </w: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pPr>
          </w:p>
        </w:tc>
        <w:tc>
          <w:tcPr>
            <w:tcW w:w="3750" w:type="dxa"/>
          </w:tcPr>
          <w:p w:rsidR="00907B00" w:rsidRDefault="00907B00">
            <w:pPr>
              <w:pStyle w:val="ConsPlusNormal"/>
            </w:pPr>
            <w:r>
              <w:t>в том числе:</w:t>
            </w: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hyperlink w:anchor="P10011">
              <w:r>
                <w:rPr>
                  <w:color w:val="0000FF"/>
                </w:rPr>
                <w:t>&lt;****&gt;</w:t>
              </w:r>
            </w:hyperlink>
          </w:p>
          <w:p w:rsidR="00907B00" w:rsidRDefault="00907B00">
            <w:pPr>
              <w:pStyle w:val="ConsPlusNormal"/>
              <w:jc w:val="center"/>
            </w:pPr>
            <w:r>
              <w:t>1.1</w:t>
            </w:r>
          </w:p>
        </w:tc>
        <w:tc>
          <w:tcPr>
            <w:tcW w:w="3750" w:type="dxa"/>
          </w:tcPr>
          <w:p w:rsidR="00907B00" w:rsidRDefault="00907B00">
            <w:pPr>
              <w:pStyle w:val="ConsPlusNormal"/>
            </w:pPr>
            <w:r>
              <w:t>оплата труда работников получателя гранта и физических лиц на условиях гражданско-правовых договоров</w:t>
            </w:r>
          </w:p>
        </w:tc>
        <w:tc>
          <w:tcPr>
            <w:tcW w:w="1038" w:type="dxa"/>
          </w:tcPr>
          <w:p w:rsidR="00907B00" w:rsidRDefault="00907B00">
            <w:pPr>
              <w:pStyle w:val="ConsPlusNormal"/>
              <w:jc w:val="center"/>
            </w:pPr>
            <w:r>
              <w:t>2110 2120</w:t>
            </w: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jc w:val="center"/>
            </w:pPr>
            <w:r>
              <w:t>200 000,00</w:t>
            </w: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hyperlink w:anchor="P10011">
              <w:r>
                <w:rPr>
                  <w:color w:val="0000FF"/>
                </w:rPr>
                <w:t>&lt;****&gt;</w:t>
              </w:r>
            </w:hyperlink>
          </w:p>
        </w:tc>
        <w:tc>
          <w:tcPr>
            <w:tcW w:w="3750" w:type="dxa"/>
          </w:tcPr>
          <w:p w:rsidR="00907B00" w:rsidRDefault="00907B00">
            <w:pPr>
              <w:pStyle w:val="ConsPlusNormal"/>
            </w:pPr>
          </w:p>
        </w:tc>
        <w:tc>
          <w:tcPr>
            <w:tcW w:w="1038" w:type="dxa"/>
          </w:tcPr>
          <w:p w:rsidR="00907B00" w:rsidRDefault="00907B00">
            <w:pPr>
              <w:pStyle w:val="ConsPlusNormal"/>
            </w:pPr>
          </w:p>
        </w:tc>
        <w:tc>
          <w:tcPr>
            <w:tcW w:w="1217" w:type="dxa"/>
          </w:tcPr>
          <w:p w:rsidR="00907B00" w:rsidRDefault="00907B00">
            <w:pPr>
              <w:pStyle w:val="ConsPlusNormal"/>
              <w:jc w:val="center"/>
            </w:pPr>
            <w:r>
              <w:t>Банк "..."</w:t>
            </w:r>
          </w:p>
        </w:tc>
        <w:tc>
          <w:tcPr>
            <w:tcW w:w="2010" w:type="dxa"/>
          </w:tcPr>
          <w:p w:rsidR="00907B00" w:rsidRDefault="00907B00">
            <w:pPr>
              <w:pStyle w:val="ConsPlusNormal"/>
              <w:jc w:val="center"/>
            </w:pPr>
            <w:r>
              <w:t>15 сентября 2021 года</w:t>
            </w:r>
          </w:p>
        </w:tc>
        <w:tc>
          <w:tcPr>
            <w:tcW w:w="1273" w:type="dxa"/>
          </w:tcPr>
          <w:p w:rsidR="00907B00" w:rsidRDefault="00907B00">
            <w:pPr>
              <w:pStyle w:val="ConsPlusNormal"/>
              <w:jc w:val="center"/>
            </w:pPr>
            <w:r>
              <w:t>18</w:t>
            </w:r>
          </w:p>
        </w:tc>
        <w:tc>
          <w:tcPr>
            <w:tcW w:w="1546" w:type="dxa"/>
          </w:tcPr>
          <w:p w:rsidR="00907B00" w:rsidRDefault="00907B00">
            <w:pPr>
              <w:pStyle w:val="ConsPlusNormal"/>
            </w:pPr>
            <w:r>
              <w:t>Заработная плата</w:t>
            </w:r>
          </w:p>
          <w:p w:rsidR="00907B00" w:rsidRDefault="00907B00">
            <w:pPr>
              <w:pStyle w:val="ConsPlusNormal"/>
            </w:pPr>
            <w:r>
              <w:t>по реестру</w:t>
            </w:r>
          </w:p>
          <w:p w:rsidR="00907B00" w:rsidRDefault="00907B00">
            <w:pPr>
              <w:pStyle w:val="ConsPlusNormal"/>
            </w:pPr>
            <w:r>
              <w:t>от 15 сентября</w:t>
            </w:r>
          </w:p>
          <w:p w:rsidR="00907B00" w:rsidRDefault="00907B00">
            <w:pPr>
              <w:pStyle w:val="ConsPlusNormal"/>
            </w:pPr>
            <w:r>
              <w:t>2021 года N 555</w:t>
            </w:r>
          </w:p>
          <w:p w:rsidR="00907B00" w:rsidRDefault="00907B00">
            <w:pPr>
              <w:pStyle w:val="ConsPlusNormal"/>
            </w:pPr>
            <w:r>
              <w:t>в соответствии</w:t>
            </w:r>
          </w:p>
          <w:p w:rsidR="00907B00" w:rsidRDefault="00907B00">
            <w:pPr>
              <w:pStyle w:val="ConsPlusNormal"/>
            </w:pPr>
            <w:r>
              <w:t>с договором</w:t>
            </w:r>
          </w:p>
          <w:p w:rsidR="00907B00" w:rsidRDefault="00907B00">
            <w:pPr>
              <w:pStyle w:val="ConsPlusNormal"/>
            </w:pPr>
            <w:r>
              <w:t>от 1 сентября</w:t>
            </w:r>
          </w:p>
          <w:p w:rsidR="00907B00" w:rsidRDefault="00907B00">
            <w:pPr>
              <w:pStyle w:val="ConsPlusNormal"/>
            </w:pPr>
            <w:r>
              <w:t>2021 года N 778</w:t>
            </w:r>
          </w:p>
        </w:tc>
        <w:tc>
          <w:tcPr>
            <w:tcW w:w="1238" w:type="dxa"/>
          </w:tcPr>
          <w:p w:rsidR="00907B00" w:rsidRDefault="00907B00">
            <w:pPr>
              <w:pStyle w:val="ConsPlusNormal"/>
              <w:jc w:val="center"/>
            </w:pPr>
            <w:r>
              <w:t>100 000,00</w:t>
            </w:r>
          </w:p>
        </w:tc>
        <w:tc>
          <w:tcPr>
            <w:tcW w:w="1735" w:type="dxa"/>
          </w:tcPr>
          <w:p w:rsidR="00907B00" w:rsidRDefault="00907B00">
            <w:pPr>
              <w:pStyle w:val="ConsPlusNormal"/>
            </w:pPr>
            <w:r>
              <w:t>Расчетная</w:t>
            </w:r>
          </w:p>
          <w:p w:rsidR="00907B00" w:rsidRDefault="00907B00">
            <w:pPr>
              <w:pStyle w:val="ConsPlusNormal"/>
            </w:pPr>
            <w:r>
              <w:t>ведомость N 8</w:t>
            </w:r>
          </w:p>
          <w:p w:rsidR="00907B00" w:rsidRDefault="00907B00">
            <w:pPr>
              <w:pStyle w:val="ConsPlusNormal"/>
            </w:pPr>
            <w:r>
              <w:t>за сентябрь 2021 года, трудовой договор</w:t>
            </w:r>
          </w:p>
          <w:p w:rsidR="00907B00" w:rsidRDefault="00907B00">
            <w:pPr>
              <w:pStyle w:val="ConsPlusNormal"/>
            </w:pPr>
            <w:r>
              <w:t>от 1 сентября</w:t>
            </w:r>
          </w:p>
          <w:p w:rsidR="00907B00" w:rsidRDefault="00907B00">
            <w:pPr>
              <w:pStyle w:val="ConsPlusNormal"/>
            </w:pPr>
            <w:r>
              <w:t>2021 года N 1,</w:t>
            </w:r>
          </w:p>
          <w:p w:rsidR="00907B00" w:rsidRDefault="00907B00">
            <w:pPr>
              <w:pStyle w:val="ConsPlusNormal"/>
            </w:pPr>
            <w:r>
              <w:t>трудовой договор</w:t>
            </w:r>
          </w:p>
          <w:p w:rsidR="00907B00" w:rsidRDefault="00907B00">
            <w:pPr>
              <w:pStyle w:val="ConsPlusNormal"/>
            </w:pPr>
            <w:r>
              <w:t>от 1 сентября</w:t>
            </w:r>
          </w:p>
          <w:p w:rsidR="00907B00" w:rsidRDefault="00907B00">
            <w:pPr>
              <w:pStyle w:val="ConsPlusNormal"/>
            </w:pPr>
            <w:r>
              <w:t>2021 года N 2,</w:t>
            </w:r>
          </w:p>
          <w:p w:rsidR="00907B00" w:rsidRDefault="00907B00">
            <w:pPr>
              <w:pStyle w:val="ConsPlusNormal"/>
            </w:pPr>
            <w:r>
              <w:t>трудовой договор</w:t>
            </w:r>
          </w:p>
          <w:p w:rsidR="00907B00" w:rsidRDefault="00907B00">
            <w:pPr>
              <w:pStyle w:val="ConsPlusNormal"/>
            </w:pPr>
            <w:r>
              <w:t>от 21 сентября</w:t>
            </w:r>
          </w:p>
          <w:p w:rsidR="00907B00" w:rsidRDefault="00907B00">
            <w:pPr>
              <w:pStyle w:val="ConsPlusNormal"/>
            </w:pPr>
            <w:r>
              <w:t>2021 года N 3, платежное поручение</w:t>
            </w:r>
          </w:p>
          <w:p w:rsidR="00907B00" w:rsidRDefault="00907B00">
            <w:pPr>
              <w:pStyle w:val="ConsPlusNormal"/>
            </w:pPr>
            <w:r>
              <w:t>от 15 сентября</w:t>
            </w:r>
          </w:p>
          <w:p w:rsidR="00907B00" w:rsidRDefault="00907B00">
            <w:pPr>
              <w:pStyle w:val="ConsPlusNormal"/>
            </w:pPr>
            <w:r>
              <w:t>2021 года N 18</w:t>
            </w: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hyperlink w:anchor="P10011">
              <w:r>
                <w:rPr>
                  <w:color w:val="0000FF"/>
                </w:rPr>
                <w:t>&lt;****&gt;</w:t>
              </w:r>
            </w:hyperlink>
          </w:p>
        </w:tc>
        <w:tc>
          <w:tcPr>
            <w:tcW w:w="3750" w:type="dxa"/>
          </w:tcPr>
          <w:p w:rsidR="00907B00" w:rsidRDefault="00907B00">
            <w:pPr>
              <w:pStyle w:val="ConsPlusNormal"/>
            </w:pPr>
          </w:p>
        </w:tc>
        <w:tc>
          <w:tcPr>
            <w:tcW w:w="1038" w:type="dxa"/>
          </w:tcPr>
          <w:p w:rsidR="00907B00" w:rsidRDefault="00907B00">
            <w:pPr>
              <w:pStyle w:val="ConsPlusNormal"/>
            </w:pPr>
          </w:p>
        </w:tc>
        <w:tc>
          <w:tcPr>
            <w:tcW w:w="1217" w:type="dxa"/>
          </w:tcPr>
          <w:p w:rsidR="00907B00" w:rsidRDefault="00907B00">
            <w:pPr>
              <w:pStyle w:val="ConsPlusNormal"/>
              <w:jc w:val="center"/>
            </w:pPr>
            <w:r>
              <w:t>Банк "..."</w:t>
            </w:r>
          </w:p>
        </w:tc>
        <w:tc>
          <w:tcPr>
            <w:tcW w:w="2010" w:type="dxa"/>
          </w:tcPr>
          <w:p w:rsidR="00907B00" w:rsidRDefault="00907B00">
            <w:pPr>
              <w:pStyle w:val="ConsPlusNormal"/>
              <w:jc w:val="center"/>
            </w:pPr>
            <w:r>
              <w:t>30 сентября</w:t>
            </w:r>
          </w:p>
          <w:p w:rsidR="00907B00" w:rsidRDefault="00907B00">
            <w:pPr>
              <w:pStyle w:val="ConsPlusNormal"/>
              <w:jc w:val="center"/>
            </w:pPr>
            <w:r>
              <w:t>2021 года</w:t>
            </w:r>
          </w:p>
        </w:tc>
        <w:tc>
          <w:tcPr>
            <w:tcW w:w="1273" w:type="dxa"/>
          </w:tcPr>
          <w:p w:rsidR="00907B00" w:rsidRDefault="00907B00">
            <w:pPr>
              <w:pStyle w:val="ConsPlusNormal"/>
              <w:jc w:val="center"/>
            </w:pPr>
            <w:r>
              <w:t>35</w:t>
            </w:r>
          </w:p>
        </w:tc>
        <w:tc>
          <w:tcPr>
            <w:tcW w:w="1546" w:type="dxa"/>
          </w:tcPr>
          <w:p w:rsidR="00907B00" w:rsidRDefault="00907B00">
            <w:pPr>
              <w:pStyle w:val="ConsPlusNormal"/>
            </w:pPr>
            <w:r>
              <w:t>Заработная плата</w:t>
            </w:r>
          </w:p>
          <w:p w:rsidR="00907B00" w:rsidRDefault="00907B00">
            <w:pPr>
              <w:pStyle w:val="ConsPlusNormal"/>
            </w:pPr>
            <w:r>
              <w:lastRenderedPageBreak/>
              <w:t>по реестру</w:t>
            </w:r>
          </w:p>
          <w:p w:rsidR="00907B00" w:rsidRDefault="00907B00">
            <w:pPr>
              <w:pStyle w:val="ConsPlusNormal"/>
            </w:pPr>
            <w:r>
              <w:t>от 30 сентября</w:t>
            </w:r>
          </w:p>
          <w:p w:rsidR="00907B00" w:rsidRDefault="00907B00">
            <w:pPr>
              <w:pStyle w:val="ConsPlusNormal"/>
            </w:pPr>
            <w:r>
              <w:t>2021 года N 557</w:t>
            </w:r>
          </w:p>
          <w:p w:rsidR="00907B00" w:rsidRDefault="00907B00">
            <w:pPr>
              <w:pStyle w:val="ConsPlusNormal"/>
            </w:pPr>
            <w:r>
              <w:t>в соответствии</w:t>
            </w:r>
          </w:p>
          <w:p w:rsidR="00907B00" w:rsidRDefault="00907B00">
            <w:pPr>
              <w:pStyle w:val="ConsPlusNormal"/>
            </w:pPr>
            <w:r>
              <w:t>с договором</w:t>
            </w:r>
          </w:p>
          <w:p w:rsidR="00907B00" w:rsidRDefault="00907B00">
            <w:pPr>
              <w:pStyle w:val="ConsPlusNormal"/>
            </w:pPr>
            <w:r>
              <w:t>от 1 сентября</w:t>
            </w:r>
          </w:p>
          <w:p w:rsidR="00907B00" w:rsidRDefault="00907B00">
            <w:pPr>
              <w:pStyle w:val="ConsPlusNormal"/>
            </w:pPr>
            <w:r>
              <w:t>2021 года 779</w:t>
            </w:r>
          </w:p>
        </w:tc>
        <w:tc>
          <w:tcPr>
            <w:tcW w:w="1238" w:type="dxa"/>
          </w:tcPr>
          <w:p w:rsidR="00907B00" w:rsidRDefault="00907B00">
            <w:pPr>
              <w:pStyle w:val="ConsPlusNormal"/>
              <w:jc w:val="center"/>
            </w:pPr>
            <w:r>
              <w:lastRenderedPageBreak/>
              <w:t>100 000,00</w:t>
            </w:r>
          </w:p>
        </w:tc>
        <w:tc>
          <w:tcPr>
            <w:tcW w:w="1735" w:type="dxa"/>
          </w:tcPr>
          <w:p w:rsidR="00907B00" w:rsidRDefault="00907B00">
            <w:pPr>
              <w:pStyle w:val="ConsPlusNormal"/>
            </w:pPr>
            <w:r>
              <w:t>Расчетная</w:t>
            </w:r>
          </w:p>
          <w:p w:rsidR="00907B00" w:rsidRDefault="00907B00">
            <w:pPr>
              <w:pStyle w:val="ConsPlusNormal"/>
            </w:pPr>
            <w:r>
              <w:t>ведомость N 9</w:t>
            </w:r>
          </w:p>
          <w:p w:rsidR="00907B00" w:rsidRDefault="00907B00">
            <w:pPr>
              <w:pStyle w:val="ConsPlusNormal"/>
            </w:pPr>
            <w:r>
              <w:lastRenderedPageBreak/>
              <w:t>за сентябрь</w:t>
            </w:r>
          </w:p>
          <w:p w:rsidR="00907B00" w:rsidRDefault="00907B00">
            <w:pPr>
              <w:pStyle w:val="ConsPlusNormal"/>
            </w:pPr>
            <w:r>
              <w:t>2021 года,</w:t>
            </w:r>
          </w:p>
          <w:p w:rsidR="00907B00" w:rsidRDefault="00907B00">
            <w:pPr>
              <w:pStyle w:val="ConsPlusNormal"/>
            </w:pPr>
            <w:r>
              <w:t>трудовой договор</w:t>
            </w:r>
          </w:p>
          <w:p w:rsidR="00907B00" w:rsidRDefault="00907B00">
            <w:pPr>
              <w:pStyle w:val="ConsPlusNormal"/>
            </w:pPr>
            <w:r>
              <w:t>от 1 сентября</w:t>
            </w:r>
          </w:p>
          <w:p w:rsidR="00907B00" w:rsidRDefault="00907B00">
            <w:pPr>
              <w:pStyle w:val="ConsPlusNormal"/>
            </w:pPr>
            <w:r>
              <w:t>2021 года N 1, трудовой договор</w:t>
            </w:r>
          </w:p>
          <w:p w:rsidR="00907B00" w:rsidRDefault="00907B00">
            <w:pPr>
              <w:pStyle w:val="ConsPlusNormal"/>
            </w:pPr>
            <w:r>
              <w:t>от 1 сентября</w:t>
            </w:r>
          </w:p>
          <w:p w:rsidR="00907B00" w:rsidRDefault="00907B00">
            <w:pPr>
              <w:pStyle w:val="ConsPlusNormal"/>
            </w:pPr>
            <w:r>
              <w:t>2021 года N 2, трудовой договор</w:t>
            </w:r>
          </w:p>
          <w:p w:rsidR="00907B00" w:rsidRDefault="00907B00">
            <w:pPr>
              <w:pStyle w:val="ConsPlusNormal"/>
            </w:pPr>
            <w:r>
              <w:t>от 21 сентября</w:t>
            </w:r>
          </w:p>
          <w:p w:rsidR="00907B00" w:rsidRDefault="00907B00">
            <w:pPr>
              <w:pStyle w:val="ConsPlusNormal"/>
            </w:pPr>
            <w:r>
              <w:t>2021 года N 3, платежное поручение от 30 сентября</w:t>
            </w:r>
          </w:p>
          <w:p w:rsidR="00907B00" w:rsidRDefault="00907B00">
            <w:pPr>
              <w:pStyle w:val="ConsPlusNormal"/>
            </w:pPr>
            <w:r>
              <w:t>2021 года N 35</w:t>
            </w: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r>
              <w:lastRenderedPageBreak/>
              <w:t>...</w:t>
            </w:r>
          </w:p>
        </w:tc>
        <w:tc>
          <w:tcPr>
            <w:tcW w:w="3750" w:type="dxa"/>
          </w:tcPr>
          <w:p w:rsidR="00907B00" w:rsidRDefault="00907B00">
            <w:pPr>
              <w:pStyle w:val="ConsPlusNormal"/>
            </w:pP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r>
              <w:t>...</w:t>
            </w:r>
          </w:p>
        </w:tc>
        <w:tc>
          <w:tcPr>
            <w:tcW w:w="3750" w:type="dxa"/>
          </w:tcPr>
          <w:p w:rsidR="00907B00" w:rsidRDefault="00907B00">
            <w:pPr>
              <w:pStyle w:val="ConsPlusNormal"/>
            </w:pP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r>
              <w:t>1.3</w:t>
            </w:r>
          </w:p>
        </w:tc>
        <w:tc>
          <w:tcPr>
            <w:tcW w:w="3750" w:type="dxa"/>
          </w:tcPr>
          <w:p w:rsidR="00907B00" w:rsidRDefault="00907B00">
            <w:pPr>
              <w:pStyle w:val="ConsPlusNormal"/>
            </w:pPr>
            <w:r>
              <w:t>Отчисления (взносы) во внебюджетные фонды на выплаты по оплате труда работников, указанных</w:t>
            </w:r>
          </w:p>
          <w:p w:rsidR="00907B00" w:rsidRDefault="00907B00">
            <w:pPr>
              <w:pStyle w:val="ConsPlusNormal"/>
            </w:pPr>
            <w:r>
              <w:t>в строках 1.1.1 и 1.1.2</w:t>
            </w:r>
          </w:p>
        </w:tc>
        <w:tc>
          <w:tcPr>
            <w:tcW w:w="1038" w:type="dxa"/>
          </w:tcPr>
          <w:p w:rsidR="00907B00" w:rsidRDefault="00907B00">
            <w:pPr>
              <w:pStyle w:val="ConsPlusNormal"/>
              <w:jc w:val="center"/>
            </w:pPr>
            <w:r>
              <w:t>2130</w:t>
            </w:r>
          </w:p>
        </w:tc>
        <w:tc>
          <w:tcPr>
            <w:tcW w:w="1217" w:type="dxa"/>
          </w:tcPr>
          <w:p w:rsidR="00907B00" w:rsidRDefault="00907B00">
            <w:pPr>
              <w:pStyle w:val="ConsPlusNormal"/>
            </w:pPr>
          </w:p>
        </w:tc>
        <w:tc>
          <w:tcPr>
            <w:tcW w:w="2010" w:type="dxa"/>
          </w:tcPr>
          <w:p w:rsidR="00907B00" w:rsidRDefault="00907B00">
            <w:pPr>
              <w:pStyle w:val="ConsPlusNormal"/>
              <w:jc w:val="center"/>
            </w:pPr>
            <w:r>
              <w:t>30 сентября</w:t>
            </w:r>
          </w:p>
          <w:p w:rsidR="00907B00" w:rsidRDefault="00907B00">
            <w:pPr>
              <w:pStyle w:val="ConsPlusNormal"/>
              <w:jc w:val="center"/>
            </w:pPr>
            <w:r>
              <w:t>2021 года</w:t>
            </w:r>
          </w:p>
        </w:tc>
        <w:tc>
          <w:tcPr>
            <w:tcW w:w="1273" w:type="dxa"/>
          </w:tcPr>
          <w:p w:rsidR="00907B00" w:rsidRDefault="00907B00">
            <w:pPr>
              <w:pStyle w:val="ConsPlusNormal"/>
            </w:pPr>
            <w:r>
              <w:t>36</w:t>
            </w: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r>
              <w:t>Расчетная ведомость</w:t>
            </w:r>
          </w:p>
          <w:p w:rsidR="00907B00" w:rsidRDefault="00907B00">
            <w:pPr>
              <w:pStyle w:val="ConsPlusNormal"/>
            </w:pPr>
            <w:r>
              <w:t>за сентябрь</w:t>
            </w:r>
          </w:p>
          <w:p w:rsidR="00907B00" w:rsidRDefault="00907B00">
            <w:pPr>
              <w:pStyle w:val="ConsPlusNormal"/>
            </w:pPr>
            <w:r>
              <w:t>2021 года N 10, платежное поручение от 30 сентября</w:t>
            </w:r>
          </w:p>
          <w:p w:rsidR="00907B00" w:rsidRDefault="00907B00">
            <w:pPr>
              <w:pStyle w:val="ConsPlusNormal"/>
            </w:pPr>
            <w:r>
              <w:t>2021 года N 36</w:t>
            </w: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r>
              <w:t>...</w:t>
            </w:r>
          </w:p>
        </w:tc>
        <w:tc>
          <w:tcPr>
            <w:tcW w:w="3750" w:type="dxa"/>
          </w:tcPr>
          <w:p w:rsidR="00907B00" w:rsidRDefault="00907B00">
            <w:pPr>
              <w:pStyle w:val="ConsPlusNormal"/>
            </w:pP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jc w:val="center"/>
            </w:pPr>
            <w:r>
              <w:t>...</w:t>
            </w:r>
          </w:p>
        </w:tc>
        <w:tc>
          <w:tcPr>
            <w:tcW w:w="3750" w:type="dxa"/>
          </w:tcPr>
          <w:p w:rsidR="00907B00" w:rsidRDefault="00907B00">
            <w:pPr>
              <w:pStyle w:val="ConsPlusNormal"/>
            </w:pPr>
            <w:r>
              <w:t>... (другие расходы в соответствии</w:t>
            </w:r>
          </w:p>
          <w:p w:rsidR="00907B00" w:rsidRDefault="00907B00">
            <w:pPr>
              <w:pStyle w:val="ConsPlusNormal"/>
            </w:pPr>
            <w:r>
              <w:lastRenderedPageBreak/>
              <w:t xml:space="preserve">с </w:t>
            </w:r>
            <w:hyperlink w:anchor="P8742">
              <w:r>
                <w:rPr>
                  <w:color w:val="0000FF"/>
                </w:rPr>
                <w:t>пунктом 5</w:t>
              </w:r>
            </w:hyperlink>
            <w:r>
              <w:t xml:space="preserve"> настоящего Положения)</w:t>
            </w: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r>
              <w:t xml:space="preserve">Копии </w:t>
            </w:r>
            <w:r>
              <w:lastRenderedPageBreak/>
              <w:t>первичных документов (платежное поручение, кассовый чек, товарный чек, квитанция</w:t>
            </w:r>
          </w:p>
          <w:p w:rsidR="00907B00" w:rsidRDefault="00907B00">
            <w:pPr>
              <w:pStyle w:val="ConsPlusNormal"/>
            </w:pPr>
            <w:r>
              <w:t>к приходному кассовому ордеру, бланк строгой отчетности, договоры на оказание услуг, сметы, утвержденные руководителем организации, акты на оказание услуг, счет</w:t>
            </w:r>
          </w:p>
          <w:p w:rsidR="00907B00" w:rsidRDefault="00907B00">
            <w:pPr>
              <w:pStyle w:val="ConsPlusNormal"/>
            </w:pPr>
            <w:r>
              <w:t xml:space="preserve">на оплату, товарная накладная и прочие первичные документы, утвержденные </w:t>
            </w:r>
            <w:hyperlink r:id="rId874">
              <w:r>
                <w:rPr>
                  <w:color w:val="0000FF"/>
                </w:rPr>
                <w:t>приказом</w:t>
              </w:r>
            </w:hyperlink>
            <w:r>
              <w:t xml:space="preserve"> Министерства финансов Российской Федерации от 30 </w:t>
            </w:r>
            <w:r>
              <w:lastRenderedPageBreak/>
              <w:t>марта 2015 года N 52н)</w:t>
            </w:r>
          </w:p>
        </w:tc>
        <w:tc>
          <w:tcPr>
            <w:tcW w:w="1524" w:type="dxa"/>
          </w:tcPr>
          <w:p w:rsidR="00907B00" w:rsidRDefault="00907B00">
            <w:pPr>
              <w:pStyle w:val="ConsPlusNormal"/>
            </w:pPr>
          </w:p>
        </w:tc>
      </w:tr>
      <w:tr w:rsidR="00907B00">
        <w:tc>
          <w:tcPr>
            <w:tcW w:w="737" w:type="dxa"/>
          </w:tcPr>
          <w:p w:rsidR="00907B00" w:rsidRDefault="00907B00">
            <w:pPr>
              <w:pStyle w:val="ConsPlusNormal"/>
            </w:pPr>
          </w:p>
        </w:tc>
        <w:tc>
          <w:tcPr>
            <w:tcW w:w="3750" w:type="dxa"/>
          </w:tcPr>
          <w:p w:rsidR="00907B00" w:rsidRDefault="00907B00">
            <w:pPr>
              <w:pStyle w:val="ConsPlusNormal"/>
            </w:pPr>
            <w:r>
              <w:t>Итого расходов</w:t>
            </w:r>
          </w:p>
          <w:p w:rsidR="00907B00" w:rsidRDefault="00907B00">
            <w:pPr>
              <w:pStyle w:val="ConsPlusNormal"/>
            </w:pPr>
            <w:r>
              <w:t>в том числе:</w:t>
            </w: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pPr>
          </w:p>
        </w:tc>
        <w:tc>
          <w:tcPr>
            <w:tcW w:w="3750" w:type="dxa"/>
          </w:tcPr>
          <w:p w:rsidR="00907B00" w:rsidRDefault="00907B00">
            <w:pPr>
              <w:pStyle w:val="ConsPlusNormal"/>
            </w:pPr>
            <w:r>
              <w:t>за счет гранта</w:t>
            </w: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r w:rsidR="00907B00">
        <w:tc>
          <w:tcPr>
            <w:tcW w:w="737" w:type="dxa"/>
          </w:tcPr>
          <w:p w:rsidR="00907B00" w:rsidRDefault="00907B00">
            <w:pPr>
              <w:pStyle w:val="ConsPlusNormal"/>
            </w:pPr>
          </w:p>
        </w:tc>
        <w:tc>
          <w:tcPr>
            <w:tcW w:w="3750" w:type="dxa"/>
          </w:tcPr>
          <w:p w:rsidR="00907B00" w:rsidRDefault="00907B00">
            <w:pPr>
              <w:pStyle w:val="ConsPlusNormal"/>
            </w:pPr>
            <w:r>
              <w:t>за счет собственных средств</w:t>
            </w:r>
          </w:p>
        </w:tc>
        <w:tc>
          <w:tcPr>
            <w:tcW w:w="1038" w:type="dxa"/>
          </w:tcPr>
          <w:p w:rsidR="00907B00" w:rsidRDefault="00907B00">
            <w:pPr>
              <w:pStyle w:val="ConsPlusNormal"/>
            </w:pPr>
          </w:p>
        </w:tc>
        <w:tc>
          <w:tcPr>
            <w:tcW w:w="1217" w:type="dxa"/>
          </w:tcPr>
          <w:p w:rsidR="00907B00" w:rsidRDefault="00907B00">
            <w:pPr>
              <w:pStyle w:val="ConsPlusNormal"/>
            </w:pPr>
          </w:p>
        </w:tc>
        <w:tc>
          <w:tcPr>
            <w:tcW w:w="2010" w:type="dxa"/>
          </w:tcPr>
          <w:p w:rsidR="00907B00" w:rsidRDefault="00907B00">
            <w:pPr>
              <w:pStyle w:val="ConsPlusNormal"/>
            </w:pPr>
          </w:p>
        </w:tc>
        <w:tc>
          <w:tcPr>
            <w:tcW w:w="1273" w:type="dxa"/>
          </w:tcPr>
          <w:p w:rsidR="00907B00" w:rsidRDefault="00907B00">
            <w:pPr>
              <w:pStyle w:val="ConsPlusNormal"/>
            </w:pPr>
          </w:p>
        </w:tc>
        <w:tc>
          <w:tcPr>
            <w:tcW w:w="1546" w:type="dxa"/>
          </w:tcPr>
          <w:p w:rsidR="00907B00" w:rsidRDefault="00907B00">
            <w:pPr>
              <w:pStyle w:val="ConsPlusNormal"/>
            </w:pPr>
          </w:p>
        </w:tc>
        <w:tc>
          <w:tcPr>
            <w:tcW w:w="1238" w:type="dxa"/>
          </w:tcPr>
          <w:p w:rsidR="00907B00" w:rsidRDefault="00907B00">
            <w:pPr>
              <w:pStyle w:val="ConsPlusNormal"/>
            </w:pPr>
          </w:p>
        </w:tc>
        <w:tc>
          <w:tcPr>
            <w:tcW w:w="1735" w:type="dxa"/>
          </w:tcPr>
          <w:p w:rsidR="00907B00" w:rsidRDefault="00907B00">
            <w:pPr>
              <w:pStyle w:val="ConsPlusNormal"/>
            </w:pPr>
          </w:p>
        </w:tc>
        <w:tc>
          <w:tcPr>
            <w:tcW w:w="1524" w:type="dxa"/>
          </w:tcPr>
          <w:p w:rsidR="00907B00" w:rsidRDefault="00907B00">
            <w:pPr>
              <w:pStyle w:val="ConsPlusNormal"/>
            </w:pPr>
          </w:p>
        </w:tc>
      </w:tr>
    </w:tbl>
    <w:p w:rsidR="00907B00" w:rsidRDefault="00907B00">
      <w:pPr>
        <w:pStyle w:val="ConsPlusNormal"/>
        <w:sectPr w:rsidR="00907B00">
          <w:pgSz w:w="16838" w:h="11905" w:orient="landscape"/>
          <w:pgMar w:top="1701" w:right="1134" w:bottom="850" w:left="1134" w:header="0" w:footer="0" w:gutter="0"/>
          <w:cols w:space="720"/>
          <w:titlePg/>
        </w:sectPr>
      </w:pPr>
    </w:p>
    <w:p w:rsidR="00907B00" w:rsidRDefault="00907B00">
      <w:pPr>
        <w:pStyle w:val="ConsPlusNormal"/>
        <w:jc w:val="both"/>
      </w:pPr>
    </w:p>
    <w:p w:rsidR="00907B00" w:rsidRDefault="00907B00">
      <w:pPr>
        <w:pStyle w:val="ConsPlusNormal"/>
        <w:ind w:firstLine="540"/>
        <w:jc w:val="both"/>
      </w:pPr>
      <w:r>
        <w:t>--------------------------------</w:t>
      </w:r>
    </w:p>
    <w:p w:rsidR="00907B00" w:rsidRDefault="00907B00">
      <w:pPr>
        <w:pStyle w:val="ConsPlusNormal"/>
        <w:spacing w:before="220"/>
        <w:ind w:firstLine="540"/>
        <w:jc w:val="both"/>
      </w:pPr>
      <w:bookmarkStart w:id="375" w:name="P10008"/>
      <w:bookmarkEnd w:id="375"/>
      <w:r>
        <w:t>&lt;*&gt; Указать период.</w:t>
      </w:r>
    </w:p>
    <w:p w:rsidR="00907B00" w:rsidRDefault="00907B00">
      <w:pPr>
        <w:pStyle w:val="ConsPlusNormal"/>
        <w:spacing w:before="220"/>
        <w:ind w:firstLine="540"/>
        <w:jc w:val="both"/>
      </w:pPr>
      <w:bookmarkStart w:id="376" w:name="P10009"/>
      <w:bookmarkEnd w:id="376"/>
      <w:r>
        <w:t xml:space="preserve">&lt;**&gt; Наименование расходов и код строки в соответствии с </w:t>
      </w:r>
      <w:hyperlink w:anchor="P9043">
        <w:r>
          <w:rPr>
            <w:color w:val="0000FF"/>
          </w:rPr>
          <w:t>приложением N 3</w:t>
        </w:r>
      </w:hyperlink>
      <w:r>
        <w:t xml:space="preserve"> к настоящему Положению.</w:t>
      </w:r>
    </w:p>
    <w:p w:rsidR="00907B00" w:rsidRDefault="00907B00">
      <w:pPr>
        <w:pStyle w:val="ConsPlusNormal"/>
        <w:spacing w:before="220"/>
        <w:ind w:firstLine="540"/>
        <w:jc w:val="both"/>
      </w:pPr>
      <w:bookmarkStart w:id="377" w:name="P10010"/>
      <w:bookmarkEnd w:id="377"/>
      <w:r>
        <w:t>&lt;***&gt; Дополнительно указать реквизиты соглашения.</w:t>
      </w:r>
    </w:p>
    <w:p w:rsidR="00907B00" w:rsidRDefault="00907B00">
      <w:pPr>
        <w:pStyle w:val="ConsPlusNormal"/>
        <w:spacing w:before="220"/>
        <w:ind w:firstLine="540"/>
        <w:jc w:val="both"/>
      </w:pPr>
      <w:bookmarkStart w:id="378" w:name="P10011"/>
      <w:bookmarkEnd w:id="378"/>
      <w:r>
        <w:t>&lt;****&gt; Пример заполнения формы.</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Утверждено</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379" w:name="P10022"/>
      <w:bookmarkEnd w:id="379"/>
      <w:r>
        <w:t>ПОЛОЖЕНИЕ</w:t>
      </w:r>
    </w:p>
    <w:p w:rsidR="00907B00" w:rsidRDefault="00907B00">
      <w:pPr>
        <w:pStyle w:val="ConsPlusTitle"/>
        <w:jc w:val="center"/>
      </w:pPr>
      <w:r>
        <w:t>О ПОРЯДКЕ И УСЛОВИЯХ ПРЕДОСТАВЛЕНИЯ ГРАНТА В ФОРМЕ СУБСИДИИ</w:t>
      </w:r>
    </w:p>
    <w:p w:rsidR="00907B00" w:rsidRDefault="00907B00">
      <w:pPr>
        <w:pStyle w:val="ConsPlusTitle"/>
        <w:jc w:val="center"/>
      </w:pPr>
      <w:r>
        <w:t>ФЕДЕРАЛЬНЫМ ГОСУДАРСТВЕННЫМ НАУЧНЫМ ОРГАНИЗАЦИЯМ,</w:t>
      </w:r>
    </w:p>
    <w:p w:rsidR="00907B00" w:rsidRDefault="00907B00">
      <w:pPr>
        <w:pStyle w:val="ConsPlusTitle"/>
        <w:jc w:val="center"/>
      </w:pPr>
      <w:r>
        <w:t>ФЕДЕРАЛЬНЫМ ГОСУДАРСТВЕННЫМ ОБРАЗОВАТЕЛЬНЫМ УЧРЕЖДЕНИЯМ</w:t>
      </w:r>
    </w:p>
    <w:p w:rsidR="00907B00" w:rsidRDefault="00907B00">
      <w:pPr>
        <w:pStyle w:val="ConsPlusTitle"/>
        <w:jc w:val="center"/>
      </w:pPr>
      <w:r>
        <w:t>ВЫСШЕГО ОБРАЗОВАНИЯ В ЦЕЛЯХ ФИНАНСОВОГО ОБЕСПЕЧЕНИЯ</w:t>
      </w:r>
    </w:p>
    <w:p w:rsidR="00907B00" w:rsidRDefault="00907B00">
      <w:pPr>
        <w:pStyle w:val="ConsPlusTitle"/>
        <w:jc w:val="center"/>
      </w:pPr>
      <w:r>
        <w:t>ПРОЕКТОВ, ОТОБРАННЫХ В РАМКАХ КОНКУРСОВ ГРАНТОВ ДЛЯ МОЛОДЫХ</w:t>
      </w:r>
    </w:p>
    <w:p w:rsidR="00907B00" w:rsidRDefault="00907B00">
      <w:pPr>
        <w:pStyle w:val="ConsPlusTitle"/>
        <w:jc w:val="center"/>
      </w:pPr>
      <w:r>
        <w:t>УЧЕНЫХ АРХАНГЕЛЬСКОЙ ОБЛАСТИ, ПРОВОДИМЫХ УКАЗАННЫМИ</w:t>
      </w:r>
    </w:p>
    <w:p w:rsidR="00907B00" w:rsidRDefault="00907B00">
      <w:pPr>
        <w:pStyle w:val="ConsPlusTitle"/>
        <w:jc w:val="center"/>
      </w:pPr>
      <w:r>
        <w:t>ОРГАНИЗАЦИЯМИ (УЧРЕЖДЕНИЯМИ)</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(введено </w:t>
            </w:r>
            <w:hyperlink r:id="rId875">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13.09.2022 N 680-пп)</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bookmarkStart w:id="380" w:name="P10036"/>
      <w:bookmarkEnd w:id="380"/>
      <w:r>
        <w:t xml:space="preserve">1. Настоящее Положение, разработанное в соответствии со </w:t>
      </w:r>
      <w:hyperlink r:id="rId876">
        <w:r>
          <w:rPr>
            <w:color w:val="0000FF"/>
          </w:rPr>
          <w:t>статьей 78.1</w:t>
        </w:r>
      </w:hyperlink>
      <w:r>
        <w:t xml:space="preserve"> Бюджетного кодекса Российской Федерации, общими </w:t>
      </w:r>
      <w:hyperlink r:id="rId877">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(далее - общие требования), и </w:t>
      </w:r>
      <w:hyperlink w:anchor="P76">
        <w:r>
          <w:rPr>
            <w:color w:val="0000FF"/>
          </w:rPr>
          <w:t>подпрограммой N 6</w:t>
        </w:r>
      </w:hyperlink>
      <w:r>
        <w:t>"Развитие научно-технологического потенциала Архангельской области"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определяет порядок и условия предоставления гранта в форме субсидии следующим федеральным государственным научным организациям, федеральным государственным образовательным учреждениям высшего образования (далее - получатели субсидии) в целях финансового обеспечения проектов, отобранных в рамках конкурсов грантов для молодых ученых Архангельской области, проводимых указанными организациями (учреждениями) (далее соответственно - проект, конкурс, субсидия):</w:t>
      </w:r>
    </w:p>
    <w:p w:rsidR="00907B00" w:rsidRDefault="00907B00">
      <w:pPr>
        <w:pStyle w:val="ConsPlusNormal"/>
        <w:spacing w:before="220"/>
        <w:ind w:firstLine="540"/>
        <w:jc w:val="both"/>
      </w:pPr>
      <w:r>
        <w:t xml:space="preserve">федеральное государственное бюджетное учреждение науки "Федеральный </w:t>
      </w:r>
      <w:r>
        <w:lastRenderedPageBreak/>
        <w:t>исследовательский центр комплексного изучения Арктики имени академика Н.П.Лаверова" Уральского отделения Российской академии наук;</w:t>
      </w:r>
    </w:p>
    <w:p w:rsidR="00907B00" w:rsidRDefault="00907B00">
      <w:pPr>
        <w:pStyle w:val="ConsPlusNormal"/>
        <w:spacing w:before="220"/>
        <w:ind w:firstLine="540"/>
        <w:jc w:val="both"/>
      </w:pPr>
      <w:r>
        <w:t>федеральное государственное автономное образовательное учреждение высшего образования "Северный (Арктический) федеральный университет имени М.В.Ломоносова";</w:t>
      </w:r>
    </w:p>
    <w:p w:rsidR="00907B00" w:rsidRDefault="00907B00">
      <w:pPr>
        <w:pStyle w:val="ConsPlusNormal"/>
        <w:spacing w:before="220"/>
        <w:ind w:firstLine="540"/>
        <w:jc w:val="both"/>
      </w:pPr>
      <w: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w:t>
      </w:r>
    </w:p>
    <w:p w:rsidR="00907B00" w:rsidRDefault="00907B00">
      <w:pPr>
        <w:pStyle w:val="ConsPlusNormal"/>
        <w:spacing w:before="220"/>
        <w:ind w:firstLine="540"/>
        <w:jc w:val="both"/>
      </w:pPr>
      <w:r>
        <w:t>2. Для целей настоящего Положения применяется понятие "молодой ученый":</w:t>
      </w:r>
    </w:p>
    <w:p w:rsidR="00907B00" w:rsidRDefault="00907B00">
      <w:pPr>
        <w:pStyle w:val="ConsPlusNormal"/>
        <w:spacing w:before="220"/>
        <w:ind w:firstLine="540"/>
        <w:jc w:val="both"/>
      </w:pPr>
      <w:r>
        <w:t>а) гражданин Российской Федерации, не достигший на дату подачи заявки на участие в конкурсе возраста 39 лет, имеющий высшее образование, проживающий и (или) работающий на территории Архангельской области, профессионально занимающийся научными исследованиями (разработками) и непосредственно осуществляющий создание новых знаний, продуктов, процессов, методов и систем, а также управление указанными видами деятельности (исследователь), включая административно-управленческий персонал, осуществляющий непосредственное руководство исследовательским процессом (в том числе руководители научных организаций и подразделений, выполнявших научные исследования и разработки);</w:t>
      </w:r>
    </w:p>
    <w:p w:rsidR="00907B00" w:rsidRDefault="00907B00">
      <w:pPr>
        <w:pStyle w:val="ConsPlusNormal"/>
        <w:spacing w:before="220"/>
        <w:ind w:firstLine="540"/>
        <w:jc w:val="both"/>
      </w:pPr>
      <w:r>
        <w:t>б) студент (курсант), являющийся гражданином Российской Федерации, не достигший на дату подачи заявки на участие в конкурсе возраста 39 лет, проживающий и (или) обучающийся на территории Архангельской области.</w:t>
      </w:r>
    </w:p>
    <w:p w:rsidR="00907B00" w:rsidRDefault="00907B00">
      <w:pPr>
        <w:pStyle w:val="ConsPlusNormal"/>
        <w:spacing w:before="220"/>
        <w:ind w:firstLine="540"/>
        <w:jc w:val="both"/>
      </w:pPr>
      <w:r>
        <w:t>3. Главным распорядителем средств областного бюджета, предусмотренных на предоставление субсидии, является министерство экономического развития, промышленности и науки Архангельской области (далее - министерство).</w:t>
      </w:r>
    </w:p>
    <w:p w:rsidR="00907B00" w:rsidRDefault="00907B00">
      <w:pPr>
        <w:pStyle w:val="ConsPlusNormal"/>
        <w:spacing w:before="220"/>
        <w:ind w:firstLine="540"/>
        <w:jc w:val="both"/>
      </w:pPr>
      <w:r>
        <w:t>4. Предоставление субсидии осуществляется в пределах бюджетных ассигнований, предусмотренных в областном законе об областном бюджете в соответствии со сводной бюджетной росписью областного бюджета, лимитов бюджетных обязательств, доведенных до министерства на соответствующий финансовый год, и предельных объемов финансирования.</w:t>
      </w:r>
    </w:p>
    <w:p w:rsidR="00907B00" w:rsidRDefault="00907B00">
      <w:pPr>
        <w:pStyle w:val="ConsPlusNormal"/>
        <w:spacing w:before="220"/>
        <w:ind w:firstLine="540"/>
        <w:jc w:val="both"/>
      </w:pPr>
      <w:r>
        <w:t>5.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областного закона об областном бюджете на очередной финансовый год и на плановый период (проекта областного закона о внесении изменений в областной закон об областном бюджете на очередной финансовый год и на плановый период).</w:t>
      </w:r>
    </w:p>
    <w:p w:rsidR="00907B00" w:rsidRDefault="00907B00">
      <w:pPr>
        <w:pStyle w:val="ConsPlusNormal"/>
        <w:spacing w:before="220"/>
        <w:ind w:firstLine="540"/>
        <w:jc w:val="both"/>
      </w:pPr>
      <w:r>
        <w:t>6. Субсидии предоставляются в целях финансового обеспечения проектов, отобранных в рамках конкурсов, на следующие виды расходов, связанные с реализацией проектов:</w:t>
      </w:r>
    </w:p>
    <w:p w:rsidR="00907B00" w:rsidRDefault="00907B00">
      <w:pPr>
        <w:pStyle w:val="ConsPlusNormal"/>
        <w:spacing w:before="220"/>
        <w:ind w:firstLine="540"/>
        <w:jc w:val="both"/>
      </w:pPr>
      <w:r>
        <w:t>1) по оплате труда молодых ученых, включая оплату труда молодых ученых, привлекаемых на условиях гражданско-правовых договоров, в том числе отчисления (взносы) во внебюджетные фонды в размерах, установленных законодательством Российской Федерации, на выплаты по оплате труда;</w:t>
      </w:r>
    </w:p>
    <w:p w:rsidR="00907B00" w:rsidRDefault="00907B00">
      <w:pPr>
        <w:pStyle w:val="ConsPlusNormal"/>
        <w:spacing w:before="220"/>
        <w:ind w:firstLine="540"/>
        <w:jc w:val="both"/>
      </w:pPr>
      <w:r>
        <w:t>2) по оплате служебных командировок молодых ученых, в том числе привлекаемых на условиях гражданско-правовых договоров.</w:t>
      </w:r>
    </w:p>
    <w:p w:rsidR="00907B00" w:rsidRDefault="00907B00">
      <w:pPr>
        <w:pStyle w:val="ConsPlusNormal"/>
        <w:spacing w:before="220"/>
        <w:ind w:firstLine="540"/>
        <w:jc w:val="both"/>
      </w:pPr>
      <w:r>
        <w:t>Компенсация указанных расходов осуществляется на следующих условиях по фактическим расходам, подтвержденным соответствующими документами:</w:t>
      </w:r>
    </w:p>
    <w:p w:rsidR="00907B00" w:rsidRDefault="00907B00">
      <w:pPr>
        <w:pStyle w:val="ConsPlusNormal"/>
        <w:spacing w:before="220"/>
        <w:ind w:firstLine="540"/>
        <w:jc w:val="both"/>
      </w:pPr>
      <w:r>
        <w:t xml:space="preserve">расходы по найму жилого помещения - в размере фактических расходов, подтвержденных </w:t>
      </w:r>
      <w:r>
        <w:lastRenderedPageBreak/>
        <w:t xml:space="preserve">соответствующими документами, но не более 6000 рублей в сутки при командировании по всей территории Российской Федерации, а при командировании за пределы Российской Федерации - не свыше норм, установленных приложением к </w:t>
      </w:r>
      <w:hyperlink r:id="rId878">
        <w:r>
          <w:rPr>
            <w:color w:val="0000FF"/>
          </w:rPr>
          <w:t>приказу</w:t>
        </w:r>
      </w:hyperlink>
      <w:r>
        <w:t xml:space="preserve"> Министерства финансов Российской Федерации от 2 августа 2004 года N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по курсу Центрального банка Российской Федерации на дату осуществления платежа в оплату за наем жилого помещения;</w:t>
      </w:r>
    </w:p>
    <w:p w:rsidR="00907B00" w:rsidRDefault="00907B00">
      <w:pPr>
        <w:pStyle w:val="ConsPlusNormal"/>
        <w:spacing w:before="220"/>
        <w:ind w:firstLine="540"/>
        <w:jc w:val="both"/>
      </w:pPr>
      <w:r>
        <w:t xml:space="preserve">суточные (за каждый день нахождения в командировке) - на территории Российской Федерации в размере, установленном </w:t>
      </w:r>
      <w:hyperlink r:id="rId879">
        <w:r>
          <w:rPr>
            <w:color w:val="0000FF"/>
          </w:rPr>
          <w:t>подпунктом "б" пункта 1</w:t>
        </w:r>
      </w:hyperlink>
      <w:r>
        <w:t xml:space="preserve"> постановления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на территории иностранных государств - в размере, установленном </w:t>
      </w:r>
      <w:hyperlink r:id="rId880">
        <w:r>
          <w:rPr>
            <w:color w:val="0000FF"/>
          </w:rPr>
          <w:t>постановлением</w:t>
        </w:r>
      </w:hyperlink>
      <w: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по курсу Центрального банка Российской Федерации на дату утверждения авансового отчета;</w:t>
      </w:r>
    </w:p>
    <w:p w:rsidR="00907B00" w:rsidRDefault="00907B00">
      <w:pPr>
        <w:pStyle w:val="ConsPlusNormal"/>
        <w:spacing w:before="220"/>
        <w:ind w:firstLine="540"/>
        <w:jc w:val="both"/>
      </w:pPr>
      <w:r>
        <w:t xml:space="preserve">расходы на проезд к месту командировки и обратно к месту работы или учебы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 установленного </w:t>
      </w:r>
      <w:hyperlink r:id="rId881">
        <w:r>
          <w:rPr>
            <w:color w:val="0000FF"/>
          </w:rPr>
          <w:t>подпунктом "в" пункта 1</w:t>
        </w:r>
      </w:hyperlink>
      <w:r>
        <w:t xml:space="preserve"> постановления Правительства Российской Федерации от 2 октября 2002 года N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907B00" w:rsidRDefault="00907B00">
      <w:pPr>
        <w:pStyle w:val="ConsPlusNormal"/>
        <w:spacing w:before="220"/>
        <w:ind w:firstLine="540"/>
        <w:jc w:val="both"/>
      </w:pPr>
      <w:r>
        <w:t>расходы на провоз багажа, превышающий нормы бесплатного провоза багажа, к месту проведения экспедиционных (полевых) исследований и обратно к месту постоянной работы транспортом общего пользования.</w:t>
      </w:r>
    </w:p>
    <w:p w:rsidR="00907B00" w:rsidRDefault="00907B00">
      <w:pPr>
        <w:pStyle w:val="ConsPlusNormal"/>
        <w:spacing w:before="220"/>
        <w:ind w:firstLine="540"/>
        <w:jc w:val="both"/>
      </w:pPr>
      <w:r>
        <w:t>Не подлежат оплате расходы, связанные с уплатой штрафов, доставкой билетов и багажа на дом, переоформлением или сдачей билета вследствие отказа от поездки (полета) по инициативе молодого ученого, оказанием дополнительных услуг, направленных на повышение комфортности проезда, таких как изменение классности билета, заказ и бронирование мест, дополнительное питание, провоз сверхнормативного багажа, иные повышающие комфортность и увеличивающие стоимость приобретения проездного документа услуги и условия поездки (полета),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907B00" w:rsidRDefault="00907B00">
      <w:pPr>
        <w:pStyle w:val="ConsPlusNormal"/>
        <w:spacing w:before="220"/>
        <w:ind w:firstLine="540"/>
        <w:jc w:val="both"/>
      </w:pPr>
      <w:r>
        <w:t xml:space="preserve">3) по договорам транспортной экспедиции, договорам на предоставление услуг по транспортировке имущества, договорам фрахтования, договорам на оплату транспортных услуг, в том числе при проведении экспедиционных (полевых) исследований, иных научно-исследовательских, опытно-конструкторских работ. В случае необходимости оказания услуг в труднодоступной или отдаленной местности, с которой не осуществляется сообщение транспортом общего пользования, для проезда молодых ученых, провоза изделий, комплектующих, материалов, оборудования и инвентаря к месту проведения экспедиционных (полевых) исследований и обратно к месту работы (учебы) или для передвижения на отдельных </w:t>
      </w:r>
      <w:r>
        <w:lastRenderedPageBreak/>
        <w:t>участках местности могут использоваться различные виды транспорта, не являющиеся транспортом общего пользования, в том числе наземный (автомобильный, железнодорожный, верховой, гужевой, в том числе лошади, оленьи и собачьи упряжки), водный (суда и иные плавучие объекты), воздушный. Расходы по договорам на предоставление транспортных услуг (в том числе по договорам фрахтования), расходы по договорам транспортной экспедиции с использованием указанных видов транспорта оплачиваются из средств гранта. При заключении договора на использование гужевого транспорта возможно предусмотреть услуги экипажа, в том числе в качестве проводника;</w:t>
      </w:r>
    </w:p>
    <w:p w:rsidR="00907B00" w:rsidRDefault="00907B00">
      <w:pPr>
        <w:pStyle w:val="ConsPlusNormal"/>
        <w:spacing w:before="220"/>
        <w:ind w:firstLine="540"/>
        <w:jc w:val="both"/>
      </w:pPr>
      <w:r>
        <w:t>4) по приобретению (изготовлению, монтажу) основных средств (программное обеспечение, оборудование, приборы);</w:t>
      </w:r>
    </w:p>
    <w:p w:rsidR="00907B00" w:rsidRDefault="00907B00">
      <w:pPr>
        <w:pStyle w:val="ConsPlusNormal"/>
        <w:spacing w:before="220"/>
        <w:ind w:firstLine="540"/>
        <w:jc w:val="both"/>
      </w:pPr>
      <w:r>
        <w:t>5) по приобретению (изготовлению) инструментов, оснастки, комплектующих, материалов, изделий, а также прочих расходных материалов, в том числе канцелярских, чертежных и письменных принадлежностей, бумаги для офисной техники, дискет, оптических дисков, картриджей, тонеров, кинопленки, аудио- и видеокассет, флеш-накопителей, в том числе используемых для проведения научно-исследовательских и опытно-конструкторских работ (за исключением относящихся к основным средствам);</w:t>
      </w:r>
    </w:p>
    <w:p w:rsidR="00907B00" w:rsidRDefault="00907B00">
      <w:pPr>
        <w:pStyle w:val="ConsPlusNormal"/>
        <w:spacing w:before="220"/>
        <w:ind w:firstLine="540"/>
        <w:jc w:val="both"/>
      </w:pPr>
      <w:r>
        <w:t>6) по оплате услуг связи, в том числе по подключению и использованию информационно-телекоммуникационной сети "Интернет", при проведении экспедиционных (полевых) исследований;</w:t>
      </w:r>
    </w:p>
    <w:p w:rsidR="00907B00" w:rsidRDefault="00907B00">
      <w:pPr>
        <w:pStyle w:val="ConsPlusNormal"/>
        <w:spacing w:before="220"/>
        <w:ind w:firstLine="540"/>
        <w:jc w:val="both"/>
      </w:pPr>
      <w:r>
        <w:t>7) по изготовлению опытных образцов, карт, схем, диаграмм, эскизов, макетов и стендов, в том числе на приобретение материалов и комплектующих изделий для их изготовления;</w:t>
      </w:r>
    </w:p>
    <w:p w:rsidR="00907B00" w:rsidRDefault="00907B00">
      <w:pPr>
        <w:pStyle w:val="ConsPlusNormal"/>
        <w:spacing w:before="220"/>
        <w:ind w:firstLine="540"/>
        <w:jc w:val="both"/>
      </w:pPr>
      <w:r>
        <w:t>8) по оплате редакционно-издательских услуг, в том числе связанных с публикацией материалов и результатов научного проекта;</w:t>
      </w:r>
    </w:p>
    <w:p w:rsidR="00907B00" w:rsidRDefault="00907B00">
      <w:pPr>
        <w:pStyle w:val="ConsPlusNormal"/>
        <w:spacing w:before="220"/>
        <w:ind w:firstLine="540"/>
        <w:jc w:val="both"/>
      </w:pPr>
      <w:r>
        <w:t>9) по аренде (лизингу) оборудования и оснастки, необходимых для проведения научно-исследовательских, опытно-конструкторских и технологических работ, геолого-разведочных работ;</w:t>
      </w:r>
    </w:p>
    <w:p w:rsidR="00907B00" w:rsidRDefault="00907B00">
      <w:pPr>
        <w:pStyle w:val="ConsPlusNormal"/>
        <w:spacing w:before="220"/>
        <w:ind w:firstLine="540"/>
        <w:jc w:val="both"/>
      </w:pPr>
      <w:r>
        <w:t>10) по аренде помещений и другого недвижимого имущества;</w:t>
      </w:r>
    </w:p>
    <w:p w:rsidR="00907B00" w:rsidRDefault="00907B00">
      <w:pPr>
        <w:pStyle w:val="ConsPlusNormal"/>
        <w:spacing w:before="220"/>
        <w:ind w:firstLine="540"/>
        <w:jc w:val="both"/>
      </w:pPr>
      <w:r>
        <w:t>11) по оплате услуг, связанных с обеспечением доступа к коллективным электронным площадкам коммерциализации результатов интеллектуальной деятельности и иным информационным ресурсам (цифровым платформам);</w:t>
      </w:r>
    </w:p>
    <w:p w:rsidR="00907B00" w:rsidRDefault="00907B00">
      <w:pPr>
        <w:pStyle w:val="ConsPlusNormal"/>
        <w:spacing w:before="220"/>
        <w:ind w:firstLine="540"/>
        <w:jc w:val="both"/>
      </w:pPr>
      <w:r>
        <w:t>12) по приобретению у российских и иностранных организаций неисключительных лицензий на результаты интеллектуальной деятельности;</w:t>
      </w:r>
    </w:p>
    <w:p w:rsidR="00907B00" w:rsidRDefault="00907B00">
      <w:pPr>
        <w:pStyle w:val="ConsPlusNormal"/>
        <w:spacing w:before="220"/>
        <w:ind w:firstLine="540"/>
        <w:jc w:val="both"/>
      </w:pPr>
      <w:r>
        <w:t>13) по оформлению прав на результаты интеллектуальной деятельности, включая расходы на государственную регистрацию товарного знака, а также расходы на получение патентов, оплату патентных сервисов (патентный поиск, патентные стратегии, патентная защита, продвижение патентов и другое);</w:t>
      </w:r>
    </w:p>
    <w:p w:rsidR="00907B00" w:rsidRDefault="00907B00">
      <w:pPr>
        <w:pStyle w:val="ConsPlusNormal"/>
        <w:spacing w:before="220"/>
        <w:ind w:firstLine="540"/>
        <w:jc w:val="both"/>
      </w:pPr>
      <w:r>
        <w:t>14) по оплате налогов, сборов и государственных пошлин;</w:t>
      </w:r>
    </w:p>
    <w:p w:rsidR="00907B00" w:rsidRDefault="00907B00">
      <w:pPr>
        <w:pStyle w:val="ConsPlusNormal"/>
        <w:spacing w:before="220"/>
        <w:ind w:firstLine="540"/>
        <w:jc w:val="both"/>
      </w:pPr>
      <w:r>
        <w:t>15) по оплате услуг, связанных с исследованиями (в том числе маркетинговыми), регистрацией, сертификацией опытных образцов, внедряемой (выпускаемой) продукции, опытных образцов, технологий (включая оплату анализов, испытаний, тестирования);</w:t>
      </w:r>
    </w:p>
    <w:p w:rsidR="00907B00" w:rsidRDefault="00907B00">
      <w:pPr>
        <w:pStyle w:val="ConsPlusNormal"/>
        <w:spacing w:before="220"/>
        <w:ind w:firstLine="540"/>
        <w:jc w:val="both"/>
      </w:pPr>
      <w:r>
        <w:t>16) по оплате услуг, связанных с прохождением клинических, доклинических испытаний;</w:t>
      </w:r>
    </w:p>
    <w:p w:rsidR="00907B00" w:rsidRDefault="00907B00">
      <w:pPr>
        <w:pStyle w:val="ConsPlusNormal"/>
        <w:spacing w:before="220"/>
        <w:ind w:firstLine="540"/>
        <w:jc w:val="both"/>
      </w:pPr>
      <w:r>
        <w:t xml:space="preserve">17) по договорам на выполнение пусконаладочных работ, технического обслуживания и </w:t>
      </w:r>
      <w:r>
        <w:lastRenderedPageBreak/>
        <w:t>текущего ремонта оборудования, приборов, электронно-вычислительной техники;</w:t>
      </w:r>
    </w:p>
    <w:p w:rsidR="00907B00" w:rsidRDefault="00907B00">
      <w:pPr>
        <w:pStyle w:val="ConsPlusNormal"/>
        <w:spacing w:before="220"/>
        <w:ind w:firstLine="540"/>
        <w:jc w:val="both"/>
      </w:pPr>
      <w:r>
        <w:t>18) по участию в научных, конгрессно-выставочных, форумных и иных мероприятиях (встречи, выставки, бизнес-миссии, коллоквиумы, конгрессы, конференции, конкурсы, круглые столы, лекции, мастер-классы, переговоры, семинары, симпозиумы, совещания, стратегические сессии, съезды, форумы, школы) (далее - мероприятия), по оплате организационного и (или) регистрационного взноса, связанного с участием в мероприятиях на территории Российской Федерации и (или) иностранных государств;</w:t>
      </w:r>
    </w:p>
    <w:p w:rsidR="00907B00" w:rsidRDefault="00907B00">
      <w:pPr>
        <w:pStyle w:val="ConsPlusNormal"/>
        <w:spacing w:before="220"/>
        <w:ind w:firstLine="540"/>
        <w:jc w:val="both"/>
      </w:pPr>
      <w:r>
        <w:t>19) по приобретению и сопровождению (использованию) справочных, правовых и информационных систем.</w:t>
      </w:r>
    </w:p>
    <w:p w:rsidR="00907B00" w:rsidRDefault="00907B00">
      <w:pPr>
        <w:pStyle w:val="ConsPlusNormal"/>
        <w:jc w:val="both"/>
      </w:pPr>
    </w:p>
    <w:p w:rsidR="00907B00" w:rsidRDefault="00907B00">
      <w:pPr>
        <w:pStyle w:val="ConsPlusTitle"/>
        <w:jc w:val="center"/>
        <w:outlineLvl w:val="1"/>
      </w:pPr>
      <w:r>
        <w:t>II. Условия предоставления субсидии</w:t>
      </w:r>
    </w:p>
    <w:p w:rsidR="00907B00" w:rsidRDefault="00907B00">
      <w:pPr>
        <w:pStyle w:val="ConsPlusNormal"/>
        <w:jc w:val="both"/>
      </w:pPr>
    </w:p>
    <w:p w:rsidR="00907B00" w:rsidRDefault="00907B00">
      <w:pPr>
        <w:pStyle w:val="ConsPlusNormal"/>
        <w:ind w:firstLine="540"/>
        <w:jc w:val="both"/>
      </w:pPr>
      <w:r>
        <w:t>7. Субсидия предоставляется получателю субсидии при соблюдении следующих условий:</w:t>
      </w:r>
    </w:p>
    <w:p w:rsidR="00907B00" w:rsidRDefault="00907B00">
      <w:pPr>
        <w:pStyle w:val="ConsPlusNormal"/>
        <w:spacing w:before="220"/>
        <w:ind w:firstLine="540"/>
        <w:jc w:val="both"/>
      </w:pPr>
      <w:r>
        <w:t>1) проведение получателем субсидии конкурса с учетом рекомендаций совета при Губернаторе Архангельской области по вопросам научной, научно-технической и инновационной деятельности по направлениям конкурса (тематике конкурсных тем) и ожидаемым результатам, по предлагаемому финансированию реализации каждого направления конкурса (каждой конкурсной темы).</w:t>
      </w:r>
    </w:p>
    <w:p w:rsidR="00907B00" w:rsidRDefault="00907B00">
      <w:pPr>
        <w:pStyle w:val="ConsPlusNormal"/>
        <w:spacing w:before="220"/>
        <w:ind w:firstLine="540"/>
        <w:jc w:val="both"/>
      </w:pPr>
      <w:r>
        <w:t>Указанные рекомендации направляются получателю субсидии в течение пяти рабочих дней со дня принятия;</w:t>
      </w:r>
    </w:p>
    <w:p w:rsidR="00907B00" w:rsidRDefault="00907B00">
      <w:pPr>
        <w:pStyle w:val="ConsPlusNormal"/>
        <w:spacing w:before="220"/>
        <w:ind w:firstLine="540"/>
        <w:jc w:val="both"/>
      </w:pPr>
      <w:r>
        <w:t>2) использование гранта молодым ученым в срок, не превышающий двух лет со дня принятия получателем субсидии решения о предоставлении гранта;</w:t>
      </w:r>
    </w:p>
    <w:p w:rsidR="00907B00" w:rsidRDefault="00907B00">
      <w:pPr>
        <w:pStyle w:val="ConsPlusNormal"/>
        <w:spacing w:before="220"/>
        <w:ind w:firstLine="540"/>
        <w:jc w:val="both"/>
      </w:pPr>
      <w:bookmarkStart w:id="381" w:name="P10079"/>
      <w:bookmarkEnd w:id="381"/>
      <w:r>
        <w:t xml:space="preserve">3) неполучение получателем субсидии на первое число месяца, предшествовавшего месяцу, в котором подано заявление, средств из областного бюджета в соответствии с иными нормативными правовыми актами Архангельской области на цели, установленные в </w:t>
      </w:r>
      <w:hyperlink w:anchor="P10036">
        <w:r>
          <w:rPr>
            <w:color w:val="0000FF"/>
          </w:rPr>
          <w:t>пункте 1</w:t>
        </w:r>
      </w:hyperlink>
      <w:r>
        <w:t xml:space="preserve"> настоящего Положения.</w:t>
      </w:r>
    </w:p>
    <w:p w:rsidR="00907B00" w:rsidRDefault="00907B00">
      <w:pPr>
        <w:pStyle w:val="ConsPlusNormal"/>
        <w:spacing w:before="220"/>
        <w:ind w:firstLine="540"/>
        <w:jc w:val="both"/>
      </w:pPr>
      <w:bookmarkStart w:id="382" w:name="P10080"/>
      <w:bookmarkEnd w:id="382"/>
      <w:r>
        <w:t xml:space="preserve">8. Получатель субсидии представляет в министерство </w:t>
      </w:r>
      <w:hyperlink w:anchor="P10145">
        <w:r>
          <w:rPr>
            <w:color w:val="0000FF"/>
          </w:rPr>
          <w:t>заявление</w:t>
        </w:r>
      </w:hyperlink>
      <w:r>
        <w:t xml:space="preserve"> о предоставлении субсидии по форме согласно приложению к настоящему Положению.</w:t>
      </w:r>
    </w:p>
    <w:p w:rsidR="00907B00" w:rsidRDefault="00907B00">
      <w:pPr>
        <w:pStyle w:val="ConsPlusNormal"/>
        <w:spacing w:before="220"/>
        <w:ind w:firstLine="540"/>
        <w:jc w:val="both"/>
      </w:pPr>
      <w:r>
        <w:t>Заявление представляется на бумажном носителе и в электронном виде в формате ".doc" или ".docх".</w:t>
      </w:r>
    </w:p>
    <w:p w:rsidR="00907B00" w:rsidRDefault="00907B00">
      <w:pPr>
        <w:pStyle w:val="ConsPlusNormal"/>
        <w:spacing w:before="220"/>
        <w:ind w:firstLine="540"/>
        <w:jc w:val="both"/>
      </w:pPr>
      <w:r>
        <w:t>9. Министерство осуществляет прием заявления и в течение 10 рабочих дней со дня его поступления принимает одно из следующих решений в форме распоряжения:</w:t>
      </w:r>
    </w:p>
    <w:p w:rsidR="00907B00" w:rsidRDefault="00907B00">
      <w:pPr>
        <w:pStyle w:val="ConsPlusNormal"/>
        <w:spacing w:before="220"/>
        <w:ind w:firstLine="540"/>
        <w:jc w:val="both"/>
      </w:pPr>
      <w:bookmarkStart w:id="383" w:name="P10083"/>
      <w:bookmarkEnd w:id="383"/>
      <w:r>
        <w:t>1) о предоставлении субсидии;</w:t>
      </w:r>
    </w:p>
    <w:p w:rsidR="00907B00" w:rsidRDefault="00907B00">
      <w:pPr>
        <w:pStyle w:val="ConsPlusNormal"/>
        <w:spacing w:before="220"/>
        <w:ind w:firstLine="540"/>
        <w:jc w:val="both"/>
      </w:pPr>
      <w:bookmarkStart w:id="384" w:name="P10084"/>
      <w:bookmarkEnd w:id="384"/>
      <w:r>
        <w:t>2) об отказе в предоставлении субсидии.</w:t>
      </w:r>
    </w:p>
    <w:p w:rsidR="00907B00" w:rsidRDefault="00907B00">
      <w:pPr>
        <w:pStyle w:val="ConsPlusNormal"/>
        <w:spacing w:before="220"/>
        <w:ind w:firstLine="540"/>
        <w:jc w:val="both"/>
      </w:pPr>
      <w:r>
        <w:t>10. Размер субсидии определяется на основании представленного получателем субсидии заявления в пределах лимитов бюджетных обязательств, доведенных до министерства на соответствующий финансовый год.</w:t>
      </w:r>
    </w:p>
    <w:p w:rsidR="00907B00" w:rsidRDefault="00907B00">
      <w:pPr>
        <w:pStyle w:val="ConsPlusNormal"/>
        <w:spacing w:before="220"/>
        <w:ind w:firstLine="540"/>
        <w:jc w:val="both"/>
      </w:pPr>
      <w:bookmarkStart w:id="385" w:name="P10086"/>
      <w:bookmarkEnd w:id="385"/>
      <w:r>
        <w:t xml:space="preserve">11. Министерство принимает решение, предусмотренное </w:t>
      </w:r>
      <w:hyperlink w:anchor="P10084">
        <w:r>
          <w:rPr>
            <w:color w:val="0000FF"/>
          </w:rPr>
          <w:t>подпунктом 2 пункта 9</w:t>
        </w:r>
      </w:hyperlink>
      <w:r>
        <w:t xml:space="preserve"> настоящего Положения, в следующих случаях:</w:t>
      </w:r>
    </w:p>
    <w:p w:rsidR="00907B00" w:rsidRDefault="00907B00">
      <w:pPr>
        <w:pStyle w:val="ConsPlusNormal"/>
        <w:spacing w:before="220"/>
        <w:ind w:firstLine="540"/>
        <w:jc w:val="both"/>
      </w:pPr>
      <w:r>
        <w:t>1) представление заявления, содержащего недостоверные сведения;</w:t>
      </w:r>
    </w:p>
    <w:p w:rsidR="00907B00" w:rsidRDefault="00907B00">
      <w:pPr>
        <w:pStyle w:val="ConsPlusNormal"/>
        <w:spacing w:before="220"/>
        <w:ind w:firstLine="540"/>
        <w:jc w:val="both"/>
      </w:pPr>
      <w:r>
        <w:t xml:space="preserve">2) представление заявления с нарушением требований, предусмотренных </w:t>
      </w:r>
      <w:hyperlink w:anchor="P10080">
        <w:r>
          <w:rPr>
            <w:color w:val="0000FF"/>
          </w:rPr>
          <w:t>пунктом 8</w:t>
        </w:r>
      </w:hyperlink>
      <w:r>
        <w:t xml:space="preserve"> </w:t>
      </w:r>
      <w:r>
        <w:lastRenderedPageBreak/>
        <w:t>настоящего Положения;</w:t>
      </w:r>
    </w:p>
    <w:p w:rsidR="00907B00" w:rsidRDefault="00907B00">
      <w:pPr>
        <w:pStyle w:val="ConsPlusNormal"/>
        <w:spacing w:before="220"/>
        <w:ind w:firstLine="540"/>
        <w:jc w:val="both"/>
      </w:pPr>
      <w:r>
        <w:t xml:space="preserve">3) несоответствие получателя субсидии требованиям, предусмотренным </w:t>
      </w:r>
      <w:hyperlink w:anchor="P10079">
        <w:r>
          <w:rPr>
            <w:color w:val="0000FF"/>
          </w:rPr>
          <w:t>подпунктом 3 пункта 7</w:t>
        </w:r>
      </w:hyperlink>
      <w:r>
        <w:t xml:space="preserve"> настоящего Положения.</w:t>
      </w:r>
    </w:p>
    <w:p w:rsidR="00907B00" w:rsidRDefault="00907B00">
      <w:pPr>
        <w:pStyle w:val="ConsPlusNormal"/>
        <w:spacing w:before="220"/>
        <w:ind w:firstLine="540"/>
        <w:jc w:val="both"/>
      </w:pPr>
      <w:r>
        <w:t xml:space="preserve">12. Копия решения, предусмотренного </w:t>
      </w:r>
      <w:hyperlink w:anchor="P10084">
        <w:r>
          <w:rPr>
            <w:color w:val="0000FF"/>
          </w:rPr>
          <w:t>подпунктом 2 пункта 9</w:t>
        </w:r>
      </w:hyperlink>
      <w:r>
        <w:t xml:space="preserve"> настоящего Положения, направляется получателю субсидии в течение 10 рабочих дней со дня его принятия. Указанное решение может быть обжаловано в установленном законодательством Российской Федерации порядке.</w:t>
      </w:r>
    </w:p>
    <w:p w:rsidR="00907B00" w:rsidRDefault="00907B00">
      <w:pPr>
        <w:pStyle w:val="ConsPlusNormal"/>
        <w:spacing w:before="220"/>
        <w:ind w:firstLine="540"/>
        <w:jc w:val="both"/>
      </w:pPr>
      <w:r>
        <w:t xml:space="preserve">13. В случае принятия министерством решения, предусмотренного </w:t>
      </w:r>
      <w:hyperlink w:anchor="P10084">
        <w:r>
          <w:rPr>
            <w:color w:val="0000FF"/>
          </w:rPr>
          <w:t>подпунктом 2 пункта 9</w:t>
        </w:r>
      </w:hyperlink>
      <w:r>
        <w:t xml:space="preserve"> настоящего Положения, получатель субсидии вправе повторно представить заявление после устранения обстоятельств, явившихся основанием для принятия указанного решения.</w:t>
      </w:r>
    </w:p>
    <w:p w:rsidR="00907B00" w:rsidRDefault="00907B00">
      <w:pPr>
        <w:pStyle w:val="ConsPlusNormal"/>
        <w:spacing w:before="220"/>
        <w:ind w:firstLine="540"/>
        <w:jc w:val="both"/>
      </w:pPr>
      <w:bookmarkStart w:id="386" w:name="P10092"/>
      <w:bookmarkEnd w:id="386"/>
      <w:r>
        <w:t xml:space="preserve">14. В случае отсутствия оснований, предусмотренных </w:t>
      </w:r>
      <w:hyperlink w:anchor="P10086">
        <w:r>
          <w:rPr>
            <w:color w:val="0000FF"/>
          </w:rPr>
          <w:t>пунктом 11</w:t>
        </w:r>
      </w:hyperlink>
      <w:r>
        <w:t xml:space="preserve"> настоящего Положения, министерство принимает решение, предусмотренное </w:t>
      </w:r>
      <w:hyperlink w:anchor="P10083">
        <w:r>
          <w:rPr>
            <w:color w:val="0000FF"/>
          </w:rPr>
          <w:t>подпунктом 1 пункта 9</w:t>
        </w:r>
      </w:hyperlink>
      <w:r>
        <w:t xml:space="preserve"> настоящего Положения, и в течение 15 календарных дней со дня его принятия направляет получателю субсидии для подписания два экземпляра проекта соглашения по форме, утвержденной постановлением министерства финансов Архангельской области.</w:t>
      </w:r>
    </w:p>
    <w:p w:rsidR="00907B00" w:rsidRDefault="00907B00">
      <w:pPr>
        <w:pStyle w:val="ConsPlusNormal"/>
        <w:spacing w:before="220"/>
        <w:ind w:firstLine="540"/>
        <w:jc w:val="both"/>
      </w:pPr>
      <w:r>
        <w:t xml:space="preserve">Проект соглашения, указанный в </w:t>
      </w:r>
      <w:hyperlink w:anchor="P10092">
        <w:r>
          <w:rPr>
            <w:color w:val="0000FF"/>
          </w:rPr>
          <w:t>абзаце первом</w:t>
        </w:r>
      </w:hyperlink>
      <w:r>
        <w:t xml:space="preserve"> настоящего пункта, предусматривает в том числе:</w:t>
      </w:r>
    </w:p>
    <w:p w:rsidR="00907B00" w:rsidRDefault="00907B00">
      <w:pPr>
        <w:pStyle w:val="ConsPlusNormal"/>
        <w:spacing w:before="220"/>
        <w:ind w:firstLine="540"/>
        <w:jc w:val="both"/>
      </w:pPr>
      <w:r>
        <w:t>1) обязательства получателя субсидии по обеспечению целевого использования средств, полученных в результате предоставления субсидии, в соответствии с настоящим Положением и соглашениями, а также по ведению обособленного аналитического учета операций, осуществляемых за счет субсидии;</w:t>
      </w:r>
    </w:p>
    <w:p w:rsidR="00907B00" w:rsidRDefault="00907B00">
      <w:pPr>
        <w:pStyle w:val="ConsPlusNormal"/>
        <w:spacing w:before="220"/>
        <w:ind w:firstLine="540"/>
        <w:jc w:val="both"/>
      </w:pPr>
      <w:r>
        <w:t xml:space="preserve">2) 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министерством и органами государственного финансового контроля Архангельской области проверок соблюдения ими условий и порядка предоставления субсидии, в том числе в части достижения результатов предоставления субсидии, в соответствии со </w:t>
      </w:r>
      <w:hyperlink r:id="rId882">
        <w:r>
          <w:rPr>
            <w:color w:val="0000FF"/>
          </w:rPr>
          <w:t>статьями 268.1</w:t>
        </w:r>
      </w:hyperlink>
      <w:r>
        <w:t xml:space="preserve"> и </w:t>
      </w:r>
      <w:hyperlink r:id="rId883">
        <w:r>
          <w:rPr>
            <w:color w:val="0000FF"/>
          </w:rPr>
          <w:t>269.2</w:t>
        </w:r>
      </w:hyperlink>
      <w:r>
        <w:t xml:space="preserve"> Бюджетного кодекса Российской Федерации;</w:t>
      </w:r>
    </w:p>
    <w:p w:rsidR="00907B00" w:rsidRDefault="00907B00">
      <w:pPr>
        <w:pStyle w:val="ConsPlusNormal"/>
        <w:spacing w:before="220"/>
        <w:ind w:firstLine="540"/>
        <w:jc w:val="both"/>
      </w:pPr>
      <w:r>
        <w:t>3) запрет на приобретение получателем субсидии, а также иными юридическими лицами, получающими средства на основании договоров, заключенных с получателем субсидии, за счет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07B00" w:rsidRDefault="00907B00">
      <w:pPr>
        <w:pStyle w:val="ConsPlusNormal"/>
        <w:spacing w:before="220"/>
        <w:ind w:firstLine="540"/>
        <w:jc w:val="both"/>
      </w:pPr>
      <w:r>
        <w:t>4) условия и порядок заключения дополнительного соглашения к соглашению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средств областного бюджета ранее доведенных до министерства лимитов бюджетных обязательств, приводящего к невозможности предоставления субсидии в размере, определенном в соглашении.</w:t>
      </w:r>
    </w:p>
    <w:p w:rsidR="00907B00" w:rsidRDefault="00907B00">
      <w:pPr>
        <w:pStyle w:val="ConsPlusNormal"/>
        <w:spacing w:before="220"/>
        <w:ind w:firstLine="540"/>
        <w:jc w:val="both"/>
      </w:pPr>
      <w:r>
        <w:t>15. Субсидия перечисляется министерством получателю субсидии в сроки, установленные соглашением.</w:t>
      </w:r>
    </w:p>
    <w:p w:rsidR="00907B00" w:rsidRDefault="00907B00">
      <w:pPr>
        <w:pStyle w:val="ConsPlusNormal"/>
        <w:spacing w:before="220"/>
        <w:ind w:firstLine="540"/>
        <w:jc w:val="both"/>
      </w:pPr>
      <w:r>
        <w:lastRenderedPageBreak/>
        <w:t>На основании заключенного соглашения средства областного бюджета перечисляются получателю субсидии с лицевого счета министерства:</w:t>
      </w:r>
    </w:p>
    <w:p w:rsidR="00907B00" w:rsidRDefault="00907B00">
      <w:pPr>
        <w:pStyle w:val="ConsPlusNormal"/>
        <w:spacing w:before="220"/>
        <w:ind w:firstLine="540"/>
        <w:jc w:val="both"/>
      </w:pPr>
      <w:r>
        <w:t>в случае если получатель субсидии является бюджетным учреждением - на лицевой счет получателя субсидии, открытый в территориальном органе Федерального казначейства;</w:t>
      </w:r>
    </w:p>
    <w:p w:rsidR="00907B00" w:rsidRDefault="00907B00">
      <w:pPr>
        <w:pStyle w:val="ConsPlusNormal"/>
        <w:spacing w:before="220"/>
        <w:ind w:firstLine="540"/>
        <w:jc w:val="both"/>
      </w:pPr>
      <w:r>
        <w:t>в случае если получатель субсидии является автономным учреждением - на лицевой счет получателя субсидии, открытый в территориальном органе Федерального казначейства, или на расчетный счет, открытый в российской кредитной организации.</w:t>
      </w:r>
    </w:p>
    <w:p w:rsidR="00907B00" w:rsidRDefault="00907B00">
      <w:pPr>
        <w:pStyle w:val="ConsPlusNormal"/>
        <w:jc w:val="both"/>
      </w:pPr>
    </w:p>
    <w:p w:rsidR="00907B00" w:rsidRDefault="00907B00">
      <w:pPr>
        <w:pStyle w:val="ConsPlusTitle"/>
        <w:jc w:val="center"/>
        <w:outlineLvl w:val="1"/>
      </w:pPr>
      <w:r>
        <w:t>III. Осуществление контроля за целевым</w:t>
      </w:r>
    </w:p>
    <w:p w:rsidR="00907B00" w:rsidRDefault="00907B00">
      <w:pPr>
        <w:pStyle w:val="ConsPlusTitle"/>
        <w:jc w:val="center"/>
      </w:pPr>
      <w:r>
        <w:t>использованием субсидии</w:t>
      </w:r>
    </w:p>
    <w:p w:rsidR="00907B00" w:rsidRDefault="00907B00">
      <w:pPr>
        <w:pStyle w:val="ConsPlusNormal"/>
        <w:jc w:val="both"/>
      </w:pPr>
    </w:p>
    <w:p w:rsidR="00907B00" w:rsidRDefault="00907B00">
      <w:pPr>
        <w:pStyle w:val="ConsPlusNormal"/>
        <w:ind w:firstLine="540"/>
        <w:jc w:val="both"/>
      </w:pPr>
      <w:r>
        <w:t>16. Получатель субсидии представляет в министерство отчетность в порядке и сроки по формам, предусмотренным соглашением для соответствующего вида субсидии:</w:t>
      </w:r>
    </w:p>
    <w:p w:rsidR="00907B00" w:rsidRDefault="00907B00">
      <w:pPr>
        <w:pStyle w:val="ConsPlusNormal"/>
        <w:spacing w:before="220"/>
        <w:ind w:firstLine="540"/>
        <w:jc w:val="both"/>
      </w:pPr>
      <w:r>
        <w:t>отчетность о достижении значений результатов и показателей результата предоставления субсидии;</w:t>
      </w:r>
    </w:p>
    <w:p w:rsidR="00907B00" w:rsidRDefault="00907B00">
      <w:pPr>
        <w:pStyle w:val="ConsPlusNormal"/>
        <w:spacing w:before="220"/>
        <w:ind w:firstLine="540"/>
        <w:jc w:val="both"/>
      </w:pPr>
      <w:r>
        <w:t>отчетность об осуществлении расходов, источником финансового обеспечения которых является субсидия.</w:t>
      </w:r>
    </w:p>
    <w:p w:rsidR="00907B00" w:rsidRDefault="00907B00">
      <w:pPr>
        <w:pStyle w:val="ConsPlusNormal"/>
        <w:spacing w:before="220"/>
        <w:ind w:firstLine="540"/>
        <w:jc w:val="both"/>
      </w:pPr>
      <w:r>
        <w:t>Министерство вправе устанавливать в соглашении сроки и формы представления получателем субсидии дополнительной отчетности.</w:t>
      </w:r>
    </w:p>
    <w:p w:rsidR="00907B00" w:rsidRDefault="00907B00">
      <w:pPr>
        <w:pStyle w:val="ConsPlusNormal"/>
        <w:spacing w:before="220"/>
        <w:ind w:firstLine="540"/>
        <w:jc w:val="both"/>
      </w:pPr>
      <w:r>
        <w:t>17. Результатом предоставления субсидии является финансирование получателем субсидии проектов, отобранных по результатам конкурса, проводимого получателем субсидии, в предусмотренные соглашением сроки.</w:t>
      </w:r>
    </w:p>
    <w:p w:rsidR="00907B00" w:rsidRDefault="00907B00">
      <w:pPr>
        <w:pStyle w:val="ConsPlusNormal"/>
        <w:spacing w:before="220"/>
        <w:ind w:firstLine="540"/>
        <w:jc w:val="both"/>
      </w:pPr>
      <w:r>
        <w:t>Показателями результата предоставления субсидии являются:</w:t>
      </w:r>
    </w:p>
    <w:p w:rsidR="00907B00" w:rsidRDefault="00907B00">
      <w:pPr>
        <w:pStyle w:val="ConsPlusNormal"/>
        <w:spacing w:before="220"/>
        <w:ind w:firstLine="540"/>
        <w:jc w:val="both"/>
      </w:pPr>
      <w:r>
        <w:t>количество поддержанных получателем субсидии научных исследований (проектов), проводимых молодыми учеными, - не менее двух;</w:t>
      </w:r>
    </w:p>
    <w:p w:rsidR="00907B00" w:rsidRDefault="00907B00">
      <w:pPr>
        <w:pStyle w:val="ConsPlusNormal"/>
        <w:spacing w:before="220"/>
        <w:ind w:firstLine="540"/>
        <w:jc w:val="both"/>
      </w:pPr>
      <w:r>
        <w:t>количество патентов и (или) зарегистрированных заявок на патент, научных публикаций (опубликованных или принятых к печати), подготовленных в ходе реализации научных проектов, и (или) количество результатов интеллектуальной деятельности (изобретения, технологии, базы данных, полезные модели, промышленные образцы, программы для электронных вычислительных машин, секрет производства (ноу-хау) и прочая научная и (или) научно-техническая продукция), полученных в ходе реализации научных проектов, получивших финансовую поддержку из областного бюджета, количество докладов и сообщений на научных и научно-практических мероприятиях за период, на который предоставлена субсидия.</w:t>
      </w:r>
    </w:p>
    <w:p w:rsidR="00907B00" w:rsidRDefault="00907B00">
      <w:pPr>
        <w:pStyle w:val="ConsPlusNormal"/>
        <w:spacing w:before="220"/>
        <w:ind w:firstLine="540"/>
        <w:jc w:val="both"/>
      </w:pPr>
      <w:r>
        <w:t>Оценка достижения результата предоставления субсидии осуществляется министерством на основании анализа отчетности, представленной получателем субсидии.</w:t>
      </w:r>
    </w:p>
    <w:p w:rsidR="00907B00" w:rsidRDefault="00907B00">
      <w:pPr>
        <w:pStyle w:val="ConsPlusNormal"/>
        <w:spacing w:before="220"/>
        <w:ind w:firstLine="540"/>
        <w:jc w:val="both"/>
      </w:pPr>
      <w:bookmarkStart w:id="387" w:name="P10115"/>
      <w:bookmarkEnd w:id="387"/>
      <w:r>
        <w:t xml:space="preserve">18. В случае возникновения обстоятельств, приводящих к невозможности достижения значений результата предоставления субсидии в сроки, определенные соглашением, получатель субсидии обязан в течение одного рабочего дня со дня наступления указанных обстоятельств уведомить министерство в письменном виде об их возникновении, а также в течение 10 рабочих дней представить в министерство отчетность, предусмотренную соглашением, на дату возникновения указанных обстоятельств. Указанное письменное уведомление должно содержать предложение о продлении срока достижения результатов предоставления субсидии, но не более чем на 24 месяца с даты окончания срока расходования средств субсидии, указанного в заявлении о предоставлении субсидии (с указанием конкретного срока), или, если достижение результата предоставления субсидии невозможно без изменения размера субсидии, предложение об </w:t>
      </w:r>
      <w:r>
        <w:lastRenderedPageBreak/>
        <w:t>уменьшении конкретного значения (значений) результата предоставления субсидии.</w:t>
      </w:r>
    </w:p>
    <w:p w:rsidR="00907B00" w:rsidRDefault="00907B00">
      <w:pPr>
        <w:pStyle w:val="ConsPlusNormal"/>
        <w:spacing w:before="220"/>
        <w:ind w:firstLine="540"/>
        <w:jc w:val="both"/>
      </w:pPr>
      <w:r>
        <w:t xml:space="preserve">19. В течение 20 рабочих дней со дня поступления документов, предусмотренных </w:t>
      </w:r>
      <w:hyperlink w:anchor="P10115">
        <w:r>
          <w:rPr>
            <w:color w:val="0000FF"/>
          </w:rPr>
          <w:t>пунктом 18</w:t>
        </w:r>
      </w:hyperlink>
      <w:r>
        <w:t xml:space="preserve"> настоящего Положения, министерство по согласованию с получателем субсидии принимает решение о продлении срока расходования средств, но не более чем на 24 месяца с даты окончания срока достижения результатов предоставления субсидии, указанного в заявлении о предоставлении субсидии, или, если достижение результата предоставления субсидии невозможно без изменения размера субсидии, решение об уменьшении значения (значений) результата предоставления субсидии.</w:t>
      </w:r>
    </w:p>
    <w:p w:rsidR="00907B00" w:rsidRDefault="00907B00">
      <w:pPr>
        <w:pStyle w:val="ConsPlusNormal"/>
        <w:spacing w:before="220"/>
        <w:ind w:firstLine="540"/>
        <w:jc w:val="both"/>
      </w:pPr>
      <w:r>
        <w:t>Министерство предъявляет получателю субсидии требование о возврате субсидии, если невозможность достижения значений результата предоставления субсидии в сроки, определенные соглашением, не может быть устранена продлением срока достижения результатов предоставления субсидии или уменьшением значения (значений) результата предоставления субсидии.</w:t>
      </w:r>
    </w:p>
    <w:p w:rsidR="00907B00" w:rsidRDefault="00907B00">
      <w:pPr>
        <w:pStyle w:val="ConsPlusNormal"/>
        <w:spacing w:before="220"/>
        <w:ind w:firstLine="540"/>
        <w:jc w:val="both"/>
      </w:pPr>
      <w:r>
        <w:t>20. Министерством осуществляются проверки соблюдения получателями субсидии порядка и условий предоставления субсидии, в том числе в части достижения результатов ее предоставления.</w:t>
      </w:r>
    </w:p>
    <w:p w:rsidR="00907B00" w:rsidRDefault="00907B00">
      <w:pPr>
        <w:pStyle w:val="ConsPlusNormal"/>
        <w:spacing w:before="220"/>
        <w:ind w:firstLine="540"/>
        <w:jc w:val="both"/>
      </w:pPr>
      <w:r>
        <w:t xml:space="preserve">Органами государственного финансового контроля Архангельской области осуществляются проверки получателя субсидии в соответствии со </w:t>
      </w:r>
      <w:hyperlink r:id="rId884">
        <w:r>
          <w:rPr>
            <w:color w:val="0000FF"/>
          </w:rPr>
          <w:t>статьями 268.1</w:t>
        </w:r>
      </w:hyperlink>
      <w:r>
        <w:t xml:space="preserve"> и </w:t>
      </w:r>
      <w:hyperlink r:id="rId885">
        <w:r>
          <w:rPr>
            <w:color w:val="0000FF"/>
          </w:rPr>
          <w:t>269.2</w:t>
        </w:r>
      </w:hyperlink>
      <w:r>
        <w:t xml:space="preserve"> Бюджетного кодекса Российской Федерации, а также проводится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rsidR="00907B00" w:rsidRDefault="00907B00">
      <w:pPr>
        <w:pStyle w:val="ConsPlusNormal"/>
        <w:spacing w:before="220"/>
        <w:ind w:firstLine="540"/>
        <w:jc w:val="both"/>
      </w:pPr>
      <w:r>
        <w:t>21. Ответственность за соблюдение условий, порядка предоставления субсидии, в том числе в части достижения результатов предоставления субсидии, направлений расходования и целевое использование средств субсидии, выполнение плановых значений результатов предоставления субсидии, достоверность информации, содержащейся в документах и отчетности, представляемых в министерство, несет получатель субсидии.</w:t>
      </w:r>
    </w:p>
    <w:p w:rsidR="00907B00" w:rsidRDefault="00907B00">
      <w:pPr>
        <w:pStyle w:val="ConsPlusNormal"/>
        <w:spacing w:before="220"/>
        <w:ind w:firstLine="540"/>
        <w:jc w:val="both"/>
      </w:pPr>
      <w:bookmarkStart w:id="388" w:name="P10121"/>
      <w:bookmarkEnd w:id="388"/>
      <w:r>
        <w:t>22. В случае выявления министерством нарушения получателем субсидии порядка и условий предоставления субсидии, в том числе в части достижения результатов ее предоставления, субсидия подлежит возврату в областной бюджет в течение 15 календарных дней со дня предъявления министерством соответствующего требования в следующем объеме:</w:t>
      </w:r>
    </w:p>
    <w:p w:rsidR="00907B00" w:rsidRDefault="00907B00">
      <w:pPr>
        <w:pStyle w:val="ConsPlusNormal"/>
        <w:spacing w:before="220"/>
        <w:ind w:firstLine="540"/>
        <w:jc w:val="both"/>
      </w:pPr>
      <w:r>
        <w:t>при использовании субсидии с нарушением условий, целей, порядка предоставления субсидии - в объеме субсидии, использованном с указанными нарушениями;</w:t>
      </w:r>
    </w:p>
    <w:p w:rsidR="00907B00" w:rsidRDefault="00907B00">
      <w:pPr>
        <w:pStyle w:val="ConsPlusNormal"/>
        <w:spacing w:before="220"/>
        <w:ind w:firstLine="540"/>
        <w:jc w:val="both"/>
      </w:pPr>
      <w:r>
        <w:t>в случае если получателем субсидии не достигнуты значения показателей результатов предоставления субсидии в сроки, определенные соглашением, и если министерством не принято решение о продлении срока расходования средств или об уменьшении значения (значений) результата предоставления субсидии - в полном объеме субсидии.</w:t>
      </w:r>
    </w:p>
    <w:p w:rsidR="00907B00" w:rsidRDefault="00907B00">
      <w:pPr>
        <w:pStyle w:val="ConsPlusNormal"/>
        <w:spacing w:before="220"/>
        <w:ind w:firstLine="540"/>
        <w:jc w:val="both"/>
      </w:pPr>
      <w:r>
        <w:t xml:space="preserve">Получатель субсидии обязан возвратить средства остатков субсидии, не использованные в отчетном финансовом году, в течение 15 календарных дней со дня предъявления министерством соответствующего требования в случаях, предусмотренных соглашением, если министерством не принято распоряжение о наличии или об отсутствии потребности в средствах субсидии, не использованных в отчетном финансовом году, в порядке, предусмотренном </w:t>
      </w:r>
      <w:hyperlink w:anchor="P10125">
        <w:r>
          <w:rPr>
            <w:color w:val="0000FF"/>
          </w:rPr>
          <w:t>абзацами пятым</w:t>
        </w:r>
      </w:hyperlink>
      <w:r>
        <w:t xml:space="preserve"> и </w:t>
      </w:r>
      <w:hyperlink w:anchor="P10126">
        <w:r>
          <w:rPr>
            <w:color w:val="0000FF"/>
          </w:rPr>
          <w:t>шестым</w:t>
        </w:r>
      </w:hyperlink>
      <w:r>
        <w:t xml:space="preserve"> настоящего пункта.</w:t>
      </w:r>
    </w:p>
    <w:p w:rsidR="00907B00" w:rsidRDefault="00907B00">
      <w:pPr>
        <w:pStyle w:val="ConsPlusNormal"/>
        <w:spacing w:before="220"/>
        <w:ind w:firstLine="540"/>
        <w:jc w:val="both"/>
      </w:pPr>
      <w:bookmarkStart w:id="389" w:name="P10125"/>
      <w:bookmarkEnd w:id="389"/>
      <w:r>
        <w:t xml:space="preserve">В случае образования остатка ранее перечисленной субсидии, не использованного на начало очередного финансового года, получатель субсидии до 1 февраля года, следующего за </w:t>
      </w:r>
      <w:r>
        <w:lastRenderedPageBreak/>
        <w:t>годом, в котором должна была использоваться субсидия, уведомляет министерство о наличии либо отсутствии потребности направления этих средств на цели предоставления субсидии в очередном финансовом году.</w:t>
      </w:r>
    </w:p>
    <w:p w:rsidR="00907B00" w:rsidRDefault="00907B00">
      <w:pPr>
        <w:pStyle w:val="ConsPlusNormal"/>
        <w:spacing w:before="220"/>
        <w:ind w:firstLine="540"/>
        <w:jc w:val="both"/>
      </w:pPr>
      <w:bookmarkStart w:id="390" w:name="P10126"/>
      <w:bookmarkEnd w:id="390"/>
      <w:r>
        <w:t>Министерство до 15 марта года, следующего за годом, в котором должна была использоваться субсидия, принимает распоряжение о наличии или об отсутствии потребности в средствах субсидии, не использованных в отчетном финансовом году.</w:t>
      </w:r>
    </w:p>
    <w:p w:rsidR="00907B00" w:rsidRDefault="00907B00">
      <w:pPr>
        <w:pStyle w:val="ConsPlusNormal"/>
        <w:spacing w:before="220"/>
        <w:ind w:firstLine="540"/>
        <w:jc w:val="both"/>
      </w:pPr>
      <w:r>
        <w:t xml:space="preserve">23. При невозврате средств субсидии в сроки, установленные </w:t>
      </w:r>
      <w:hyperlink w:anchor="P10121">
        <w:r>
          <w:rPr>
            <w:color w:val="0000FF"/>
          </w:rPr>
          <w:t>пунктом 22</w:t>
        </w:r>
      </w:hyperlink>
      <w:r>
        <w:t xml:space="preserve"> настоящего Положения, министерство в течение 10 рабочих дней со дня истечения сроков, указанных в </w:t>
      </w:r>
      <w:hyperlink w:anchor="P10121">
        <w:r>
          <w:rPr>
            <w:color w:val="0000FF"/>
          </w:rPr>
          <w:t>пункте 22</w:t>
        </w:r>
      </w:hyperlink>
      <w:r>
        <w:t xml:space="preserve"> настоящего Положения, обращается в суд с исковым заявлением о взыскании субсидии, а также пени за просрочку ее возврата.</w:t>
      </w:r>
    </w:p>
    <w:p w:rsidR="00907B00" w:rsidRDefault="00907B00">
      <w:pPr>
        <w:pStyle w:val="ConsPlusNormal"/>
        <w:spacing w:before="220"/>
        <w:ind w:firstLine="540"/>
        <w:jc w:val="both"/>
      </w:pPr>
      <w:r>
        <w:t>Указанный срок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w:t>
      </w:r>
    </w:p>
    <w:p w:rsidR="00907B00" w:rsidRDefault="00907B00">
      <w:pPr>
        <w:pStyle w:val="ConsPlusNormal"/>
        <w:jc w:val="right"/>
      </w:pPr>
      <w:r>
        <w:t>к Положению о порядке и условиях предоставления</w:t>
      </w:r>
    </w:p>
    <w:p w:rsidR="00907B00" w:rsidRDefault="00907B00">
      <w:pPr>
        <w:pStyle w:val="ConsPlusNormal"/>
        <w:jc w:val="right"/>
      </w:pPr>
      <w:r>
        <w:t>гранта в форме субсидии федеральным</w:t>
      </w:r>
    </w:p>
    <w:p w:rsidR="00907B00" w:rsidRDefault="00907B00">
      <w:pPr>
        <w:pStyle w:val="ConsPlusNormal"/>
        <w:jc w:val="right"/>
      </w:pPr>
      <w:r>
        <w:t>государственным научным организациям, федеральным</w:t>
      </w:r>
    </w:p>
    <w:p w:rsidR="00907B00" w:rsidRDefault="00907B00">
      <w:pPr>
        <w:pStyle w:val="ConsPlusNormal"/>
        <w:jc w:val="right"/>
      </w:pPr>
      <w:r>
        <w:t>государственным образовательным учреждениям</w:t>
      </w:r>
    </w:p>
    <w:p w:rsidR="00907B00" w:rsidRDefault="00907B00">
      <w:pPr>
        <w:pStyle w:val="ConsPlusNormal"/>
        <w:jc w:val="right"/>
      </w:pPr>
      <w:r>
        <w:t>высшего образования в целях финансового</w:t>
      </w:r>
    </w:p>
    <w:p w:rsidR="00907B00" w:rsidRDefault="00907B00">
      <w:pPr>
        <w:pStyle w:val="ConsPlusNormal"/>
        <w:jc w:val="right"/>
      </w:pPr>
      <w:r>
        <w:t>обеспечения проектов, отобранных в рамках</w:t>
      </w:r>
    </w:p>
    <w:p w:rsidR="00907B00" w:rsidRDefault="00907B00">
      <w:pPr>
        <w:pStyle w:val="ConsPlusNormal"/>
        <w:jc w:val="right"/>
      </w:pPr>
      <w:r>
        <w:t>конкурсов грантов для молодых ученых</w:t>
      </w:r>
    </w:p>
    <w:p w:rsidR="00907B00" w:rsidRDefault="00907B00">
      <w:pPr>
        <w:pStyle w:val="ConsPlusNormal"/>
        <w:jc w:val="right"/>
      </w:pPr>
      <w:r>
        <w:t>Архангельской области, проводимых указанными</w:t>
      </w:r>
    </w:p>
    <w:p w:rsidR="00907B00" w:rsidRDefault="00907B00">
      <w:pPr>
        <w:pStyle w:val="ConsPlusNormal"/>
        <w:jc w:val="right"/>
      </w:pPr>
      <w:r>
        <w:t>организациями (учреждениями)</w:t>
      </w:r>
    </w:p>
    <w:p w:rsidR="00907B00" w:rsidRDefault="00907B00">
      <w:pPr>
        <w:pStyle w:val="ConsPlusNormal"/>
        <w:jc w:val="both"/>
      </w:pPr>
    </w:p>
    <w:p w:rsidR="00907B00" w:rsidRDefault="00907B00">
      <w:pPr>
        <w:pStyle w:val="ConsPlusNonformat"/>
        <w:jc w:val="both"/>
      </w:pPr>
      <w:bookmarkStart w:id="391" w:name="P10145"/>
      <w:bookmarkEnd w:id="391"/>
      <w:r>
        <w:t xml:space="preserve">                                 ЗАЯВЛЕНИЕ</w:t>
      </w:r>
    </w:p>
    <w:p w:rsidR="00907B00" w:rsidRDefault="00907B00">
      <w:pPr>
        <w:pStyle w:val="ConsPlusNonformat"/>
        <w:jc w:val="both"/>
      </w:pPr>
      <w:r>
        <w:t xml:space="preserve">                 о предоставлении гранта в форме субсидии</w:t>
      </w:r>
    </w:p>
    <w:p w:rsidR="00907B00" w:rsidRDefault="00907B00">
      <w:pPr>
        <w:pStyle w:val="ConsPlusNonformat"/>
        <w:jc w:val="both"/>
      </w:pPr>
    </w:p>
    <w:p w:rsidR="00907B00" w:rsidRDefault="00907B00">
      <w:pPr>
        <w:pStyle w:val="ConsPlusNonformat"/>
        <w:jc w:val="both"/>
      </w:pPr>
      <w:r>
        <w:t xml:space="preserve">    Просим предоставить грант в форме субсидии_____________________________</w:t>
      </w:r>
    </w:p>
    <w:p w:rsidR="00907B00" w:rsidRDefault="00907B00">
      <w:pPr>
        <w:pStyle w:val="ConsPlusNonformat"/>
        <w:jc w:val="both"/>
      </w:pPr>
      <w:r>
        <w:t>___________________________________________________________________________</w:t>
      </w:r>
    </w:p>
    <w:p w:rsidR="00907B00" w:rsidRDefault="00907B00">
      <w:pPr>
        <w:pStyle w:val="ConsPlusNonformat"/>
        <w:jc w:val="both"/>
      </w:pPr>
      <w:r>
        <w:t xml:space="preserve">             (наименование федеральной государственной научной</w:t>
      </w:r>
    </w:p>
    <w:p w:rsidR="00907B00" w:rsidRDefault="00907B00">
      <w:pPr>
        <w:pStyle w:val="ConsPlusNonformat"/>
        <w:jc w:val="both"/>
      </w:pPr>
      <w:r>
        <w:t xml:space="preserve">        организации, федерального государственного образовательного</w:t>
      </w:r>
    </w:p>
    <w:p w:rsidR="00907B00" w:rsidRDefault="00907B00">
      <w:pPr>
        <w:pStyle w:val="ConsPlusNonformat"/>
        <w:jc w:val="both"/>
      </w:pPr>
      <w:r>
        <w:t xml:space="preserve">                      учреждения высшего образования)</w:t>
      </w:r>
    </w:p>
    <w:p w:rsidR="00907B00" w:rsidRDefault="00907B00">
      <w:pPr>
        <w:pStyle w:val="ConsPlusNonformat"/>
        <w:jc w:val="both"/>
      </w:pPr>
    </w:p>
    <w:p w:rsidR="00907B00" w:rsidRDefault="00907B00">
      <w:pPr>
        <w:pStyle w:val="ConsPlusNonformat"/>
        <w:jc w:val="both"/>
      </w:pPr>
      <w:r>
        <w:t>в целях финансового обеспечения проектов, отобранных в рамках конкурсов</w:t>
      </w:r>
    </w:p>
    <w:p w:rsidR="00907B00" w:rsidRDefault="00907B00">
      <w:pPr>
        <w:pStyle w:val="ConsPlusNonformat"/>
        <w:jc w:val="both"/>
      </w:pPr>
      <w:r>
        <w:t>грантов для молодых ученых Архангельской области, в размере ______________,</w:t>
      </w:r>
    </w:p>
    <w:p w:rsidR="00907B00" w:rsidRDefault="00907B00">
      <w:pPr>
        <w:pStyle w:val="ConsPlusNonformat"/>
        <w:jc w:val="both"/>
      </w:pPr>
      <w:r>
        <w:t xml:space="preserve">                                                          (сумма в рублях)</w:t>
      </w:r>
    </w:p>
    <w:p w:rsidR="00907B00" w:rsidRDefault="00907B00">
      <w:pPr>
        <w:pStyle w:val="ConsPlusNonformat"/>
        <w:jc w:val="both"/>
      </w:pPr>
      <w:r>
        <w:t>сроком расходования средств до "___"_______20__ г.</w:t>
      </w:r>
    </w:p>
    <w:p w:rsidR="00907B00" w:rsidRDefault="00907B00">
      <w:pPr>
        <w:pStyle w:val="ConsPlusNonformat"/>
        <w:jc w:val="both"/>
      </w:pPr>
    </w:p>
    <w:p w:rsidR="00907B00" w:rsidRDefault="00907B00">
      <w:pPr>
        <w:pStyle w:val="ConsPlusNonformat"/>
        <w:jc w:val="both"/>
      </w:pPr>
      <w:r>
        <w:t xml:space="preserve">    Настоящим подтверждаем:</w:t>
      </w:r>
    </w:p>
    <w:p w:rsidR="00907B00" w:rsidRDefault="00907B00">
      <w:pPr>
        <w:pStyle w:val="ConsPlusNonformat"/>
        <w:jc w:val="both"/>
      </w:pPr>
      <w:r>
        <w:t xml:space="preserve">    1) ознакомление с </w:t>
      </w:r>
      <w:hyperlink w:anchor="P10022">
        <w:r>
          <w:rPr>
            <w:color w:val="0000FF"/>
          </w:rPr>
          <w:t>Положением</w:t>
        </w:r>
      </w:hyperlink>
      <w:r>
        <w:t xml:space="preserve"> о порядке и условиях предоставления гранта</w:t>
      </w:r>
    </w:p>
    <w:p w:rsidR="00907B00" w:rsidRDefault="00907B00">
      <w:pPr>
        <w:pStyle w:val="ConsPlusNonformat"/>
        <w:jc w:val="both"/>
      </w:pPr>
      <w:r>
        <w:t>в   форме   субсидии   федеральным  государственным  научным  организациям,</w:t>
      </w:r>
    </w:p>
    <w:p w:rsidR="00907B00" w:rsidRDefault="00907B00">
      <w:pPr>
        <w:pStyle w:val="ConsPlusNonformat"/>
        <w:jc w:val="both"/>
      </w:pPr>
      <w:r>
        <w:t>федеральным государственным образовательным учреждениям высшего образования</w:t>
      </w:r>
    </w:p>
    <w:p w:rsidR="00907B00" w:rsidRDefault="00907B00">
      <w:pPr>
        <w:pStyle w:val="ConsPlusNonformat"/>
        <w:jc w:val="both"/>
      </w:pPr>
      <w:r>
        <w:t>в  целях  финансового  обеспечения  проектов, отобранных в рамках конкурсов</w:t>
      </w:r>
    </w:p>
    <w:p w:rsidR="00907B00" w:rsidRDefault="00907B00">
      <w:pPr>
        <w:pStyle w:val="ConsPlusNonformat"/>
        <w:jc w:val="both"/>
      </w:pPr>
      <w:r>
        <w:t>грантов  для  молодых  ученых  Архангельской области, проводимых указанными</w:t>
      </w:r>
    </w:p>
    <w:p w:rsidR="00907B00" w:rsidRDefault="00907B00">
      <w:pPr>
        <w:pStyle w:val="ConsPlusNonformat"/>
        <w:jc w:val="both"/>
      </w:pPr>
      <w:r>
        <w:t>организациями  (учреждениями),  утвержденным  постановлением  Правительства</w:t>
      </w:r>
    </w:p>
    <w:p w:rsidR="00907B00" w:rsidRDefault="00907B00">
      <w:pPr>
        <w:pStyle w:val="ConsPlusNonformat"/>
        <w:jc w:val="both"/>
      </w:pPr>
      <w:r>
        <w:t>Архангельской области от 10 октября 2019 года N 547-пп;</w:t>
      </w:r>
    </w:p>
    <w:p w:rsidR="00907B00" w:rsidRDefault="00907B00">
      <w:pPr>
        <w:pStyle w:val="ConsPlusNonformat"/>
        <w:jc w:val="both"/>
      </w:pPr>
      <w:r>
        <w:t xml:space="preserve">    2)  неполучение  средств  из  областного бюджета в соответствии с иными</w:t>
      </w:r>
    </w:p>
    <w:p w:rsidR="00907B00" w:rsidRDefault="00907B00">
      <w:pPr>
        <w:pStyle w:val="ConsPlusNonformat"/>
        <w:jc w:val="both"/>
      </w:pPr>
      <w:r>
        <w:t>нормативными  правовыми актами Архангельской области на цели, установленные</w:t>
      </w:r>
    </w:p>
    <w:p w:rsidR="00907B00" w:rsidRDefault="00907B00">
      <w:pPr>
        <w:pStyle w:val="ConsPlusNonformat"/>
        <w:jc w:val="both"/>
      </w:pPr>
      <w:r>
        <w:t xml:space="preserve">в  </w:t>
      </w:r>
      <w:hyperlink w:anchor="P10036">
        <w:r>
          <w:rPr>
            <w:color w:val="0000FF"/>
          </w:rPr>
          <w:t>пункте 1</w:t>
        </w:r>
      </w:hyperlink>
      <w:r>
        <w:t xml:space="preserve"> указанного Положения, на первое число месяца, предшествовавшего</w:t>
      </w:r>
    </w:p>
    <w:p w:rsidR="00907B00" w:rsidRDefault="00907B00">
      <w:pPr>
        <w:pStyle w:val="ConsPlusNonformat"/>
        <w:jc w:val="both"/>
      </w:pPr>
      <w:r>
        <w:t>месяцу, в котором подано заявление.</w:t>
      </w:r>
    </w:p>
    <w:p w:rsidR="00907B00" w:rsidRDefault="00907B00">
      <w:pPr>
        <w:pStyle w:val="ConsPlusNonformat"/>
        <w:jc w:val="both"/>
      </w:pPr>
      <w:r>
        <w:t xml:space="preserve">    Банковские реквизиты для перечисления гранта в форме субсидии:</w:t>
      </w:r>
    </w:p>
    <w:p w:rsidR="00907B00" w:rsidRDefault="00907B00">
      <w:pPr>
        <w:pStyle w:val="ConsPlusNonformat"/>
        <w:jc w:val="both"/>
      </w:pPr>
      <w:r>
        <w:t xml:space="preserve">    наименование  кредитной  организации  или  отделения Центрального Банка</w:t>
      </w:r>
    </w:p>
    <w:p w:rsidR="00907B00" w:rsidRDefault="00907B00">
      <w:pPr>
        <w:pStyle w:val="ConsPlusNonformat"/>
        <w:jc w:val="both"/>
      </w:pPr>
      <w:r>
        <w:t>Российской Федерации_______________________________________________________</w:t>
      </w:r>
    </w:p>
    <w:p w:rsidR="00907B00" w:rsidRDefault="00907B00">
      <w:pPr>
        <w:pStyle w:val="ConsPlusNonformat"/>
        <w:jc w:val="both"/>
      </w:pPr>
      <w:r>
        <w:lastRenderedPageBreak/>
        <w:t xml:space="preserve">    БИК____________________________________________________________________</w:t>
      </w:r>
    </w:p>
    <w:p w:rsidR="00907B00" w:rsidRDefault="00907B00">
      <w:pPr>
        <w:pStyle w:val="ConsPlusNonformat"/>
        <w:jc w:val="both"/>
      </w:pPr>
      <w:r>
        <w:t xml:space="preserve">    корреспондентский счет ________________________________________________</w:t>
      </w:r>
    </w:p>
    <w:p w:rsidR="00907B00" w:rsidRDefault="00907B00">
      <w:pPr>
        <w:pStyle w:val="ConsPlusNonformat"/>
        <w:jc w:val="both"/>
      </w:pPr>
      <w:r>
        <w:t xml:space="preserve">    расчетный счет ________________________________________________________</w:t>
      </w:r>
    </w:p>
    <w:p w:rsidR="00907B00" w:rsidRDefault="00907B00">
      <w:pPr>
        <w:pStyle w:val="ConsPlusNonformat"/>
        <w:jc w:val="both"/>
      </w:pPr>
    </w:p>
    <w:p w:rsidR="00907B00" w:rsidRDefault="00907B00">
      <w:pPr>
        <w:pStyle w:val="ConsPlusNonformat"/>
        <w:jc w:val="both"/>
      </w:pPr>
      <w:r>
        <w:t>__________________________________________________   ______________________</w:t>
      </w:r>
    </w:p>
    <w:p w:rsidR="00907B00" w:rsidRDefault="00907B00">
      <w:pPr>
        <w:pStyle w:val="ConsPlusNonformat"/>
        <w:jc w:val="both"/>
      </w:pPr>
      <w:r>
        <w:t>(подпись руководителя федеральной государственной     (расшифровка подписи)</w:t>
      </w:r>
    </w:p>
    <w:p w:rsidR="00907B00" w:rsidRDefault="00907B00">
      <w:pPr>
        <w:pStyle w:val="ConsPlusNonformat"/>
        <w:jc w:val="both"/>
      </w:pPr>
      <w:r>
        <w:t>научной организации, федерального государственного</w:t>
      </w:r>
    </w:p>
    <w:p w:rsidR="00907B00" w:rsidRDefault="00907B00">
      <w:pPr>
        <w:pStyle w:val="ConsPlusNonformat"/>
        <w:jc w:val="both"/>
      </w:pPr>
      <w:r>
        <w:t>образовательного учреждения высшего образования)</w:t>
      </w:r>
    </w:p>
    <w:p w:rsidR="00907B00" w:rsidRDefault="00907B00">
      <w:pPr>
        <w:pStyle w:val="ConsPlusNonformat"/>
        <w:jc w:val="both"/>
      </w:pPr>
      <w:r>
        <w:t>____________</w:t>
      </w:r>
    </w:p>
    <w:p w:rsidR="00907B00" w:rsidRDefault="00907B00">
      <w:pPr>
        <w:pStyle w:val="ConsPlusNonformat"/>
        <w:jc w:val="both"/>
      </w:pPr>
      <w:r>
        <w:t xml:space="preserve">    (дата)</w:t>
      </w:r>
    </w:p>
    <w:p w:rsidR="00907B00" w:rsidRDefault="00907B00">
      <w:pPr>
        <w:pStyle w:val="ConsPlusNonformat"/>
        <w:jc w:val="both"/>
      </w:pPr>
    </w:p>
    <w:p w:rsidR="00907B00" w:rsidRDefault="00907B00">
      <w:pPr>
        <w:pStyle w:val="ConsPlusNonformat"/>
        <w:jc w:val="both"/>
      </w:pPr>
      <w:r>
        <w:t xml:space="preserve">    М.П. (при наличии)</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0"/>
      </w:pPr>
      <w:r>
        <w:t>Утвержден</w:t>
      </w:r>
    </w:p>
    <w:p w:rsidR="00907B00" w:rsidRDefault="00907B00">
      <w:pPr>
        <w:pStyle w:val="ConsPlusNormal"/>
        <w:jc w:val="right"/>
      </w:pPr>
      <w:r>
        <w:t>постановлением Правительства</w:t>
      </w:r>
    </w:p>
    <w:p w:rsidR="00907B00" w:rsidRDefault="00907B00">
      <w:pPr>
        <w:pStyle w:val="ConsPlusNormal"/>
        <w:jc w:val="right"/>
      </w:pPr>
      <w:r>
        <w:t>Архангельской области</w:t>
      </w:r>
    </w:p>
    <w:p w:rsidR="00907B00" w:rsidRDefault="00907B00">
      <w:pPr>
        <w:pStyle w:val="ConsPlusNormal"/>
        <w:jc w:val="right"/>
      </w:pPr>
      <w:r>
        <w:t>от 10.10.2019 N 547-пп</w:t>
      </w:r>
    </w:p>
    <w:p w:rsidR="00907B00" w:rsidRDefault="00907B00">
      <w:pPr>
        <w:pStyle w:val="ConsPlusNormal"/>
        <w:jc w:val="both"/>
      </w:pPr>
    </w:p>
    <w:p w:rsidR="00907B00" w:rsidRDefault="00907B00">
      <w:pPr>
        <w:pStyle w:val="ConsPlusTitle"/>
        <w:jc w:val="center"/>
      </w:pPr>
      <w:bookmarkStart w:id="392" w:name="P10199"/>
      <w:bookmarkEnd w:id="392"/>
      <w:r>
        <w:t>ПОРЯДОК</w:t>
      </w:r>
    </w:p>
    <w:p w:rsidR="00907B00" w:rsidRDefault="00907B00">
      <w:pPr>
        <w:pStyle w:val="ConsPlusTitle"/>
        <w:jc w:val="center"/>
      </w:pPr>
      <w:r>
        <w:t>ПРЕДОСТАВЛЕНИЯ СУБСИДИЙ ИЗ ОБЛАСТНОГО БЮДЖЕТА ЮРИДИЧЕСКИМ</w:t>
      </w:r>
    </w:p>
    <w:p w:rsidR="00907B00" w:rsidRDefault="00907B00">
      <w:pPr>
        <w:pStyle w:val="ConsPlusTitle"/>
        <w:jc w:val="center"/>
      </w:pPr>
      <w:r>
        <w:t>ЛИЦАМ - КОММЕРЧЕСКИМ ОРГАНИЗАЦИЯМ, НЕ ЯВЛЯЮЩИМСЯ</w:t>
      </w:r>
    </w:p>
    <w:p w:rsidR="00907B00" w:rsidRDefault="00907B00">
      <w:pPr>
        <w:pStyle w:val="ConsPlusTitle"/>
        <w:jc w:val="center"/>
      </w:pPr>
      <w:r>
        <w:t>ГОСУДАРСТВЕННЫМИ (МУНИЦИПАЛЬНЫМИ) УНИТАРНЫМИ ПРЕДПРИЯТИЯМИ</w:t>
      </w:r>
    </w:p>
    <w:p w:rsidR="00907B00" w:rsidRDefault="00907B00">
      <w:pPr>
        <w:pStyle w:val="ConsPlusTitle"/>
        <w:jc w:val="center"/>
      </w:pPr>
      <w:r>
        <w:t>И ЮРИДИЧЕСКИМИ ЛИЦАМИ, 100 ПРОЦЕНТОВ АКЦИЙ (ДОЛЕЙ) КОТОРЫХ</w:t>
      </w:r>
    </w:p>
    <w:p w:rsidR="00907B00" w:rsidRDefault="00907B00">
      <w:pPr>
        <w:pStyle w:val="ConsPlusTitle"/>
        <w:jc w:val="center"/>
      </w:pPr>
      <w:r>
        <w:t>ПРИНАДЛЕЖАТ РОССИЙСКОЙ ФЕДЕРАЦИИ, СУБЪЕКТУ</w:t>
      </w:r>
    </w:p>
    <w:p w:rsidR="00907B00" w:rsidRDefault="00907B00">
      <w:pPr>
        <w:pStyle w:val="ConsPlusTitle"/>
        <w:jc w:val="center"/>
      </w:pPr>
      <w:r>
        <w:t>РОССИЙСКОЙ ФЕДЕРАЦИИ, НА ВОЗМЕЩЕНИЕ ЗАТРАТ В СВЯЗИ С РАНЕЕ</w:t>
      </w:r>
    </w:p>
    <w:p w:rsidR="00907B00" w:rsidRDefault="00907B00">
      <w:pPr>
        <w:pStyle w:val="ConsPlusTitle"/>
        <w:jc w:val="center"/>
      </w:pPr>
      <w:r>
        <w:t>ОСУЩЕСТВЛЕННЫМИ КАПИТАЛЬНЫМИ ВЛОЖЕНИЯМИ В ОБЪЕКТЫ</w:t>
      </w:r>
    </w:p>
    <w:p w:rsidR="00907B00" w:rsidRDefault="00907B00">
      <w:pPr>
        <w:pStyle w:val="ConsPlusTitle"/>
        <w:jc w:val="center"/>
      </w:pPr>
      <w:r>
        <w:t>ИНФРАСТРУКТУРЫ, НАХОДЯЩИЕСЯ В СОБСТВЕННОСТИ УКАЗАННЫХ</w:t>
      </w:r>
    </w:p>
    <w:p w:rsidR="00907B00" w:rsidRDefault="00907B00">
      <w:pPr>
        <w:pStyle w:val="ConsPlusTitle"/>
        <w:jc w:val="center"/>
      </w:pPr>
      <w:r>
        <w:t>ЮРИДИЧЕСКИХ ЛИЦ, В РАМКАХ РЕАЛИЗАЦИИ НОВЫХ</w:t>
      </w:r>
    </w:p>
    <w:p w:rsidR="00907B00" w:rsidRDefault="00907B00">
      <w:pPr>
        <w:pStyle w:val="ConsPlusTitle"/>
        <w:jc w:val="center"/>
      </w:pPr>
      <w:r>
        <w:t>ИНВЕСТИЦИОННЫХ ПРОЕКТОВ</w:t>
      </w:r>
    </w:p>
    <w:p w:rsidR="00907B00" w:rsidRDefault="00907B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907B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7B00" w:rsidRDefault="00907B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7B00" w:rsidRDefault="00907B00">
            <w:pPr>
              <w:pStyle w:val="ConsPlusNormal"/>
              <w:jc w:val="center"/>
            </w:pPr>
            <w:r>
              <w:rPr>
                <w:color w:val="392C69"/>
              </w:rPr>
              <w:t>Список изменяющих документов</w:t>
            </w:r>
          </w:p>
          <w:p w:rsidR="00907B00" w:rsidRDefault="00907B00">
            <w:pPr>
              <w:pStyle w:val="ConsPlusNormal"/>
              <w:jc w:val="center"/>
            </w:pPr>
            <w:r>
              <w:rPr>
                <w:color w:val="392C69"/>
              </w:rPr>
              <w:t xml:space="preserve">(введен </w:t>
            </w:r>
            <w:hyperlink r:id="rId886">
              <w:r>
                <w:rPr>
                  <w:color w:val="0000FF"/>
                </w:rPr>
                <w:t>постановлением</w:t>
              </w:r>
            </w:hyperlink>
            <w:r>
              <w:rPr>
                <w:color w:val="392C69"/>
              </w:rPr>
              <w:t xml:space="preserve"> Правительства Архангельской области</w:t>
            </w:r>
          </w:p>
          <w:p w:rsidR="00907B00" w:rsidRDefault="00907B00">
            <w:pPr>
              <w:pStyle w:val="ConsPlusNormal"/>
              <w:jc w:val="center"/>
            </w:pPr>
            <w:r>
              <w:rPr>
                <w:color w:val="392C69"/>
              </w:rPr>
              <w:t>от 18.11.2022 N 946-пп;</w:t>
            </w:r>
          </w:p>
          <w:p w:rsidR="00907B00" w:rsidRDefault="00907B00">
            <w:pPr>
              <w:pStyle w:val="ConsPlusNormal"/>
              <w:jc w:val="center"/>
            </w:pPr>
            <w:r>
              <w:rPr>
                <w:color w:val="392C69"/>
              </w:rPr>
              <w:t>в ред. постановлений Правительства Архангельской области</w:t>
            </w:r>
          </w:p>
          <w:p w:rsidR="00907B00" w:rsidRDefault="00907B00">
            <w:pPr>
              <w:pStyle w:val="ConsPlusNormal"/>
              <w:jc w:val="center"/>
            </w:pPr>
            <w:r>
              <w:rPr>
                <w:color w:val="392C69"/>
              </w:rPr>
              <w:t xml:space="preserve">от 14.12.2022 </w:t>
            </w:r>
            <w:hyperlink r:id="rId887">
              <w:r>
                <w:rPr>
                  <w:color w:val="0000FF"/>
                </w:rPr>
                <w:t>N 1054-пп</w:t>
              </w:r>
            </w:hyperlink>
            <w:r>
              <w:rPr>
                <w:color w:val="392C69"/>
              </w:rPr>
              <w:t xml:space="preserve">, от 23.12.2022 </w:t>
            </w:r>
            <w:hyperlink r:id="rId888">
              <w:r>
                <w:rPr>
                  <w:color w:val="0000FF"/>
                </w:rPr>
                <w:t>N 1123-пп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7B00" w:rsidRDefault="00907B00">
            <w:pPr>
              <w:pStyle w:val="ConsPlusNormal"/>
            </w:pPr>
          </w:p>
        </w:tc>
      </w:tr>
    </w:tbl>
    <w:p w:rsidR="00907B00" w:rsidRDefault="00907B00">
      <w:pPr>
        <w:pStyle w:val="ConsPlusNormal"/>
        <w:jc w:val="both"/>
      </w:pPr>
    </w:p>
    <w:p w:rsidR="00907B00" w:rsidRDefault="00907B00">
      <w:pPr>
        <w:pStyle w:val="ConsPlusTitle"/>
        <w:jc w:val="center"/>
        <w:outlineLvl w:val="1"/>
      </w:pPr>
      <w:r>
        <w:t>I. Общие положения</w:t>
      </w:r>
    </w:p>
    <w:p w:rsidR="00907B00" w:rsidRDefault="00907B00">
      <w:pPr>
        <w:pStyle w:val="ConsPlusNormal"/>
        <w:jc w:val="both"/>
      </w:pPr>
    </w:p>
    <w:p w:rsidR="00907B00" w:rsidRDefault="00907B00">
      <w:pPr>
        <w:pStyle w:val="ConsPlusNormal"/>
        <w:ind w:firstLine="540"/>
        <w:jc w:val="both"/>
      </w:pPr>
      <w:r>
        <w:t xml:space="preserve">1. Настоящий Порядок, разработанный в соответствии со </w:t>
      </w:r>
      <w:hyperlink r:id="rId889">
        <w:r>
          <w:rPr>
            <w:color w:val="0000FF"/>
          </w:rPr>
          <w:t>статьей 78</w:t>
        </w:r>
      </w:hyperlink>
      <w:r>
        <w:t xml:space="preserve"> Бюджетного кодекса Российской Федерации, общими </w:t>
      </w:r>
      <w:hyperlink r:id="rId890">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утвержденными постановлением Правительства Российской Федерации от 18 сентября 2020 года N 1492, </w:t>
      </w:r>
      <w:hyperlink r:id="rId891">
        <w:r>
          <w:rPr>
            <w:color w:val="0000FF"/>
          </w:rPr>
          <w:t>Правилами</w:t>
        </w:r>
      </w:hyperlink>
      <w:r>
        <w:t xml:space="preserve">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w:t>
      </w:r>
      <w:r>
        <w:lastRenderedPageBreak/>
        <w:t xml:space="preserve">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утвержденными постановлением Правительства Российской Федерации от 19 октября 2020 года N 1704 (далее - Правила определения новых инвестиционных проектов), </w:t>
      </w:r>
      <w:hyperlink w:anchor="P353">
        <w:r>
          <w:rPr>
            <w:color w:val="0000FF"/>
          </w:rPr>
          <w:t>подразделом 2.3</w:t>
        </w:r>
      </w:hyperlink>
      <w:r>
        <w:t xml:space="preserve"> государственной программы Архангельской области "Экономическое развитие и инвестиционная деятельность в Архангельской области", утвержденной постановлением Правительства Архангельской области от 10 октября 2019 года N 547-пп (далее - государственная программа), определяет правила предоставления и расходования субсидий из областного бюджета юридическим лицам - коммерческим организациям, не являющимся государственными (муниципальными) унитарными предприятиями и юридическими лицами, 100 процентов акций (долей) которых принадлежат Российской Федерации, субъекту Российской Федерации (далее - юридическое лицо), на возмещение затрат в связи с ранее осуществленными капитальными вложениями в объекты инфраструктуры, находящиеся в собственности указанных юридических лиц, в рамках реализации новых инвестиционных проектов, включенных в сводный перечень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утвержденный приказом Министерства экономического развития Российской Федерации от 28 июня 2021 года N 386 (далее соответственно - субсидия, новые инвестиционные проекты, сводный перечень новых инвестиционных проектов).</w:t>
      </w:r>
    </w:p>
    <w:p w:rsidR="00907B00" w:rsidRDefault="00907B00">
      <w:pPr>
        <w:pStyle w:val="ConsPlusNormal"/>
        <w:spacing w:before="220"/>
        <w:ind w:firstLine="540"/>
        <w:jc w:val="both"/>
      </w:pPr>
      <w:r>
        <w:t xml:space="preserve">2. Понятия, используемые в настоящем Порядке, применяются в значениях, определенных </w:t>
      </w:r>
      <w:hyperlink r:id="rId892">
        <w:r>
          <w:rPr>
            <w:color w:val="0000FF"/>
          </w:rPr>
          <w:t>Правилами</w:t>
        </w:r>
      </w:hyperlink>
      <w:r>
        <w:t xml:space="preserve"> определения новых инвестиционных проектов.</w:t>
      </w:r>
    </w:p>
    <w:p w:rsidR="00907B00" w:rsidRDefault="00907B00">
      <w:pPr>
        <w:pStyle w:val="ConsPlusNormal"/>
        <w:spacing w:before="220"/>
        <w:ind w:firstLine="540"/>
        <w:jc w:val="both"/>
      </w:pPr>
      <w:r>
        <w:t xml:space="preserve">3. Предоставление субсидий осуществляется исполнительными органами государственной власти Архангельской области, определенными </w:t>
      </w:r>
      <w:hyperlink r:id="rId893">
        <w:r>
          <w:rPr>
            <w:color w:val="0000FF"/>
          </w:rPr>
          <w:t>постановлением</w:t>
        </w:r>
      </w:hyperlink>
      <w:r>
        <w:t xml:space="preserve"> Правительства Архангельской области от 22 июня 2022 года N 447-пп "Об использовании и распределении зарезервированных в составе бюджетных ассигнований средств областного бюджета на осуществление бюджетных инвестиций в объекты инфраструктуры в целях реализации новых инвестиционных проектов", - главными распорядителями средств областного бюджета (далее соответственно - уполномоченный орган, постановление от 22 июня 2022 года N 447-пп).</w:t>
      </w:r>
    </w:p>
    <w:p w:rsidR="00907B00" w:rsidRDefault="00907B00">
      <w:pPr>
        <w:pStyle w:val="ConsPlusNormal"/>
        <w:spacing w:before="220"/>
        <w:ind w:firstLine="540"/>
        <w:jc w:val="both"/>
      </w:pPr>
      <w:bookmarkStart w:id="393" w:name="P10221"/>
      <w:bookmarkEnd w:id="393"/>
      <w:r>
        <w:t>4. Субсидии предоставляются юридическим лицам в рамках реализации новых инвестиционных проектов, предусматривающих создание и последующую эксплуатацию новых объектов основных средств или реконструкцию существующих объектов, введенных в эксплуатацию после 1 января 2021 года, и финансовое обеспечение реализации которых начато не ранее 1 января 2021 года, на возмещение затрат в связи с ранее осуществленными капитальными вложениями в объекты инфраструктуры, находящиеся в собственности указанных юридических лиц, направленными:</w:t>
      </w:r>
    </w:p>
    <w:p w:rsidR="00907B00" w:rsidRDefault="00907B00">
      <w:pPr>
        <w:pStyle w:val="ConsPlusNormal"/>
        <w:spacing w:before="220"/>
        <w:ind w:firstLine="540"/>
        <w:jc w:val="both"/>
      </w:pPr>
      <w:bookmarkStart w:id="394" w:name="P10222"/>
      <w:bookmarkEnd w:id="394"/>
      <w:r>
        <w:t>1)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(далее - создание) объектов инфраструктуры, включенных в перечень объектов инфраструктуры, планируемых к созданию субъектом Российской Федерации за счет средств субъекта Российской Федерации,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являющийся приложением к сводному перечню новых инвестиционных проектов (далее соответственно - перечень объектов инфраструктуры, объекты инфраструктуры);</w:t>
      </w:r>
    </w:p>
    <w:p w:rsidR="00907B00" w:rsidRDefault="00907B00">
      <w:pPr>
        <w:pStyle w:val="ConsPlusNormal"/>
        <w:spacing w:before="220"/>
        <w:ind w:firstLine="540"/>
        <w:jc w:val="both"/>
      </w:pPr>
      <w:bookmarkStart w:id="395" w:name="P10223"/>
      <w:bookmarkEnd w:id="395"/>
      <w:r>
        <w:t xml:space="preserve">2) на осуществление мероприятий по подключению (технологическому присоединению) </w:t>
      </w:r>
      <w:r>
        <w:lastRenderedPageBreak/>
        <w:t>объектов капитального строительства к сетям инженерно-технического обеспечения, включенных в перечень объектов инфраструктуры (далее - подключение (технологическое присоединение).</w:t>
      </w:r>
    </w:p>
    <w:p w:rsidR="00907B00" w:rsidRDefault="00907B00">
      <w:pPr>
        <w:pStyle w:val="ConsPlusNormal"/>
        <w:spacing w:before="220"/>
        <w:ind w:firstLine="540"/>
        <w:jc w:val="both"/>
      </w:pPr>
      <w:r>
        <w:t>5. Сведения о субсидиях размещаются на едином портале бюджетной системы Российской Федерации в информационно-телекоммуникационной сети "Интернет" (в разделе указанного единого портала) не позднее 15-го рабочего дня, следующего за днем принятия областного закона о бюджете (областного закона о внесении изменений в областной закон о бюджете) (внесения изменений в сводную бюджетную роспись областного бюджета).</w:t>
      </w:r>
    </w:p>
    <w:p w:rsidR="00907B00" w:rsidRDefault="00907B00">
      <w:pPr>
        <w:pStyle w:val="ConsPlusNormal"/>
        <w:jc w:val="both"/>
      </w:pPr>
    </w:p>
    <w:p w:rsidR="00907B00" w:rsidRDefault="00907B00">
      <w:pPr>
        <w:pStyle w:val="ConsPlusTitle"/>
        <w:jc w:val="center"/>
        <w:outlineLvl w:val="1"/>
      </w:pPr>
      <w:r>
        <w:t>II. Условия и порядок предоставления субсидий</w:t>
      </w:r>
    </w:p>
    <w:p w:rsidR="00907B00" w:rsidRDefault="00907B00">
      <w:pPr>
        <w:pStyle w:val="ConsPlusNormal"/>
        <w:jc w:val="both"/>
      </w:pPr>
    </w:p>
    <w:p w:rsidR="00907B00" w:rsidRDefault="00907B00">
      <w:pPr>
        <w:pStyle w:val="ConsPlusNormal"/>
        <w:ind w:firstLine="540"/>
        <w:jc w:val="both"/>
      </w:pPr>
      <w:r>
        <w:t xml:space="preserve">6. Субсидии предоставляются на основании </w:t>
      </w:r>
      <w:hyperlink r:id="rId894">
        <w:r>
          <w:rPr>
            <w:color w:val="0000FF"/>
          </w:rPr>
          <w:t>постановления</w:t>
        </w:r>
      </w:hyperlink>
      <w:r>
        <w:t xml:space="preserve"> от 22 июня 2022 года N 447-пп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907B00" w:rsidRDefault="00907B00">
      <w:pPr>
        <w:pStyle w:val="ConsPlusNormal"/>
        <w:spacing w:before="220"/>
        <w:ind w:firstLine="540"/>
        <w:jc w:val="both"/>
      </w:pPr>
      <w:r>
        <w:t>7. Предоставление субсидий осуществляется на основании соглашений о предоставлении из областного бюджета субсидий юридическим лицам, подготовленных в соответствии с типовой формой, утверждаемой постановлением министерства финансов Архангельской области (далее - соглашение).</w:t>
      </w:r>
    </w:p>
    <w:p w:rsidR="00907B00" w:rsidRDefault="00907B00">
      <w:pPr>
        <w:pStyle w:val="ConsPlusNormal"/>
        <w:spacing w:before="220"/>
        <w:ind w:firstLine="540"/>
        <w:jc w:val="both"/>
      </w:pPr>
      <w:r>
        <w:t xml:space="preserve">8. Уполномоченный орган в течение пяти рабочих дней со дня вступления в силу постановления Правительства Архангельской области, предусматривающего включение в государственную программу мероприятий по созданию объектов инфраструктуры, а также по подключению (технологическому присоединению), осуществляемых в рамках реализации нового инвестиционного проекта (далее также - мероприятия нового инвестиционного проекта, капитальные вложения в объекты инфраструктуры), направляет юридическому лицу, осуществляющему реализацию такого нового инвестиционного проекта, уведомление о заключении соглашения, содержащее сведения о размере доведенных лимитов бюджетных обязательств, в том числе о предельных объемах финансирования из областного бюджета относительно каждого указанного мероприятия в соответствии с детализированным перечнем мероприятий новых инвестиционных проектов, определяемых согласно </w:t>
      </w:r>
      <w:hyperlink r:id="rId895">
        <w:r>
          <w:rPr>
            <w:color w:val="0000FF"/>
          </w:rPr>
          <w:t>Правилам</w:t>
        </w:r>
      </w:hyperlink>
      <w:r>
        <w:t xml:space="preserve">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утвержденными постановлением Правительства Российской Федерации от 19 октября 2020 года N 1704, и источником финансового обеспечения и возмещения затрат на осуществление которых являются средства областного бюджета, высвобождаемые в результате снижения объема погашения задолженности Архангельской области перед Российской Федерацией по бюджетным кредитам, утвержденным </w:t>
      </w:r>
      <w:hyperlink r:id="rId896">
        <w:r>
          <w:rPr>
            <w:color w:val="0000FF"/>
          </w:rPr>
          <w:t>постановлением</w:t>
        </w:r>
      </w:hyperlink>
      <w:r>
        <w:t xml:space="preserve"> от 22 июня 2022 года N 447-пп (далее - детализированный перечень).</w:t>
      </w:r>
    </w:p>
    <w:p w:rsidR="00907B00" w:rsidRDefault="00907B00">
      <w:pPr>
        <w:pStyle w:val="ConsPlusNormal"/>
        <w:spacing w:before="220"/>
        <w:ind w:firstLine="540"/>
        <w:jc w:val="both"/>
      </w:pPr>
      <w:bookmarkStart w:id="396" w:name="P10231"/>
      <w:bookmarkEnd w:id="396"/>
      <w:r>
        <w:t xml:space="preserve">9. Юридическое лицо в целях заключения соглашения в срок не позднее 5 декабря текущего финансового года представляет уполномоченному органу </w:t>
      </w:r>
      <w:hyperlink w:anchor="P10419">
        <w:r>
          <w:rPr>
            <w:color w:val="0000FF"/>
          </w:rPr>
          <w:t>заявление</w:t>
        </w:r>
      </w:hyperlink>
      <w:r>
        <w:t xml:space="preserve"> о предоставлении субсидии по форме согласно приложению к настоящему Порядку (далее - заявление).</w:t>
      </w:r>
    </w:p>
    <w:p w:rsidR="00907B00" w:rsidRDefault="00907B00">
      <w:pPr>
        <w:pStyle w:val="ConsPlusNormal"/>
        <w:spacing w:before="220"/>
        <w:ind w:firstLine="540"/>
        <w:jc w:val="both"/>
      </w:pPr>
      <w:bookmarkStart w:id="397" w:name="P10232"/>
      <w:bookmarkEnd w:id="397"/>
      <w:r>
        <w:t>10. Юридическое лицо в целях предоставления субсидии должно соответствовать на дату подачи заявления следующим требованиям:</w:t>
      </w:r>
    </w:p>
    <w:p w:rsidR="00907B00" w:rsidRDefault="00907B00">
      <w:pPr>
        <w:pStyle w:val="ConsPlusNormal"/>
        <w:spacing w:before="220"/>
        <w:ind w:firstLine="540"/>
        <w:jc w:val="both"/>
      </w:pPr>
      <w:r>
        <w:t xml:space="preserve">1) не должно находиться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w:t>
      </w:r>
      <w:r>
        <w:lastRenderedPageBreak/>
        <w:t>предусмотренном законодательством Российской Федерации;</w:t>
      </w:r>
    </w:p>
    <w:p w:rsidR="00907B00" w:rsidRDefault="00907B00">
      <w:pPr>
        <w:pStyle w:val="ConsPlusNormal"/>
        <w:spacing w:before="220"/>
        <w:ind w:firstLine="540"/>
        <w:jc w:val="both"/>
      </w:pPr>
      <w:r>
        <w:t>2) сведения о руководителе, членах коллегиального исполнительного органа, лице, исполняющем функции единоличного исполнительного органа, или главном бухгалтере отсутствуют в реестре дисквалифицированных лиц;</w:t>
      </w:r>
    </w:p>
    <w:p w:rsidR="00907B00" w:rsidRDefault="00907B00">
      <w:pPr>
        <w:pStyle w:val="ConsPlusNormal"/>
        <w:spacing w:before="220"/>
        <w:ind w:firstLine="540"/>
        <w:jc w:val="both"/>
      </w:pPr>
      <w:r>
        <w:t>3)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07B00" w:rsidRDefault="00907B00">
      <w:pPr>
        <w:pStyle w:val="ConsPlusNormal"/>
        <w:spacing w:before="220"/>
        <w:ind w:firstLine="540"/>
        <w:jc w:val="both"/>
      </w:pPr>
      <w:r>
        <w:t xml:space="preserve">4) не должно получать средства из соответствующего бюджета бюджетной системы Российской Федерации на основании нормативных правовых актов Российской Федерации, иных нормативных правовых актов Архангельской области и муниципальных правовых актов на цели, указанные в </w:t>
      </w:r>
      <w:hyperlink w:anchor="P10221">
        <w:r>
          <w:rPr>
            <w:color w:val="0000FF"/>
          </w:rPr>
          <w:t>пункте 4</w:t>
        </w:r>
      </w:hyperlink>
      <w:r>
        <w:t xml:space="preserve"> настоящего Порядка.</w:t>
      </w:r>
    </w:p>
    <w:p w:rsidR="00907B00" w:rsidRDefault="00907B00">
      <w:pPr>
        <w:pStyle w:val="ConsPlusNormal"/>
        <w:spacing w:before="220"/>
        <w:ind w:firstLine="540"/>
        <w:jc w:val="both"/>
      </w:pPr>
      <w:bookmarkStart w:id="398" w:name="P10237"/>
      <w:bookmarkEnd w:id="398"/>
      <w:r>
        <w:t>11. Юридическое лицо прилагает к заявлению следующие сведения и документы, подписанные руководителем или иным уполномоченным на это лицом в соответствии с законодательством Российской Федерации и (или) учредительными документами юридического лица и (или) заверенные в установленном законодательством Российской Федерации порядке:</w:t>
      </w:r>
    </w:p>
    <w:p w:rsidR="00907B00" w:rsidRDefault="00907B00">
      <w:pPr>
        <w:pStyle w:val="ConsPlusNormal"/>
        <w:jc w:val="both"/>
      </w:pPr>
      <w:r>
        <w:t xml:space="preserve">(в ред. </w:t>
      </w:r>
      <w:hyperlink r:id="rId897">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r>
        <w:t xml:space="preserve">1) в случае возмещения затрат, указанных в </w:t>
      </w:r>
      <w:hyperlink w:anchor="P10222">
        <w:r>
          <w:rPr>
            <w:color w:val="0000FF"/>
          </w:rPr>
          <w:t>подпункте 1 пункта 4</w:t>
        </w:r>
      </w:hyperlink>
      <w:r>
        <w:t xml:space="preserve"> настоящего Порядка:</w:t>
      </w:r>
    </w:p>
    <w:p w:rsidR="00907B00" w:rsidRDefault="00907B00">
      <w:pPr>
        <w:pStyle w:val="ConsPlusNormal"/>
        <w:spacing w:before="220"/>
        <w:ind w:firstLine="540"/>
        <w:jc w:val="both"/>
      </w:pPr>
      <w:r>
        <w:t>а) договоры о подготовке проектной документации и (или) выполнении инженерных изысканий в отношении объекта инфраструктуры, расчет сметной стоимости работ по подготовке проектной документации и (или) выполнению инженерных изысканий в отношении объекта инфраструктуры, акты выполненных работ (оказанных услуг) по указанным договорам, платежные документы на оплату таких работ (услуг) (в случае если условиями договоров предусмотрена оплата на основании платежных документов) и платежные документы об их оплате с отметками банков об исполнении операций;</w:t>
      </w:r>
    </w:p>
    <w:p w:rsidR="00907B00" w:rsidRDefault="00907B00">
      <w:pPr>
        <w:pStyle w:val="ConsPlusNormal"/>
        <w:jc w:val="both"/>
      </w:pPr>
      <w:r>
        <w:t xml:space="preserve">(в ред. </w:t>
      </w:r>
      <w:hyperlink r:id="rId898">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r>
        <w:t>б) положительное заключение государственной экспертизы проектной документации и (или) результатов инженерных изысканий в отношении объекта инфраструктуры, содержащее заключение о достоверности определения сметной стоимости строительства объекта инфраструктуры, включающей в себя стоимость подготовки проектной документации и (или) выполнения инженерных изысканий в отношении объекта инфраструктуры, в случаях если государственная экспертиза проектной документации и (или) результатов инженерных изысканий объекта инфраструктуры является обязательной в соответствии с законодательством Российской Федерации о градостроительной деятельности, и (или) положительное заключение государственной экспертизы о достоверности определения сметной стоимости строительства объекта инфраструктуры, включающей в себя стоимость подготовки проектной документации и (или) выполнения инженерных изысканий в отношении объекта инфраструктуры, в случаях если государственная экспертиза проектной документации и (или) результатов инженерных изысканий объекта инфраструктуры не является обязательной в соответствии с законодательством Российской Федерации о градостроительной деятельности, договоры о проведении указанных государственных экспертиз, акты выполненных работ (оказанных услуг) по данным договорам, платежные документы на оплату таких работ (услуг) (в случае если условиями договоров предусмотрена оплата на основании платежных документов) и платежные документы об их оплате с отметками банков об исполнении операций;</w:t>
      </w:r>
    </w:p>
    <w:p w:rsidR="00907B00" w:rsidRDefault="00907B00">
      <w:pPr>
        <w:pStyle w:val="ConsPlusNormal"/>
        <w:jc w:val="both"/>
      </w:pPr>
      <w:r>
        <w:t xml:space="preserve">(в ред. </w:t>
      </w:r>
      <w:hyperlink r:id="rId899">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r>
        <w:lastRenderedPageBreak/>
        <w:t>в) договоры о строительстве и (или) реконструкции объекта инфраструктуры, в случае если строительство и (или) реконструкция осуществлялись подрядными организациями, и (или) договоры о поставке товаров (выполнении работ, оказании услуг), необходимых для строительства и (или) реконструкции объекта инфраструктуры, в случае, если строительство и (или) реконструкция осуществлялись хозяйственным способом, акты выполненных работ (оказанных услуг) и товарные накладные о поставке товаров по указанным договорам, платежные документы на оплату данных работ (услуг), товаров (в случае если условиями договоров предусмотрена оплата на основании платежных документов) и платежные документы об их оплате с отметками банков об исполнении операций, инвентарные карточки объектов инфраструктуры, актуальные по состоянию на дату их представления, содержащие сведения об основных технико-экономических показателях в соответствии с соглашением о намерениях по реализации нового инвестиционного проекта между Правительством Архангельской области и юридическим лицом (далее - соглашение о намерениях);</w:t>
      </w:r>
    </w:p>
    <w:p w:rsidR="00907B00" w:rsidRDefault="00907B00">
      <w:pPr>
        <w:pStyle w:val="ConsPlusNormal"/>
        <w:jc w:val="both"/>
      </w:pPr>
      <w:r>
        <w:t xml:space="preserve">(в ред. </w:t>
      </w:r>
      <w:hyperlink r:id="rId900">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bookmarkStart w:id="399" w:name="P10246"/>
      <w:bookmarkEnd w:id="399"/>
      <w:r>
        <w:t>г) акты ввода объектов инфраструктуры в эксплуатацию, а также сведения о кадастровых номерах и номерах регистрации записей о праве юридического лица в отношении каждого объекта инфраструктуры;</w:t>
      </w:r>
    </w:p>
    <w:p w:rsidR="00907B00" w:rsidRDefault="00907B00">
      <w:pPr>
        <w:pStyle w:val="ConsPlusNormal"/>
        <w:spacing w:before="220"/>
        <w:ind w:firstLine="540"/>
        <w:jc w:val="both"/>
      </w:pPr>
      <w:r>
        <w:t xml:space="preserve">2) в случае возмещения затрат, указанных в </w:t>
      </w:r>
      <w:hyperlink w:anchor="P10223">
        <w:r>
          <w:rPr>
            <w:color w:val="0000FF"/>
          </w:rPr>
          <w:t>подпункте 2 пункта 4</w:t>
        </w:r>
      </w:hyperlink>
      <w:r>
        <w:t xml:space="preserve"> настоящего Порядка:</w:t>
      </w:r>
    </w:p>
    <w:p w:rsidR="00907B00" w:rsidRDefault="00907B00">
      <w:pPr>
        <w:pStyle w:val="ConsPlusNormal"/>
        <w:spacing w:before="220"/>
        <w:ind w:firstLine="540"/>
        <w:jc w:val="both"/>
      </w:pPr>
      <w:r>
        <w:t>а) договоры о подключении (технологическом присоединении) созданных (создаваемых) новых и (или) реконструированных (реконструируемых) существующих объектов основных средств, стоимость которых определена на основании регулируемых государством цен (тарифов, расценок, ставок), с приобщением расчетов стоимости таких договоров, содержащих ссылки на структурные элементы нормативных правовых актов уполномоченных органов в области регулирования цен (тарифов), которыми установлены соответствующие размеры платы, в том числе в виде формул и (или) порядков их определения, а также составляющие части размеров платы и (или) величины, на основании которых определяются такие размеры платы, акты выполненных работ (оказанных услуг) по указанным договорам, платежные документы на оплату данных работ (услуг) (в случае если условиями договоров предусмотрена оплата на основании платежных документов) и платежные документы об их оплате с отметками банков об исполнении операций, технические условия для подключения (технологического присоединения);</w:t>
      </w:r>
    </w:p>
    <w:p w:rsidR="00907B00" w:rsidRDefault="00907B00">
      <w:pPr>
        <w:pStyle w:val="ConsPlusNormal"/>
        <w:spacing w:before="220"/>
        <w:ind w:firstLine="540"/>
        <w:jc w:val="both"/>
      </w:pPr>
      <w:bookmarkStart w:id="400" w:name="P10249"/>
      <w:bookmarkEnd w:id="400"/>
      <w:r>
        <w:t>б) инвентарные карточки созданных новых и (или) реконструированных существующих объектов основных средств, в отношении которых осуществлены мероприятия по их подключению (технологическому присоединению), актуальные по состоянию на дату их представления, и инвентарные карточки реконструированных существующих объектов основных средств, актуальные по состоянию на дату до начала их реконструкции в рамках нового инвестиционного проекта, акты ввода в эксплуатацию таких объектов основных средств, а также сведения о кадастровых номерах и номерах регистрации записей о праве юридического лица в отношении каждого указанного объекта основных средств, акты о выполнении технических условий и акты об осуществлении подключения (технологического присоединения) объектов основных средств, акты разграничения балансовой принадлежности объектов инженерно-технического обеспечения (в случае если акты об осуществлении подключения (технологического присоединения) не содержат информации о границах балансовой принадлежности объектов инженерно-технического обеспечения) по договорам о подключении (технологическом присоединении) (в случаях если данные объекты основных средств введены в эксплуатацию по результатам осуществления мероприятий по их созданию и (или) реконструкции в рамках реализации нового инвестиционного проекта);</w:t>
      </w:r>
    </w:p>
    <w:p w:rsidR="00907B00" w:rsidRDefault="00907B00">
      <w:pPr>
        <w:pStyle w:val="ConsPlusNormal"/>
        <w:spacing w:before="220"/>
        <w:ind w:firstLine="540"/>
        <w:jc w:val="both"/>
      </w:pPr>
      <w:bookmarkStart w:id="401" w:name="P10250"/>
      <w:bookmarkEnd w:id="401"/>
      <w:r>
        <w:t xml:space="preserve">в) сведения о предполагаемых сроках ввода создаваемых новых и (или) реконструируемых существующих объектов основных средств, в отношении которых осуществлены мероприятия по их подключению (технологическому присоединению), в эксплуатацию, которые не должны быть позднее 30 июня 2024 года (в случаях если данные объекты основных средств на дату подачи </w:t>
      </w:r>
      <w:r>
        <w:lastRenderedPageBreak/>
        <w:t>заявления не введены в эксплуатацию по результатам осуществления мероприятий по их созданию и (или) реконструкции в рамках реализации нового инвестиционного проекта);</w:t>
      </w:r>
    </w:p>
    <w:p w:rsidR="00907B00" w:rsidRDefault="00907B00">
      <w:pPr>
        <w:pStyle w:val="ConsPlusNormal"/>
        <w:spacing w:before="220"/>
        <w:ind w:firstLine="540"/>
        <w:jc w:val="both"/>
      </w:pPr>
      <w:bookmarkStart w:id="402" w:name="P10251"/>
      <w:bookmarkEnd w:id="402"/>
      <w:r>
        <w:t>г) инвентарные карточки созданных в рамках подключения (технологического присоединения) объектов инженерно-технического обеспечения, содержащих сведения об их основных технико-экономических показателях в соответствии с соглашением о намерениях и показателях, на основании которых определены размеры платы за такое подключение (технологическое присоединение), а также сведения о кадастровых номерах и номерах регистрации записей о праве юридического лица в отношении каждого указанного объекта инженерно-технического обеспечения (в случаях если данные объекты инженерно-технического обеспечения находятся на балансе юридического лица);</w:t>
      </w:r>
    </w:p>
    <w:p w:rsidR="00907B00" w:rsidRDefault="00907B00">
      <w:pPr>
        <w:pStyle w:val="ConsPlusNormal"/>
        <w:jc w:val="both"/>
      </w:pPr>
      <w:r>
        <w:t xml:space="preserve">(пп. 2 в ред. </w:t>
      </w:r>
      <w:hyperlink r:id="rId901">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r>
        <w:t>3) картографические материалы, отражающие фактическое размещение объектов инфраструктуры относительно объектов капитального строительства нового инвестиционного проекта и автомобильных дорог, к которым осуществлено присоединение объектов транспортной инфраструктуры, и (или) сетей инженерно-технического обеспечения, к которым произведено подключение (технологическое присоединение) объектов инженерной, энергетической и коммунальной инфраструктур, а также иных объектов капитального строительства, с отражением точек их присоединения и (или) подключения (технологического присоединения), инженерных коридоров;</w:t>
      </w:r>
    </w:p>
    <w:p w:rsidR="00907B00" w:rsidRDefault="00907B00">
      <w:pPr>
        <w:pStyle w:val="ConsPlusNormal"/>
        <w:spacing w:before="220"/>
        <w:ind w:firstLine="540"/>
        <w:jc w:val="both"/>
      </w:pPr>
      <w:r>
        <w:t xml:space="preserve">4) исключен. - </w:t>
      </w:r>
      <w:hyperlink r:id="rId902">
        <w:r>
          <w:rPr>
            <w:color w:val="0000FF"/>
          </w:rPr>
          <w:t>Постановление</w:t>
        </w:r>
      </w:hyperlink>
      <w:r>
        <w:t xml:space="preserve"> Правительства Архангельской области от 14.12.2022 N 1054-пп;</w:t>
      </w:r>
    </w:p>
    <w:p w:rsidR="00907B00" w:rsidRDefault="00907B00">
      <w:pPr>
        <w:pStyle w:val="ConsPlusNormal"/>
        <w:spacing w:before="220"/>
        <w:ind w:firstLine="540"/>
        <w:jc w:val="both"/>
      </w:pPr>
      <w:r>
        <w:t>5) выписку из реестра акционеров юридического лица в случае, если оно образовано в организационно-правовой форме акционерного общества, содержащую сведения об акционерах, включая наименование, основной государственный регистрационный номер (в отношении акционера, являющегося иностранным юридическим лицом, - регистрационный номер, присвоенный в стране регистрации (инкорпорации), или его аналог, место регистрации на территории иностранного государства или территории), доли участия в уставном капитале.</w:t>
      </w:r>
    </w:p>
    <w:p w:rsidR="00907B00" w:rsidRDefault="00907B00">
      <w:pPr>
        <w:pStyle w:val="ConsPlusNormal"/>
        <w:spacing w:before="220"/>
        <w:ind w:firstLine="540"/>
        <w:jc w:val="both"/>
      </w:pPr>
      <w:bookmarkStart w:id="403" w:name="P10256"/>
      <w:bookmarkEnd w:id="403"/>
      <w:r>
        <w:t>12. Юридическое лицо вправе приложить к заявлению:</w:t>
      </w:r>
    </w:p>
    <w:p w:rsidR="00907B00" w:rsidRDefault="00907B00">
      <w:pPr>
        <w:pStyle w:val="ConsPlusNormal"/>
        <w:spacing w:before="220"/>
        <w:ind w:firstLine="540"/>
        <w:jc w:val="both"/>
      </w:pPr>
      <w:r>
        <w:t>1) выписку из единого государственного реестра юридических лиц, содержащую сведения о нем;</w:t>
      </w:r>
    </w:p>
    <w:p w:rsidR="00907B00" w:rsidRDefault="00907B00">
      <w:pPr>
        <w:pStyle w:val="ConsPlusNormal"/>
        <w:spacing w:before="220"/>
        <w:ind w:firstLine="540"/>
        <w:jc w:val="both"/>
      </w:pPr>
      <w:r>
        <w:t>2) справку об отсутствии сведений о руководителе, членах коллегиального исполнительного органа, лице, исполняющем функции единоличного исполнительного органа, или главном бухгалтере в реестре дисквалифицированных лиц;</w:t>
      </w:r>
    </w:p>
    <w:p w:rsidR="00907B00" w:rsidRDefault="00907B00">
      <w:pPr>
        <w:pStyle w:val="ConsPlusNormal"/>
        <w:spacing w:before="220"/>
        <w:ind w:firstLine="540"/>
        <w:jc w:val="both"/>
      </w:pPr>
      <w:r>
        <w:t xml:space="preserve">3) выписки из Единого государственного реестра недвижимости, содержащие сведения о правах собственности в отношении объектов, указанных в </w:t>
      </w:r>
      <w:hyperlink w:anchor="P10246">
        <w:r>
          <w:rPr>
            <w:color w:val="0000FF"/>
          </w:rPr>
          <w:t>подпункте "г" подпункта 1</w:t>
        </w:r>
      </w:hyperlink>
      <w:r>
        <w:t xml:space="preserve">, </w:t>
      </w:r>
      <w:hyperlink w:anchor="P10249">
        <w:r>
          <w:rPr>
            <w:color w:val="0000FF"/>
          </w:rPr>
          <w:t>подпунктах "б"</w:t>
        </w:r>
      </w:hyperlink>
      <w:r>
        <w:t xml:space="preserve"> и </w:t>
      </w:r>
      <w:hyperlink w:anchor="P10251">
        <w:r>
          <w:rPr>
            <w:color w:val="0000FF"/>
          </w:rPr>
          <w:t>"г" подпункта 2 пункта 11</w:t>
        </w:r>
      </w:hyperlink>
      <w:r>
        <w:t xml:space="preserve"> настоящего Порядка;</w:t>
      </w:r>
    </w:p>
    <w:p w:rsidR="00907B00" w:rsidRDefault="00907B00">
      <w:pPr>
        <w:pStyle w:val="ConsPlusNormal"/>
        <w:jc w:val="both"/>
      </w:pPr>
      <w:r>
        <w:t xml:space="preserve">(в ред. </w:t>
      </w:r>
      <w:hyperlink r:id="rId903">
        <w:r>
          <w:rPr>
            <w:color w:val="0000FF"/>
          </w:rPr>
          <w:t>постановления</w:t>
        </w:r>
      </w:hyperlink>
      <w:r>
        <w:t xml:space="preserve"> Правительства Архангельской области от 14.12.2022 N 1054-пп)</w:t>
      </w:r>
    </w:p>
    <w:p w:rsidR="00907B00" w:rsidRDefault="00907B00">
      <w:pPr>
        <w:pStyle w:val="ConsPlusNormal"/>
        <w:spacing w:before="220"/>
        <w:ind w:firstLine="540"/>
        <w:jc w:val="both"/>
      </w:pPr>
      <w:r>
        <w:t>4) разрешения на строительство объектов инфраструктуры и (или) создаваемых новых и (или) реконструируемых существующих объектов основных средств, в отношении которых осуществлены мероприятия по их подключению (технологическому присоединению), и разрешения на ввод указанных объектов в эксплуатацию в случаях, предусмотренных законодательством Российской Федерации о градостроительной деятельности.</w:t>
      </w:r>
    </w:p>
    <w:p w:rsidR="00907B00" w:rsidRDefault="00907B00">
      <w:pPr>
        <w:pStyle w:val="ConsPlusNormal"/>
        <w:jc w:val="both"/>
      </w:pPr>
      <w:r>
        <w:t xml:space="preserve">(пп. 4 введен </w:t>
      </w:r>
      <w:hyperlink r:id="rId904">
        <w:r>
          <w:rPr>
            <w:color w:val="0000FF"/>
          </w:rPr>
          <w:t>постановлением</w:t>
        </w:r>
      </w:hyperlink>
      <w:r>
        <w:t xml:space="preserve"> Правительства Архангельской области от 14.12.2022 N 1054-пп)</w:t>
      </w:r>
    </w:p>
    <w:p w:rsidR="00907B00" w:rsidRDefault="00907B00">
      <w:pPr>
        <w:pStyle w:val="ConsPlusNormal"/>
        <w:spacing w:before="220"/>
        <w:ind w:firstLine="540"/>
        <w:jc w:val="both"/>
      </w:pPr>
      <w:r>
        <w:t>13. Уполномоченный орган в течение трех рабочих дней со дня поступления заявления осуществляет анализ:</w:t>
      </w:r>
    </w:p>
    <w:p w:rsidR="00907B00" w:rsidRDefault="00907B00">
      <w:pPr>
        <w:pStyle w:val="ConsPlusNormal"/>
        <w:spacing w:before="220"/>
        <w:ind w:firstLine="540"/>
        <w:jc w:val="both"/>
      </w:pPr>
      <w:r>
        <w:lastRenderedPageBreak/>
        <w:t xml:space="preserve">1) соответствия юридического лица требованиям, определенным </w:t>
      </w:r>
      <w:hyperlink w:anchor="P10232">
        <w:r>
          <w:rPr>
            <w:color w:val="0000FF"/>
          </w:rPr>
          <w:t>пунктом 10</w:t>
        </w:r>
      </w:hyperlink>
      <w:r>
        <w:t xml:space="preserve"> настоящего Порядка, в том числе посредством использования сведений, содержащихся в соответствующих государственных (автоматизированных) и (или) иных информационных системах;</w:t>
      </w:r>
    </w:p>
    <w:p w:rsidR="00907B00" w:rsidRDefault="00907B00">
      <w:pPr>
        <w:pStyle w:val="ConsPlusNormal"/>
        <w:spacing w:before="220"/>
        <w:ind w:firstLine="540"/>
        <w:jc w:val="both"/>
      </w:pPr>
      <w:r>
        <w:t xml:space="preserve">2) соответствия заявления требованиям, предъявляемым к его форме и содержанию, согласно </w:t>
      </w:r>
      <w:hyperlink w:anchor="P10231">
        <w:r>
          <w:rPr>
            <w:color w:val="0000FF"/>
          </w:rPr>
          <w:t>пункту 9</w:t>
        </w:r>
      </w:hyperlink>
      <w:r>
        <w:t xml:space="preserve"> настоящего Порядка, соответствия прилагаемых к заявлению сведений и документов требованиям, предъявляемым к их содержанию и комплектности, согласно </w:t>
      </w:r>
      <w:hyperlink w:anchor="P10237">
        <w:r>
          <w:rPr>
            <w:color w:val="0000FF"/>
          </w:rPr>
          <w:t>пункту 11</w:t>
        </w:r>
      </w:hyperlink>
      <w:r>
        <w:t xml:space="preserve"> настоящего Порядка.</w:t>
      </w:r>
    </w:p>
    <w:p w:rsidR="00907B00" w:rsidRDefault="00907B00">
      <w:pPr>
        <w:pStyle w:val="ConsPlusNormal"/>
        <w:spacing w:before="220"/>
        <w:ind w:firstLine="540"/>
        <w:jc w:val="both"/>
      </w:pPr>
      <w:r>
        <w:t xml:space="preserve">14. В целях рассмотрения заявления, прилагаемых к нему сведений и документов, указанных в </w:t>
      </w:r>
      <w:hyperlink w:anchor="P10237">
        <w:r>
          <w:rPr>
            <w:color w:val="0000FF"/>
          </w:rPr>
          <w:t>пунктах 11</w:t>
        </w:r>
      </w:hyperlink>
      <w:r>
        <w:t xml:space="preserve"> и </w:t>
      </w:r>
      <w:hyperlink w:anchor="P10256">
        <w:r>
          <w:rPr>
            <w:color w:val="0000FF"/>
          </w:rPr>
          <w:t>12</w:t>
        </w:r>
      </w:hyperlink>
      <w:r>
        <w:t xml:space="preserve"> настоящего Порядка, уполномоченным органом формируется рабочая группа по рассмотрению заявления юридического лица о предоставлении субсидии из областного бюджета на возмещение затрат в связи с ранее осуществленными капитальными вложениями в объекты инфраструктуры в рамках реализации нового инвестиционного проекта (далее - рабочая группа).</w:t>
      </w:r>
    </w:p>
    <w:p w:rsidR="00907B00" w:rsidRDefault="00907B00">
      <w:pPr>
        <w:pStyle w:val="ConsPlusNormal"/>
        <w:spacing w:before="220"/>
        <w:ind w:firstLine="540"/>
        <w:jc w:val="both"/>
      </w:pPr>
      <w:r>
        <w:t>В состав рабочей группы включаются представители уполномоченного органа и по согласованию представители иных заинтересованных исполнительных органов государственной власти Архангельской области.</w:t>
      </w:r>
    </w:p>
    <w:p w:rsidR="00907B00" w:rsidRDefault="00907B00">
      <w:pPr>
        <w:pStyle w:val="ConsPlusNormal"/>
        <w:spacing w:before="220"/>
        <w:ind w:firstLine="540"/>
        <w:jc w:val="both"/>
      </w:pPr>
      <w:r>
        <w:t>Персональный состав рабочей группы утверждается распоряжением уполномоченного органа.</w:t>
      </w:r>
    </w:p>
    <w:p w:rsidR="00907B00" w:rsidRDefault="00907B00">
      <w:pPr>
        <w:pStyle w:val="ConsPlusNormal"/>
        <w:spacing w:before="220"/>
        <w:ind w:firstLine="540"/>
        <w:jc w:val="both"/>
      </w:pPr>
      <w:r>
        <w:t>Председателем рабочей группы является один из заместителей руководителя уполномоченного органа.</w:t>
      </w:r>
    </w:p>
    <w:p w:rsidR="00907B00" w:rsidRDefault="00907B00">
      <w:pPr>
        <w:pStyle w:val="ConsPlusNormal"/>
        <w:spacing w:before="220"/>
        <w:ind w:firstLine="540"/>
        <w:jc w:val="both"/>
      </w:pPr>
      <w:r>
        <w:t>Функции секретаря рабочей группы осуществляются одним из государственных гражданских служащих и (или) работников уполномоченного органа.</w:t>
      </w:r>
    </w:p>
    <w:p w:rsidR="00907B00" w:rsidRDefault="00907B00">
      <w:pPr>
        <w:pStyle w:val="ConsPlusNormal"/>
        <w:spacing w:before="220"/>
        <w:ind w:firstLine="540"/>
        <w:jc w:val="both"/>
      </w:pPr>
      <w:r>
        <w:t>Состав рабочей группы формируется таким образом, чтобы была исключена возможность возникновения конфликта интересов, который влияет или может повлиять на осуществление полномочий рабочей группы.</w:t>
      </w:r>
    </w:p>
    <w:p w:rsidR="00907B00" w:rsidRDefault="00907B00">
      <w:pPr>
        <w:pStyle w:val="ConsPlusNormal"/>
        <w:spacing w:before="220"/>
        <w:ind w:firstLine="540"/>
        <w:jc w:val="both"/>
      </w:pPr>
      <w:r>
        <w:t>Для целей настоящего Порядка под конфликтом интересов понимается ситуация, при которой личная заинтересованность (прямая или косвенная) члена рабочей группы влияет или может повлиять на надлежащее, объективное и беспристрастное осуществление им полномочий члена рабочей группы. При этом под личной заинтересованностью члена рабочей группы понимается возможность получения им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рабочей группы и (или) лица, состоящие с ним в близком родстве или свойстве, связаны имущественными, корпоративными или иными близкими отношениями.</w:t>
      </w:r>
    </w:p>
    <w:p w:rsidR="00907B00" w:rsidRDefault="00907B00">
      <w:pPr>
        <w:pStyle w:val="ConsPlusNormal"/>
        <w:spacing w:before="220"/>
        <w:ind w:firstLine="540"/>
        <w:jc w:val="both"/>
      </w:pPr>
      <w:r>
        <w:t>В случае возникновения у члена рабочей группы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рабочей группы, связанного с осуществлением им своих полномочий, член рабочей группы обязан в кратчайшие сроки проинформировать об этом в письменной форме председателя рабочей группы.</w:t>
      </w:r>
    </w:p>
    <w:p w:rsidR="00907B00" w:rsidRDefault="00907B00">
      <w:pPr>
        <w:pStyle w:val="ConsPlusNormal"/>
        <w:spacing w:before="220"/>
        <w:ind w:firstLine="540"/>
        <w:jc w:val="both"/>
      </w:pPr>
      <w:r>
        <w:t>Председатель рабочей группы, которому стало известно о возникновении у члена рабочей группы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рабочей группы, являющегося стороной конфликта интересов, из состава рабочей группы.</w:t>
      </w:r>
    </w:p>
    <w:p w:rsidR="00907B00" w:rsidRDefault="00907B00">
      <w:pPr>
        <w:pStyle w:val="ConsPlusNormal"/>
        <w:spacing w:before="220"/>
        <w:ind w:firstLine="540"/>
        <w:jc w:val="both"/>
      </w:pPr>
      <w:r>
        <w:lastRenderedPageBreak/>
        <w:t>Организационно-техническое и информационно-аналитическое обеспечение деятельности рабочей группы осуществляется уполномоченным органом.</w:t>
      </w:r>
    </w:p>
    <w:p w:rsidR="00907B00" w:rsidRDefault="00907B00">
      <w:pPr>
        <w:pStyle w:val="ConsPlusNormal"/>
        <w:spacing w:before="220"/>
        <w:ind w:firstLine="540"/>
        <w:jc w:val="both"/>
      </w:pPr>
      <w:r>
        <w:t>Заседание рабочей группы считается правомочным, если на нем присутствует не менее половины ее членов.</w:t>
      </w:r>
    </w:p>
    <w:p w:rsidR="00907B00" w:rsidRDefault="00907B00">
      <w:pPr>
        <w:pStyle w:val="ConsPlusNormal"/>
        <w:spacing w:before="220"/>
        <w:ind w:firstLine="540"/>
        <w:jc w:val="both"/>
      </w:pPr>
      <w:r>
        <w:t>Решение рабочей группы принимается открытым голосованием простым большинством голосов ее членов, принявших участие в заседании рабочей группы. В случае равенства голосов голос председателя рабочей группы является решающим.</w:t>
      </w:r>
    </w:p>
    <w:p w:rsidR="00907B00" w:rsidRDefault="00907B00">
      <w:pPr>
        <w:pStyle w:val="ConsPlusNormal"/>
        <w:spacing w:before="220"/>
        <w:ind w:firstLine="540"/>
        <w:jc w:val="both"/>
      </w:pPr>
      <w:r>
        <w:t>Решение рабочей группы оформляется протоколом в срок не позднее рабочего дня, следующего за днем проведения заседания рабочей группы.</w:t>
      </w:r>
    </w:p>
    <w:p w:rsidR="00907B00" w:rsidRDefault="00907B00">
      <w:pPr>
        <w:pStyle w:val="ConsPlusNormal"/>
        <w:spacing w:before="220"/>
        <w:ind w:firstLine="540"/>
        <w:jc w:val="both"/>
      </w:pPr>
      <w:r>
        <w:t>15. Уполномоченный орган обеспечивает проведение заседания рабочей группы в течение семи рабочих дней со дня поступления заявления.</w:t>
      </w:r>
    </w:p>
    <w:p w:rsidR="00907B00" w:rsidRDefault="00907B00">
      <w:pPr>
        <w:pStyle w:val="ConsPlusNormal"/>
        <w:spacing w:before="220"/>
        <w:ind w:firstLine="540"/>
        <w:jc w:val="both"/>
      </w:pPr>
      <w:r>
        <w:t xml:space="preserve">16. Рабочая группа проводит оценку заявления, прилагаемых к нему сведений и документов, указанных в </w:t>
      </w:r>
      <w:hyperlink w:anchor="P10237">
        <w:r>
          <w:rPr>
            <w:color w:val="0000FF"/>
          </w:rPr>
          <w:t>пунктах 11</w:t>
        </w:r>
      </w:hyperlink>
      <w:r>
        <w:t xml:space="preserve"> и </w:t>
      </w:r>
      <w:hyperlink w:anchor="P10256">
        <w:r>
          <w:rPr>
            <w:color w:val="0000FF"/>
          </w:rPr>
          <w:t>12</w:t>
        </w:r>
      </w:hyperlink>
      <w:r>
        <w:t xml:space="preserve"> настоящего Порядка, на предмет их достаточности для подтверждения объемов затрат юридического лица в связи с ранее осуществленными капитальными вложениями в объекты инфраструктуры в рамках реализации нового инвестиционного проекта.</w:t>
      </w:r>
    </w:p>
    <w:p w:rsidR="00907B00" w:rsidRDefault="00907B00">
      <w:pPr>
        <w:pStyle w:val="ConsPlusNormal"/>
        <w:spacing w:before="220"/>
        <w:ind w:firstLine="540"/>
        <w:jc w:val="both"/>
      </w:pPr>
      <w:bookmarkStart w:id="404" w:name="P10281"/>
      <w:bookmarkEnd w:id="404"/>
      <w:r>
        <w:t>17. По итогам заседания рабочей группы формируются следующие рекомендации относительного каждого объекта инфраструктуры, подключения (технологического присоединения):</w:t>
      </w:r>
    </w:p>
    <w:p w:rsidR="00907B00" w:rsidRDefault="00907B00">
      <w:pPr>
        <w:pStyle w:val="ConsPlusNormal"/>
        <w:spacing w:before="220"/>
        <w:ind w:firstLine="540"/>
        <w:jc w:val="both"/>
      </w:pPr>
      <w:r>
        <w:t>1) о принятии документов, подтверждающих объемы затрат юридического лица в связи с ранее осуществленными капитальными вложениями в объекты инфраструктуры в рамках реализации нового инвестиционного проекта;</w:t>
      </w:r>
    </w:p>
    <w:p w:rsidR="00907B00" w:rsidRDefault="00907B00">
      <w:pPr>
        <w:pStyle w:val="ConsPlusNormal"/>
        <w:spacing w:before="220"/>
        <w:ind w:firstLine="540"/>
        <w:jc w:val="both"/>
      </w:pPr>
      <w:r>
        <w:t>2) об отклонении документов, не подтверждающих объемы затрат юридического лица в связи с ранее осуществленными капитальными вложениями в объекты инфраструктуры в рамках реализации нового инвестиционного проекта.</w:t>
      </w:r>
    </w:p>
    <w:p w:rsidR="00907B00" w:rsidRDefault="00907B00">
      <w:pPr>
        <w:pStyle w:val="ConsPlusNormal"/>
        <w:spacing w:before="220"/>
        <w:ind w:firstLine="540"/>
        <w:jc w:val="both"/>
      </w:pPr>
      <w:r>
        <w:t xml:space="preserve">18. Уполномоченный орган на основании рекомендаций рабочей группы, указанных в </w:t>
      </w:r>
      <w:hyperlink w:anchor="P10281">
        <w:r>
          <w:rPr>
            <w:color w:val="0000FF"/>
          </w:rPr>
          <w:t>пункте 17</w:t>
        </w:r>
      </w:hyperlink>
      <w:r>
        <w:t xml:space="preserve"> настоящего Порядка, в течение 10 рабочих дней со дня поступления заявления принимает одно из следующих решений:</w:t>
      </w:r>
    </w:p>
    <w:p w:rsidR="00907B00" w:rsidRDefault="00907B00">
      <w:pPr>
        <w:pStyle w:val="ConsPlusNormal"/>
        <w:spacing w:before="220"/>
        <w:ind w:firstLine="540"/>
        <w:jc w:val="both"/>
      </w:pPr>
      <w:bookmarkStart w:id="405" w:name="P10285"/>
      <w:bookmarkEnd w:id="405"/>
      <w:r>
        <w:t>1) о заключении соглашения;</w:t>
      </w:r>
    </w:p>
    <w:p w:rsidR="00907B00" w:rsidRDefault="00907B00">
      <w:pPr>
        <w:pStyle w:val="ConsPlusNormal"/>
        <w:spacing w:before="220"/>
        <w:ind w:firstLine="540"/>
        <w:jc w:val="both"/>
      </w:pPr>
      <w:bookmarkStart w:id="406" w:name="P10286"/>
      <w:bookmarkEnd w:id="406"/>
      <w:r>
        <w:t>2) об отказе в заключении соглашения.</w:t>
      </w:r>
    </w:p>
    <w:p w:rsidR="00907B00" w:rsidRDefault="00907B00">
      <w:pPr>
        <w:pStyle w:val="ConsPlusNormal"/>
        <w:spacing w:before="220"/>
        <w:ind w:firstLine="540"/>
        <w:jc w:val="both"/>
      </w:pPr>
      <w:r>
        <w:t>Решения уполномоченного органа могут быть обжалованы в установленном законодательством Российской Федерации порядке.</w:t>
      </w:r>
    </w:p>
    <w:p w:rsidR="00907B00" w:rsidRDefault="00907B00">
      <w:pPr>
        <w:pStyle w:val="ConsPlusNormal"/>
        <w:spacing w:before="220"/>
        <w:ind w:firstLine="540"/>
        <w:jc w:val="both"/>
      </w:pPr>
      <w:bookmarkStart w:id="407" w:name="P10288"/>
      <w:bookmarkEnd w:id="407"/>
      <w:r>
        <w:t xml:space="preserve">19. Уполномоченный орган принимает решение, указанное в </w:t>
      </w:r>
      <w:hyperlink w:anchor="P10286">
        <w:r>
          <w:rPr>
            <w:color w:val="0000FF"/>
          </w:rPr>
          <w:t>подпункте 2 пункта 18</w:t>
        </w:r>
      </w:hyperlink>
      <w:r>
        <w:t xml:space="preserve"> настоящего Порядка, в следующих случаях:</w:t>
      </w:r>
    </w:p>
    <w:p w:rsidR="00907B00" w:rsidRDefault="00907B00">
      <w:pPr>
        <w:pStyle w:val="ConsPlusNormal"/>
        <w:spacing w:before="220"/>
        <w:ind w:firstLine="540"/>
        <w:jc w:val="both"/>
      </w:pPr>
      <w:r>
        <w:t xml:space="preserve">1) несоответствие юридического лица требованиям, определенным </w:t>
      </w:r>
      <w:hyperlink w:anchor="P10232">
        <w:r>
          <w:rPr>
            <w:color w:val="0000FF"/>
          </w:rPr>
          <w:t>пунктом 10</w:t>
        </w:r>
      </w:hyperlink>
      <w:r>
        <w:t xml:space="preserve"> настоящего Порядка;</w:t>
      </w:r>
    </w:p>
    <w:p w:rsidR="00907B00" w:rsidRDefault="00907B00">
      <w:pPr>
        <w:pStyle w:val="ConsPlusNormal"/>
        <w:spacing w:before="220"/>
        <w:ind w:firstLine="540"/>
        <w:jc w:val="both"/>
      </w:pPr>
      <w:r>
        <w:t xml:space="preserve">2) несоответствие заявления требованиям, предъявляемым к его форме и содержанию, согласно </w:t>
      </w:r>
      <w:hyperlink w:anchor="P10231">
        <w:r>
          <w:rPr>
            <w:color w:val="0000FF"/>
          </w:rPr>
          <w:t>пункту 9</w:t>
        </w:r>
      </w:hyperlink>
      <w:r>
        <w:t xml:space="preserve"> настоящего Порядка;</w:t>
      </w:r>
    </w:p>
    <w:p w:rsidR="00907B00" w:rsidRDefault="00907B00">
      <w:pPr>
        <w:pStyle w:val="ConsPlusNormal"/>
        <w:spacing w:before="220"/>
        <w:ind w:firstLine="540"/>
        <w:jc w:val="both"/>
      </w:pPr>
      <w:r>
        <w:t xml:space="preserve">3) несоответствие прилагаемых к заявлению сведений и документов требованиям, предъявляемым к их содержанию и комплектности, согласно </w:t>
      </w:r>
      <w:hyperlink w:anchor="P10237">
        <w:r>
          <w:rPr>
            <w:color w:val="0000FF"/>
          </w:rPr>
          <w:t>пункту 11</w:t>
        </w:r>
      </w:hyperlink>
      <w:r>
        <w:t xml:space="preserve"> настоящего Порядка;</w:t>
      </w:r>
    </w:p>
    <w:p w:rsidR="00907B00" w:rsidRDefault="00907B00">
      <w:pPr>
        <w:pStyle w:val="ConsPlusNormal"/>
        <w:spacing w:before="220"/>
        <w:ind w:firstLine="540"/>
        <w:jc w:val="both"/>
      </w:pPr>
      <w:r>
        <w:lastRenderedPageBreak/>
        <w:t>4) установление факта наличия в заявлении, прилагаемых к нему сведениях и документах недостоверной информации;</w:t>
      </w:r>
    </w:p>
    <w:p w:rsidR="00907B00" w:rsidRDefault="00907B00">
      <w:pPr>
        <w:pStyle w:val="ConsPlusNormal"/>
        <w:spacing w:before="220"/>
        <w:ind w:firstLine="540"/>
        <w:jc w:val="both"/>
      </w:pPr>
      <w:r>
        <w:t>5) на дату представления заявления новый инвестиционный проект исключен из сводного перечня новых инвестиционных проектов;</w:t>
      </w:r>
    </w:p>
    <w:p w:rsidR="00907B00" w:rsidRDefault="00907B00">
      <w:pPr>
        <w:pStyle w:val="ConsPlusNormal"/>
        <w:spacing w:before="220"/>
        <w:ind w:firstLine="540"/>
        <w:jc w:val="both"/>
      </w:pPr>
      <w:r>
        <w:t>6) на дату представления заявления мероприятия нового инвестиционного проекта исключены из перечня объектов инфраструктуры;</w:t>
      </w:r>
    </w:p>
    <w:p w:rsidR="00907B00" w:rsidRDefault="00907B00">
      <w:pPr>
        <w:pStyle w:val="ConsPlusNormal"/>
        <w:spacing w:before="220"/>
        <w:ind w:firstLine="540"/>
        <w:jc w:val="both"/>
      </w:pPr>
      <w:r>
        <w:t>7) возмещение затрат в связи с осуществлением капитальных вложений в объекты инфраструктуры не предусмотрено государственной программой в текущем финансовом году;</w:t>
      </w:r>
    </w:p>
    <w:p w:rsidR="00907B00" w:rsidRDefault="00907B00">
      <w:pPr>
        <w:pStyle w:val="ConsPlusNormal"/>
        <w:spacing w:before="220"/>
        <w:ind w:firstLine="540"/>
        <w:jc w:val="both"/>
      </w:pPr>
      <w:r>
        <w:t>8) объекты инфраструктуры, а также созданные новые и (или) реконструированные существующие объекты основных средств, в отношении которых осуществлены мероприятия по их подключению (технологическому присоединению), введены в эксплуатацию ранее 1 января 2021 года;</w:t>
      </w:r>
    </w:p>
    <w:p w:rsidR="00907B00" w:rsidRDefault="00907B00">
      <w:pPr>
        <w:pStyle w:val="ConsPlusNormal"/>
        <w:spacing w:before="220"/>
        <w:ind w:firstLine="540"/>
        <w:jc w:val="both"/>
      </w:pPr>
      <w:r>
        <w:t>9) объекты инфраструктуры введены в эксплуатацию и подключение (технологическое присоединение) осуществлено по истечении сроков, определенных перечнем объектов инфраструктуры;</w:t>
      </w:r>
    </w:p>
    <w:p w:rsidR="00907B00" w:rsidRDefault="00907B00">
      <w:pPr>
        <w:pStyle w:val="ConsPlusNormal"/>
        <w:spacing w:before="220"/>
        <w:ind w:firstLine="540"/>
        <w:jc w:val="both"/>
      </w:pPr>
      <w:r>
        <w:t>10) финансовое обеспечение реализации мероприятий нового инвестиционного проекта юридическим лицом начато ранее 1 января 2021 года;</w:t>
      </w:r>
    </w:p>
    <w:p w:rsidR="00907B00" w:rsidRDefault="00907B00">
      <w:pPr>
        <w:pStyle w:val="ConsPlusNormal"/>
        <w:spacing w:before="220"/>
        <w:ind w:firstLine="540"/>
        <w:jc w:val="both"/>
      </w:pPr>
      <w:r>
        <w:t xml:space="preserve">11) срок ввода в эксплуатацию объектов основных средств, указанных в </w:t>
      </w:r>
      <w:hyperlink w:anchor="P10250">
        <w:r>
          <w:rPr>
            <w:color w:val="0000FF"/>
          </w:rPr>
          <w:t>подпункте "в" подпункта 2 пункта 11</w:t>
        </w:r>
      </w:hyperlink>
      <w:r>
        <w:t>, предполагается позднее 30 июня 2024 года.</w:t>
      </w:r>
    </w:p>
    <w:p w:rsidR="00907B00" w:rsidRDefault="00907B00">
      <w:pPr>
        <w:pStyle w:val="ConsPlusNormal"/>
        <w:jc w:val="both"/>
      </w:pPr>
      <w:r>
        <w:t xml:space="preserve">(пп. 11 введен </w:t>
      </w:r>
      <w:hyperlink r:id="rId905">
        <w:r>
          <w:rPr>
            <w:color w:val="0000FF"/>
          </w:rPr>
          <w:t>постановлением</w:t>
        </w:r>
      </w:hyperlink>
      <w:r>
        <w:t xml:space="preserve"> Правительства Архангельской области от 14.12.2022 N 1054-пп)</w:t>
      </w:r>
    </w:p>
    <w:p w:rsidR="00907B00" w:rsidRDefault="00907B00">
      <w:pPr>
        <w:pStyle w:val="ConsPlusNormal"/>
        <w:spacing w:before="220"/>
        <w:ind w:firstLine="540"/>
        <w:jc w:val="both"/>
      </w:pPr>
      <w:r>
        <w:t>Решение об отказе в заключении соглашения направляется юридическому лицу в течение пяти рабочих дней со дня его принятия.</w:t>
      </w:r>
    </w:p>
    <w:p w:rsidR="00907B00" w:rsidRDefault="00907B00">
      <w:pPr>
        <w:pStyle w:val="ConsPlusNormal"/>
        <w:spacing w:before="220"/>
        <w:ind w:firstLine="540"/>
        <w:jc w:val="both"/>
      </w:pPr>
      <w:r>
        <w:t xml:space="preserve">Отказ в заключении соглашения не является препятствием для повторного обращения юридического лица с заявлением в порядке, установленном </w:t>
      </w:r>
      <w:hyperlink w:anchor="P10231">
        <w:r>
          <w:rPr>
            <w:color w:val="0000FF"/>
          </w:rPr>
          <w:t>пунктами 9</w:t>
        </w:r>
      </w:hyperlink>
      <w:r>
        <w:t xml:space="preserve">, </w:t>
      </w:r>
      <w:hyperlink w:anchor="P10237">
        <w:r>
          <w:rPr>
            <w:color w:val="0000FF"/>
          </w:rPr>
          <w:t>11</w:t>
        </w:r>
      </w:hyperlink>
      <w:r>
        <w:t xml:space="preserve"> и </w:t>
      </w:r>
      <w:hyperlink w:anchor="P10256">
        <w:r>
          <w:rPr>
            <w:color w:val="0000FF"/>
          </w:rPr>
          <w:t>12</w:t>
        </w:r>
      </w:hyperlink>
      <w:r>
        <w:t xml:space="preserve"> настоящего Порядка.</w:t>
      </w:r>
    </w:p>
    <w:p w:rsidR="00907B00" w:rsidRDefault="00907B00">
      <w:pPr>
        <w:pStyle w:val="ConsPlusNormal"/>
        <w:spacing w:before="220"/>
        <w:ind w:firstLine="540"/>
        <w:jc w:val="both"/>
      </w:pPr>
      <w:r>
        <w:t xml:space="preserve">20. В случае отсутствия оснований, предусмотренных </w:t>
      </w:r>
      <w:hyperlink w:anchor="P10288">
        <w:r>
          <w:rPr>
            <w:color w:val="0000FF"/>
          </w:rPr>
          <w:t>пунктом 19</w:t>
        </w:r>
      </w:hyperlink>
      <w:r>
        <w:t xml:space="preserve"> настоящего Порядка, уполномоченный орган принимает решение, указанное в </w:t>
      </w:r>
      <w:hyperlink w:anchor="P10285">
        <w:r>
          <w:rPr>
            <w:color w:val="0000FF"/>
          </w:rPr>
          <w:t>подпункте 1 пункта 18</w:t>
        </w:r>
      </w:hyperlink>
      <w:r>
        <w:t xml:space="preserve"> настоящего Порядка, и направляет юридическому лицу проект соглашения в течение пяти рабочих дней со дня принятия такого решения.</w:t>
      </w:r>
    </w:p>
    <w:p w:rsidR="00907B00" w:rsidRDefault="00907B00">
      <w:pPr>
        <w:pStyle w:val="ConsPlusNormal"/>
        <w:spacing w:before="220"/>
        <w:ind w:firstLine="540"/>
        <w:jc w:val="both"/>
      </w:pPr>
      <w:bookmarkStart w:id="408" w:name="P10304"/>
      <w:bookmarkEnd w:id="408"/>
      <w:r>
        <w:t>21. Юридическое лицо в течение семи рабочих дней со дня получения проекта соглашения представляет в уполномоченный орган подписанный с его стороны проект соглашения.</w:t>
      </w:r>
    </w:p>
    <w:p w:rsidR="00907B00" w:rsidRDefault="00907B00">
      <w:pPr>
        <w:pStyle w:val="ConsPlusNormal"/>
        <w:spacing w:before="220"/>
        <w:ind w:firstLine="540"/>
        <w:jc w:val="both"/>
      </w:pPr>
      <w:r>
        <w:t xml:space="preserve">В случае непредставления юридическим лицом подписанного с его стороны проекта соглашения в срок, установленный </w:t>
      </w:r>
      <w:hyperlink w:anchor="P10304">
        <w:r>
          <w:rPr>
            <w:color w:val="0000FF"/>
          </w:rPr>
          <w:t>абзацем первым</w:t>
        </w:r>
      </w:hyperlink>
      <w:r>
        <w:t xml:space="preserve"> настоящего пункта, обязательства по предоставлению субсидии прекращаются.</w:t>
      </w:r>
    </w:p>
    <w:p w:rsidR="00907B00" w:rsidRDefault="00907B00">
      <w:pPr>
        <w:pStyle w:val="ConsPlusNormal"/>
        <w:spacing w:before="220"/>
        <w:ind w:firstLine="540"/>
        <w:jc w:val="both"/>
      </w:pPr>
      <w:r>
        <w:t>22. Обязательными условиями предоставления субсидии, включаемыми в соглашение, являются:</w:t>
      </w:r>
    </w:p>
    <w:p w:rsidR="00907B00" w:rsidRDefault="00907B00">
      <w:pPr>
        <w:pStyle w:val="ConsPlusNormal"/>
        <w:spacing w:before="220"/>
        <w:ind w:firstLine="540"/>
        <w:jc w:val="both"/>
      </w:pPr>
      <w:r>
        <w:t xml:space="preserve">1) требования, определенные </w:t>
      </w:r>
      <w:hyperlink r:id="rId906">
        <w:r>
          <w:rPr>
            <w:color w:val="0000FF"/>
          </w:rPr>
          <w:t>пунктами 8.3</w:t>
        </w:r>
      </w:hyperlink>
      <w:r>
        <w:t xml:space="preserve"> и </w:t>
      </w:r>
      <w:hyperlink r:id="rId907">
        <w:r>
          <w:rPr>
            <w:color w:val="0000FF"/>
          </w:rPr>
          <w:t>8.4 статьи 78</w:t>
        </w:r>
      </w:hyperlink>
      <w:r>
        <w:t xml:space="preserve"> Бюджетного кодекса Российской Федерации;</w:t>
      </w:r>
    </w:p>
    <w:p w:rsidR="00907B00" w:rsidRDefault="00907B00">
      <w:pPr>
        <w:pStyle w:val="ConsPlusNormal"/>
        <w:spacing w:before="220"/>
        <w:ind w:firstLine="540"/>
        <w:jc w:val="both"/>
      </w:pPr>
      <w:r>
        <w:t xml:space="preserve">2) согласование между уполномоченным органом и юридическим лицом новых условий соглашения - в случае уменьшения ранее доведенных уполномоченному органу лимитов бюджетных обязательств на предоставление субсидии, или расторжение соглашения - при </w:t>
      </w:r>
      <w:r>
        <w:lastRenderedPageBreak/>
        <w:t>недостижении указанного согласия по новым условиям;</w:t>
      </w:r>
    </w:p>
    <w:p w:rsidR="00907B00" w:rsidRDefault="00907B00">
      <w:pPr>
        <w:pStyle w:val="ConsPlusNormal"/>
        <w:spacing w:before="220"/>
        <w:ind w:firstLine="540"/>
        <w:jc w:val="both"/>
      </w:pPr>
      <w:r>
        <w:t xml:space="preserve">3) согласие юридического лица на осуществление уполномоченным органом проверок соблюдения порядка и условий предоставления субсидии, в том числе в части достижения результатов предоставления субсидии, а также проверок органами государственного финансового контроля Архангельской области в соответствии со </w:t>
      </w:r>
      <w:hyperlink r:id="rId908">
        <w:r>
          <w:rPr>
            <w:color w:val="0000FF"/>
          </w:rPr>
          <w:t>статьями 268.1</w:t>
        </w:r>
      </w:hyperlink>
      <w:r>
        <w:t xml:space="preserve"> и </w:t>
      </w:r>
      <w:hyperlink r:id="rId909">
        <w:r>
          <w:rPr>
            <w:color w:val="0000FF"/>
          </w:rPr>
          <w:t>269.2</w:t>
        </w:r>
      </w:hyperlink>
      <w:r>
        <w:t xml:space="preserve"> Бюджетного кодекса Российской Федерации;</w:t>
      </w:r>
    </w:p>
    <w:p w:rsidR="00907B00" w:rsidRDefault="00907B00">
      <w:pPr>
        <w:pStyle w:val="ConsPlusNormal"/>
        <w:spacing w:before="220"/>
        <w:ind w:firstLine="540"/>
        <w:jc w:val="both"/>
      </w:pPr>
      <w:r>
        <w:t>4) обязательства юридического лица:</w:t>
      </w:r>
    </w:p>
    <w:p w:rsidR="00907B00" w:rsidRDefault="00907B00">
      <w:pPr>
        <w:pStyle w:val="ConsPlusNormal"/>
        <w:spacing w:before="220"/>
        <w:ind w:firstLine="540"/>
        <w:jc w:val="both"/>
      </w:pPr>
      <w:r>
        <w:t>а) по соблюдению порядка и условий предоставления субсидии, а также достижению результатов ее предоставления (иных показателей);</w:t>
      </w:r>
    </w:p>
    <w:p w:rsidR="00907B00" w:rsidRDefault="00907B00">
      <w:pPr>
        <w:pStyle w:val="ConsPlusNormal"/>
        <w:spacing w:before="220"/>
        <w:ind w:firstLine="540"/>
        <w:jc w:val="both"/>
      </w:pPr>
      <w:r>
        <w:t xml:space="preserve">б) по представлению в срок, не превышающий 30 календарных дней со дня заключения соглашения, в налоговый орган согласия налогоплательщика на признание сведений, составляющих налоговую тайну, общедоступными в соответствии с </w:t>
      </w:r>
      <w:hyperlink r:id="rId910">
        <w:r>
          <w:rPr>
            <w:color w:val="0000FF"/>
          </w:rPr>
          <w:t>подпунктом 1 пункта 1 статьи 102</w:t>
        </w:r>
      </w:hyperlink>
      <w:r>
        <w:t xml:space="preserve"> Налогового кодекса Российской Федерации в части сведений о среднесписочной численности работников, об уплаченных суммах налогов (по каждому виду налогов), об объектах недвижимого имущества, отраженных на балансе организации в качестве объектов основных средств;</w:t>
      </w:r>
    </w:p>
    <w:p w:rsidR="00907B00" w:rsidRDefault="00907B00">
      <w:pPr>
        <w:pStyle w:val="ConsPlusNormal"/>
        <w:spacing w:before="220"/>
        <w:ind w:firstLine="540"/>
        <w:jc w:val="both"/>
      </w:pPr>
      <w:bookmarkStart w:id="409" w:name="P10313"/>
      <w:bookmarkEnd w:id="409"/>
      <w:r>
        <w:t xml:space="preserve">в) по обеспечению относительно объектов основных средств, указанных в </w:t>
      </w:r>
      <w:hyperlink w:anchor="P10250">
        <w:r>
          <w:rPr>
            <w:color w:val="0000FF"/>
          </w:rPr>
          <w:t>подпункте "в" подпункта 2 пункта 11</w:t>
        </w:r>
      </w:hyperlink>
      <w:r>
        <w:t xml:space="preserve"> настоящего Порядка, следующих действий:</w:t>
      </w:r>
    </w:p>
    <w:p w:rsidR="00907B00" w:rsidRDefault="00907B00">
      <w:pPr>
        <w:pStyle w:val="ConsPlusNormal"/>
        <w:spacing w:before="220"/>
        <w:ind w:firstLine="540"/>
        <w:jc w:val="both"/>
      </w:pPr>
      <w:r>
        <w:t>ввод в эксплуатацию не позднее 30 июня 2024 года, представление уполномоченному органу актов ввода в эксплуатацию в срок, не превышающий 10 календарных дней со дня ввода в эксплуатацию в отношении каждого объекта основных средств;</w:t>
      </w:r>
    </w:p>
    <w:p w:rsidR="00907B00" w:rsidRDefault="00907B00">
      <w:pPr>
        <w:pStyle w:val="ConsPlusNormal"/>
        <w:spacing w:before="220"/>
        <w:ind w:firstLine="540"/>
        <w:jc w:val="both"/>
      </w:pPr>
      <w:r>
        <w:t>постановка на государственный кадастровый учет и регистрация права юридического лица не позднее 31 июля 2024 года, представление уполномоченному органу инвентарных карточек, актуальных по состоянию на дату их представления, и инвентарных карточек реконструированных существующих объектов основных средств, актуальных по состоянию на дату до начала их реконструкции в рамках нового инвестиционного проекта, а также сведений о кадастровых номерах и номерах регистрации записей о праве юридического лица в отношении каждого объекта основных средств, акты о выполнении технических условий и акты об осуществлении подключения (технологического присоединения) объектов основных средств, акты разграничения балансовой принадлежности объектов инженерно-технического обеспечения (в случае если акты об осуществлении подключения (технологического присоединения) не содержат информации о границах балансовой принадлежности объектов инженерно-технического обеспечения) по договорам о подключении (технологическом присоединении) в срок, не превышающий 10 календарных дней со дня постановки на государственный кадастровый учет и регистрации права юридического лица;</w:t>
      </w:r>
    </w:p>
    <w:p w:rsidR="00907B00" w:rsidRDefault="00907B00">
      <w:pPr>
        <w:pStyle w:val="ConsPlusNormal"/>
        <w:jc w:val="both"/>
      </w:pPr>
      <w:r>
        <w:t xml:space="preserve">(пп. "в" введен </w:t>
      </w:r>
      <w:hyperlink r:id="rId911">
        <w:r>
          <w:rPr>
            <w:color w:val="0000FF"/>
          </w:rPr>
          <w:t>постановлением</w:t>
        </w:r>
      </w:hyperlink>
      <w:r>
        <w:t xml:space="preserve"> Правительства Архангельской области от 14.12.2022 N 1054-пп)</w:t>
      </w:r>
    </w:p>
    <w:p w:rsidR="00907B00" w:rsidRDefault="00907B00">
      <w:pPr>
        <w:pStyle w:val="ConsPlusNormal"/>
        <w:spacing w:before="220"/>
        <w:ind w:firstLine="540"/>
        <w:jc w:val="both"/>
      </w:pPr>
      <w:r>
        <w:t>5) запрет на отчуждение юридическим лицом объектов инфраструктуры, а также созданных новых и (или) реконструированных существующих объектов основных средств, в отношении которых осуществлены мероприятия по их подключению (технологическому присоединению), источником возмещения затрат на капитальные вложения в которые являются средства субсидии;</w:t>
      </w:r>
    </w:p>
    <w:p w:rsidR="00907B00" w:rsidRDefault="00907B00">
      <w:pPr>
        <w:pStyle w:val="ConsPlusNormal"/>
        <w:spacing w:before="220"/>
        <w:ind w:firstLine="540"/>
        <w:jc w:val="both"/>
      </w:pPr>
      <w:r>
        <w:t>6) срок действия соглашения, определяемый до полного исполнения его сторонами своих обязательств по нему;</w:t>
      </w:r>
    </w:p>
    <w:p w:rsidR="00907B00" w:rsidRDefault="00907B00">
      <w:pPr>
        <w:pStyle w:val="ConsPlusNormal"/>
        <w:spacing w:before="220"/>
        <w:ind w:firstLine="540"/>
        <w:jc w:val="both"/>
      </w:pPr>
      <w:r>
        <w:t>7) результаты предоставления субсидии и их значения, определяемые в соответствии с показателями нового инвестиционного проекта, являющимися приложением N 1 к соглашению о намерениях, а также характеристики указанных результатов (показатели, необходимые для достижения таких результатов) (далее - характеристики);</w:t>
      </w:r>
    </w:p>
    <w:p w:rsidR="00907B00" w:rsidRDefault="00907B00">
      <w:pPr>
        <w:pStyle w:val="ConsPlusNormal"/>
        <w:spacing w:before="220"/>
        <w:ind w:firstLine="540"/>
        <w:jc w:val="both"/>
      </w:pPr>
      <w:r>
        <w:lastRenderedPageBreak/>
        <w:t>8) предельные объемы финансирования из областного бюджета в отношении каждого мероприятия нового инвестиционного проекта, источником возмещения затрат в результате реализации которых являются средства субсидии, определяемые в размерах, не превышающих:</w:t>
      </w:r>
    </w:p>
    <w:p w:rsidR="00907B00" w:rsidRDefault="00907B00">
      <w:pPr>
        <w:pStyle w:val="ConsPlusNormal"/>
        <w:spacing w:before="220"/>
        <w:ind w:firstLine="540"/>
        <w:jc w:val="both"/>
      </w:pPr>
      <w:r>
        <w:t>а) сумм возмещения затрат в связи с ранее осуществленными капитальными вложениями в объекты инфраструктуры за счет средств областного бюджета, высвобождаемых в результате снижения объема погашения задолженности Архангельской области перед Российской Федерацией по бюджетным кредитам, в соответствии с детализированным перечнем;</w:t>
      </w:r>
    </w:p>
    <w:p w:rsidR="00907B00" w:rsidRDefault="00907B00">
      <w:pPr>
        <w:pStyle w:val="ConsPlusNormal"/>
        <w:spacing w:before="220"/>
        <w:ind w:firstLine="540"/>
        <w:jc w:val="both"/>
      </w:pPr>
      <w:r>
        <w:t>б) сметной стоимости строительства (реконструкции) объекта инфраструктуры, включающей в себя стоимость подготовки проектной документации и (или) выполнения инженерных изысканий в отношении объекта инфраструктуры (за вычетом объема налога на добавленную стоимость), подтвержденной положительным заключением государственной экспертизы достоверности ее определения, стоимости подключения (технологического присоединения), определенной на основании регулируемых государством цен (тарифов, расценок, ставок);</w:t>
      </w:r>
    </w:p>
    <w:p w:rsidR="00907B00" w:rsidRDefault="00907B00">
      <w:pPr>
        <w:pStyle w:val="ConsPlusNormal"/>
        <w:jc w:val="both"/>
      </w:pPr>
      <w:r>
        <w:t xml:space="preserve">(в ред. </w:t>
      </w:r>
      <w:hyperlink r:id="rId912">
        <w:r>
          <w:rPr>
            <w:color w:val="0000FF"/>
          </w:rPr>
          <w:t>постановления</w:t>
        </w:r>
      </w:hyperlink>
      <w:r>
        <w:t xml:space="preserve"> Правительства Архангельской области от 23.12.2022 N 1123-пп)</w:t>
      </w:r>
    </w:p>
    <w:p w:rsidR="00907B00" w:rsidRDefault="00907B00">
      <w:pPr>
        <w:pStyle w:val="ConsPlusNormal"/>
        <w:spacing w:before="220"/>
        <w:ind w:firstLine="540"/>
        <w:jc w:val="both"/>
      </w:pPr>
      <w:r>
        <w:t>в) фактических затрат юридического лица, связанных с осуществлением капитальных вложений в объекты инфраструктуры (за вычетом объема налога на добавленную стоимость).</w:t>
      </w:r>
    </w:p>
    <w:p w:rsidR="00907B00" w:rsidRDefault="00907B00">
      <w:pPr>
        <w:pStyle w:val="ConsPlusNormal"/>
        <w:jc w:val="both"/>
      </w:pPr>
    </w:p>
    <w:p w:rsidR="00907B00" w:rsidRDefault="00907B00">
      <w:pPr>
        <w:pStyle w:val="ConsPlusNormal"/>
        <w:ind w:firstLine="540"/>
        <w:jc w:val="both"/>
      </w:pPr>
      <w:r>
        <w:t>23. Субсидия перечисляется на счет юридического лица, являющегося стороной соглашения (далее - получатель субсидии), в соответствии с условиями соглашения.</w:t>
      </w:r>
    </w:p>
    <w:p w:rsidR="00907B00" w:rsidRDefault="00907B00">
      <w:pPr>
        <w:pStyle w:val="ConsPlusNormal"/>
        <w:spacing w:before="220"/>
        <w:ind w:firstLine="540"/>
        <w:jc w:val="both"/>
      </w:pPr>
      <w:r>
        <w:t>24. Результатами предоставления субсидии являются:</w:t>
      </w:r>
    </w:p>
    <w:p w:rsidR="00907B00" w:rsidRDefault="00907B00">
      <w:pPr>
        <w:pStyle w:val="ConsPlusNormal"/>
        <w:spacing w:before="220"/>
        <w:ind w:firstLine="540"/>
        <w:jc w:val="both"/>
      </w:pPr>
      <w:r>
        <w:t>1) ввод в эксплуатацию объектов инфраструктуры, основные технико-экономические показатели которых соответствуют детализированному перечню, в сроки, определенные детализированным перечнем;</w:t>
      </w:r>
    </w:p>
    <w:p w:rsidR="00907B00" w:rsidRDefault="00907B00">
      <w:pPr>
        <w:pStyle w:val="ConsPlusNormal"/>
        <w:spacing w:before="220"/>
        <w:ind w:firstLine="540"/>
        <w:jc w:val="both"/>
      </w:pPr>
      <w:r>
        <w:t>2) подключение (технологическое присоединение) иных объектов капитального строительства к сетям инженерно-технического обеспечения, основные технико-экономические показатели которых соответствуют детализированному перечню, в сроки, определенные детализированным перечнем.</w:t>
      </w:r>
    </w:p>
    <w:p w:rsidR="00907B00" w:rsidRDefault="00907B00">
      <w:pPr>
        <w:pStyle w:val="ConsPlusNormal"/>
        <w:spacing w:before="220"/>
        <w:ind w:firstLine="540"/>
        <w:jc w:val="both"/>
      </w:pPr>
      <w:r>
        <w:t>25. Характеристиками результатов предоставления субсидии являются:</w:t>
      </w:r>
    </w:p>
    <w:p w:rsidR="00907B00" w:rsidRDefault="00907B00">
      <w:pPr>
        <w:pStyle w:val="ConsPlusNormal"/>
        <w:spacing w:before="220"/>
        <w:ind w:firstLine="540"/>
        <w:jc w:val="both"/>
      </w:pPr>
      <w:bookmarkStart w:id="410" w:name="P10331"/>
      <w:bookmarkEnd w:id="410"/>
      <w:r>
        <w:t>1) объем инвестиций за 10 лет реализации нового инвестиционного проекта (миллионов рублей);</w:t>
      </w:r>
    </w:p>
    <w:p w:rsidR="00907B00" w:rsidRDefault="00907B00">
      <w:pPr>
        <w:pStyle w:val="ConsPlusNormal"/>
        <w:spacing w:before="220"/>
        <w:ind w:firstLine="540"/>
        <w:jc w:val="both"/>
      </w:pPr>
      <w:bookmarkStart w:id="411" w:name="P10332"/>
      <w:bookmarkEnd w:id="411"/>
      <w:r>
        <w:t>2) количество созданных рабочих мест за 10 лет реализации нового инвестиционного проекта (единиц);</w:t>
      </w:r>
    </w:p>
    <w:p w:rsidR="00907B00" w:rsidRDefault="00907B00">
      <w:pPr>
        <w:pStyle w:val="ConsPlusNormal"/>
        <w:spacing w:before="220"/>
        <w:ind w:firstLine="540"/>
        <w:jc w:val="both"/>
      </w:pPr>
      <w:bookmarkStart w:id="412" w:name="P10333"/>
      <w:bookmarkEnd w:id="412"/>
      <w:r>
        <w:t>3) объем налоговых платежей, уплаченных в федеральный бюджет (за вычетом объема налога на добавленную стоимость, фактически возмещенного в соответствии с законодательством Российской Федерации о налогах и сборах), за 10 лет реализации нового инвестиционного проекта (миллионов рублей), в том числе по видам налогов:</w:t>
      </w:r>
    </w:p>
    <w:p w:rsidR="00907B00" w:rsidRDefault="00907B00">
      <w:pPr>
        <w:pStyle w:val="ConsPlusNormal"/>
        <w:spacing w:before="220"/>
        <w:ind w:firstLine="540"/>
        <w:jc w:val="both"/>
      </w:pPr>
      <w:r>
        <w:t>а) налог на прибыль организаций;</w:t>
      </w:r>
    </w:p>
    <w:p w:rsidR="00907B00" w:rsidRDefault="00907B00">
      <w:pPr>
        <w:pStyle w:val="ConsPlusNormal"/>
        <w:spacing w:before="220"/>
        <w:ind w:firstLine="540"/>
        <w:jc w:val="both"/>
      </w:pPr>
      <w:r>
        <w:t>б) налог на добавленную стоимость.</w:t>
      </w:r>
    </w:p>
    <w:p w:rsidR="00907B00" w:rsidRDefault="00907B00">
      <w:pPr>
        <w:pStyle w:val="ConsPlusNormal"/>
        <w:spacing w:before="220"/>
        <w:ind w:firstLine="540"/>
        <w:jc w:val="both"/>
      </w:pPr>
      <w:r>
        <w:t>26. Заключение дополнительных соглашений к соглашению, в том числе дополнительного соглашения о расторжении соглашения, осуществляется в соответствии с условиями и порядком, определенными соглашением.</w:t>
      </w:r>
    </w:p>
    <w:p w:rsidR="00907B00" w:rsidRDefault="00907B00">
      <w:pPr>
        <w:pStyle w:val="ConsPlusNormal"/>
        <w:spacing w:before="220"/>
        <w:ind w:firstLine="540"/>
        <w:jc w:val="both"/>
      </w:pPr>
      <w:r>
        <w:t xml:space="preserve">27. Изменение соглашения допускается в одностороннем порядке по инициативе </w:t>
      </w:r>
      <w:r>
        <w:lastRenderedPageBreak/>
        <w:t>уполномоченного органа в следующих случаях:</w:t>
      </w:r>
    </w:p>
    <w:p w:rsidR="00907B00" w:rsidRDefault="00907B00">
      <w:pPr>
        <w:pStyle w:val="ConsPlusNormal"/>
        <w:spacing w:before="220"/>
        <w:ind w:firstLine="540"/>
        <w:jc w:val="both"/>
      </w:pPr>
      <w:r>
        <w:t>1) внесение изменений в перечень объектов инфраструктуры относительно мероприятий нового инвестиционного проекта, источником возмещения затрат в результате реализации которых являются средства субсидии;</w:t>
      </w:r>
    </w:p>
    <w:p w:rsidR="00907B00" w:rsidRDefault="00907B00">
      <w:pPr>
        <w:pStyle w:val="ConsPlusNormal"/>
        <w:spacing w:before="220"/>
        <w:ind w:firstLine="540"/>
        <w:jc w:val="both"/>
      </w:pPr>
      <w:r>
        <w:t>2) исключение из перечня объектов инфраструктуры мероприятий нового инвестиционного проекта, источником возмещения затрат в результате реализации которых являются средства субсидии.</w:t>
      </w:r>
    </w:p>
    <w:p w:rsidR="00907B00" w:rsidRDefault="00907B00">
      <w:pPr>
        <w:pStyle w:val="ConsPlusNormal"/>
        <w:spacing w:before="220"/>
        <w:ind w:firstLine="540"/>
        <w:jc w:val="both"/>
      </w:pPr>
      <w:r>
        <w:t>28. Расторжение соглашения допускается в одностороннем порядке по инициативе уполномоченного органа в следующих случаях:</w:t>
      </w:r>
    </w:p>
    <w:p w:rsidR="00907B00" w:rsidRDefault="00907B00">
      <w:pPr>
        <w:pStyle w:val="ConsPlusNormal"/>
        <w:spacing w:before="220"/>
        <w:ind w:firstLine="540"/>
        <w:jc w:val="both"/>
      </w:pPr>
      <w:r>
        <w:t>1) недостижение согласия между уполномоченным органом и получателем субсидии относительно новых условий соглашения в случае уменьшения ранее доведенных уполномоченному органу лимитов бюджетных обязательств на предоставление субсидии;</w:t>
      </w:r>
    </w:p>
    <w:p w:rsidR="00907B00" w:rsidRDefault="00907B00">
      <w:pPr>
        <w:pStyle w:val="ConsPlusNormal"/>
        <w:spacing w:before="220"/>
        <w:ind w:firstLine="540"/>
        <w:jc w:val="both"/>
      </w:pPr>
      <w:r>
        <w:t>2) исключение нового инвестиционного проекта из сводного перечня новых инвестиционных проектов;</w:t>
      </w:r>
    </w:p>
    <w:p w:rsidR="00907B00" w:rsidRDefault="00907B00">
      <w:pPr>
        <w:pStyle w:val="ConsPlusNormal"/>
        <w:spacing w:before="220"/>
        <w:ind w:firstLine="540"/>
        <w:jc w:val="both"/>
      </w:pPr>
      <w:r>
        <w:t>3) исключение из перечня объектов инфраструктуры всех мероприятий нового инвестиционного проекта, источником возмещения затрат в результате реализации которых являются средства субсидии.</w:t>
      </w:r>
    </w:p>
    <w:p w:rsidR="00907B00" w:rsidRDefault="00907B00">
      <w:pPr>
        <w:pStyle w:val="ConsPlusNormal"/>
        <w:jc w:val="both"/>
      </w:pPr>
    </w:p>
    <w:p w:rsidR="00907B00" w:rsidRDefault="00907B00">
      <w:pPr>
        <w:pStyle w:val="ConsPlusTitle"/>
        <w:jc w:val="center"/>
        <w:outlineLvl w:val="1"/>
      </w:pPr>
      <w:r>
        <w:t>III. Порядок представления отчетности</w:t>
      </w:r>
    </w:p>
    <w:p w:rsidR="00907B00" w:rsidRDefault="00907B00">
      <w:pPr>
        <w:pStyle w:val="ConsPlusNormal"/>
        <w:jc w:val="both"/>
      </w:pPr>
    </w:p>
    <w:p w:rsidR="00907B00" w:rsidRDefault="00907B00">
      <w:pPr>
        <w:pStyle w:val="ConsPlusNormal"/>
        <w:ind w:firstLine="540"/>
        <w:jc w:val="both"/>
      </w:pPr>
      <w:r>
        <w:t>29. Получатель субсидии в порядке, сроки и по форме, определенным в соглашении, представляет в уполномоченный орган отчет о достижении значений результатов предоставления субсидии (далее - отчет).</w:t>
      </w:r>
    </w:p>
    <w:p w:rsidR="00907B00" w:rsidRDefault="00907B00">
      <w:pPr>
        <w:pStyle w:val="ConsPlusNormal"/>
        <w:spacing w:before="220"/>
        <w:ind w:firstLine="540"/>
        <w:jc w:val="both"/>
      </w:pPr>
      <w:bookmarkStart w:id="413" w:name="P10348"/>
      <w:bookmarkEnd w:id="413"/>
      <w:r>
        <w:t xml:space="preserve">30. Отчет в составе характеристик, указанных в </w:t>
      </w:r>
      <w:hyperlink w:anchor="P10331">
        <w:r>
          <w:rPr>
            <w:color w:val="0000FF"/>
          </w:rPr>
          <w:t>подпунктах 1</w:t>
        </w:r>
      </w:hyperlink>
      <w:r>
        <w:t xml:space="preserve"> и </w:t>
      </w:r>
      <w:hyperlink w:anchor="P10332">
        <w:r>
          <w:rPr>
            <w:color w:val="0000FF"/>
          </w:rPr>
          <w:t>2 пункта 25</w:t>
        </w:r>
      </w:hyperlink>
      <w:r>
        <w:t xml:space="preserve"> настоящего Порядка, представляется ежегодно, до 20-го числа месяца, следующего за отчетным периодом.</w:t>
      </w:r>
    </w:p>
    <w:p w:rsidR="00907B00" w:rsidRDefault="00907B00">
      <w:pPr>
        <w:pStyle w:val="ConsPlusNormal"/>
        <w:spacing w:before="220"/>
        <w:ind w:firstLine="540"/>
        <w:jc w:val="both"/>
      </w:pPr>
      <w:r>
        <w:t xml:space="preserve">Первым отчетным периодом, указанным в </w:t>
      </w:r>
      <w:hyperlink w:anchor="P10348">
        <w:r>
          <w:rPr>
            <w:color w:val="0000FF"/>
          </w:rPr>
          <w:t>абзаце первом</w:t>
        </w:r>
      </w:hyperlink>
      <w:r>
        <w:t xml:space="preserve"> настоящего пункта, является период начиная с первого календарного года, в котором определены значения показателей нового инвестиционного проекта, являющихся приложением N 1 к соглашению о намерениях, указанных в </w:t>
      </w:r>
      <w:hyperlink w:anchor="P10331">
        <w:r>
          <w:rPr>
            <w:color w:val="0000FF"/>
          </w:rPr>
          <w:t>подпунктах 1</w:t>
        </w:r>
      </w:hyperlink>
      <w:r>
        <w:t xml:space="preserve"> и </w:t>
      </w:r>
      <w:hyperlink w:anchor="P10332">
        <w:r>
          <w:rPr>
            <w:color w:val="0000FF"/>
          </w:rPr>
          <w:t>2 пункта 25</w:t>
        </w:r>
      </w:hyperlink>
      <w:r>
        <w:t xml:space="preserve"> настоящего Порядка, и заканчивая календарным годом, в котором предоставлена субсидия.</w:t>
      </w:r>
    </w:p>
    <w:p w:rsidR="00907B00" w:rsidRDefault="00907B00">
      <w:pPr>
        <w:pStyle w:val="ConsPlusNormal"/>
        <w:spacing w:before="220"/>
        <w:ind w:firstLine="540"/>
        <w:jc w:val="both"/>
      </w:pPr>
      <w:r>
        <w:t xml:space="preserve">Вторым и последующими отчетными периодами, указанными в </w:t>
      </w:r>
      <w:hyperlink w:anchor="P10348">
        <w:r>
          <w:rPr>
            <w:color w:val="0000FF"/>
          </w:rPr>
          <w:t>абзаце первом</w:t>
        </w:r>
      </w:hyperlink>
      <w:r>
        <w:t xml:space="preserve"> настоящего пункта, являются соответствующие календарные годы, следующие за календарным годом, в котором предоставлена субсидия.</w:t>
      </w:r>
    </w:p>
    <w:p w:rsidR="00907B00" w:rsidRDefault="00907B00">
      <w:pPr>
        <w:pStyle w:val="ConsPlusNormal"/>
        <w:spacing w:before="220"/>
        <w:ind w:firstLine="540"/>
        <w:jc w:val="both"/>
      </w:pPr>
      <w:r>
        <w:t xml:space="preserve">Последним отчетным периодом, указанным в </w:t>
      </w:r>
      <w:hyperlink w:anchor="P10348">
        <w:r>
          <w:rPr>
            <w:color w:val="0000FF"/>
          </w:rPr>
          <w:t>абзаце первом</w:t>
        </w:r>
      </w:hyperlink>
      <w:r>
        <w:t xml:space="preserve"> настоящего пункта, является последний календарный год, в котором определены значения показателей нового инвестиционного проекта, являющихся приложением N 1 к соглашению о намерениях, указанных в </w:t>
      </w:r>
      <w:hyperlink w:anchor="P10331">
        <w:r>
          <w:rPr>
            <w:color w:val="0000FF"/>
          </w:rPr>
          <w:t>подпунктах 1</w:t>
        </w:r>
      </w:hyperlink>
      <w:r>
        <w:t xml:space="preserve"> и </w:t>
      </w:r>
      <w:hyperlink w:anchor="P10332">
        <w:r>
          <w:rPr>
            <w:color w:val="0000FF"/>
          </w:rPr>
          <w:t>2 пункта 25</w:t>
        </w:r>
      </w:hyperlink>
      <w:r>
        <w:t xml:space="preserve"> настоящего Порядка.</w:t>
      </w:r>
    </w:p>
    <w:p w:rsidR="00907B00" w:rsidRDefault="00907B00">
      <w:pPr>
        <w:pStyle w:val="ConsPlusNormal"/>
        <w:spacing w:before="220"/>
        <w:ind w:firstLine="540"/>
        <w:jc w:val="both"/>
      </w:pPr>
      <w:bookmarkStart w:id="414" w:name="P10352"/>
      <w:bookmarkEnd w:id="414"/>
      <w:r>
        <w:t xml:space="preserve">31. Отчет в составе характеристик, указанных в </w:t>
      </w:r>
      <w:hyperlink w:anchor="P10333">
        <w:r>
          <w:rPr>
            <w:color w:val="0000FF"/>
          </w:rPr>
          <w:t>подпункте 3 пункта 25</w:t>
        </w:r>
      </w:hyperlink>
      <w:r>
        <w:t xml:space="preserve"> настоящего Порядка, представляется ежегодно, до 10 апреля года, следующего за отчетным периодом.</w:t>
      </w:r>
    </w:p>
    <w:p w:rsidR="00907B00" w:rsidRDefault="00907B00">
      <w:pPr>
        <w:pStyle w:val="ConsPlusNormal"/>
        <w:spacing w:before="220"/>
        <w:ind w:firstLine="540"/>
        <w:jc w:val="both"/>
      </w:pPr>
      <w:r>
        <w:t xml:space="preserve">Первым отчетным периодом, указанным в </w:t>
      </w:r>
      <w:hyperlink w:anchor="P10352">
        <w:r>
          <w:rPr>
            <w:color w:val="0000FF"/>
          </w:rPr>
          <w:t>абзаце первом</w:t>
        </w:r>
      </w:hyperlink>
      <w:r>
        <w:t xml:space="preserve"> настоящего пункта, является период начиная с первого календарного года, в котором определены значения показателей нового инвестиционного проекта, являющихся приложением N 1 к соглашению о намерениях, указанных в </w:t>
      </w:r>
      <w:hyperlink w:anchor="P10333">
        <w:r>
          <w:rPr>
            <w:color w:val="0000FF"/>
          </w:rPr>
          <w:t>подпункте 3 пункта 25</w:t>
        </w:r>
      </w:hyperlink>
      <w:r>
        <w:t xml:space="preserve"> настоящего Порядка, и заканчивая календарным годом, в котором предоставлена субсидия.</w:t>
      </w:r>
    </w:p>
    <w:p w:rsidR="00907B00" w:rsidRDefault="00907B00">
      <w:pPr>
        <w:pStyle w:val="ConsPlusNormal"/>
        <w:spacing w:before="220"/>
        <w:ind w:firstLine="540"/>
        <w:jc w:val="both"/>
      </w:pPr>
      <w:r>
        <w:lastRenderedPageBreak/>
        <w:t xml:space="preserve">Вторым и последующими отчетными периодами, указанными в </w:t>
      </w:r>
      <w:hyperlink w:anchor="P10352">
        <w:r>
          <w:rPr>
            <w:color w:val="0000FF"/>
          </w:rPr>
          <w:t>абзаце первом</w:t>
        </w:r>
      </w:hyperlink>
      <w:r>
        <w:t xml:space="preserve"> настоящего пункта, являются соответствующие календарные годы, следующие за календарным годом, в котором предоставлена субсидия.</w:t>
      </w:r>
    </w:p>
    <w:p w:rsidR="00907B00" w:rsidRDefault="00907B00">
      <w:pPr>
        <w:pStyle w:val="ConsPlusNormal"/>
        <w:spacing w:before="220"/>
        <w:ind w:firstLine="540"/>
        <w:jc w:val="both"/>
      </w:pPr>
      <w:bookmarkStart w:id="415" w:name="P10355"/>
      <w:bookmarkEnd w:id="415"/>
      <w:r>
        <w:t xml:space="preserve">Последним отчетным периодом, указанным в </w:t>
      </w:r>
      <w:hyperlink w:anchor="P10352">
        <w:r>
          <w:rPr>
            <w:color w:val="0000FF"/>
          </w:rPr>
          <w:t>абзаце первом</w:t>
        </w:r>
      </w:hyperlink>
      <w:r>
        <w:t xml:space="preserve"> настоящего пункта, является последний календарный год, в котором определены значения показателей нового инвестиционного проекта, являющихся приложением N 1 к соглашению о намерениях, указанных в </w:t>
      </w:r>
      <w:hyperlink w:anchor="P10333">
        <w:r>
          <w:rPr>
            <w:color w:val="0000FF"/>
          </w:rPr>
          <w:t>подпункте 3 пункта 25</w:t>
        </w:r>
      </w:hyperlink>
      <w:r>
        <w:t xml:space="preserve"> настоящего Порядка.</w:t>
      </w:r>
    </w:p>
    <w:p w:rsidR="00907B00" w:rsidRDefault="00907B00">
      <w:pPr>
        <w:pStyle w:val="ConsPlusNormal"/>
        <w:jc w:val="both"/>
      </w:pPr>
    </w:p>
    <w:p w:rsidR="00907B00" w:rsidRDefault="00907B00">
      <w:pPr>
        <w:pStyle w:val="ConsPlusTitle"/>
        <w:jc w:val="center"/>
        <w:outlineLvl w:val="1"/>
      </w:pPr>
      <w:r>
        <w:t>IV. Осуществление контроля за соблюдением</w:t>
      </w:r>
    </w:p>
    <w:p w:rsidR="00907B00" w:rsidRDefault="00907B00">
      <w:pPr>
        <w:pStyle w:val="ConsPlusTitle"/>
        <w:jc w:val="center"/>
      </w:pPr>
      <w:r>
        <w:t>условий и порядка предоставления субсидий,</w:t>
      </w:r>
    </w:p>
    <w:p w:rsidR="00907B00" w:rsidRDefault="00907B00">
      <w:pPr>
        <w:pStyle w:val="ConsPlusTitle"/>
        <w:jc w:val="center"/>
      </w:pPr>
      <w:r>
        <w:t>ответственность за их нарушение</w:t>
      </w:r>
    </w:p>
    <w:p w:rsidR="00907B00" w:rsidRDefault="00907B00">
      <w:pPr>
        <w:pStyle w:val="ConsPlusNormal"/>
        <w:jc w:val="both"/>
      </w:pPr>
    </w:p>
    <w:p w:rsidR="00907B00" w:rsidRDefault="00907B00">
      <w:pPr>
        <w:pStyle w:val="ConsPlusNormal"/>
        <w:ind w:firstLine="540"/>
        <w:jc w:val="both"/>
      </w:pPr>
      <w:r>
        <w:t>32. Уполномоченным органом осуществляются проверки соблюдения получателем субсидии порядка и условий предоставления субсидии, в том числе в части достижения результатов предоставления субсидии.</w:t>
      </w:r>
    </w:p>
    <w:p w:rsidR="00907B00" w:rsidRDefault="00907B00">
      <w:pPr>
        <w:pStyle w:val="ConsPlusNormal"/>
        <w:spacing w:before="220"/>
        <w:ind w:firstLine="540"/>
        <w:jc w:val="both"/>
      </w:pPr>
      <w:r>
        <w:t xml:space="preserve">Органы государственного финансового контроля Архангельской области осуществляют проверки получателя субсидии в соответствии со </w:t>
      </w:r>
      <w:hyperlink r:id="rId913">
        <w:r>
          <w:rPr>
            <w:color w:val="0000FF"/>
          </w:rPr>
          <w:t>статьями 268.1</w:t>
        </w:r>
      </w:hyperlink>
      <w:r>
        <w:t xml:space="preserve"> и </w:t>
      </w:r>
      <w:hyperlink r:id="rId914">
        <w:r>
          <w:rPr>
            <w:color w:val="0000FF"/>
          </w:rPr>
          <w:t>269.2</w:t>
        </w:r>
      </w:hyperlink>
      <w:r>
        <w:t xml:space="preserve"> Бюджетного кодекса Российской Федерации.</w:t>
      </w:r>
    </w:p>
    <w:p w:rsidR="00907B00" w:rsidRDefault="00907B00">
      <w:pPr>
        <w:pStyle w:val="ConsPlusNormal"/>
        <w:spacing w:before="220"/>
        <w:ind w:firstLine="540"/>
        <w:jc w:val="both"/>
      </w:pPr>
      <w:bookmarkStart w:id="416" w:name="P10363"/>
      <w:bookmarkEnd w:id="416"/>
      <w:r>
        <w:t>33. В случае выявления уполномоченным органом нарушения получателем субсидии порядка и условий предоставления субсидии средства (часть средств) субсидии подлежат возврату в областной бюджет в размере и в сроки, определенные в соответствующем требовании.</w:t>
      </w:r>
    </w:p>
    <w:p w:rsidR="00907B00" w:rsidRDefault="00907B00">
      <w:pPr>
        <w:pStyle w:val="ConsPlusNormal"/>
        <w:spacing w:before="220"/>
        <w:ind w:firstLine="540"/>
        <w:jc w:val="both"/>
      </w:pPr>
      <w:r>
        <w:t xml:space="preserve">34. В случае если получателем субсидии не достигнуты значения результатов предоставления субсидии, указанных в </w:t>
      </w:r>
      <w:hyperlink w:anchor="P10332">
        <w:r>
          <w:rPr>
            <w:color w:val="0000FF"/>
          </w:rPr>
          <w:t>подпунктах 2</w:t>
        </w:r>
      </w:hyperlink>
      <w:r>
        <w:t xml:space="preserve"> и </w:t>
      </w:r>
      <w:hyperlink w:anchor="P10333">
        <w:r>
          <w:rPr>
            <w:color w:val="0000FF"/>
          </w:rPr>
          <w:t>3 пункта 25</w:t>
        </w:r>
      </w:hyperlink>
      <w:r>
        <w:t xml:space="preserve"> настоящего Порядка, размер (объем) средств (части средств) субсидии, подлежащих возврату в областной бюджет (V</w:t>
      </w:r>
      <w:r>
        <w:rPr>
          <w:vertAlign w:val="subscript"/>
        </w:rPr>
        <w:t>возврата</w:t>
      </w:r>
      <w:r>
        <w:t>), рассчитывается по формуле:</w:t>
      </w:r>
    </w:p>
    <w:p w:rsidR="00907B00" w:rsidRDefault="00907B00">
      <w:pPr>
        <w:pStyle w:val="ConsPlusNormal"/>
        <w:jc w:val="both"/>
      </w:pPr>
    </w:p>
    <w:p w:rsidR="00907B00" w:rsidRDefault="00907B00">
      <w:pPr>
        <w:pStyle w:val="ConsPlusNormal"/>
        <w:jc w:val="center"/>
      </w:pPr>
      <w:r>
        <w:rPr>
          <w:noProof/>
          <w:position w:val="-23"/>
        </w:rPr>
        <w:drawing>
          <wp:inline distT="0" distB="0" distL="0" distR="0">
            <wp:extent cx="2011680" cy="43688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1680" cy="43688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субсидии;</w:t>
      </w:r>
    </w:p>
    <w:p w:rsidR="00907B00" w:rsidRDefault="00907B00">
      <w:pPr>
        <w:pStyle w:val="ConsPlusNormal"/>
        <w:spacing w:before="220"/>
        <w:ind w:firstLine="540"/>
        <w:jc w:val="both"/>
      </w:pPr>
      <w:r>
        <w:t>m - количество значений результатов, по которым индекс, отражающий уровень недостижения i-го результата использования субсидии, имеет положительное значение;</w:t>
      </w:r>
    </w:p>
    <w:p w:rsidR="00907B00" w:rsidRDefault="00907B00">
      <w:pPr>
        <w:pStyle w:val="ConsPlusNormal"/>
        <w:spacing w:before="220"/>
        <w:ind w:firstLine="540"/>
        <w:jc w:val="both"/>
      </w:pPr>
      <w:r>
        <w:t>n - общее количество значений результатов;</w:t>
      </w:r>
    </w:p>
    <w:p w:rsidR="00907B00" w:rsidRDefault="00907B00">
      <w:pPr>
        <w:pStyle w:val="ConsPlusNormal"/>
        <w:spacing w:before="220"/>
        <w:ind w:firstLine="540"/>
        <w:jc w:val="both"/>
      </w:pPr>
      <w:r>
        <w:t>k - коэффициент возврата субсидии, рассчитываемый по формуле:</w:t>
      </w:r>
    </w:p>
    <w:p w:rsidR="00907B00" w:rsidRDefault="00907B00">
      <w:pPr>
        <w:pStyle w:val="ConsPlusNormal"/>
        <w:jc w:val="both"/>
      </w:pPr>
    </w:p>
    <w:p w:rsidR="00907B00" w:rsidRDefault="00907B00">
      <w:pPr>
        <w:pStyle w:val="ConsPlusNormal"/>
        <w:jc w:val="center"/>
      </w:pPr>
      <w:r>
        <w:rPr>
          <w:noProof/>
          <w:position w:val="-23"/>
        </w:rPr>
        <w:drawing>
          <wp:inline distT="0" distB="0" distL="0" distR="0">
            <wp:extent cx="968375" cy="43688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8375" cy="436880"/>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D</w:t>
      </w:r>
      <w:r>
        <w:rPr>
          <w:vertAlign w:val="subscript"/>
        </w:rPr>
        <w:t>i</w:t>
      </w:r>
      <w:r>
        <w:t xml:space="preserve"> - индекс, отражающий уровень недостижения i-го значения результатов, имеющий только положительное значение и определяемый:</w:t>
      </w:r>
    </w:p>
    <w:p w:rsidR="00907B00" w:rsidRDefault="00907B00">
      <w:pPr>
        <w:pStyle w:val="ConsPlusNormal"/>
        <w:spacing w:before="220"/>
        <w:ind w:firstLine="540"/>
        <w:jc w:val="both"/>
      </w:pPr>
      <w:r>
        <w:t>1) для значений результатов, по которым большее значение фактически достигнутого значения отражает большую эффективность использования субсидии, -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825500" cy="47434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500" cy="474345"/>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где:</w:t>
      </w:r>
    </w:p>
    <w:p w:rsidR="00907B00" w:rsidRDefault="00907B00">
      <w:pPr>
        <w:pStyle w:val="ConsPlusNormal"/>
        <w:spacing w:before="220"/>
        <w:ind w:firstLine="540"/>
        <w:jc w:val="both"/>
      </w:pPr>
      <w:r>
        <w:t>T</w:t>
      </w:r>
      <w:r>
        <w:rPr>
          <w:vertAlign w:val="subscript"/>
        </w:rPr>
        <w:t>i</w:t>
      </w:r>
      <w:r>
        <w:t xml:space="preserve"> - фактически достигнутое значение i-го значения результатов на отчетную дату;</w:t>
      </w:r>
    </w:p>
    <w:p w:rsidR="00907B00" w:rsidRDefault="00907B00">
      <w:pPr>
        <w:pStyle w:val="ConsPlusNormal"/>
        <w:spacing w:before="220"/>
        <w:ind w:firstLine="540"/>
        <w:jc w:val="both"/>
      </w:pPr>
      <w:r>
        <w:t>S</w:t>
      </w:r>
      <w:r>
        <w:rPr>
          <w:vertAlign w:val="subscript"/>
        </w:rPr>
        <w:t>i</w:t>
      </w:r>
      <w:r>
        <w:t xml:space="preserve"> - плановое значение i-го значения результатов, установленное соглашением;</w:t>
      </w:r>
    </w:p>
    <w:p w:rsidR="00907B00" w:rsidRDefault="00907B00">
      <w:pPr>
        <w:pStyle w:val="ConsPlusNormal"/>
        <w:spacing w:before="220"/>
        <w:ind w:firstLine="540"/>
        <w:jc w:val="both"/>
      </w:pPr>
      <w:r>
        <w:t>2) для значений результатов, по которым большее значение фактически достигнутого значения отражает меньшую эффективность использования субсидии, - по формуле:</w:t>
      </w:r>
    </w:p>
    <w:p w:rsidR="00907B00" w:rsidRDefault="00907B00">
      <w:pPr>
        <w:pStyle w:val="ConsPlusNormal"/>
        <w:jc w:val="both"/>
      </w:pPr>
    </w:p>
    <w:p w:rsidR="00907B00" w:rsidRDefault="00907B00">
      <w:pPr>
        <w:pStyle w:val="ConsPlusNormal"/>
        <w:jc w:val="center"/>
      </w:pPr>
      <w:r>
        <w:rPr>
          <w:noProof/>
          <w:position w:val="-26"/>
        </w:rPr>
        <w:drawing>
          <wp:inline distT="0" distB="0" distL="0" distR="0">
            <wp:extent cx="825500" cy="47434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5500" cy="474345"/>
                    </a:xfrm>
                    <a:prstGeom prst="rect">
                      <a:avLst/>
                    </a:prstGeom>
                    <a:noFill/>
                    <a:ln>
                      <a:noFill/>
                    </a:ln>
                  </pic:spPr>
                </pic:pic>
              </a:graphicData>
            </a:graphic>
          </wp:inline>
        </w:drawing>
      </w:r>
    </w:p>
    <w:p w:rsidR="00907B00" w:rsidRDefault="00907B00">
      <w:pPr>
        <w:pStyle w:val="ConsPlusNormal"/>
        <w:jc w:val="both"/>
      </w:pPr>
    </w:p>
    <w:p w:rsidR="00907B00" w:rsidRDefault="00907B00">
      <w:pPr>
        <w:pStyle w:val="ConsPlusNormal"/>
        <w:ind w:firstLine="540"/>
        <w:jc w:val="both"/>
      </w:pPr>
      <w:r>
        <w:t xml:space="preserve">35. В случае если по истечении последнего отчетного периода, указанного в </w:t>
      </w:r>
      <w:hyperlink w:anchor="P10355">
        <w:r>
          <w:rPr>
            <w:color w:val="0000FF"/>
          </w:rPr>
          <w:t>абзаце четвертом пункта 31</w:t>
        </w:r>
      </w:hyperlink>
      <w:r>
        <w:t xml:space="preserve"> настоящего Порядка, получателем субсидии не достигнуты значения результатов предоставления субсидии, указанных в </w:t>
      </w:r>
      <w:hyperlink w:anchor="P10331">
        <w:r>
          <w:rPr>
            <w:color w:val="0000FF"/>
          </w:rPr>
          <w:t>подпункте 1 пункта 25</w:t>
        </w:r>
      </w:hyperlink>
      <w:r>
        <w:t xml:space="preserve"> настоящего Порядка, средства субсидии подлежат возврату в областной бюджет в полном размере.</w:t>
      </w:r>
    </w:p>
    <w:p w:rsidR="00907B00" w:rsidRDefault="00907B00">
      <w:pPr>
        <w:pStyle w:val="ConsPlusNormal"/>
        <w:spacing w:before="220"/>
        <w:ind w:firstLine="540"/>
        <w:jc w:val="both"/>
      </w:pPr>
      <w:r>
        <w:t xml:space="preserve">35.1. В случае если получателем субсидии не обеспечено выполнение обязательств, определенных </w:t>
      </w:r>
      <w:hyperlink w:anchor="P10313">
        <w:r>
          <w:rPr>
            <w:color w:val="0000FF"/>
          </w:rPr>
          <w:t>подпунктом "в" подпункта 4 пункта 22</w:t>
        </w:r>
      </w:hyperlink>
      <w:r>
        <w:t xml:space="preserve"> настоящего Порядка, средства субсидии подлежат возврату в областной бюджет в объеме, равном сумме возмещения затрат на мероприятия по подключению (технологическому присоединению) объектов основных средств, в отношении которых не обеспечено выполнение указанных обязательств.</w:t>
      </w:r>
    </w:p>
    <w:p w:rsidR="00907B00" w:rsidRDefault="00907B00">
      <w:pPr>
        <w:pStyle w:val="ConsPlusNormal"/>
        <w:jc w:val="both"/>
      </w:pPr>
      <w:r>
        <w:t xml:space="preserve">(п. 35.1 введен </w:t>
      </w:r>
      <w:hyperlink r:id="rId919">
        <w:r>
          <w:rPr>
            <w:color w:val="0000FF"/>
          </w:rPr>
          <w:t>постановлением</w:t>
        </w:r>
      </w:hyperlink>
      <w:r>
        <w:t xml:space="preserve"> Правительства Архангельской области от 14.12.2022 N 1054-пп)</w:t>
      </w:r>
    </w:p>
    <w:p w:rsidR="00907B00" w:rsidRDefault="00907B00">
      <w:pPr>
        <w:pStyle w:val="ConsPlusNormal"/>
        <w:spacing w:before="220"/>
        <w:ind w:firstLine="540"/>
        <w:jc w:val="both"/>
      </w:pPr>
      <w:bookmarkStart w:id="417" w:name="P10392"/>
      <w:bookmarkEnd w:id="417"/>
      <w:r>
        <w:t>36. В случае формирования остатка субсидии по результатам достижения целей предоставления субсидии получатель субсидии обеспечивает возврат остатка субсидии в областной бюджет в сроки, определенные в уведомлении уполномоченного органа.</w:t>
      </w:r>
    </w:p>
    <w:p w:rsidR="00907B00" w:rsidRDefault="00907B00">
      <w:pPr>
        <w:pStyle w:val="ConsPlusNormal"/>
        <w:spacing w:before="220"/>
        <w:ind w:firstLine="540"/>
        <w:jc w:val="both"/>
      </w:pPr>
      <w:bookmarkStart w:id="418" w:name="P10393"/>
      <w:bookmarkEnd w:id="418"/>
      <w:r>
        <w:t xml:space="preserve">37. При невозврате средств (части средств) субсидии в установленные </w:t>
      </w:r>
      <w:hyperlink w:anchor="P10363">
        <w:r>
          <w:rPr>
            <w:color w:val="0000FF"/>
          </w:rPr>
          <w:t>пунктами 33</w:t>
        </w:r>
      </w:hyperlink>
      <w:r>
        <w:t xml:space="preserve"> и </w:t>
      </w:r>
      <w:hyperlink w:anchor="P10392">
        <w:r>
          <w:rPr>
            <w:color w:val="0000FF"/>
          </w:rPr>
          <w:t>36</w:t>
        </w:r>
      </w:hyperlink>
      <w:r>
        <w:t xml:space="preserve"> настоящего Порядка сроки уполномоченный орган в течение 10 рабочих дней со дня истечения сроков, указанных в </w:t>
      </w:r>
      <w:hyperlink w:anchor="P10363">
        <w:r>
          <w:rPr>
            <w:color w:val="0000FF"/>
          </w:rPr>
          <w:t>пунктах 33</w:t>
        </w:r>
      </w:hyperlink>
      <w:r>
        <w:t xml:space="preserve"> и </w:t>
      </w:r>
      <w:hyperlink w:anchor="P10392">
        <w:r>
          <w:rPr>
            <w:color w:val="0000FF"/>
          </w:rPr>
          <w:t>36</w:t>
        </w:r>
      </w:hyperlink>
      <w:r>
        <w:t xml:space="preserve"> настоящего Порядка, обращается в суд с исковым заявлением о взыскании средств (части средств) субсидии, а также пени за каждый день просрочки, устанавливаемой соглашением в размере одной трехсотой действующей на дату уплаты пеней ключевой ставки Центрального банка Российской Федерации не уплаченной в срок суммы субсидии.</w:t>
      </w:r>
    </w:p>
    <w:p w:rsidR="00907B00" w:rsidRDefault="00907B00">
      <w:pPr>
        <w:pStyle w:val="ConsPlusNormal"/>
        <w:spacing w:before="220"/>
        <w:ind w:firstLine="540"/>
        <w:jc w:val="both"/>
      </w:pPr>
      <w:r>
        <w:t xml:space="preserve">Указанный в </w:t>
      </w:r>
      <w:hyperlink w:anchor="P10393">
        <w:r>
          <w:rPr>
            <w:color w:val="0000FF"/>
          </w:rPr>
          <w:t>абзаце первом</w:t>
        </w:r>
      </w:hyperlink>
      <w:r>
        <w:t xml:space="preserve"> настоящего пункта срок для обращения в суд не является пресекательным.</w:t>
      </w: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both"/>
      </w:pPr>
    </w:p>
    <w:p w:rsidR="00907B00" w:rsidRDefault="00907B00">
      <w:pPr>
        <w:pStyle w:val="ConsPlusNormal"/>
        <w:jc w:val="right"/>
        <w:outlineLvl w:val="1"/>
      </w:pPr>
      <w:r>
        <w:t>Приложение</w:t>
      </w:r>
    </w:p>
    <w:p w:rsidR="00907B00" w:rsidRDefault="00907B00">
      <w:pPr>
        <w:pStyle w:val="ConsPlusNormal"/>
        <w:jc w:val="right"/>
      </w:pPr>
      <w:r>
        <w:t>к Порядку предоставления субсидий</w:t>
      </w:r>
    </w:p>
    <w:p w:rsidR="00907B00" w:rsidRDefault="00907B00">
      <w:pPr>
        <w:pStyle w:val="ConsPlusNormal"/>
        <w:jc w:val="right"/>
      </w:pPr>
      <w:r>
        <w:t>из областного бюджета юридическим лицам</w:t>
      </w:r>
    </w:p>
    <w:p w:rsidR="00907B00" w:rsidRDefault="00907B00">
      <w:pPr>
        <w:pStyle w:val="ConsPlusNormal"/>
        <w:jc w:val="right"/>
      </w:pPr>
      <w:r>
        <w:t>- коммерческим организациям,</w:t>
      </w:r>
    </w:p>
    <w:p w:rsidR="00907B00" w:rsidRDefault="00907B00">
      <w:pPr>
        <w:pStyle w:val="ConsPlusNormal"/>
        <w:jc w:val="right"/>
      </w:pPr>
      <w:r>
        <w:t>не являющимся государственными</w:t>
      </w:r>
    </w:p>
    <w:p w:rsidR="00907B00" w:rsidRDefault="00907B00">
      <w:pPr>
        <w:pStyle w:val="ConsPlusNormal"/>
        <w:jc w:val="right"/>
      </w:pPr>
      <w:r>
        <w:t>(муниципальными) унитарными предприятиями</w:t>
      </w:r>
    </w:p>
    <w:p w:rsidR="00907B00" w:rsidRDefault="00907B00">
      <w:pPr>
        <w:pStyle w:val="ConsPlusNormal"/>
        <w:jc w:val="right"/>
      </w:pPr>
      <w:r>
        <w:lastRenderedPageBreak/>
        <w:t>и юридическими лицами, 100 процентов</w:t>
      </w:r>
    </w:p>
    <w:p w:rsidR="00907B00" w:rsidRDefault="00907B00">
      <w:pPr>
        <w:pStyle w:val="ConsPlusNormal"/>
        <w:jc w:val="right"/>
      </w:pPr>
      <w:r>
        <w:t>акций (долей) которых принадлежат</w:t>
      </w:r>
    </w:p>
    <w:p w:rsidR="00907B00" w:rsidRDefault="00907B00">
      <w:pPr>
        <w:pStyle w:val="ConsPlusNormal"/>
        <w:jc w:val="right"/>
      </w:pPr>
      <w:r>
        <w:t>Российской Федерации, субъекту</w:t>
      </w:r>
    </w:p>
    <w:p w:rsidR="00907B00" w:rsidRDefault="00907B00">
      <w:pPr>
        <w:pStyle w:val="ConsPlusNormal"/>
        <w:jc w:val="right"/>
      </w:pPr>
      <w:r>
        <w:t>Российской Федерации, на возмещение</w:t>
      </w:r>
    </w:p>
    <w:p w:rsidR="00907B00" w:rsidRDefault="00907B00">
      <w:pPr>
        <w:pStyle w:val="ConsPlusNormal"/>
        <w:jc w:val="right"/>
      </w:pPr>
      <w:r>
        <w:t>затрат в связи с ранее осуществленными</w:t>
      </w:r>
    </w:p>
    <w:p w:rsidR="00907B00" w:rsidRDefault="00907B00">
      <w:pPr>
        <w:pStyle w:val="ConsPlusNormal"/>
        <w:jc w:val="right"/>
      </w:pPr>
      <w:r>
        <w:t>капитальными вложениями в объекты</w:t>
      </w:r>
    </w:p>
    <w:p w:rsidR="00907B00" w:rsidRDefault="00907B00">
      <w:pPr>
        <w:pStyle w:val="ConsPlusNormal"/>
        <w:jc w:val="right"/>
      </w:pPr>
      <w:r>
        <w:t>инфраструктуры, находящиеся в собственности</w:t>
      </w:r>
    </w:p>
    <w:p w:rsidR="00907B00" w:rsidRDefault="00907B00">
      <w:pPr>
        <w:pStyle w:val="ConsPlusNormal"/>
        <w:jc w:val="right"/>
      </w:pPr>
      <w:r>
        <w:t>указанных юридических лиц, в рамках</w:t>
      </w:r>
    </w:p>
    <w:p w:rsidR="00907B00" w:rsidRDefault="00907B00">
      <w:pPr>
        <w:pStyle w:val="ConsPlusNormal"/>
        <w:jc w:val="right"/>
      </w:pPr>
      <w:r>
        <w:t>реализации новых инвестиционных проектов</w:t>
      </w:r>
    </w:p>
    <w:p w:rsidR="00907B00" w:rsidRDefault="00907B00">
      <w:pPr>
        <w:pStyle w:val="ConsPlusNormal"/>
        <w:jc w:val="both"/>
      </w:pPr>
    </w:p>
    <w:p w:rsidR="00907B00" w:rsidRDefault="00907B00">
      <w:pPr>
        <w:pStyle w:val="ConsPlusNonformat"/>
        <w:jc w:val="both"/>
      </w:pPr>
      <w:r>
        <w:t xml:space="preserve">                                   (наименование исполнительного органа</w:t>
      </w:r>
    </w:p>
    <w:p w:rsidR="00907B00" w:rsidRDefault="00907B00">
      <w:pPr>
        <w:pStyle w:val="ConsPlusNonformat"/>
        <w:jc w:val="both"/>
      </w:pPr>
      <w:r>
        <w:t xml:space="preserve">                              государственной власти Архангельской области)</w:t>
      </w:r>
    </w:p>
    <w:p w:rsidR="00907B00" w:rsidRDefault="00907B00">
      <w:pPr>
        <w:pStyle w:val="ConsPlusNonformat"/>
        <w:jc w:val="both"/>
      </w:pPr>
    </w:p>
    <w:p w:rsidR="00907B00" w:rsidRDefault="00907B00">
      <w:pPr>
        <w:pStyle w:val="ConsPlusNonformat"/>
        <w:jc w:val="both"/>
      </w:pPr>
      <w:bookmarkStart w:id="419" w:name="P10419"/>
      <w:bookmarkEnd w:id="419"/>
      <w:r>
        <w:t xml:space="preserve">                                 ЗАЯВЛЕНИЕ</w:t>
      </w:r>
    </w:p>
    <w:p w:rsidR="00907B00" w:rsidRDefault="00907B00">
      <w:pPr>
        <w:pStyle w:val="ConsPlusNonformat"/>
        <w:jc w:val="both"/>
      </w:pPr>
      <w:r>
        <w:t xml:space="preserve">              о предоставлении субсидии из областного бюджета</w:t>
      </w:r>
    </w:p>
    <w:p w:rsidR="00907B00" w:rsidRDefault="00907B00">
      <w:pPr>
        <w:pStyle w:val="ConsPlusNonformat"/>
        <w:jc w:val="both"/>
      </w:pPr>
      <w:r>
        <w:t xml:space="preserve">           на возмещение затрат в связи с ранее осуществленными</w:t>
      </w:r>
    </w:p>
    <w:p w:rsidR="00907B00" w:rsidRDefault="00907B00">
      <w:pPr>
        <w:pStyle w:val="ConsPlusNonformat"/>
        <w:jc w:val="both"/>
      </w:pPr>
      <w:r>
        <w:t xml:space="preserve">             капитальными вложениями в объекты инфраструктуры</w:t>
      </w:r>
    </w:p>
    <w:p w:rsidR="00907B00" w:rsidRDefault="00907B00">
      <w:pPr>
        <w:pStyle w:val="ConsPlusNonformat"/>
        <w:jc w:val="both"/>
      </w:pPr>
      <w:r>
        <w:t xml:space="preserve">             в рамках реализации новых инвестиционных проектов</w:t>
      </w:r>
    </w:p>
    <w:p w:rsidR="00907B00" w:rsidRDefault="00907B00">
      <w:pPr>
        <w:pStyle w:val="ConsPlusNonformat"/>
        <w:jc w:val="both"/>
      </w:pPr>
    </w:p>
    <w:p w:rsidR="00907B00" w:rsidRDefault="00907B00">
      <w:pPr>
        <w:pStyle w:val="ConsPlusNonformat"/>
        <w:jc w:val="both"/>
      </w:pPr>
      <w:r>
        <w:t xml:space="preserve">         _________________________________________________________</w:t>
      </w:r>
    </w:p>
    <w:p w:rsidR="00907B00" w:rsidRDefault="00907B00">
      <w:pPr>
        <w:pStyle w:val="ConsPlusNonformat"/>
        <w:jc w:val="both"/>
      </w:pPr>
      <w:r>
        <w:t xml:space="preserve">           (полное (сокращенное) наименование юридического лица,</w:t>
      </w:r>
    </w:p>
    <w:p w:rsidR="00907B00" w:rsidRDefault="00907B00">
      <w:pPr>
        <w:pStyle w:val="ConsPlusNonformat"/>
        <w:jc w:val="both"/>
      </w:pPr>
      <w:r>
        <w:t xml:space="preserve">         являющегося получателем субсидии, идентификационный номер</w:t>
      </w:r>
    </w:p>
    <w:p w:rsidR="00907B00" w:rsidRDefault="00907B00">
      <w:pPr>
        <w:pStyle w:val="ConsPlusNonformat"/>
        <w:jc w:val="both"/>
      </w:pPr>
      <w:r>
        <w:t xml:space="preserve">         налогоплательщика, код причины постановки на учет, адрес</w:t>
      </w:r>
    </w:p>
    <w:p w:rsidR="00907B00" w:rsidRDefault="00907B00">
      <w:pPr>
        <w:pStyle w:val="ConsPlusNonformat"/>
        <w:jc w:val="both"/>
      </w:pPr>
      <w:r>
        <w:t xml:space="preserve">              места нахождения указанного юридического лица)</w:t>
      </w:r>
    </w:p>
    <w:p w:rsidR="00907B00" w:rsidRDefault="00907B00">
      <w:pPr>
        <w:pStyle w:val="ConsPlusNonformat"/>
        <w:jc w:val="both"/>
      </w:pPr>
    </w:p>
    <w:p w:rsidR="00907B00" w:rsidRDefault="00907B00">
      <w:pPr>
        <w:pStyle w:val="ConsPlusNonformat"/>
        <w:jc w:val="both"/>
      </w:pPr>
      <w:r>
        <w:t xml:space="preserve">(далее  -  получатель  субсидии)  в  соответствии с </w:t>
      </w:r>
      <w:hyperlink w:anchor="P10199">
        <w:r>
          <w:rPr>
            <w:color w:val="0000FF"/>
          </w:rPr>
          <w:t>Порядком</w:t>
        </w:r>
      </w:hyperlink>
      <w:r>
        <w:t xml:space="preserve"> предоставления</w:t>
      </w:r>
    </w:p>
    <w:p w:rsidR="00907B00" w:rsidRDefault="00907B00">
      <w:pPr>
        <w:pStyle w:val="ConsPlusNonformat"/>
        <w:jc w:val="both"/>
      </w:pPr>
      <w:r>
        <w:t>субсидий   из   областного   бюджета   юридическим   лицам  -  коммерческим</w:t>
      </w:r>
    </w:p>
    <w:p w:rsidR="00907B00" w:rsidRDefault="00907B00">
      <w:pPr>
        <w:pStyle w:val="ConsPlusNonformat"/>
        <w:jc w:val="both"/>
      </w:pPr>
      <w:r>
        <w:t>организациям,  не  являющимся  государственными (муниципальными) унитарными</w:t>
      </w:r>
    </w:p>
    <w:p w:rsidR="00907B00" w:rsidRDefault="00907B00">
      <w:pPr>
        <w:pStyle w:val="ConsPlusNonformat"/>
        <w:jc w:val="both"/>
      </w:pPr>
      <w:r>
        <w:t>предприятиями  и  юридическими  лицами, 100 процентов акций (долей) которых</w:t>
      </w:r>
    </w:p>
    <w:p w:rsidR="00907B00" w:rsidRDefault="00907B00">
      <w:pPr>
        <w:pStyle w:val="ConsPlusNonformat"/>
        <w:jc w:val="both"/>
      </w:pPr>
      <w:r>
        <w:t>принадлежат   Российской   Федерации,  субъекту  Российской  Федерации,  на</w:t>
      </w:r>
    </w:p>
    <w:p w:rsidR="00907B00" w:rsidRDefault="00907B00">
      <w:pPr>
        <w:pStyle w:val="ConsPlusNonformat"/>
        <w:jc w:val="both"/>
      </w:pPr>
      <w:r>
        <w:t>возмещение затрат в связи с ранее осуществленными капитальными вложениями в</w:t>
      </w:r>
    </w:p>
    <w:p w:rsidR="00907B00" w:rsidRDefault="00907B00">
      <w:pPr>
        <w:pStyle w:val="ConsPlusNonformat"/>
        <w:jc w:val="both"/>
      </w:pPr>
      <w:r>
        <w:t>объекты  инфраструктуры,  находящиеся в собственности указанных юридических</w:t>
      </w:r>
    </w:p>
    <w:p w:rsidR="00907B00" w:rsidRDefault="00907B00">
      <w:pPr>
        <w:pStyle w:val="ConsPlusNonformat"/>
        <w:jc w:val="both"/>
      </w:pPr>
      <w:r>
        <w:t>лиц,    в    рамках     реализации    новых    инвестиционных     проектов,</w:t>
      </w:r>
    </w:p>
    <w:p w:rsidR="00907B00" w:rsidRDefault="00907B00">
      <w:pPr>
        <w:pStyle w:val="ConsPlusNonformat"/>
        <w:jc w:val="both"/>
      </w:pPr>
      <w:r>
        <w:t>утвержденным    постановлением    Правительства     Архангельской   области</w:t>
      </w:r>
    </w:p>
    <w:p w:rsidR="00907B00" w:rsidRDefault="00907B00">
      <w:pPr>
        <w:pStyle w:val="ConsPlusNonformat"/>
        <w:jc w:val="both"/>
      </w:pPr>
      <w:r>
        <w:t>от   10   октября    2019    года   N    547-пп    (далее    -    Правила),</w:t>
      </w:r>
    </w:p>
    <w:p w:rsidR="00907B00" w:rsidRDefault="00907B00">
      <w:pPr>
        <w:pStyle w:val="ConsPlusNonformat"/>
        <w:jc w:val="both"/>
      </w:pPr>
      <w:r>
        <w:t>просит    предоставить   субсидию   из   областного   бюджета   в   размере</w:t>
      </w:r>
    </w:p>
    <w:p w:rsidR="00907B00" w:rsidRDefault="00907B00">
      <w:pPr>
        <w:pStyle w:val="ConsPlusNonformat"/>
        <w:jc w:val="both"/>
      </w:pPr>
      <w:r>
        <w:t>________________________ (______________________) рублей в целях возмещения</w:t>
      </w:r>
    </w:p>
    <w:p w:rsidR="00907B00" w:rsidRDefault="00907B00">
      <w:pPr>
        <w:pStyle w:val="ConsPlusNonformat"/>
        <w:jc w:val="both"/>
      </w:pPr>
      <w:r>
        <w:t xml:space="preserve">     (сумма цифрами)         (сумма прописью)</w:t>
      </w:r>
    </w:p>
    <w:p w:rsidR="00907B00" w:rsidRDefault="00907B00">
      <w:pPr>
        <w:pStyle w:val="ConsPlusNonformat"/>
        <w:jc w:val="both"/>
      </w:pPr>
      <w:r>
        <w:t>затрат  в  связи  с ранее осуществленными капитальными вложениями в объекты</w:t>
      </w:r>
    </w:p>
    <w:p w:rsidR="00907B00" w:rsidRDefault="00907B00">
      <w:pPr>
        <w:pStyle w:val="ConsPlusNonformat"/>
        <w:jc w:val="both"/>
      </w:pPr>
      <w:r>
        <w:t>инфраструктуры, находящиеся в собственности ______________________________,</w:t>
      </w:r>
    </w:p>
    <w:p w:rsidR="00907B00" w:rsidRDefault="00907B00">
      <w:pPr>
        <w:pStyle w:val="ConsPlusNonformat"/>
        <w:jc w:val="both"/>
      </w:pPr>
      <w:r>
        <w:t xml:space="preserve">                                               (наименование получателя</w:t>
      </w:r>
    </w:p>
    <w:p w:rsidR="00907B00" w:rsidRDefault="00907B00">
      <w:pPr>
        <w:pStyle w:val="ConsPlusNonformat"/>
        <w:jc w:val="both"/>
      </w:pPr>
      <w:r>
        <w:t xml:space="preserve">                                                     субсидии)</w:t>
      </w:r>
    </w:p>
    <w:p w:rsidR="00907B00" w:rsidRDefault="00907B00">
      <w:pPr>
        <w:pStyle w:val="ConsPlusNonformat"/>
        <w:jc w:val="both"/>
      </w:pPr>
      <w:r>
        <w:t>в рамках реализации нового инвестиционного проекта "_______________________</w:t>
      </w:r>
    </w:p>
    <w:p w:rsidR="00907B00" w:rsidRDefault="00907B00">
      <w:pPr>
        <w:pStyle w:val="ConsPlusNonformat"/>
        <w:jc w:val="both"/>
      </w:pPr>
      <w:r>
        <w:t>_______________________________________" в соответствии с перечнем согласно</w:t>
      </w:r>
    </w:p>
    <w:p w:rsidR="00907B00" w:rsidRDefault="00907B00">
      <w:pPr>
        <w:pStyle w:val="ConsPlusNonformat"/>
        <w:jc w:val="both"/>
      </w:pPr>
      <w:r>
        <w:t xml:space="preserve"> (наименование нового инвестиционного</w:t>
      </w:r>
    </w:p>
    <w:p w:rsidR="00907B00" w:rsidRDefault="00907B00">
      <w:pPr>
        <w:pStyle w:val="ConsPlusNonformat"/>
        <w:jc w:val="both"/>
      </w:pPr>
      <w:r>
        <w:t xml:space="preserve">               проекта)</w:t>
      </w:r>
    </w:p>
    <w:p w:rsidR="00907B00" w:rsidRDefault="00907B00">
      <w:pPr>
        <w:pStyle w:val="ConsPlusNonformat"/>
        <w:jc w:val="both"/>
      </w:pPr>
      <w:r>
        <w:t xml:space="preserve">приложению к настоящему заявлению (далее - субсидия) </w:t>
      </w:r>
      <w:hyperlink w:anchor="P10454">
        <w:r>
          <w:rPr>
            <w:color w:val="0000FF"/>
          </w:rPr>
          <w:t>&lt;*&gt;</w:t>
        </w:r>
      </w:hyperlink>
      <w:r>
        <w:t>.</w:t>
      </w:r>
    </w:p>
    <w:p w:rsidR="00907B00" w:rsidRDefault="00907B00">
      <w:pPr>
        <w:pStyle w:val="ConsPlusNonformat"/>
        <w:jc w:val="both"/>
      </w:pPr>
      <w:r>
        <w:t xml:space="preserve">    --------------------------------</w:t>
      </w:r>
    </w:p>
    <w:p w:rsidR="00907B00" w:rsidRDefault="00907B00">
      <w:pPr>
        <w:pStyle w:val="ConsPlusNonformat"/>
        <w:jc w:val="both"/>
      </w:pPr>
      <w:bookmarkStart w:id="420" w:name="P10454"/>
      <w:bookmarkEnd w:id="420"/>
      <w:r>
        <w:t>&lt;*&gt; Перечень затрат получателя субсидии в связи с ранее осуществленными</w:t>
      </w:r>
    </w:p>
    <w:p w:rsidR="00907B00" w:rsidRDefault="00907B00">
      <w:pPr>
        <w:pStyle w:val="ConsPlusNonformat"/>
        <w:jc w:val="both"/>
      </w:pPr>
      <w:r>
        <w:t>капитальными вложениями в объекты инфраструктуры в рамках реализации нового</w:t>
      </w:r>
    </w:p>
    <w:p w:rsidR="00907B00" w:rsidRDefault="00907B00">
      <w:pPr>
        <w:pStyle w:val="ConsPlusNonformat"/>
        <w:jc w:val="both"/>
      </w:pPr>
      <w:r>
        <w:t>инвестиционного  проекта  формируется с отражением сведений о наименованиях</w:t>
      </w:r>
    </w:p>
    <w:p w:rsidR="00907B00" w:rsidRDefault="00907B00">
      <w:pPr>
        <w:pStyle w:val="ConsPlusNonformat"/>
        <w:jc w:val="both"/>
      </w:pPr>
      <w:r>
        <w:t>затрат на создание объектов инфраструктуры, на подключение (технологическое</w:t>
      </w:r>
    </w:p>
    <w:p w:rsidR="00907B00" w:rsidRDefault="00907B00">
      <w:pPr>
        <w:pStyle w:val="ConsPlusNonformat"/>
        <w:jc w:val="both"/>
      </w:pPr>
      <w:r>
        <w:t>присоединение)     объектов     капитального    строительства    к    сетям</w:t>
      </w:r>
    </w:p>
    <w:p w:rsidR="00907B00" w:rsidRDefault="00907B00">
      <w:pPr>
        <w:pStyle w:val="ConsPlusNonformat"/>
        <w:jc w:val="both"/>
      </w:pPr>
      <w:r>
        <w:t>инженерно-технического  обеспечения,  о целях (направлениях) расходования и</w:t>
      </w:r>
    </w:p>
    <w:p w:rsidR="00907B00" w:rsidRDefault="00907B00">
      <w:pPr>
        <w:pStyle w:val="ConsPlusNonformat"/>
        <w:jc w:val="both"/>
      </w:pPr>
      <w:r>
        <w:t>формах  использования  выделяемых средств, об адресах (местах расположения)</w:t>
      </w:r>
    </w:p>
    <w:p w:rsidR="00907B00" w:rsidRDefault="00907B00">
      <w:pPr>
        <w:pStyle w:val="ConsPlusNonformat"/>
        <w:jc w:val="both"/>
      </w:pPr>
      <w:r>
        <w:t>объектов   инфраструктуры,   объектов,  в  отношении  которых  осуществлено</w:t>
      </w:r>
    </w:p>
    <w:p w:rsidR="00907B00" w:rsidRDefault="00907B00">
      <w:pPr>
        <w:pStyle w:val="ConsPlusNonformat"/>
        <w:jc w:val="both"/>
      </w:pPr>
      <w:r>
        <w:t>подключение   (технологическое   присоединение),  и  (или)  иные  сведения,</w:t>
      </w:r>
    </w:p>
    <w:p w:rsidR="00907B00" w:rsidRDefault="00907B00">
      <w:pPr>
        <w:pStyle w:val="ConsPlusNonformat"/>
        <w:jc w:val="both"/>
      </w:pPr>
      <w:r>
        <w:t>позволяющие  достоверно  их  идентифицировать,  периоды  создания  объектов</w:t>
      </w:r>
    </w:p>
    <w:p w:rsidR="00907B00" w:rsidRDefault="00907B00">
      <w:pPr>
        <w:pStyle w:val="ConsPlusNonformat"/>
        <w:jc w:val="both"/>
      </w:pPr>
      <w:r>
        <w:t>инфраструктуры,  подключения  (технологического  присоединения) (год начала</w:t>
      </w:r>
    </w:p>
    <w:p w:rsidR="00907B00" w:rsidRDefault="00907B00">
      <w:pPr>
        <w:pStyle w:val="ConsPlusNonformat"/>
        <w:jc w:val="both"/>
      </w:pPr>
      <w:r>
        <w:t>осуществления  мероприятий,  месяц  и год ввода в эксплуатацию, подключения</w:t>
      </w:r>
    </w:p>
    <w:p w:rsidR="00907B00" w:rsidRDefault="00907B00">
      <w:pPr>
        <w:pStyle w:val="ConsPlusNonformat"/>
        <w:jc w:val="both"/>
      </w:pPr>
      <w:r>
        <w:t>(технологического присоединения), основные технико-экономические показатели</w:t>
      </w:r>
    </w:p>
    <w:p w:rsidR="00907B00" w:rsidRDefault="00907B00">
      <w:pPr>
        <w:pStyle w:val="ConsPlusNonformat"/>
        <w:jc w:val="both"/>
      </w:pPr>
      <w:r>
        <w:t>объектов   инфраструктуры,   сетей  инженерно-технического  обеспечения,  к</w:t>
      </w:r>
    </w:p>
    <w:p w:rsidR="00907B00" w:rsidRDefault="00907B00">
      <w:pPr>
        <w:pStyle w:val="ConsPlusNonformat"/>
        <w:jc w:val="both"/>
      </w:pPr>
      <w:r>
        <w:lastRenderedPageBreak/>
        <w:t>которым    осуществлено    подключение   (технологическое   присоединение),</w:t>
      </w:r>
    </w:p>
    <w:p w:rsidR="00907B00" w:rsidRDefault="00907B00">
      <w:pPr>
        <w:pStyle w:val="ConsPlusNonformat"/>
        <w:jc w:val="both"/>
      </w:pPr>
      <w:r>
        <w:t>предельные  объемы финансирования из областного бюджета в отношении каждого</w:t>
      </w:r>
    </w:p>
    <w:p w:rsidR="00907B00" w:rsidRDefault="00907B00">
      <w:pPr>
        <w:pStyle w:val="ConsPlusNonformat"/>
        <w:jc w:val="both"/>
      </w:pPr>
      <w:r>
        <w:t>объекта  инфраструктуры,  подключения (технологического присоединения). При</w:t>
      </w:r>
    </w:p>
    <w:p w:rsidR="00907B00" w:rsidRDefault="00907B00">
      <w:pPr>
        <w:pStyle w:val="ConsPlusNonformat"/>
        <w:jc w:val="both"/>
      </w:pPr>
      <w:r>
        <w:t>этом  наименование  нового  инвестиционного  проекта  и сведения указанного</w:t>
      </w:r>
    </w:p>
    <w:p w:rsidR="00907B00" w:rsidRDefault="00907B00">
      <w:pPr>
        <w:pStyle w:val="ConsPlusNonformat"/>
        <w:jc w:val="both"/>
      </w:pPr>
      <w:r>
        <w:t>перечня    фактически    произведенных    затрат   должны   соответствовать</w:t>
      </w:r>
    </w:p>
    <w:p w:rsidR="00907B00" w:rsidRDefault="00907B00">
      <w:pPr>
        <w:pStyle w:val="ConsPlusNonformat"/>
        <w:jc w:val="both"/>
      </w:pPr>
      <w:r>
        <w:t>детализированному   перечню   мероприятий  новых  инвестиционных  проектов,</w:t>
      </w:r>
    </w:p>
    <w:p w:rsidR="00907B00" w:rsidRDefault="00907B00">
      <w:pPr>
        <w:pStyle w:val="ConsPlusNonformat"/>
        <w:jc w:val="both"/>
      </w:pPr>
      <w:r>
        <w:t xml:space="preserve">определяемых согласно </w:t>
      </w:r>
      <w:hyperlink r:id="rId920">
        <w:r>
          <w:rPr>
            <w:color w:val="0000FF"/>
          </w:rPr>
          <w:t>Правилам</w:t>
        </w:r>
      </w:hyperlink>
      <w:r>
        <w:t xml:space="preserve"> определения новых инвестиционных проектов, в</w:t>
      </w:r>
    </w:p>
    <w:p w:rsidR="00907B00" w:rsidRDefault="00907B00">
      <w:pPr>
        <w:pStyle w:val="ConsPlusNonformat"/>
        <w:jc w:val="both"/>
      </w:pPr>
      <w:r>
        <w:t>целях  реализации  которых  средства бюджета субъекта Российской Федерации,</w:t>
      </w:r>
    </w:p>
    <w:p w:rsidR="00907B00" w:rsidRDefault="00907B00">
      <w:pPr>
        <w:pStyle w:val="ConsPlusNonformat"/>
        <w:jc w:val="both"/>
      </w:pPr>
      <w:r>
        <w:t>высвобождаемые   в   результате  снижения  объема  погашения  задолженности</w:t>
      </w:r>
    </w:p>
    <w:p w:rsidR="00907B00" w:rsidRDefault="00907B00">
      <w:pPr>
        <w:pStyle w:val="ConsPlusNonformat"/>
        <w:jc w:val="both"/>
      </w:pPr>
      <w:r>
        <w:t>субъекта  Российской  Федерации  перед  Российской  Федерацией по бюджетным</w:t>
      </w:r>
    </w:p>
    <w:p w:rsidR="00907B00" w:rsidRDefault="00907B00">
      <w:pPr>
        <w:pStyle w:val="ConsPlusNonformat"/>
        <w:jc w:val="both"/>
      </w:pPr>
      <w:r>
        <w:t>кредитам,   подлежат   направлению   на  выполнение  инженерных  изысканий,</w:t>
      </w:r>
    </w:p>
    <w:p w:rsidR="00907B00" w:rsidRDefault="00907B00">
      <w:pPr>
        <w:pStyle w:val="ConsPlusNonformat"/>
        <w:jc w:val="both"/>
      </w:pPr>
      <w:r>
        <w:t>проектирование,  экспертизу  проектной  документации  и  (или)  результатов</w:t>
      </w:r>
    </w:p>
    <w:p w:rsidR="00907B00" w:rsidRDefault="00907B00">
      <w:pPr>
        <w:pStyle w:val="ConsPlusNonformat"/>
        <w:jc w:val="both"/>
      </w:pPr>
      <w:r>
        <w:t>инженерных  изысканий,  строительство,  реконструкцию и ввод в эксплуатацию</w:t>
      </w:r>
    </w:p>
    <w:p w:rsidR="00907B00" w:rsidRDefault="00907B00">
      <w:pPr>
        <w:pStyle w:val="ConsPlusNonformat"/>
        <w:jc w:val="both"/>
      </w:pPr>
      <w:r>
        <w:t>объектов   инфраструктуры,   а   также   на   подключение  (технологическое</w:t>
      </w:r>
    </w:p>
    <w:p w:rsidR="00907B00" w:rsidRDefault="00907B00">
      <w:pPr>
        <w:pStyle w:val="ConsPlusNonformat"/>
        <w:jc w:val="both"/>
      </w:pPr>
      <w:r>
        <w:t>присоединение)     объектов     капитального    строительства    к    сетям</w:t>
      </w:r>
    </w:p>
    <w:p w:rsidR="00907B00" w:rsidRDefault="00907B00">
      <w:pPr>
        <w:pStyle w:val="ConsPlusNonformat"/>
        <w:jc w:val="both"/>
      </w:pPr>
      <w:r>
        <w:t>инженерно-технического     обеспечения,     утвержденным     постановлением</w:t>
      </w:r>
    </w:p>
    <w:p w:rsidR="00907B00" w:rsidRDefault="00907B00">
      <w:pPr>
        <w:pStyle w:val="ConsPlusNonformat"/>
        <w:jc w:val="both"/>
      </w:pPr>
      <w:r>
        <w:t>Правительства  Российской  Федерации  от  19  октября  2020  года N 1704, и</w:t>
      </w:r>
    </w:p>
    <w:p w:rsidR="00907B00" w:rsidRDefault="00907B00">
      <w:pPr>
        <w:pStyle w:val="ConsPlusNonformat"/>
        <w:jc w:val="both"/>
      </w:pPr>
      <w:r>
        <w:t>источником  финансового  обеспечения  и  возмещения затрат на осуществление</w:t>
      </w:r>
    </w:p>
    <w:p w:rsidR="00907B00" w:rsidRDefault="00907B00">
      <w:pPr>
        <w:pStyle w:val="ConsPlusNonformat"/>
        <w:jc w:val="both"/>
      </w:pPr>
      <w:r>
        <w:t>которых  являются  средства областного бюджета, высвобождаемые в результате</w:t>
      </w:r>
    </w:p>
    <w:p w:rsidR="00907B00" w:rsidRDefault="00907B00">
      <w:pPr>
        <w:pStyle w:val="ConsPlusNonformat"/>
        <w:jc w:val="both"/>
      </w:pPr>
      <w:r>
        <w:t>снижения   объема   погашения  задолженности  Архангельской  области  перед</w:t>
      </w:r>
    </w:p>
    <w:p w:rsidR="00907B00" w:rsidRDefault="00907B00">
      <w:pPr>
        <w:pStyle w:val="ConsPlusNonformat"/>
        <w:jc w:val="both"/>
      </w:pPr>
      <w:r>
        <w:t xml:space="preserve">Российской  Федерацией  по бюджетным кредитам, утвержденному </w:t>
      </w:r>
      <w:hyperlink r:id="rId921">
        <w:r>
          <w:rPr>
            <w:color w:val="0000FF"/>
          </w:rPr>
          <w:t>постановлением</w:t>
        </w:r>
      </w:hyperlink>
    </w:p>
    <w:p w:rsidR="00907B00" w:rsidRDefault="00907B00">
      <w:pPr>
        <w:pStyle w:val="ConsPlusNonformat"/>
        <w:jc w:val="both"/>
      </w:pPr>
      <w:r>
        <w:t>Правительства Архангельской области от 22 июня 2022 года N 447-пп.</w:t>
      </w:r>
    </w:p>
    <w:p w:rsidR="00907B00" w:rsidRDefault="00907B00">
      <w:pPr>
        <w:pStyle w:val="ConsPlusNonformat"/>
        <w:jc w:val="both"/>
      </w:pPr>
    </w:p>
    <w:p w:rsidR="00907B00" w:rsidRDefault="00907B00">
      <w:pPr>
        <w:pStyle w:val="ConsPlusNonformat"/>
        <w:jc w:val="both"/>
      </w:pPr>
      <w:r>
        <w:t xml:space="preserve">    Опись    документов,    необходимых    для   предоставления   субсидии,</w:t>
      </w:r>
    </w:p>
    <w:p w:rsidR="00907B00" w:rsidRDefault="00907B00">
      <w:pPr>
        <w:pStyle w:val="ConsPlusNonformat"/>
        <w:jc w:val="both"/>
      </w:pPr>
      <w:r>
        <w:t>предусмотренных ______________________________________ Правил, прилагается.</w:t>
      </w:r>
    </w:p>
    <w:p w:rsidR="00907B00" w:rsidRDefault="00907B00">
      <w:pPr>
        <w:pStyle w:val="ConsPlusNonformat"/>
        <w:jc w:val="both"/>
      </w:pPr>
      <w:r>
        <w:t xml:space="preserve">                  (номера пунктов, подпунктов Правил,</w:t>
      </w:r>
    </w:p>
    <w:p w:rsidR="00907B00" w:rsidRDefault="00907B00">
      <w:pPr>
        <w:pStyle w:val="ConsPlusNonformat"/>
        <w:jc w:val="both"/>
      </w:pPr>
      <w:r>
        <w:t xml:space="preserve">                   предусматривающих предоставление</w:t>
      </w:r>
    </w:p>
    <w:p w:rsidR="00907B00" w:rsidRDefault="00907B00">
      <w:pPr>
        <w:pStyle w:val="ConsPlusNonformat"/>
        <w:jc w:val="both"/>
      </w:pPr>
      <w:r>
        <w:t xml:space="preserve">                             документов)</w:t>
      </w:r>
    </w:p>
    <w:p w:rsidR="00907B00" w:rsidRDefault="00907B00">
      <w:pPr>
        <w:pStyle w:val="ConsPlusNonformat"/>
        <w:jc w:val="both"/>
      </w:pPr>
      <w:r>
        <w:t xml:space="preserve">    Настоящим заявлением подтверждаем, что ________________________________</w:t>
      </w:r>
    </w:p>
    <w:p w:rsidR="00907B00" w:rsidRDefault="00907B00">
      <w:pPr>
        <w:pStyle w:val="ConsPlusNonformat"/>
        <w:jc w:val="both"/>
      </w:pPr>
      <w:r>
        <w:t>__________________________________________________________________________:</w:t>
      </w:r>
    </w:p>
    <w:p w:rsidR="00907B00" w:rsidRDefault="00907B00">
      <w:pPr>
        <w:pStyle w:val="ConsPlusNonformat"/>
        <w:jc w:val="both"/>
      </w:pPr>
      <w:r>
        <w:t xml:space="preserve">                    (наименование получателя субсидии)</w:t>
      </w:r>
    </w:p>
    <w:p w:rsidR="00907B00" w:rsidRDefault="00907B00">
      <w:pPr>
        <w:pStyle w:val="ConsPlusNonformat"/>
        <w:jc w:val="both"/>
      </w:pPr>
      <w:r>
        <w:t xml:space="preserve">    1)   не  находится  в  процессе  реорганизации  (находится  в  процессе</w:t>
      </w:r>
    </w:p>
    <w:p w:rsidR="00907B00" w:rsidRDefault="00907B00">
      <w:pPr>
        <w:pStyle w:val="ConsPlusNonformat"/>
        <w:jc w:val="both"/>
      </w:pPr>
      <w:r>
        <w:t>реорганизации  в  форме  присоединения  к  нему другого юридического лица),</w:t>
      </w:r>
    </w:p>
    <w:p w:rsidR="00907B00" w:rsidRDefault="00907B00">
      <w:pPr>
        <w:pStyle w:val="ConsPlusNonformat"/>
        <w:jc w:val="both"/>
      </w:pPr>
      <w:r>
        <w:t>ликвидации,   в  отношении  него  не  введена  процедура  банкротства,  его</w:t>
      </w:r>
    </w:p>
    <w:p w:rsidR="00907B00" w:rsidRDefault="00907B00">
      <w:pPr>
        <w:pStyle w:val="ConsPlusNonformat"/>
        <w:jc w:val="both"/>
      </w:pPr>
      <w:r>
        <w:t>деятельность не приостановлена в порядке, предусмотренном законодательством</w:t>
      </w:r>
    </w:p>
    <w:p w:rsidR="00907B00" w:rsidRDefault="00907B00">
      <w:pPr>
        <w:pStyle w:val="ConsPlusNonformat"/>
        <w:jc w:val="both"/>
      </w:pPr>
      <w:r>
        <w:t>Российской Федерации;</w:t>
      </w:r>
    </w:p>
    <w:p w:rsidR="00907B00" w:rsidRDefault="00907B00">
      <w:pPr>
        <w:pStyle w:val="ConsPlusNonformat"/>
        <w:jc w:val="both"/>
      </w:pPr>
      <w:r>
        <w:t xml:space="preserve">    2)  сведения  о  руководителе,  членах  коллегиального  исполнительного</w:t>
      </w:r>
    </w:p>
    <w:p w:rsidR="00907B00" w:rsidRDefault="00907B00">
      <w:pPr>
        <w:pStyle w:val="ConsPlusNonformat"/>
        <w:jc w:val="both"/>
      </w:pPr>
      <w:r>
        <w:t>органа,  лице, исполняющем функции единоличного исполнительного органа, или</w:t>
      </w:r>
    </w:p>
    <w:p w:rsidR="00907B00" w:rsidRDefault="00907B00">
      <w:pPr>
        <w:pStyle w:val="ConsPlusNonformat"/>
        <w:jc w:val="both"/>
      </w:pPr>
      <w:r>
        <w:t>о главном бухгалтере отсутствуют в реестре дисквалифицированных лиц;</w:t>
      </w:r>
    </w:p>
    <w:p w:rsidR="00907B00" w:rsidRDefault="00907B00">
      <w:pPr>
        <w:pStyle w:val="ConsPlusNonformat"/>
        <w:jc w:val="both"/>
      </w:pPr>
      <w:r>
        <w:t xml:space="preserve">    3)  не  является  иностранным  юридическим  лицом,  а  также российским</w:t>
      </w:r>
    </w:p>
    <w:p w:rsidR="00907B00" w:rsidRDefault="00907B00">
      <w:pPr>
        <w:pStyle w:val="ConsPlusNonformat"/>
        <w:jc w:val="both"/>
      </w:pPr>
      <w:r>
        <w:t>юридическим  лицом,  в уставном (складочном) капитале которого доля участия</w:t>
      </w:r>
    </w:p>
    <w:p w:rsidR="00907B00" w:rsidRDefault="00907B00">
      <w:pPr>
        <w:pStyle w:val="ConsPlusNonformat"/>
        <w:jc w:val="both"/>
      </w:pPr>
      <w:r>
        <w:t>иностранных   юридических   лиц,   местом   регистрации   которых  являются</w:t>
      </w:r>
    </w:p>
    <w:p w:rsidR="00907B00" w:rsidRDefault="00907B00">
      <w:pPr>
        <w:pStyle w:val="ConsPlusNonformat"/>
        <w:jc w:val="both"/>
      </w:pPr>
      <w:r>
        <w:t>государство   или   территория,  включенные  в  утвержденный  Министерством</w:t>
      </w:r>
    </w:p>
    <w:p w:rsidR="00907B00" w:rsidRDefault="00907B00">
      <w:pPr>
        <w:pStyle w:val="ConsPlusNonformat"/>
        <w:jc w:val="both"/>
      </w:pPr>
      <w:r>
        <w:t>финансов   Российской   Федерации   перечень   государств   и   территорий,</w:t>
      </w:r>
    </w:p>
    <w:p w:rsidR="00907B00" w:rsidRDefault="00907B00">
      <w:pPr>
        <w:pStyle w:val="ConsPlusNonformat"/>
        <w:jc w:val="both"/>
      </w:pPr>
      <w:r>
        <w:t>предоставляющих   льготный  налоговый  режим  налогообложения  и  (или)  не</w:t>
      </w:r>
    </w:p>
    <w:p w:rsidR="00907B00" w:rsidRDefault="00907B00">
      <w:pPr>
        <w:pStyle w:val="ConsPlusNonformat"/>
        <w:jc w:val="both"/>
      </w:pPr>
      <w:r>
        <w:t>предусматривающих  раскрытия  и  предоставления  информации  при проведении</w:t>
      </w:r>
    </w:p>
    <w:p w:rsidR="00907B00" w:rsidRDefault="00907B00">
      <w:pPr>
        <w:pStyle w:val="ConsPlusNonformat"/>
        <w:jc w:val="both"/>
      </w:pPr>
      <w:r>
        <w:t>финансовых операций (офшорные зоны), в совокупности превышает 50 процентов;</w:t>
      </w:r>
    </w:p>
    <w:p w:rsidR="00907B00" w:rsidRDefault="00907B00">
      <w:pPr>
        <w:pStyle w:val="ConsPlusNonformat"/>
        <w:jc w:val="both"/>
      </w:pPr>
      <w:r>
        <w:t xml:space="preserve">    4) не являлось, не является и не планирует являться получателем средств</w:t>
      </w:r>
    </w:p>
    <w:p w:rsidR="00907B00" w:rsidRDefault="00907B00">
      <w:pPr>
        <w:pStyle w:val="ConsPlusNonformat"/>
        <w:jc w:val="both"/>
      </w:pPr>
      <w:r>
        <w:t>из  соответствующего  бюджета  бюджетной  системы  Российской  Федерации на</w:t>
      </w:r>
    </w:p>
    <w:p w:rsidR="00907B00" w:rsidRDefault="00907B00">
      <w:pPr>
        <w:pStyle w:val="ConsPlusNonformat"/>
        <w:jc w:val="both"/>
      </w:pPr>
      <w:r>
        <w:t>основании нормативных правовых актов Российской Федерации, иных нормативных</w:t>
      </w:r>
    </w:p>
    <w:p w:rsidR="00907B00" w:rsidRDefault="00907B00">
      <w:pPr>
        <w:pStyle w:val="ConsPlusNonformat"/>
        <w:jc w:val="both"/>
      </w:pPr>
      <w:r>
        <w:t>правовых  актов  Архангельской  области,  муниципальных  правовых  актов на</w:t>
      </w:r>
    </w:p>
    <w:p w:rsidR="00907B00" w:rsidRDefault="00907B00">
      <w:pPr>
        <w:pStyle w:val="ConsPlusNonformat"/>
        <w:jc w:val="both"/>
      </w:pPr>
      <w:r>
        <w:t>осуществление  капитальных  вложений  в  объекты инфраструктуры, источником</w:t>
      </w:r>
    </w:p>
    <w:p w:rsidR="00907B00" w:rsidRDefault="00907B00">
      <w:pPr>
        <w:pStyle w:val="ConsPlusNonformat"/>
        <w:jc w:val="both"/>
      </w:pPr>
      <w:r>
        <w:t>финансового  обеспечения  и  (или)  возмещения  затрат  на которые являются</w:t>
      </w:r>
    </w:p>
    <w:p w:rsidR="00907B00" w:rsidRDefault="00907B00">
      <w:pPr>
        <w:pStyle w:val="ConsPlusNonformat"/>
        <w:jc w:val="both"/>
      </w:pPr>
      <w:r>
        <w:t>средства субсидии.</w:t>
      </w:r>
    </w:p>
    <w:p w:rsidR="00907B00" w:rsidRDefault="00907B00">
      <w:pPr>
        <w:pStyle w:val="ConsPlusNonformat"/>
        <w:jc w:val="both"/>
      </w:pPr>
    </w:p>
    <w:p w:rsidR="00907B00" w:rsidRDefault="00907B00">
      <w:pPr>
        <w:pStyle w:val="ConsPlusNonformat"/>
        <w:jc w:val="both"/>
      </w:pPr>
      <w:r>
        <w:t>Приложение: 1. Опись документов на ___ л. в __ экз.</w:t>
      </w:r>
    </w:p>
    <w:p w:rsidR="00907B00" w:rsidRDefault="00907B00">
      <w:pPr>
        <w:pStyle w:val="ConsPlusNonformat"/>
        <w:jc w:val="both"/>
      </w:pPr>
      <w:r>
        <w:t xml:space="preserve">            2. Документы в соответствии с описью на ___ л. в __ экз.</w:t>
      </w:r>
    </w:p>
    <w:p w:rsidR="00907B00" w:rsidRDefault="00907B00">
      <w:pPr>
        <w:pStyle w:val="ConsPlusNonformat"/>
        <w:jc w:val="both"/>
      </w:pPr>
      <w:r>
        <w:t xml:space="preserve">            3. Перечень фактически произведенных затрат на __ л. в __ экз.</w:t>
      </w:r>
    </w:p>
    <w:p w:rsidR="00907B00" w:rsidRDefault="00907B00">
      <w:pPr>
        <w:pStyle w:val="ConsPlusNonformat"/>
        <w:jc w:val="both"/>
      </w:pPr>
      <w:r>
        <w:t xml:space="preserve">            ... _______________________________________ на ___ л. в __ экз.</w:t>
      </w:r>
    </w:p>
    <w:p w:rsidR="00907B00" w:rsidRDefault="00907B00">
      <w:pPr>
        <w:pStyle w:val="ConsPlusNonformat"/>
        <w:jc w:val="both"/>
      </w:pPr>
      <w:r>
        <w:t xml:space="preserve">                (иные сведения и документы, необходимые</w:t>
      </w:r>
    </w:p>
    <w:p w:rsidR="00907B00" w:rsidRDefault="00907B00">
      <w:pPr>
        <w:pStyle w:val="ConsPlusNonformat"/>
        <w:jc w:val="both"/>
      </w:pPr>
      <w:r>
        <w:t xml:space="preserve">                    для предоставления субсидии)</w:t>
      </w:r>
    </w:p>
    <w:p w:rsidR="00907B00" w:rsidRDefault="00907B00">
      <w:pPr>
        <w:pStyle w:val="ConsPlusNonformat"/>
        <w:jc w:val="both"/>
      </w:pPr>
    </w:p>
    <w:p w:rsidR="00907B00" w:rsidRDefault="00907B00">
      <w:pPr>
        <w:pStyle w:val="ConsPlusNonformat"/>
        <w:jc w:val="both"/>
      </w:pPr>
      <w:r>
        <w:t>__________________________       ___________________  _____________________</w:t>
      </w:r>
    </w:p>
    <w:p w:rsidR="00907B00" w:rsidRDefault="00907B00">
      <w:pPr>
        <w:pStyle w:val="ConsPlusNonformat"/>
        <w:jc w:val="both"/>
      </w:pPr>
      <w:r>
        <w:t>(наименование получателя     МП  (подпись заявителя)  (фамилия и инициалы</w:t>
      </w:r>
    </w:p>
    <w:p w:rsidR="00907B00" w:rsidRDefault="00907B00">
      <w:pPr>
        <w:pStyle w:val="ConsPlusNonformat"/>
        <w:jc w:val="both"/>
      </w:pPr>
      <w:r>
        <w:lastRenderedPageBreak/>
        <w:t xml:space="preserve"> субсидии (в случае если                                    заявителя)</w:t>
      </w:r>
    </w:p>
    <w:p w:rsidR="00907B00" w:rsidRDefault="00907B00">
      <w:pPr>
        <w:pStyle w:val="ConsPlusNonformat"/>
        <w:jc w:val="both"/>
      </w:pPr>
      <w:r>
        <w:t xml:space="preserve">  заявление оформляется</w:t>
      </w:r>
    </w:p>
    <w:p w:rsidR="00907B00" w:rsidRDefault="00907B00">
      <w:pPr>
        <w:pStyle w:val="ConsPlusNonformat"/>
        <w:jc w:val="both"/>
      </w:pPr>
      <w:r>
        <w:t xml:space="preserve">  без применения бланка</w:t>
      </w:r>
    </w:p>
    <w:p w:rsidR="00907B00" w:rsidRDefault="00907B00">
      <w:pPr>
        <w:pStyle w:val="ConsPlusNonformat"/>
        <w:jc w:val="both"/>
      </w:pPr>
      <w:r>
        <w:t xml:space="preserve">    юридического лица),</w:t>
      </w:r>
    </w:p>
    <w:p w:rsidR="00907B00" w:rsidRDefault="00907B00">
      <w:pPr>
        <w:pStyle w:val="ConsPlusNonformat"/>
        <w:jc w:val="both"/>
      </w:pPr>
      <w:r>
        <w:t xml:space="preserve"> наименование должности</w:t>
      </w:r>
    </w:p>
    <w:p w:rsidR="00907B00" w:rsidRDefault="00907B00">
      <w:pPr>
        <w:pStyle w:val="ConsPlusNonformat"/>
        <w:jc w:val="both"/>
      </w:pPr>
      <w:r>
        <w:t xml:space="preserve"> законного представителя</w:t>
      </w:r>
    </w:p>
    <w:p w:rsidR="00907B00" w:rsidRDefault="00907B00">
      <w:pPr>
        <w:pStyle w:val="ConsPlusNonformat"/>
        <w:jc w:val="both"/>
      </w:pPr>
      <w:r>
        <w:t xml:space="preserve">   получателя субсидии</w:t>
      </w:r>
    </w:p>
    <w:p w:rsidR="00907B00" w:rsidRDefault="00907B00">
      <w:pPr>
        <w:pStyle w:val="ConsPlusNonformat"/>
        <w:jc w:val="both"/>
      </w:pPr>
      <w:r>
        <w:t xml:space="preserve"> или отметка о подписании</w:t>
      </w:r>
    </w:p>
    <w:p w:rsidR="00907B00" w:rsidRDefault="00907B00">
      <w:pPr>
        <w:pStyle w:val="ConsPlusNonformat"/>
        <w:jc w:val="both"/>
      </w:pPr>
      <w:r>
        <w:t xml:space="preserve"> заявления уполномоченным</w:t>
      </w:r>
    </w:p>
    <w:p w:rsidR="00907B00" w:rsidRDefault="00907B00">
      <w:pPr>
        <w:pStyle w:val="ConsPlusNonformat"/>
        <w:jc w:val="both"/>
      </w:pPr>
      <w:r>
        <w:t xml:space="preserve"> представителем получателя</w:t>
      </w:r>
    </w:p>
    <w:p w:rsidR="00907B00" w:rsidRDefault="00907B00">
      <w:pPr>
        <w:pStyle w:val="ConsPlusNonformat"/>
        <w:jc w:val="both"/>
      </w:pPr>
      <w:r>
        <w:t xml:space="preserve">  субсидии, действующего</w:t>
      </w:r>
    </w:p>
    <w:p w:rsidR="00907B00" w:rsidRDefault="00907B00">
      <w:pPr>
        <w:pStyle w:val="ConsPlusNonformat"/>
        <w:jc w:val="both"/>
      </w:pPr>
      <w:r>
        <w:t>от имени получателя субсидии</w:t>
      </w:r>
    </w:p>
    <w:p w:rsidR="00907B00" w:rsidRDefault="00907B00">
      <w:pPr>
        <w:pStyle w:val="ConsPlusNonformat"/>
        <w:jc w:val="both"/>
      </w:pPr>
      <w:r>
        <w:t xml:space="preserve">  на основании доверенности</w:t>
      </w:r>
    </w:p>
    <w:p w:rsidR="00907B00" w:rsidRDefault="00907B00">
      <w:pPr>
        <w:pStyle w:val="ConsPlusNonformat"/>
        <w:jc w:val="both"/>
      </w:pPr>
      <w:r>
        <w:t xml:space="preserve">    или иного документа,</w:t>
      </w:r>
    </w:p>
    <w:p w:rsidR="00907B00" w:rsidRDefault="00907B00">
      <w:pPr>
        <w:pStyle w:val="ConsPlusNonformat"/>
        <w:jc w:val="both"/>
      </w:pPr>
      <w:r>
        <w:t xml:space="preserve"> подтверждающего указанные</w:t>
      </w:r>
    </w:p>
    <w:p w:rsidR="00907B00" w:rsidRDefault="00907B00">
      <w:pPr>
        <w:pStyle w:val="ConsPlusNonformat"/>
        <w:jc w:val="both"/>
      </w:pPr>
      <w:r>
        <w:t xml:space="preserve"> полномочия, с отражением</w:t>
      </w:r>
    </w:p>
    <w:p w:rsidR="00907B00" w:rsidRDefault="00907B00">
      <w:pPr>
        <w:pStyle w:val="ConsPlusNonformat"/>
        <w:jc w:val="both"/>
      </w:pPr>
      <w:r>
        <w:t xml:space="preserve"> реквизитов таких документов</w:t>
      </w:r>
    </w:p>
    <w:p w:rsidR="00907B00" w:rsidRDefault="00907B00">
      <w:pPr>
        <w:pStyle w:val="ConsPlusNonformat"/>
        <w:jc w:val="both"/>
      </w:pPr>
      <w:r>
        <w:t xml:space="preserve"> и приобщением заверенных</w:t>
      </w:r>
    </w:p>
    <w:p w:rsidR="00907B00" w:rsidRDefault="00907B00">
      <w:pPr>
        <w:pStyle w:val="ConsPlusNonformat"/>
        <w:jc w:val="both"/>
      </w:pPr>
      <w:r>
        <w:t xml:space="preserve"> в установленном законом</w:t>
      </w:r>
    </w:p>
    <w:p w:rsidR="00907B00" w:rsidRDefault="00907B00">
      <w:pPr>
        <w:pStyle w:val="ConsPlusNonformat"/>
        <w:jc w:val="both"/>
      </w:pPr>
      <w:r>
        <w:t xml:space="preserve">  порядке копий данных</w:t>
      </w:r>
    </w:p>
    <w:p w:rsidR="00907B00" w:rsidRDefault="00907B00">
      <w:pPr>
        <w:pStyle w:val="ConsPlusNonformat"/>
        <w:jc w:val="both"/>
      </w:pPr>
      <w:r>
        <w:t xml:space="preserve">     документов)</w:t>
      </w:r>
    </w:p>
    <w:p w:rsidR="00907B00" w:rsidRDefault="00907B00">
      <w:pPr>
        <w:pStyle w:val="ConsPlusNonformat"/>
        <w:jc w:val="both"/>
      </w:pPr>
      <w:r>
        <w:t>____________________________</w:t>
      </w:r>
    </w:p>
    <w:p w:rsidR="00907B00" w:rsidRDefault="00907B00">
      <w:pPr>
        <w:pStyle w:val="ConsPlusNonformat"/>
        <w:jc w:val="both"/>
      </w:pPr>
      <w:r>
        <w:t xml:space="preserve">     (дата заявления)</w:t>
      </w:r>
    </w:p>
    <w:p w:rsidR="00907B00" w:rsidRDefault="00907B00">
      <w:pPr>
        <w:pStyle w:val="ConsPlusNormal"/>
        <w:jc w:val="both"/>
      </w:pPr>
    </w:p>
    <w:p w:rsidR="00907B00" w:rsidRDefault="00907B00">
      <w:pPr>
        <w:pStyle w:val="ConsPlusNormal"/>
        <w:jc w:val="both"/>
      </w:pPr>
    </w:p>
    <w:p w:rsidR="00907B00" w:rsidRDefault="00907B00">
      <w:pPr>
        <w:pStyle w:val="ConsPlusNormal"/>
        <w:pBdr>
          <w:bottom w:val="single" w:sz="6" w:space="0" w:color="auto"/>
        </w:pBdr>
        <w:spacing w:before="100" w:after="100"/>
        <w:jc w:val="both"/>
        <w:rPr>
          <w:sz w:val="2"/>
          <w:szCs w:val="2"/>
        </w:rPr>
      </w:pPr>
    </w:p>
    <w:p w:rsidR="0063665C" w:rsidRDefault="0063665C"/>
    <w:sectPr w:rsidR="0063665C" w:rsidSect="0067443D">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7B00"/>
    <w:rsid w:val="0063665C"/>
    <w:rsid w:val="00907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B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7B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7B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7B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7B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7B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7B0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7B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09D4911E9066FF845B9024196E119D329C626D8673FFAB2A6A2198607E80FA06CD314265446A182B299BC7EB789DE6CCE8B100D006048D39C4A3184526I" TargetMode="External"/><Relationship Id="rId671" Type="http://schemas.openxmlformats.org/officeDocument/2006/relationships/hyperlink" Target="consultantplus://offline/ref=39863E4AB3669AC2666F1F0A03495309FB06FFF373B3F242CC155DBA4D700B76181D0D432AABD52AB52D4F7D576781970E15AB94D0FF3D7C68D7440C5B23I" TargetMode="External"/><Relationship Id="rId769" Type="http://schemas.openxmlformats.org/officeDocument/2006/relationships/hyperlink" Target="consultantplus://offline/ref=39863E4AB3669AC2666F1F0A03495309FB06FFF373B3F64FCB1C5DBA4D700B76181D0D432AABD52AB52D4C72526781970E15AB94D0FF3D7C68D7440C5B23I" TargetMode="External"/><Relationship Id="rId21" Type="http://schemas.openxmlformats.org/officeDocument/2006/relationships/hyperlink" Target="consultantplus://offline/ref=A609D4911E9066FF845B9024196E119D329C626D8670F2A22A652198607E80FA06CD314265446A182B299BC6ED789DE6CCE8B100D006048D39C4A3184526I" TargetMode="External"/><Relationship Id="rId324" Type="http://schemas.openxmlformats.org/officeDocument/2006/relationships/hyperlink" Target="consultantplus://offline/ref=A609D4911E9066FF845B8E290F024F91359534698275F1FC7F3927CF3F2E86AF468D3717260060182A22CF97AC26C4B489A3BC00CF1A048C4224I" TargetMode="External"/><Relationship Id="rId531" Type="http://schemas.openxmlformats.org/officeDocument/2006/relationships/hyperlink" Target="consultantplus://offline/ref=A609D4911E9066FF845B8E290F024F9135973E628F73F1FC7F3927CF3F2E86AF468D3715210265127F78DF93E570C8A988BEA201D11A4027I" TargetMode="External"/><Relationship Id="rId629" Type="http://schemas.openxmlformats.org/officeDocument/2006/relationships/hyperlink" Target="consultantplus://offline/ref=39863E4AB3669AC2666F010715250D05FC09A1FE73B5FB1092405BED12200D23585D0B166FEBDD2EB02618241039D8C54B5EA694CFE33D7D5725I" TargetMode="External"/><Relationship Id="rId170" Type="http://schemas.openxmlformats.org/officeDocument/2006/relationships/hyperlink" Target="consultantplus://offline/ref=A609D4911E9066FF845B9024196E119D329C626D8670FAA8216A2198607E80FA06CD314265446A182B299BC4ED789DE6CCE8B100D006048D39C4A3184526I" TargetMode="External"/><Relationship Id="rId836" Type="http://schemas.openxmlformats.org/officeDocument/2006/relationships/hyperlink" Target="consultantplus://offline/ref=39863E4AB3669AC2666F1F0A03495309FB06FFF373B3F44ECB165DBA4D700B76181D0D432AABD52AB52D4C74576781970E15AB94D0FF3D7C68D7440C5B23I" TargetMode="External"/><Relationship Id="rId268" Type="http://schemas.openxmlformats.org/officeDocument/2006/relationships/hyperlink" Target="consultantplus://offline/ref=A609D4911E9066FF845B9024196E119D329C626D8670F3A920682198607E80FA06CD314265446A182B299BC4EB789DE6CCE8B100D006048D39C4A3184526I" TargetMode="External"/><Relationship Id="rId475" Type="http://schemas.openxmlformats.org/officeDocument/2006/relationships/hyperlink" Target="consultantplus://offline/ref=A609D4911E9066FF845B9024196E119D329C626D8673F8AE216C2198607E80FA06CD314265446A182B2999C3ED789DE6CCE8B100D006048D39C4A3184526I" TargetMode="External"/><Relationship Id="rId682" Type="http://schemas.openxmlformats.org/officeDocument/2006/relationships/hyperlink" Target="consultantplus://offline/ref=39863E4AB3669AC2666F010715250D05FC0EA0F77AB5FB1092405BED12200D234A5D531A6AEEC62BB6334E7556562FI" TargetMode="External"/><Relationship Id="rId903" Type="http://schemas.openxmlformats.org/officeDocument/2006/relationships/hyperlink" Target="consultantplus://offline/ref=39863E4AB3669AC2666F1F0A03495309FB06FFF373B3F947CB1D5DBA4D700B76181D0D432AABD52AB52D4C775C6781970E15AB94D0FF3D7C68D7440C5B23I" TargetMode="External"/><Relationship Id="rId32" Type="http://schemas.openxmlformats.org/officeDocument/2006/relationships/hyperlink" Target="consultantplus://offline/ref=A609D4911E9066FF845B9024196E119D329C626D8673F9A9236E2198607E80FA06CD314265446A182B299BC6ED789DE6CCE8B100D006048D39C4A3184526I" TargetMode="External"/><Relationship Id="rId128" Type="http://schemas.openxmlformats.org/officeDocument/2006/relationships/hyperlink" Target="consultantplus://offline/ref=A609D4911E9066FF845B9024196E119D329C626D8670FBAF226A2198607E80FA06CD314265446A182B299BC4EB789DE6CCE8B100D006048D39C4A3184526I" TargetMode="External"/><Relationship Id="rId335" Type="http://schemas.openxmlformats.org/officeDocument/2006/relationships/hyperlink" Target="consultantplus://offline/ref=A609D4911E9066FF845B9024196E119D329C626D8673F3AB22642198607E80FA06CD314265446A182B299BC5EE789DE6CCE8B100D006048D39C4A3184526I" TargetMode="External"/><Relationship Id="rId542" Type="http://schemas.openxmlformats.org/officeDocument/2006/relationships/hyperlink" Target="consultantplus://offline/ref=A609D4911E9066FF845B9024196E119D329C626D8673F8AE216C2198607E80FA06CD314265446A182B299BC6EF789DE6CCE8B100D006048D39C4A3184526I" TargetMode="External"/><Relationship Id="rId181" Type="http://schemas.openxmlformats.org/officeDocument/2006/relationships/hyperlink" Target="consultantplus://offline/ref=A609D4911E9066FF845B9024196E119D329C626D8673FBA8266F2198607E80FA06CD314265446A182B299BC7E8789DE6CCE8B100D006048D39C4A3184526I" TargetMode="External"/><Relationship Id="rId402" Type="http://schemas.openxmlformats.org/officeDocument/2006/relationships/hyperlink" Target="consultantplus://offline/ref=A609D4911E9066FF845B9024196E119D329C626D8670F8AC276B2198607E80FA06CD314265446A182B2B9CC5EF789DE6CCE8B100D006048D39C4A3184526I" TargetMode="External"/><Relationship Id="rId847" Type="http://schemas.openxmlformats.org/officeDocument/2006/relationships/hyperlink" Target="consultantplus://offline/ref=39863E4AB3669AC2666F010715250D05FC0FA4F973B6FB1092405BED12200D234A5D531A6AEEC62BB6334E7556562FI" TargetMode="External"/><Relationship Id="rId279" Type="http://schemas.openxmlformats.org/officeDocument/2006/relationships/hyperlink" Target="consultantplus://offline/ref=A609D4911E9066FF845B9024196E119D329C626D8673FAAF266A2198607E80FA06CD314265446A182B299BC3E8789DE6CCE8B100D006048D39C4A3184526I" TargetMode="External"/><Relationship Id="rId486" Type="http://schemas.openxmlformats.org/officeDocument/2006/relationships/hyperlink" Target="consultantplus://offline/ref=A609D4911E9066FF845B9024196E119D329C626D8671F3AE21692198607E80FA06CD314265446A182B2999C5EB789DE6CCE8B100D006048D39C4A3184526I" TargetMode="External"/><Relationship Id="rId693" Type="http://schemas.openxmlformats.org/officeDocument/2006/relationships/hyperlink" Target="consultantplus://offline/ref=39863E4AB3669AC2666F010715250D05FC0DA3FC7AB3FB1092405BED12200D23585D0B146EEFDC20E17C0820596FD4D84A43B895D1E3532EI" TargetMode="External"/><Relationship Id="rId707" Type="http://schemas.openxmlformats.org/officeDocument/2006/relationships/hyperlink" Target="consultantplus://offline/ref=39863E4AB3669AC2666F1F0A03495309FB06FFF373B3F242CC155DBA4D700B76181D0D432AABD52AB52D4871556781970E15AB94D0FF3D7C68D7440C5B23I" TargetMode="External"/><Relationship Id="rId914" Type="http://schemas.openxmlformats.org/officeDocument/2006/relationships/hyperlink" Target="consultantplus://offline/ref=39863E4AB3669AC2666F010715250D05FC0DA3FC7AB3FB1092405BED12200D23585D0B146EEDDA20E17C0820596FD4D84A43B895D1E3532EI" TargetMode="External"/><Relationship Id="rId43" Type="http://schemas.openxmlformats.org/officeDocument/2006/relationships/hyperlink" Target="consultantplus://offline/ref=A609D4911E9066FF845B9024196E119D329C626D8673FCA3266B2198607E80FA06CD314265446A182B299BC6ED789DE6CCE8B100D006048D39C4A3184526I" TargetMode="External"/><Relationship Id="rId139" Type="http://schemas.openxmlformats.org/officeDocument/2006/relationships/hyperlink" Target="consultantplus://offline/ref=A609D4911E9066FF845B9024196E119D329C626D8673FFAB2A6A2198607E80FA06CD314265446A182B299BC4EB789DE6CCE8B100D006048D39C4A3184526I" TargetMode="External"/><Relationship Id="rId346" Type="http://schemas.openxmlformats.org/officeDocument/2006/relationships/hyperlink" Target="consultantplus://offline/ref=A609D4911E9066FF845B9024196E119D329C626D8672FAAB226E2198607E80FA06CD314265446A182B299AC2E9789DE6CCE8B100D006048D39C4A3184526I" TargetMode="External"/><Relationship Id="rId553" Type="http://schemas.openxmlformats.org/officeDocument/2006/relationships/hyperlink" Target="consultantplus://offline/ref=A609D4911E9066FF845B9024196E119D329C626D8673F8AE216C2198607E80FA06CD314265446A182B2998C7ED789DE6CCE8B100D006048D39C4A3184526I" TargetMode="External"/><Relationship Id="rId760" Type="http://schemas.openxmlformats.org/officeDocument/2006/relationships/hyperlink" Target="consultantplus://offline/ref=39863E4AB3669AC2666F1F0A03495309FB06FFF373B3F64FCB1C5DBA4D700B76181D0D432AABD52AB52D4C73576781970E15AB94D0FF3D7C68D7440C5B23I" TargetMode="External"/><Relationship Id="rId192" Type="http://schemas.openxmlformats.org/officeDocument/2006/relationships/hyperlink" Target="consultantplus://offline/ref=A609D4911E9066FF845B9024196E119D329C626D8673F8A222682198607E80FA06CD314265446A182B299BC4EF789DE6CCE8B100D006048D39C4A3184526I" TargetMode="External"/><Relationship Id="rId206" Type="http://schemas.openxmlformats.org/officeDocument/2006/relationships/hyperlink" Target="consultantplus://offline/ref=A609D4911E9066FF845B9024196E119D329C626D8670FDAC216D2198607E80FA06CD314265446A182B299BC4EB789DE6CCE8B100D006048D39C4A3184526I" TargetMode="External"/><Relationship Id="rId413" Type="http://schemas.openxmlformats.org/officeDocument/2006/relationships/hyperlink" Target="consultantplus://offline/ref=A609D4911E9066FF845B9024196E119D329C626D8673FBAB206E2198607E80FA06CD314265446A182B2993C1E0789DE6CCE8B100D006048D39C4A3184526I" TargetMode="External"/><Relationship Id="rId858" Type="http://schemas.openxmlformats.org/officeDocument/2006/relationships/hyperlink" Target="consultantplus://offline/ref=39863E4AB3669AC2666F010715250D05FC0FA8F975B0FB1092405BED12200D23585D0B1669EFD92BB02618241039D8C54B5EA694CFE33D7D5725I" TargetMode="External"/><Relationship Id="rId497" Type="http://schemas.openxmlformats.org/officeDocument/2006/relationships/hyperlink" Target="consultantplus://offline/ref=A609D4911E9066FF845B9024196E119D329C626D8673FAAF266A2198607E80FA06CD314265446A182B2A9FC6EC789DE6CCE8B100D006048D39C4A3184526I" TargetMode="External"/><Relationship Id="rId620" Type="http://schemas.openxmlformats.org/officeDocument/2006/relationships/hyperlink" Target="consultantplus://offline/ref=39863E4AB3669AC2666F010715250D05FC0FA4FD75B0FB1092405BED12200D234A5D531A6AEEC62BB6334E7556562FI" TargetMode="External"/><Relationship Id="rId718" Type="http://schemas.openxmlformats.org/officeDocument/2006/relationships/hyperlink" Target="consultantplus://offline/ref=39863E4AB3669AC2666F1F0A03495309FB06FFF373B3F547C7135DBA4D700B76181D0D432AABD52AB52D497C556781970E15AB94D0FF3D7C68D7440C5B23I" TargetMode="External"/><Relationship Id="rId357" Type="http://schemas.openxmlformats.org/officeDocument/2006/relationships/hyperlink" Target="consultantplus://offline/ref=A609D4911E9066FF845B9024196E119D329C626D8673F3AC256A2198607E80FA06CD314265446A182B299BC7EF789DE6CCE8B100D006048D39C4A3184526I" TargetMode="External"/><Relationship Id="rId54" Type="http://schemas.openxmlformats.org/officeDocument/2006/relationships/hyperlink" Target="consultantplus://offline/ref=A609D4911E9066FF845B9024196E119D329C626D8673F3AC256A2198607E80FA06CD314265446A182B299BC6ED789DE6CCE8B100D006048D39C4A3184526I" TargetMode="External"/><Relationship Id="rId217" Type="http://schemas.openxmlformats.org/officeDocument/2006/relationships/hyperlink" Target="consultantplus://offline/ref=A609D4911E9066FF845B9024196E119D329C626D8672FAAB226E2198607E80FA06CD314265446A182B299BC4E9789DE6CCE8B100D006048D39C4A3184526I" TargetMode="External"/><Relationship Id="rId564" Type="http://schemas.openxmlformats.org/officeDocument/2006/relationships/hyperlink" Target="consultantplus://offline/ref=A609D4911E9066FF845B9024196E119D329C626D8670FCAB276E2198607E80FA06CD314265446A182B299AC7EE789DE6CCE8B100D006048D39C4A3184526I" TargetMode="External"/><Relationship Id="rId771" Type="http://schemas.openxmlformats.org/officeDocument/2006/relationships/hyperlink" Target="consultantplus://offline/ref=39863E4AB3669AC2666F1F0A03495309FB06FFF373B3F64FCB1C5DBA4D700B76181D0D432AABD52AB52D4C725D6781970E15AB94D0FF3D7C68D7440C5B23I" TargetMode="External"/><Relationship Id="rId869" Type="http://schemas.openxmlformats.org/officeDocument/2006/relationships/hyperlink" Target="consultantplus://offline/ref=39863E4AB3669AC2666F010715250D05FC0AA3F976BAA61A9A1957EF152F52345F14071769EEDD2CBE791D310161D6C75440A589D3E13F572CI" TargetMode="External"/><Relationship Id="rId424" Type="http://schemas.openxmlformats.org/officeDocument/2006/relationships/hyperlink" Target="consultantplus://offline/ref=A609D4911E9066FF845B9024196E119D329C626D8672FAAB226E2198607E80FA06CD314265446A182B2992C1E0789DE6CCE8B100D006048D39C4A3184526I" TargetMode="External"/><Relationship Id="rId631" Type="http://schemas.openxmlformats.org/officeDocument/2006/relationships/hyperlink" Target="consultantplus://offline/ref=39863E4AB3669AC2666F1F0A03495309FB06FFF373B3F242CC155DBA4D700B76181D0D432AABD52AB52D4F77506781970E15AB94D0FF3D7C68D7440C5B23I" TargetMode="External"/><Relationship Id="rId729" Type="http://schemas.openxmlformats.org/officeDocument/2006/relationships/hyperlink" Target="consultantplus://offline/ref=39863E4AB3669AC2666F010715250D05FC0EA7FE7AB6FB1092405BED12200D23585D0B106CE8DD29BE791D310161D6C75440A589D3E13F572CI" TargetMode="External"/><Relationship Id="rId270" Type="http://schemas.openxmlformats.org/officeDocument/2006/relationships/hyperlink" Target="consultantplus://offline/ref=A609D4911E9066FF845B9024196E119D329C626D8673FCA9226D2198607E80FA06CD314265446A182B299BC7E8789DE6CCE8B100D006048D39C4A3184526I" TargetMode="External"/><Relationship Id="rId65" Type="http://schemas.openxmlformats.org/officeDocument/2006/relationships/hyperlink" Target="consultantplus://offline/ref=A609D4911E9066FF845B9024196E119D329C626D8670F2AA236A2198607E80FA06CD314265446A182B299BC7E8789DE6CCE8B100D006048D39C4A3184526I" TargetMode="External"/><Relationship Id="rId130" Type="http://schemas.openxmlformats.org/officeDocument/2006/relationships/hyperlink" Target="consultantplus://offline/ref=A609D4911E9066FF845B9024196E119D329C626D8670FBAF226A2198607E80FA06CD314265446A182B299BC4EC789DE6CCE8B100D006048D39C4A3184526I" TargetMode="External"/><Relationship Id="rId368" Type="http://schemas.openxmlformats.org/officeDocument/2006/relationships/hyperlink" Target="consultantplus://offline/ref=A609D4911E9066FF845B9024196E119D329C626D8673F3AE266B2198607E80FA06CD314265446A182B2998C6EC789DE6CCE8B100D006048D39C4A3184526I" TargetMode="External"/><Relationship Id="rId575" Type="http://schemas.openxmlformats.org/officeDocument/2006/relationships/hyperlink" Target="consultantplus://offline/ref=A609D4911E9066FF845B9024196E119D329C626D8671FAA924642198607E80FA06CD314277443214282885C6EB6DCBB78A4B2EI" TargetMode="External"/><Relationship Id="rId782" Type="http://schemas.openxmlformats.org/officeDocument/2006/relationships/hyperlink" Target="consultantplus://offline/ref=39863E4AB3669AC2666F010715250D05FC0DA3FC7AB3FB1092405BED12200D23585D0B1669ECDC28B72618241039D8C54B5EA694CFE33D7D5725I" TargetMode="External"/><Relationship Id="rId228" Type="http://schemas.openxmlformats.org/officeDocument/2006/relationships/hyperlink" Target="consultantplus://offline/ref=A609D4911E9066FF845B9024196E119D329C626D8670F8A923652198607E80FA06CD314265446A182B299BC4EA789DE6CCE8B100D006048D39C4A3184526I" TargetMode="External"/><Relationship Id="rId435" Type="http://schemas.openxmlformats.org/officeDocument/2006/relationships/hyperlink" Target="consultantplus://offline/ref=A609D4911E9066FF845B9024196E119D329C626D8670F3A920682198607E80FA06CD314265446A182B2A92C5EB789DE6CCE8B100D006048D39C4A3184526I" TargetMode="External"/><Relationship Id="rId642" Type="http://schemas.openxmlformats.org/officeDocument/2006/relationships/hyperlink" Target="consultantplus://offline/ref=39863E4AB3669AC2666F010715250D05FC0FA9F777B5FB1092405BED12200D234A5D531A6AEEC62BB6334E7556562FI" TargetMode="External"/><Relationship Id="rId281" Type="http://schemas.openxmlformats.org/officeDocument/2006/relationships/hyperlink" Target="consultantplus://offline/ref=A609D4911E9066FF845B9024196E119D329C626D8673FCA9226D2198607E80FA06CD314265446A182B299BC7E8789DE6CCE8B100D006048D39C4A3184526I" TargetMode="External"/><Relationship Id="rId502" Type="http://schemas.openxmlformats.org/officeDocument/2006/relationships/hyperlink" Target="consultantplus://offline/ref=A609D4911E9066FF845B9024196E119D329C626D8673F8AE216C2198607E80FA06CD314265446A182B2999C0E1789DE6CCE8B100D006048D39C4A3184526I" TargetMode="External"/><Relationship Id="rId76" Type="http://schemas.openxmlformats.org/officeDocument/2006/relationships/hyperlink" Target="consultantplus://offline/ref=A609D4911E9066FF845B9024196E119D329C626D8671FDAD21692198607E80FA06CD314265446A182B299BC6ED789DE6CCE8B100D006048D39C4A3184526I" TargetMode="External"/><Relationship Id="rId141" Type="http://schemas.openxmlformats.org/officeDocument/2006/relationships/hyperlink" Target="consultantplus://offline/ref=A609D4911E9066FF845B9024196E119D329C626D8671FDAD21692198607E80FA06CD314265446A182B299BC7EE789DE6CCE8B100D006048D39C4A3184526I" TargetMode="External"/><Relationship Id="rId379" Type="http://schemas.openxmlformats.org/officeDocument/2006/relationships/hyperlink" Target="consultantplus://offline/ref=A609D4911E9066FF845B9024196E119D329C626D8672FAAB226E2198607E80FA06CD314265446A182B299FC3EC789DE6CCE8B100D006048D39C4A3184526I" TargetMode="External"/><Relationship Id="rId586" Type="http://schemas.openxmlformats.org/officeDocument/2006/relationships/hyperlink" Target="consultantplus://offline/ref=A609D4911E9066FF845B9024196E119D329C626D8673F8AB266D2198607E80FA06CD314265446A182B299BC6ED789DE6CCE8B100D006048D39C4A3184526I" TargetMode="External"/><Relationship Id="rId793" Type="http://schemas.openxmlformats.org/officeDocument/2006/relationships/hyperlink" Target="consultantplus://offline/ref=39863E4AB3669AC2666F1F0A03495309FB06FFF373B3F84ECF175DBA4D700B76181D0D432AABD52AB52D4C745D6781970E15AB94D0FF3D7C68D7440C5B23I" TargetMode="External"/><Relationship Id="rId807" Type="http://schemas.openxmlformats.org/officeDocument/2006/relationships/hyperlink" Target="consultantplus://offline/ref=39863E4AB3669AC2666F1F0A03495309FB06FFF373B3F64FCB1C5DBA4D700B76181D0D432AABD52AB52D4D775C6781970E15AB94D0FF3D7C68D7440C5B23I" TargetMode="External"/><Relationship Id="rId7" Type="http://schemas.openxmlformats.org/officeDocument/2006/relationships/hyperlink" Target="consultantplus://offline/ref=A609D4911E9066FF845B9024196E119D329C626D8671F3AE21692198607E80FA06CD314265446A182B299BC6ED789DE6CCE8B100D006048D39C4A3184526I" TargetMode="External"/><Relationship Id="rId239" Type="http://schemas.openxmlformats.org/officeDocument/2006/relationships/hyperlink" Target="consultantplus://offline/ref=A609D4911E9066FF845B9024196E119D329C626D8671FAA32B6C2198607E80FA06CD314265446A182B299BC7E8789DE6CCE8B100D006048D39C4A3184526I" TargetMode="External"/><Relationship Id="rId446" Type="http://schemas.openxmlformats.org/officeDocument/2006/relationships/hyperlink" Target="consultantplus://offline/ref=A609D4911E9066FF845B9024196E119D329C626D8673FFAB2A6A2198607E80FA06CD314265446A182B299EC1E1789DE6CCE8B100D006048D39C4A3184526I" TargetMode="External"/><Relationship Id="rId653" Type="http://schemas.openxmlformats.org/officeDocument/2006/relationships/hyperlink" Target="consultantplus://offline/ref=39863E4AB3669AC2666F1F0A03495309FB06FFF373B3F242CC155DBA4D700B76181D0D432AABD52AB52D4F70536781970E15AB94D0FF3D7C68D7440C5B23I" TargetMode="External"/><Relationship Id="rId292" Type="http://schemas.openxmlformats.org/officeDocument/2006/relationships/hyperlink" Target="consultantplus://offline/ref=A609D4911E9066FF845B8E290F024F9135933C648F74F1FC7F3927CF3F2E86AF468D3717260067182322CF97AC26C4B489A3BC00CF1A048C4224I" TargetMode="External"/><Relationship Id="rId306" Type="http://schemas.openxmlformats.org/officeDocument/2006/relationships/hyperlink" Target="consultantplus://offline/ref=A609D4911E9066FF845B9024196E119D329C626D8673FDAC2B6F2198607E80FA06CD314265446A182B299BC0EF789DE6CCE8B100D006048D39C4A3184526I" TargetMode="External"/><Relationship Id="rId860" Type="http://schemas.openxmlformats.org/officeDocument/2006/relationships/hyperlink" Target="consultantplus://offline/ref=39863E4AB3669AC2666F010715250D05FC0DA3FC7AB3FB1092405BED12200D23585D0B1669ECDC28B42618241039D8C54B5EA694CFE33D7D5725I" TargetMode="External"/><Relationship Id="rId87" Type="http://schemas.openxmlformats.org/officeDocument/2006/relationships/hyperlink" Target="consultantplus://offline/ref=A609D4911E9066FF845B9024196E119D329C626D8670FCAB276E2198607E80FA06CD314265446A182B299AC7EC789DE6CCE8B100D006048D39C4A3184526I" TargetMode="External"/><Relationship Id="rId513" Type="http://schemas.openxmlformats.org/officeDocument/2006/relationships/hyperlink" Target="consultantplus://offline/ref=A609D4911E9066FF845B9024196E119D329C626D8673FDA821642198607E80FA06CD314265446A182B299BC7EF789DE6CCE8B100D006048D39C4A3184526I" TargetMode="External"/><Relationship Id="rId597" Type="http://schemas.openxmlformats.org/officeDocument/2006/relationships/hyperlink" Target="consultantplus://offline/ref=39863E4AB3669AC2666F1F0A03495309FB06FFF373B3F542CE145DBA4D700B76181D0D432AABD52AB52D4976516781970E15AB94D0FF3D7C68D7440C5B23I" TargetMode="External"/><Relationship Id="rId720" Type="http://schemas.openxmlformats.org/officeDocument/2006/relationships/hyperlink" Target="consultantplus://offline/ref=39863E4AB3669AC2666F1F0A03495309FB06FFF373B3F242CC155DBA4D700B76181D0D432AABD52AB52D4870526781970E15AB94D0FF3D7C68D7440C5B23I" TargetMode="External"/><Relationship Id="rId818" Type="http://schemas.openxmlformats.org/officeDocument/2006/relationships/hyperlink" Target="consultantplus://offline/ref=39863E4AB3669AC2666F1F0A03495309FB06FFF373B3F64FCB1C5DBA4D700B76181D0D432AABD52AB52D4E77536781970E15AB94D0FF3D7C68D7440C5B23I" TargetMode="External"/><Relationship Id="rId152" Type="http://schemas.openxmlformats.org/officeDocument/2006/relationships/hyperlink" Target="consultantplus://offline/ref=A609D4911E9066FF845B9024196E119D329C626D8672FAAC2B682198607E80FA06CD314265446A182B299BC4EF789DE6CCE8B100D006048D39C4A3184526I" TargetMode="External"/><Relationship Id="rId457" Type="http://schemas.openxmlformats.org/officeDocument/2006/relationships/hyperlink" Target="consultantplus://offline/ref=A609D4911E9066FF845B9024196E119D329C626D8673FAAF266A2198607E80FA06CD314265446A182B2A9FC6EC789DE6CCE8B100D006048D39C4A3184526I" TargetMode="External"/><Relationship Id="rId664" Type="http://schemas.openxmlformats.org/officeDocument/2006/relationships/hyperlink" Target="consultantplus://offline/ref=39863E4AB3669AC2666F1F0A03495309FB06FFF373B3F542CE145DBA4D700B76181D0D432AABD52AB52D4970526781970E15AB94D0FF3D7C68D7440C5B23I" TargetMode="External"/><Relationship Id="rId871" Type="http://schemas.openxmlformats.org/officeDocument/2006/relationships/hyperlink" Target="consultantplus://offline/ref=39863E4AB3669AC2666F010715250D05FC0DA3FC7AB3FB1092405BED12200D23585D0B1669ECDC28B42618241039D8C54B5EA694CFE33D7D5725I" TargetMode="External"/><Relationship Id="rId14" Type="http://schemas.openxmlformats.org/officeDocument/2006/relationships/hyperlink" Target="consultantplus://offline/ref=A609D4911E9066FF845B9024196E119D329C626D8670FEAD266D2198607E80FA06CD314265446A182B299BC6ED789DE6CCE8B100D006048D39C4A3184526I" TargetMode="External"/><Relationship Id="rId317" Type="http://schemas.openxmlformats.org/officeDocument/2006/relationships/hyperlink" Target="consultantplus://offline/ref=A609D4911E9066FF845B9024196E119D329C626D8672FAAB226E2198607E80FA06CD314265446A182B299BC5EF789DE6CCE8B100D006048D39C4A3184526I" TargetMode="External"/><Relationship Id="rId524" Type="http://schemas.openxmlformats.org/officeDocument/2006/relationships/hyperlink" Target="consultantplus://offline/ref=A609D4911E9066FF845B9024196E119D329C626D8673F8AE216C2198607E80FA06CD314265446A182B2999CEEE789DE6CCE8B100D006048D39C4A3184526I" TargetMode="External"/><Relationship Id="rId731" Type="http://schemas.openxmlformats.org/officeDocument/2006/relationships/hyperlink" Target="consultantplus://offline/ref=39863E4AB3669AC2666F010715250D05FC0FA8FA71B4FB1092405BED12200D23585D0B146FEBD37FE4691978576DCBC6495EA497D35E22I" TargetMode="External"/><Relationship Id="rId98" Type="http://schemas.openxmlformats.org/officeDocument/2006/relationships/hyperlink" Target="consultantplus://offline/ref=A609D4911E9066FF845B9024196E119D329C626D8673F8A222682198607E80FA06CD314265446A182B299BC7E9789DE6CCE8B100D006048D39C4A3184526I" TargetMode="External"/><Relationship Id="rId163" Type="http://schemas.openxmlformats.org/officeDocument/2006/relationships/hyperlink" Target="consultantplus://offline/ref=A609D4911E9066FF845B8E290F024F91359539658E74F1FC7F3927CF3F2E86AF468D371221006C4D7A6DCECBEB72D7B78BA3BE03D3412BI" TargetMode="External"/><Relationship Id="rId370" Type="http://schemas.openxmlformats.org/officeDocument/2006/relationships/hyperlink" Target="consultantplus://offline/ref=A609D4911E9066FF845B9024196E119D329C626D8673F3AE266B2198607E80FA06CD314265446A182B2998C2EC789DE6CCE8B100D006048D39C4A3184526I" TargetMode="External"/><Relationship Id="rId829" Type="http://schemas.openxmlformats.org/officeDocument/2006/relationships/hyperlink" Target="consultantplus://offline/ref=39863E4AB3669AC2666F010715250D05FC0DA3FC7AB3FB1092405BED12200D23585D0B146EEDDA20E17C0820596FD4D84A43B895D1E3532EI" TargetMode="External"/><Relationship Id="rId230" Type="http://schemas.openxmlformats.org/officeDocument/2006/relationships/hyperlink" Target="consultantplus://offline/ref=A609D4911E9066FF845B9024196E119D329C626D8673FCA9226D2198607E80FA06CD314265446A182B299BC7E8789DE6CCE8B100D006048D39C4A3184526I" TargetMode="External"/><Relationship Id="rId468" Type="http://schemas.openxmlformats.org/officeDocument/2006/relationships/hyperlink" Target="consultantplus://offline/ref=A609D4911E9066FF845B9024196E119D329C626D8671F3AE21692198607E80FA06CD314265446A182B2999C4EA789DE6CCE8B100D006048D39C4A3184526I" TargetMode="External"/><Relationship Id="rId675" Type="http://schemas.openxmlformats.org/officeDocument/2006/relationships/hyperlink" Target="consultantplus://offline/ref=39863E4AB3669AC2666F1F0A03495309FB06FFF373B3F242CC155DBA4D700B76181D0D432AABD52AB52D4F7D5C6781970E15AB94D0FF3D7C68D7440C5B23I" TargetMode="External"/><Relationship Id="rId882" Type="http://schemas.openxmlformats.org/officeDocument/2006/relationships/hyperlink" Target="consultantplus://offline/ref=39863E4AB3669AC2666F010715250D05FC0DA3FC7AB3FB1092405BED12200D23585D0B146EEFDC20E17C0820596FD4D84A43B895D1E3532EI" TargetMode="External"/><Relationship Id="rId25" Type="http://schemas.openxmlformats.org/officeDocument/2006/relationships/hyperlink" Target="consultantplus://offline/ref=A609D4911E9066FF845B9024196E119D329C626D8673FAAF266A2198607E80FA06CD314265446A182B299BC6ED789DE6CCE8B100D006048D39C4A3184526I" TargetMode="External"/><Relationship Id="rId67" Type="http://schemas.openxmlformats.org/officeDocument/2006/relationships/hyperlink" Target="consultantplus://offline/ref=A609D4911E9066FF845B9024196E119D329C626D8670F2AA226A2198607E80FA06CD314265446A182B299BC5EA789DE6CCE8B100D006048D39C4A3184526I" TargetMode="External"/><Relationship Id="rId272" Type="http://schemas.openxmlformats.org/officeDocument/2006/relationships/hyperlink" Target="consultantplus://offline/ref=A609D4911E9066FF845B9024196E119D329C626D8672FAAB226E2198607E80FA06CD314265446A182B299BC4E1789DE6CCE8B100D006048D39C4A3184526I" TargetMode="External"/><Relationship Id="rId328" Type="http://schemas.openxmlformats.org/officeDocument/2006/relationships/hyperlink" Target="consultantplus://offline/ref=A609D4911E9066FF845B8E290F024F91359534698275F1FC7F3927CF3F2E86AF468D3717260060182A22CF97AC26C4B489A3BC00CF1A048C4224I" TargetMode="External"/><Relationship Id="rId535" Type="http://schemas.openxmlformats.org/officeDocument/2006/relationships/hyperlink" Target="consultantplus://offline/ref=A609D4911E9066FF845B9024196E119D329C626D8673F8AE216C2198607E80FA06CD314265446A182B299BC6EF789DE6CCE8B100D006048D39C4A3184526I" TargetMode="External"/><Relationship Id="rId577" Type="http://schemas.openxmlformats.org/officeDocument/2006/relationships/hyperlink" Target="consultantplus://offline/ref=A609D4911E9066FF845B9024196E119D329C626D8673F2AB266A2198607E80FA06CD314265446A182B299AC7EA789DE6CCE8B100D006048D39C4A3184526I" TargetMode="External"/><Relationship Id="rId700" Type="http://schemas.openxmlformats.org/officeDocument/2006/relationships/hyperlink" Target="consultantplus://offline/ref=39863E4AB3669AC2666F1F0A03495309FB06FFF373B3F242CC155DBA4D700B76181D0D432AABD52AB52D48745D6781970E15AB94D0FF3D7C68D7440C5B23I" TargetMode="External"/><Relationship Id="rId742" Type="http://schemas.openxmlformats.org/officeDocument/2006/relationships/hyperlink" Target="consultantplus://offline/ref=39863E4AB3669AC2666F1F0A03495309FB06FFF373B3F64FCB1C5DBA4D700B76181D0D432AABD52AB52D4C76526781970E15AB94D0FF3D7C68D7440C5B23I" TargetMode="External"/><Relationship Id="rId132" Type="http://schemas.openxmlformats.org/officeDocument/2006/relationships/hyperlink" Target="consultantplus://offline/ref=A609D4911E9066FF845B9024196E119D329C626D8670FBAF226A2198607E80FA06CD314265446A182B299BC4EC789DE6CCE8B100D006048D39C4A3184526I" TargetMode="External"/><Relationship Id="rId174" Type="http://schemas.openxmlformats.org/officeDocument/2006/relationships/hyperlink" Target="consultantplus://offline/ref=A609D4911E9066FF845B9024196E119D329C626D8670FFAF226E2198607E80FA06CD314265446A182B299BC4EC789DE6CCE8B100D006048D39C4A3184526I" TargetMode="External"/><Relationship Id="rId381" Type="http://schemas.openxmlformats.org/officeDocument/2006/relationships/hyperlink" Target="consultantplus://offline/ref=A609D4911E9066FF845B9024196E119D329C626D8672FAAB226E2198607E80FA06CD314265446A182B299EC5E9789DE6CCE8B100D006048D39C4A3184526I" TargetMode="External"/><Relationship Id="rId602" Type="http://schemas.openxmlformats.org/officeDocument/2006/relationships/hyperlink" Target="consultantplus://offline/ref=39863E4AB3669AC2666F1F0A03495309FB06FFF373B3F542CE145DBA4D700B76181D0D432AABD52AB52D49765C6781970E15AB94D0FF3D7C68D7440C5B23I" TargetMode="External"/><Relationship Id="rId784" Type="http://schemas.openxmlformats.org/officeDocument/2006/relationships/hyperlink" Target="consultantplus://offline/ref=39863E4AB3669AC2666F010715250D05FC0DA3FC7AB3FB1092405BED12200D23585D0B146EEFDC20E17C0820596FD4D84A43B895D1E3532EI" TargetMode="External"/><Relationship Id="rId241" Type="http://schemas.openxmlformats.org/officeDocument/2006/relationships/hyperlink" Target="consultantplus://offline/ref=A609D4911E9066FF845B8E290F024F9135963C678775F1FC7F3927CF3F2E86AF548D6F1B25017919283799C6EA4720I" TargetMode="External"/><Relationship Id="rId437" Type="http://schemas.openxmlformats.org/officeDocument/2006/relationships/hyperlink" Target="consultantplus://offline/ref=A609D4911E9066FF845B9024196E119D329C626D8670FBAF226A2198607E80FA06CD314265446A182B299FCFED789DE6CCE8B100D006048D39C4A3184526I" TargetMode="External"/><Relationship Id="rId479" Type="http://schemas.openxmlformats.org/officeDocument/2006/relationships/hyperlink" Target="consultantplus://offline/ref=A609D4911E9066FF845B9024196E119D329C626D8673F8AE216C2198607E80FA06CD314265446A182B2999C3EE789DE6CCE8B100D006048D39C4A3184526I" TargetMode="External"/><Relationship Id="rId644" Type="http://schemas.openxmlformats.org/officeDocument/2006/relationships/hyperlink" Target="consultantplus://offline/ref=39863E4AB3669AC2666F010715250D05FC0FA9F777B5FB1092405BED12200D234A5D531A6AEEC62BB6334E7556562FI" TargetMode="External"/><Relationship Id="rId686" Type="http://schemas.openxmlformats.org/officeDocument/2006/relationships/hyperlink" Target="consultantplus://offline/ref=39863E4AB3669AC2666F1F0A03495309FB06FFF373B3F242CC155DBA4D700B76181D0D432AABD52AB52D4875546781970E15AB94D0FF3D7C68D7440C5B23I" TargetMode="External"/><Relationship Id="rId851" Type="http://schemas.openxmlformats.org/officeDocument/2006/relationships/hyperlink" Target="consultantplus://offline/ref=39863E4AB3669AC2666F010715250D05FC0FA4FD75B0FB1092405BED12200D23585D0B1669EFD92BB12618241039D8C54B5EA694CFE33D7D5725I" TargetMode="External"/><Relationship Id="rId893" Type="http://schemas.openxmlformats.org/officeDocument/2006/relationships/hyperlink" Target="consultantplus://offline/ref=39863E4AB3669AC2666F1F0A03495309FB06FFF373B3F646CC165DBA4D700B76181D0D4338AB8D26B62C52755772D7C6485423I" TargetMode="External"/><Relationship Id="rId907" Type="http://schemas.openxmlformats.org/officeDocument/2006/relationships/hyperlink" Target="consultantplus://offline/ref=39863E4AB3669AC2666F010715250D05FC0DA3FC7AB3FB1092405BED12200D23585D0B1261EED120E17C0820596FD4D84A43B895D1E3532EI" TargetMode="External"/><Relationship Id="rId36" Type="http://schemas.openxmlformats.org/officeDocument/2006/relationships/hyperlink" Target="consultantplus://offline/ref=A609D4911E9066FF845B9024196E119D329C626D8673FEA2266F2198607E80FA06CD314265446A182B299BC6ED789DE6CCE8B100D006048D39C4A3184526I" TargetMode="External"/><Relationship Id="rId283" Type="http://schemas.openxmlformats.org/officeDocument/2006/relationships/hyperlink" Target="consultantplus://offline/ref=A609D4911E9066FF845B9024196E119D329C626D8672FAAB226E2198607E80FA06CD314265446A182B299BC5EB789DE6CCE8B100D006048D39C4A3184526I" TargetMode="External"/><Relationship Id="rId339" Type="http://schemas.openxmlformats.org/officeDocument/2006/relationships/hyperlink" Target="consultantplus://offline/ref=A609D4911E9066FF845B9024196E119D329C626D8672FAAB226E2198607E80FA06CD314265446A182B299BC1EF789DE6CCE8B100D006048D39C4A3184526I" TargetMode="External"/><Relationship Id="rId490" Type="http://schemas.openxmlformats.org/officeDocument/2006/relationships/hyperlink" Target="consultantplus://offline/ref=A609D4911E9066FF845B8E290F024F9135973E628F73F1FC7F3927CF3F2E86AF468D3715210063127F78DF93E570C8A988BEA201D11A4027I" TargetMode="External"/><Relationship Id="rId504" Type="http://schemas.openxmlformats.org/officeDocument/2006/relationships/hyperlink" Target="consultantplus://offline/ref=A609D4911E9066FF845B9024196E119D329C626D8672FAAB226E2198607E80FA06CD314265446A182B2992C1E0789DE6CCE8B100D006048D39C4A3184526I" TargetMode="External"/><Relationship Id="rId546" Type="http://schemas.openxmlformats.org/officeDocument/2006/relationships/hyperlink" Target="consultantplus://offline/ref=A609D4911E9066FF845B9024196E119D329C626D8673F8AE216C2198607E80FA06CD314265446A182B2998C7E9789DE6CCE8B100D006048D39C4A3184526I" TargetMode="External"/><Relationship Id="rId711" Type="http://schemas.openxmlformats.org/officeDocument/2006/relationships/hyperlink" Target="consultantplus://offline/ref=39863E4AB3669AC2666F1F0A03495309FB06FFF373B3F242CC155DBA4D700B76181D0D432AABD52AB52D4871526781970E15AB94D0FF3D7C68D7440C5B23I" TargetMode="External"/><Relationship Id="rId753" Type="http://schemas.openxmlformats.org/officeDocument/2006/relationships/hyperlink" Target="consultantplus://offline/ref=39863E4AB3669AC2666F1F0A03495309FB06FFF373B3F64FCB1C5DBA4D700B76181D0D432AABD52AB52D4C71516781970E15AB94D0FF3D7C68D7440C5B23I" TargetMode="External"/><Relationship Id="rId78" Type="http://schemas.openxmlformats.org/officeDocument/2006/relationships/hyperlink" Target="consultantplus://offline/ref=A609D4911E9066FF845B9024196E119D329C626D8671F3AE21692198607E80FA06CD314265446A182B299BC7E8789DE6CCE8B100D006048D39C4A3184526I" TargetMode="External"/><Relationship Id="rId101" Type="http://schemas.openxmlformats.org/officeDocument/2006/relationships/hyperlink" Target="consultantplus://offline/ref=A609D4911E9066FF845B9024196E119D329C626D8673FEAD236C2198607E80FA06CD314265446A182B299BC6ED789DE6CCE8B100D006048D39C4A3184526I" TargetMode="External"/><Relationship Id="rId143" Type="http://schemas.openxmlformats.org/officeDocument/2006/relationships/hyperlink" Target="consultantplus://offline/ref=A609D4911E9066FF845B9024196E119D329C626D8673FAAF266A2198607E80FA06CD314265446A182B299BC4EB789DE6CCE8B100D006048D39C4A3184526I" TargetMode="External"/><Relationship Id="rId185" Type="http://schemas.openxmlformats.org/officeDocument/2006/relationships/hyperlink" Target="consultantplus://offline/ref=A609D4911E9066FF845B8E290F024F91359634618176F1FC7F3927CF3F2E86AF548D6F1B25017919283799C6EA4720I" TargetMode="External"/><Relationship Id="rId350" Type="http://schemas.openxmlformats.org/officeDocument/2006/relationships/hyperlink" Target="consultantplus://offline/ref=A609D4911E9066FF845B9024196E119D329C626D8672FAAB226E2198607E80FA06CD314265446A182B299AC0E1789DE6CCE8B100D006048D39C4A3184526I" TargetMode="External"/><Relationship Id="rId406" Type="http://schemas.openxmlformats.org/officeDocument/2006/relationships/hyperlink" Target="consultantplus://offline/ref=A609D4911E9066FF845B9024196E119D329C626D8670FCA32A6F2198607E80FA06CD314265446A182B289DC3EC789DE6CCE8B100D006048D39C4A3184526I" TargetMode="External"/><Relationship Id="rId588" Type="http://schemas.openxmlformats.org/officeDocument/2006/relationships/hyperlink" Target="consultantplus://offline/ref=A609D4911E9066FF845B8E290F024F9135973E628F73F1FC7F3927CF3F2E86AF468D37172603631A2A22CF97AC26C4B489A3BC00CF1A048C4224I" TargetMode="External"/><Relationship Id="rId795" Type="http://schemas.openxmlformats.org/officeDocument/2006/relationships/hyperlink" Target="consultantplus://offline/ref=39863E4AB3669AC2666F1F0A03495309FB06FFF373B3F64FCB1C5DBA4D700B76181D0D432AABD52AB52D4D75556781970E15AB94D0FF3D7C68D7440C5B23I" TargetMode="External"/><Relationship Id="rId809" Type="http://schemas.openxmlformats.org/officeDocument/2006/relationships/hyperlink" Target="consultantplus://offline/ref=39863E4AB3669AC2666F1F0A03495309FB06FFF373B3F64FCB1C5DBA4D700B76181D0D432AABD52AB52D4D76506781970E15AB94D0FF3D7C68D7440C5B23I" TargetMode="External"/><Relationship Id="rId9" Type="http://schemas.openxmlformats.org/officeDocument/2006/relationships/hyperlink" Target="consultantplus://offline/ref=A609D4911E9066FF845B9024196E119D329C626D8670FBAF226A2198607E80FA06CD314265446A182B299BC6ED789DE6CCE8B100D006048D39C4A3184526I" TargetMode="External"/><Relationship Id="rId210" Type="http://schemas.openxmlformats.org/officeDocument/2006/relationships/hyperlink" Target="consultantplus://offline/ref=A609D4911E9066FF845B9024196E119D329C626D8670FBAF226A2198607E80FA06CD314265446A182B299BC4E1789DE6CCE8B100D006048D39C4A3184526I" TargetMode="External"/><Relationship Id="rId392" Type="http://schemas.openxmlformats.org/officeDocument/2006/relationships/hyperlink" Target="consultantplus://offline/ref=A609D4911E9066FF845B9024196E119D329C626D8672FAAB226E2198607E80FA06CD314265446A182B299CC0E9789DE6CCE8B100D006048D39C4A3184526I" TargetMode="External"/><Relationship Id="rId448" Type="http://schemas.openxmlformats.org/officeDocument/2006/relationships/hyperlink" Target="consultantplus://offline/ref=A609D4911E9066FF845B9024196E119D329C626D8670F2A22A652198607E80FA06CD314265446A182B299BC7EB789DE6CCE8B100D006048D39C4A3184526I" TargetMode="External"/><Relationship Id="rId613" Type="http://schemas.openxmlformats.org/officeDocument/2006/relationships/hyperlink" Target="consultantplus://offline/ref=39863E4AB3669AC2666F1F0A03495309FB06FFF373B3F744CC1D5DBA4D700B76181D0D432AABD52AB52D4C77546781970E15AB94D0FF3D7C68D7440C5B23I" TargetMode="External"/><Relationship Id="rId655" Type="http://schemas.openxmlformats.org/officeDocument/2006/relationships/hyperlink" Target="consultantplus://offline/ref=39863E4AB3669AC2666F1F0A03495309FB06FFF373B3F242CC155DBA4D700B76181D0D432AABD52AB52D4F705C6781970E15AB94D0FF3D7C68D7440C5B23I" TargetMode="External"/><Relationship Id="rId697" Type="http://schemas.openxmlformats.org/officeDocument/2006/relationships/hyperlink" Target="consultantplus://offline/ref=39863E4AB3669AC2666F1F0A03495309FB06FFF373B3F242CC155DBA4D700B76181D0D432AABD52AB52D4874526781970E15AB94D0FF3D7C68D7440C5B23I" TargetMode="External"/><Relationship Id="rId820" Type="http://schemas.openxmlformats.org/officeDocument/2006/relationships/hyperlink" Target="consultantplus://offline/ref=39863E4AB3669AC2666F1F0A03495309FB06FFF373B3F64FCB1C5DBA4D700B76181D0D432AABD52AB52D4F755C6781970E15AB94D0FF3D7C68D7440C5B23I" TargetMode="External"/><Relationship Id="rId862" Type="http://schemas.openxmlformats.org/officeDocument/2006/relationships/hyperlink" Target="consultantplus://offline/ref=39863E4AB3669AC2666F1F0A03495309FB06FFF373B3F646CC145DBA4D700B76181D0D4338AB8D26B62C52755772D7C6485423I" TargetMode="External"/><Relationship Id="rId918" Type="http://schemas.openxmlformats.org/officeDocument/2006/relationships/image" Target="media/image11.wmf"/><Relationship Id="rId252" Type="http://schemas.openxmlformats.org/officeDocument/2006/relationships/hyperlink" Target="consultantplus://offline/ref=A609D4911E9066FF845B8E290F024F91329F3B628279F1FC7F3927CF3F2E86AF548D6F1B25017919283799C6EA4720I" TargetMode="External"/><Relationship Id="rId294" Type="http://schemas.openxmlformats.org/officeDocument/2006/relationships/hyperlink" Target="consultantplus://offline/ref=A609D4911E9066FF845B9024196E119D329C626D8673FAAF266A2198607E80FA06CD314265446A182B299BC0ED789DE6CCE8B100D006048D39C4A3184526I" TargetMode="External"/><Relationship Id="rId308" Type="http://schemas.openxmlformats.org/officeDocument/2006/relationships/hyperlink" Target="consultantplus://offline/ref=A609D4911E9066FF845B9024196E119D329C626D8670FCA32A6F2198607E80FA06CD314265446A182B299AC6EA789DE6CCE8B100D006048D39C4A3184526I" TargetMode="External"/><Relationship Id="rId515" Type="http://schemas.openxmlformats.org/officeDocument/2006/relationships/hyperlink" Target="consultantplus://offline/ref=A609D4911E9066FF845B9024196E119D329C626D8673F3AE266B2198607E80FA06CD314265446A182B299CCFE0789DE6CCE8B100D006048D39C4A3184526I" TargetMode="External"/><Relationship Id="rId722" Type="http://schemas.openxmlformats.org/officeDocument/2006/relationships/hyperlink" Target="consultantplus://offline/ref=39863E4AB3669AC2666F1F0A03495309FB06FFF373B3F542CE145DBA4D700B76181D0D432AABD52AB52D49735D6781970E15AB94D0FF3D7C68D7440C5B23I" TargetMode="External"/><Relationship Id="rId47" Type="http://schemas.openxmlformats.org/officeDocument/2006/relationships/hyperlink" Target="consultantplus://offline/ref=A609D4911E9066FF845B9024196E119D329C626D8673F3AB24692198607E80FA06CD314265446A182B299BC6ED789DE6CCE8B100D006048D39C4A3184526I" TargetMode="External"/><Relationship Id="rId89" Type="http://schemas.openxmlformats.org/officeDocument/2006/relationships/hyperlink" Target="consultantplus://offline/ref=A609D4911E9066FF845B9024196E119D329C626D8670FDAC216D2198607E80FA06CD314265446A182B299BC7E8789DE6CCE8B100D006048D39C4A3184526I" TargetMode="External"/><Relationship Id="rId112" Type="http://schemas.openxmlformats.org/officeDocument/2006/relationships/hyperlink" Target="consultantplus://offline/ref=A609D4911E9066FF845B9024196E119D329C626D8673F3AB22642198607E80FA06CD314265446A182B299BC6ED789DE6CCE8B100D006048D39C4A3184526I" TargetMode="External"/><Relationship Id="rId154" Type="http://schemas.openxmlformats.org/officeDocument/2006/relationships/hyperlink" Target="consultantplus://offline/ref=A609D4911E9066FF845B9024196E119D329C626D8673F2AB256F2198607E80FA06CD314277443214282885C6EB6DCBB78A4B2EI" TargetMode="External"/><Relationship Id="rId361" Type="http://schemas.openxmlformats.org/officeDocument/2006/relationships/hyperlink" Target="consultantplus://offline/ref=A609D4911E9066FF845B9024196E119D329C626D8672FAAB226E2198607E80FA06CD314265446A182B2999C3EF789DE6CCE8B100D006048D39C4A3184526I" TargetMode="External"/><Relationship Id="rId557" Type="http://schemas.openxmlformats.org/officeDocument/2006/relationships/hyperlink" Target="consultantplus://offline/ref=A609D4911E9066FF845B9024196E119D329C626D8670FCA32A6F2198607E80FA06CD314265446A182B289DCEEC789DE6CCE8B100D006048D39C4A3184526I" TargetMode="External"/><Relationship Id="rId599" Type="http://schemas.openxmlformats.org/officeDocument/2006/relationships/hyperlink" Target="consultantplus://offline/ref=39863E4AB3669AC2666F010715250D05FC0DA3FC7AB3FB1092405BED12200D23585D0B1161EEDC20E17C0820596FD4D84A43B895D1E3532EI" TargetMode="External"/><Relationship Id="rId764" Type="http://schemas.openxmlformats.org/officeDocument/2006/relationships/hyperlink" Target="consultantplus://offline/ref=39863E4AB3669AC2666F1F0A03495309FB06FFF373B3F64FCB1C5DBA4D700B76181D0D432AABD52AB52D4C72556781970E15AB94D0FF3D7C68D7440C5B23I" TargetMode="External"/><Relationship Id="rId196" Type="http://schemas.openxmlformats.org/officeDocument/2006/relationships/hyperlink" Target="consultantplus://offline/ref=A609D4911E9066FF845B9024196E119D329C626D8673F3AF216B2198607E80FA06CD314265446A182B299ACEEB789DE6CCE8B100D006048D39C4A3184526I" TargetMode="External"/><Relationship Id="rId417" Type="http://schemas.openxmlformats.org/officeDocument/2006/relationships/hyperlink" Target="consultantplus://offline/ref=A609D4911E9066FF845B9024196E119D329C626D8673FFAE236D2198607E80FA06CD314265446A182B299EC4EA789DE6CCE8B100D006048D39C4A3184526I" TargetMode="External"/><Relationship Id="rId459" Type="http://schemas.openxmlformats.org/officeDocument/2006/relationships/hyperlink" Target="consultantplus://offline/ref=A609D4911E9066FF845B9024196E119D329C626D8670FEA9226D2198607E80FA06CD314265446A182B299EC1EE789DE6CCE8B100D006048D39C4A3184526I" TargetMode="External"/><Relationship Id="rId624" Type="http://schemas.openxmlformats.org/officeDocument/2006/relationships/hyperlink" Target="consultantplus://offline/ref=39863E4AB3669AC2666F1F0A03495309FB06FFF373B3F940C8165DBA4D700B76181D0D432AABD52AB52D4C74566781970E15AB94D0FF3D7C68D7440C5B23I" TargetMode="External"/><Relationship Id="rId666" Type="http://schemas.openxmlformats.org/officeDocument/2006/relationships/hyperlink" Target="consultantplus://offline/ref=39863E4AB3669AC2666F010715250D05FC0FA8F975B1FB1092405BED12200D23585D0B146CEFD37FE4691978576DCBC6495EA497D35E22I" TargetMode="External"/><Relationship Id="rId831" Type="http://schemas.openxmlformats.org/officeDocument/2006/relationships/hyperlink" Target="consultantplus://offline/ref=39863E4AB3669AC2666F010715250D05FC0DA3FC7AB3FB1092405BED12200D23585D0B1161EEDC20E17C0820596FD4D84A43B895D1E3532EI" TargetMode="External"/><Relationship Id="rId873" Type="http://schemas.openxmlformats.org/officeDocument/2006/relationships/hyperlink" Target="consultantplus://offline/ref=39863E4AB3669AC2666F010715250D05FC0DA3FC7AB3FB1092405BED12200D23585D0B146EEDDA20E17C0820596FD4D84A43B895D1E3532EI" TargetMode="External"/><Relationship Id="rId16" Type="http://schemas.openxmlformats.org/officeDocument/2006/relationships/hyperlink" Target="consultantplus://offline/ref=A609D4911E9066FF845B9024196E119D329C626D8670FCAB276E2198607E80FA06CD314265446A182B299AC7EB789DE6CCE8B100D006048D39C4A3184526I" TargetMode="External"/><Relationship Id="rId221" Type="http://schemas.openxmlformats.org/officeDocument/2006/relationships/hyperlink" Target="consultantplus://offline/ref=A609D4911E9066FF845B9024196E119D329C626D8670FBAF226A2198607E80FA06CD314265446A182B299BC5E0789DE6CCE8B100D006048D39C4A3184526I" TargetMode="External"/><Relationship Id="rId263" Type="http://schemas.openxmlformats.org/officeDocument/2006/relationships/hyperlink" Target="consultantplus://offline/ref=A609D4911E9066FF845B8E290F024F9135963C678775F1FC7F3927CF3F2E86AF548D6F1B25017919283799C6EA4720I" TargetMode="External"/><Relationship Id="rId319" Type="http://schemas.openxmlformats.org/officeDocument/2006/relationships/hyperlink" Target="consultantplus://offline/ref=A609D4911E9066FF845B9024196E119D329C626D8672FAAB226E2198607E80FA06CD314265446A182B299BC5E1789DE6CCE8B100D006048D39C4A3184526I" TargetMode="External"/><Relationship Id="rId470" Type="http://schemas.openxmlformats.org/officeDocument/2006/relationships/hyperlink" Target="consultantplus://offline/ref=A609D4911E9066FF845B9024196E119D329C626D8670FBAF226A2198607E80FA06CD314265446A182B299FCFE1789DE6CCE8B100D006048D39C4A3184526I" TargetMode="External"/><Relationship Id="rId526" Type="http://schemas.openxmlformats.org/officeDocument/2006/relationships/hyperlink" Target="consultantplus://offline/ref=A609D4911E9066FF845B9024196E119D329C626D8670F2AA226A2198607E80FA06CD314265446A182B299BC0EC789DE6CCE8B100D006048D39C4A3184526I" TargetMode="External"/><Relationship Id="rId58" Type="http://schemas.openxmlformats.org/officeDocument/2006/relationships/hyperlink" Target="consultantplus://offline/ref=A609D4911E9066FF845B8E290F024F9135973E628F73F1FC7F3927CF3F2E86AF468D3717260365112A22CF97AC26C4B489A3BC00CF1A048C4224I" TargetMode="External"/><Relationship Id="rId123" Type="http://schemas.openxmlformats.org/officeDocument/2006/relationships/hyperlink" Target="consultantplus://offline/ref=A609D4911E9066FF845B9024196E119D329C626D8673FCA9226D2198607E80FA06CD314265446A182B299BC7E8789DE6CCE8B100D006048D39C4A3184526I" TargetMode="External"/><Relationship Id="rId330" Type="http://schemas.openxmlformats.org/officeDocument/2006/relationships/hyperlink" Target="consultantplus://offline/ref=A609D4911E9066FF845B8E290F024F91359534698275F1FC7F3927CF3F2E86AF468D3717260060182A22CF97AC26C4B489A3BC00CF1A048C4224I" TargetMode="External"/><Relationship Id="rId568" Type="http://schemas.openxmlformats.org/officeDocument/2006/relationships/hyperlink" Target="consultantplus://offline/ref=A609D4911E9066FF845B8E290F024F9135943A688779F1FC7F3927CF3F2E86AF548D6F1B25017919283799C6EA4720I" TargetMode="External"/><Relationship Id="rId733" Type="http://schemas.openxmlformats.org/officeDocument/2006/relationships/hyperlink" Target="consultantplus://offline/ref=39863E4AB3669AC2666F1F0A03495309FB06FFF373B3F84ECF175DBA4D700B76181D0D432AABD52AB52D4C74546781970E15AB94D0FF3D7C68D7440C5B23I" TargetMode="External"/><Relationship Id="rId775" Type="http://schemas.openxmlformats.org/officeDocument/2006/relationships/hyperlink" Target="consultantplus://offline/ref=39863E4AB3669AC2666F1F0A03495309FB06FFF373B3F64FCB1C5DBA4D700B76181D0D432AABD52AB52D4C7D576781970E15AB94D0FF3D7C68D7440C5B23I" TargetMode="External"/><Relationship Id="rId165" Type="http://schemas.openxmlformats.org/officeDocument/2006/relationships/hyperlink" Target="consultantplus://offline/ref=A609D4911E9066FF845B9024196E119D329C626D8673F2AB266A2198607E80FA06CD314277443214282885C6EB6DCBB78A4B2EI" TargetMode="External"/><Relationship Id="rId372" Type="http://schemas.openxmlformats.org/officeDocument/2006/relationships/hyperlink" Target="consultantplus://offline/ref=A609D4911E9066FF845B9024196E119D329C626D8673F3AB22642198607E80FA06CD314265446A182B299ACEE0789DE6CCE8B100D006048D39C4A3184526I" TargetMode="External"/><Relationship Id="rId428" Type="http://schemas.openxmlformats.org/officeDocument/2006/relationships/hyperlink" Target="consultantplus://offline/ref=A609D4911E9066FF845B9024196E119D329C626D8671F2A326682198607E80FA06CD314265446A182B299BC7EA789DE6CCE8B100D006048D39C4A3184526I" TargetMode="External"/><Relationship Id="rId635" Type="http://schemas.openxmlformats.org/officeDocument/2006/relationships/hyperlink" Target="consultantplus://offline/ref=39863E4AB3669AC2666F010715250D05FC0DA3FC7AB3FB1092405BED12200D23585D0B146EEFDC20E17C0820596FD4D84A43B895D1E3532EI" TargetMode="External"/><Relationship Id="rId677" Type="http://schemas.openxmlformats.org/officeDocument/2006/relationships/hyperlink" Target="consultantplus://offline/ref=39863E4AB3669AC2666F1F0A03495309FB06FFF373B3F242CC155DBA4D700B76181D0D432AABD52AB52D4F7C556781970E15AB94D0FF3D7C68D7440C5B23I" TargetMode="External"/><Relationship Id="rId800" Type="http://schemas.openxmlformats.org/officeDocument/2006/relationships/hyperlink" Target="consultantplus://offline/ref=39863E4AB3669AC2666F010715250D05FC0DA3FC7AB3FB1092405BED12200D23585D0B1161EEDC20E17C0820596FD4D84A43B895D1E3532EI" TargetMode="External"/><Relationship Id="rId842" Type="http://schemas.openxmlformats.org/officeDocument/2006/relationships/hyperlink" Target="consultantplus://offline/ref=39863E4AB3669AC2666F1F0A03495309FB06FFF373B3F64FCB125DBA4D700B76181D0D432AABD52AB52D4576556781970E15AB94D0FF3D7C68D7440C5B23I" TargetMode="External"/><Relationship Id="rId232" Type="http://schemas.openxmlformats.org/officeDocument/2006/relationships/hyperlink" Target="consultantplus://offline/ref=A609D4911E9066FF845B9024196E119D329C626D8672FAAB226E2198607E80FA06CD314265446A182B299BC4ED789DE6CCE8B100D006048D39C4A3184526I" TargetMode="External"/><Relationship Id="rId274" Type="http://schemas.openxmlformats.org/officeDocument/2006/relationships/hyperlink" Target="consultantplus://offline/ref=A609D4911E9066FF845B8E290F024F9135963C678775F1FC7F3927CF3F2E86AF548D6F1B25017919283799C6EA4720I" TargetMode="External"/><Relationship Id="rId481" Type="http://schemas.openxmlformats.org/officeDocument/2006/relationships/hyperlink" Target="consultantplus://offline/ref=A609D4911E9066FF845B9024196E119D329C626D8673FAAF266A2198607E80FA06CD314265446A182B2A9FC6EC789DE6CCE8B100D006048D39C4A3184526I" TargetMode="External"/><Relationship Id="rId702" Type="http://schemas.openxmlformats.org/officeDocument/2006/relationships/hyperlink" Target="consultantplus://offline/ref=39863E4AB3669AC2666F1F0A03495309FB06FFF373B3F542CE145DBA4D700B76181D0D432AABD52AB52D4973576781970E15AB94D0FF3D7C68D7440C5B23I" TargetMode="External"/><Relationship Id="rId884" Type="http://schemas.openxmlformats.org/officeDocument/2006/relationships/hyperlink" Target="consultantplus://offline/ref=39863E4AB3669AC2666F010715250D05FC0DA3FC7AB3FB1092405BED12200D23585D0B146EEFDC20E17C0820596FD4D84A43B895D1E3532EI" TargetMode="External"/><Relationship Id="rId27" Type="http://schemas.openxmlformats.org/officeDocument/2006/relationships/hyperlink" Target="consultantplus://offline/ref=A609D4911E9066FF845B9024196E119D329C626D8673FBA827652198607E80FA06CD314265446A182B299BC6ED789DE6CCE8B100D006048D39C4A3184526I" TargetMode="External"/><Relationship Id="rId69" Type="http://schemas.openxmlformats.org/officeDocument/2006/relationships/hyperlink" Target="consultantplus://offline/ref=A609D4911E9066FF845B9024196E119D329C626D8673FCAC20682198607E80FA06CD314265446A182B299BC7E8789DE6CCE8B100D006048D39C4A3184526I" TargetMode="External"/><Relationship Id="rId134" Type="http://schemas.openxmlformats.org/officeDocument/2006/relationships/hyperlink" Target="consultantplus://offline/ref=A609D4911E9066FF845B9024196E119D329C626D8671FAA924642198607E80FA06CD314265446A182B299BC7EE789DE6CCE8B100D006048D39C4A3184526I" TargetMode="External"/><Relationship Id="rId537" Type="http://schemas.openxmlformats.org/officeDocument/2006/relationships/image" Target="media/image2.wmf"/><Relationship Id="rId579" Type="http://schemas.openxmlformats.org/officeDocument/2006/relationships/hyperlink" Target="consultantplus://offline/ref=A609D4911E9066FF845B9024196E119D329C626D8672FAAC2B682198607E80FA06CD314265446A182B299BC5EA789DE6CCE8B100D006048D39C4A3184526I" TargetMode="External"/><Relationship Id="rId744" Type="http://schemas.openxmlformats.org/officeDocument/2006/relationships/hyperlink" Target="consultantplus://offline/ref=39863E4AB3669AC2666F1F0A03495309FB06FFF373B3F64FCB1C5DBA4D700B76181D0D432AABD52AB52D4C76536781970E15AB94D0FF3D7C68D7440C5B23I" TargetMode="External"/><Relationship Id="rId786" Type="http://schemas.openxmlformats.org/officeDocument/2006/relationships/hyperlink" Target="consultantplus://offline/ref=39863E4AB3669AC2666F1F0A03495309FB06FFF373B3F542CE145DBA4D700B76181D0D432AABD52AB52D4972556781970E15AB94D0FF3D7C68D7440C5B23I" TargetMode="External"/><Relationship Id="rId80" Type="http://schemas.openxmlformats.org/officeDocument/2006/relationships/hyperlink" Target="consultantplus://offline/ref=A609D4911E9066FF845B9024196E119D329C626D8670FBAF226A2198607E80FA06CD314265446A182B299BC7E8789DE6CCE8B100D006048D39C4A3184526I" TargetMode="External"/><Relationship Id="rId176" Type="http://schemas.openxmlformats.org/officeDocument/2006/relationships/hyperlink" Target="consultantplus://offline/ref=A609D4911E9066FF845B9024196E119D329C626D8670FCAB276E2198607E80FA06CD314265446A182B299AC7EC789DE6CCE8B100D006048D39C4A3184526I" TargetMode="External"/><Relationship Id="rId341" Type="http://schemas.openxmlformats.org/officeDocument/2006/relationships/hyperlink" Target="consultantplus://offline/ref=A609D4911E9066FF845B9024196E119D329C626D8672FAAB226E2198607E80FA06CD314265446A182B299BCFEE789DE6CCE8B100D006048D39C4A3184526I" TargetMode="External"/><Relationship Id="rId383" Type="http://schemas.openxmlformats.org/officeDocument/2006/relationships/hyperlink" Target="consultantplus://offline/ref=A609D4911E9066FF845B9024196E119D329C626D8672FAAB226E2198607E80FA06CD314265446A182B299EC1E8789DE6CCE8B100D006048D39C4A3184526I" TargetMode="External"/><Relationship Id="rId439" Type="http://schemas.openxmlformats.org/officeDocument/2006/relationships/hyperlink" Target="consultantplus://offline/ref=A609D4911E9066FF845B9024196E119D329C626D8671F3AE21692198607E80FA06CD314265446A182B2999C7E8789DE6CCE8B100D006048D39C4A3184526I" TargetMode="External"/><Relationship Id="rId590" Type="http://schemas.openxmlformats.org/officeDocument/2006/relationships/hyperlink" Target="consultantplus://offline/ref=A609D4911E9066FF845B9024196E119D329C626D8673FFAE236D2198607E80FA06CD314265446A182B299EC5EB789DE6CCE8B100D006048D39C4A3184526I" TargetMode="External"/><Relationship Id="rId604" Type="http://schemas.openxmlformats.org/officeDocument/2006/relationships/hyperlink" Target="consultantplus://offline/ref=39863E4AB3669AC2666F1F0A03495309FB06FFF373B3F542CE145DBA4D700B76181D0D432AABD52AB52D4971516781970E15AB94D0FF3D7C68D7440C5B23I" TargetMode="External"/><Relationship Id="rId646" Type="http://schemas.openxmlformats.org/officeDocument/2006/relationships/hyperlink" Target="consultantplus://offline/ref=39863E4AB3669AC2666F010715250D05FC0FA9F777B5FB1092405BED12200D234A5D531A6AEEC62BB6334E7556562FI" TargetMode="External"/><Relationship Id="rId811" Type="http://schemas.openxmlformats.org/officeDocument/2006/relationships/hyperlink" Target="consultantplus://offline/ref=39863E4AB3669AC2666F1F0A03495309FB06FFF373B3F64FCB1C5DBA4D700B76181D0D432AABD52AB52D4E745D6781970E15AB94D0FF3D7C68D7440C5B23I" TargetMode="External"/><Relationship Id="rId201" Type="http://schemas.openxmlformats.org/officeDocument/2006/relationships/hyperlink" Target="consultantplus://offline/ref=A609D4911E9066FF845B9024196E119D329C626D8673FEAD236C2198607E80FA06CD314265446A182B299BC4ED789DE6CCE8B100D006048D39C4A3184526I" TargetMode="External"/><Relationship Id="rId243" Type="http://schemas.openxmlformats.org/officeDocument/2006/relationships/hyperlink" Target="consultantplus://offline/ref=A609D4911E9066FF845B8E290F024F91329234608577F1FC7F3927CF3F2E86AF548D6F1B25017919283799C6EA4720I" TargetMode="External"/><Relationship Id="rId285" Type="http://schemas.openxmlformats.org/officeDocument/2006/relationships/hyperlink" Target="consultantplus://offline/ref=A609D4911E9066FF845B9024196E119D329C626D8673FDAC2B6F2198607E80FA06CD314265446A182B299BC3EE789DE6CCE8B100D006048D39C4A3184526I" TargetMode="External"/><Relationship Id="rId450" Type="http://schemas.openxmlformats.org/officeDocument/2006/relationships/hyperlink" Target="consultantplus://offline/ref=A609D4911E9066FF845B9024196E119D329C626D8673F8A222682198607E80FA06CD314265446A182B289BC0EA789DE6CCE8B100D006048D39C4A3184526I" TargetMode="External"/><Relationship Id="rId506" Type="http://schemas.openxmlformats.org/officeDocument/2006/relationships/hyperlink" Target="consultantplus://offline/ref=A609D4911E9066FF845B9024196E119D329C626D8673FDAC2B6F2198607E80FA06CD314265446A182B2A9FC2E0789DE6CCE8B100D006048D39C4A3184526I" TargetMode="External"/><Relationship Id="rId688" Type="http://schemas.openxmlformats.org/officeDocument/2006/relationships/hyperlink" Target="consultantplus://offline/ref=39863E4AB3669AC2666F1F0A03495309FB06FFF373B3F242CC155DBA4D700B76181D0D432AABD52AB52D4875576781970E15AB94D0FF3D7C68D7440C5B23I" TargetMode="External"/><Relationship Id="rId853" Type="http://schemas.openxmlformats.org/officeDocument/2006/relationships/hyperlink" Target="consultantplus://offline/ref=39863E4AB3669AC2666F1F0A03495309FB06FFF373B3F64FCB125DBA4D700B76181D0D432AABD52AB52D4576556781970E15AB94D0FF3D7C68D7440C5B23I" TargetMode="External"/><Relationship Id="rId895" Type="http://schemas.openxmlformats.org/officeDocument/2006/relationships/hyperlink" Target="consultantplus://offline/ref=39863E4AB3669AC2666F010715250D05FC0EA5FF7BB9FB1092405BED12200D23585D0B156BE48C7AF17841765572D5C55442A6955D22I" TargetMode="External"/><Relationship Id="rId909" Type="http://schemas.openxmlformats.org/officeDocument/2006/relationships/hyperlink" Target="consultantplus://offline/ref=39863E4AB3669AC2666F010715250D05FC0DA3FC7AB3FB1092405BED12200D23585D0B146EEDDA20E17C0820596FD4D84A43B895D1E3532EI" TargetMode="External"/><Relationship Id="rId38" Type="http://schemas.openxmlformats.org/officeDocument/2006/relationships/hyperlink" Target="consultantplus://offline/ref=A609D4911E9066FF845B9024196E119D329C626D8673FFAE236D2198607E80FA06CD314265446A182B299EC4E9789DE6CCE8B100D006048D39C4A3184526I" TargetMode="External"/><Relationship Id="rId103" Type="http://schemas.openxmlformats.org/officeDocument/2006/relationships/hyperlink" Target="consultantplus://offline/ref=A609D4911E9066FF845B9024196E119D329C626D8673FFAB2A6A2198607E80FA06CD314265446A182B299BC7E9789DE6CCE8B100D006048D39C4A3184526I" TargetMode="External"/><Relationship Id="rId310" Type="http://schemas.openxmlformats.org/officeDocument/2006/relationships/hyperlink" Target="consultantplus://offline/ref=A609D4911E9066FF845B9024196E119D329C626D8673FDAC2B6F2198607E80FA06CD314265446A182B299BC1EA789DE6CCE8B100D006048D39C4A3184526I" TargetMode="External"/><Relationship Id="rId492" Type="http://schemas.openxmlformats.org/officeDocument/2006/relationships/hyperlink" Target="consultantplus://offline/ref=A609D4911E9066FF845B9024196E119D329C626D8673FFAE236D2198607E80FA06CD314265446A182B299EC4EE789DE6CCE8B100D006048D39C4A3184526I" TargetMode="External"/><Relationship Id="rId548" Type="http://schemas.openxmlformats.org/officeDocument/2006/relationships/hyperlink" Target="consultantplus://offline/ref=A609D4911E9066FF845B9024196E119D329C626D8673FAAF266A2198607E80FA06CD314265446A182B2A9FC6EC789DE6CCE8B100D006048D39C4A3184526I" TargetMode="External"/><Relationship Id="rId713" Type="http://schemas.openxmlformats.org/officeDocument/2006/relationships/hyperlink" Target="consultantplus://offline/ref=39863E4AB3669AC2666F010715250D05FC0DA3FC7AB3FB1092405BED12200D23585D0B1161EEDC20E17C0820596FD4D84A43B895D1E3532EI" TargetMode="External"/><Relationship Id="rId755" Type="http://schemas.openxmlformats.org/officeDocument/2006/relationships/hyperlink" Target="consultantplus://offline/ref=39863E4AB3669AC2666F010715250D05FC0EA7FD75B4FB1092405BED12200D234A5D531A6AEEC62BB6334E7556562FI" TargetMode="External"/><Relationship Id="rId797" Type="http://schemas.openxmlformats.org/officeDocument/2006/relationships/hyperlink" Target="consultantplus://offline/ref=39863E4AB3669AC2666F1F0A03495309FB06FFF373B3F64FCB1C5DBA4D700B76181D0D432AABD52AB52D4D75526781970E15AB94D0FF3D7C68D7440C5B23I" TargetMode="External"/><Relationship Id="rId920" Type="http://schemas.openxmlformats.org/officeDocument/2006/relationships/hyperlink" Target="consultantplus://offline/ref=39863E4AB3669AC2666F010715250D05FC0EA5FF7BB9FB1092405BED12200D23585D0B156BE48C7AF17841765572D5C55442A6955D22I" TargetMode="External"/><Relationship Id="rId91" Type="http://schemas.openxmlformats.org/officeDocument/2006/relationships/hyperlink" Target="consultantplus://offline/ref=A609D4911E9066FF845B9024196E119D329C626D8670F3A920682198607E80FA06CD314265446A182B299BC7E8789DE6CCE8B100D006048D39C4A3184526I" TargetMode="External"/><Relationship Id="rId145" Type="http://schemas.openxmlformats.org/officeDocument/2006/relationships/hyperlink" Target="consultantplus://offline/ref=A609D4911E9066FF845B9024196E119D329C626D8673FEAD236C2198607E80FA06CD314265446A182B299BC7EF789DE6CCE8B100D006048D39C4A3184526I" TargetMode="External"/><Relationship Id="rId187" Type="http://schemas.openxmlformats.org/officeDocument/2006/relationships/hyperlink" Target="consultantplus://offline/ref=A609D4911E9066FF845B9024196E119D329C626D8670F3AE2A6F2198607E80FA06CD314265446A182B299BC7E9789DE6CCE8B100D006048D39C4A3184526I" TargetMode="External"/><Relationship Id="rId352" Type="http://schemas.openxmlformats.org/officeDocument/2006/relationships/hyperlink" Target="consultantplus://offline/ref=A609D4911E9066FF845B9024196E119D329C626D8673FDAC2B6F2198607E80FA06CD314265446A182B299DCEEB789DE6CCE8B100D006048D39C4A3184526I" TargetMode="External"/><Relationship Id="rId394" Type="http://schemas.openxmlformats.org/officeDocument/2006/relationships/hyperlink" Target="consultantplus://offline/ref=A609D4911E9066FF845B8E290F024F91359434648071F1FC7F3927CF3F2E86AF468D371723006F11207DCA82BD7ECAB696BDBF1DD31806482DI" TargetMode="External"/><Relationship Id="rId408" Type="http://schemas.openxmlformats.org/officeDocument/2006/relationships/hyperlink" Target="consultantplus://offline/ref=A609D4911E9066FF845B9024196E119D329C626D8670F2AA226A2198607E80FA06CD314265446A182B299BC0E8789DE6CCE8B100D006048D39C4A3184526I" TargetMode="External"/><Relationship Id="rId615" Type="http://schemas.openxmlformats.org/officeDocument/2006/relationships/hyperlink" Target="consultantplus://offline/ref=39863E4AB3669AC2666F010715250D05FC0DA3FC7AB3FB1092405BED12200D23585D0B1669ECDD2CB02618241039D8C54B5EA694CFE33D7D5725I" TargetMode="External"/><Relationship Id="rId822" Type="http://schemas.openxmlformats.org/officeDocument/2006/relationships/hyperlink" Target="consultantplus://offline/ref=39863E4AB3669AC2666F1F0A03495309FB06FFF373B3F64FCB1C5DBA4D700B76181D0D432AABD52AB52D4F74546781970E15AB94D0FF3D7C68D7440C5B23I" TargetMode="External"/><Relationship Id="rId212" Type="http://schemas.openxmlformats.org/officeDocument/2006/relationships/hyperlink" Target="consultantplus://offline/ref=A609D4911E9066FF845B9024196E119D329C626D8670FBAF226A2198607E80FA06CD314265446A182B299BC5E9789DE6CCE8B100D006048D39C4A3184526I" TargetMode="External"/><Relationship Id="rId254" Type="http://schemas.openxmlformats.org/officeDocument/2006/relationships/hyperlink" Target="consultantplus://offline/ref=A609D4911E9066FF845B9024196E119D329C626D8670F3A920682198607E80FA06CD314265446A182B299BC7E1789DE6CCE8B100D006048D39C4A3184526I" TargetMode="External"/><Relationship Id="rId657" Type="http://schemas.openxmlformats.org/officeDocument/2006/relationships/hyperlink" Target="consultantplus://offline/ref=39863E4AB3669AC2666F010715250D05FC0FA4FD75B0FB1092405BED12200D23585D0B1669EFD92BB12618241039D8C54B5EA694CFE33D7D5725I" TargetMode="External"/><Relationship Id="rId699" Type="http://schemas.openxmlformats.org/officeDocument/2006/relationships/hyperlink" Target="consultantplus://offline/ref=39863E4AB3669AC2666F1F0A03495309FB06FFF373B3F242CC155DBA4D700B76181D0D432AABD52AB52D4F7C566781970E15AB94D0FF3D7C68D7440C5B23I" TargetMode="External"/><Relationship Id="rId864" Type="http://schemas.openxmlformats.org/officeDocument/2006/relationships/hyperlink" Target="consultantplus://offline/ref=39863E4AB3669AC2666F010715250D05F90AA9FC77B3FB1092405BED12200D234A5D531A6AEEC62BB6334E7556562FI" TargetMode="External"/><Relationship Id="rId49" Type="http://schemas.openxmlformats.org/officeDocument/2006/relationships/hyperlink" Target="consultantplus://offline/ref=A609D4911E9066FF845B9024196E119D329C626D8673F2A2226E2198607E80FA06CD314265446A182B299BC6ED789DE6CCE8B100D006048D39C4A3184526I" TargetMode="External"/><Relationship Id="rId114" Type="http://schemas.openxmlformats.org/officeDocument/2006/relationships/hyperlink" Target="consultantplus://offline/ref=A609D4911E9066FF845B9024196E119D329C626D8673F3AC256A2198607E80FA06CD314265446A182B299BC7EA789DE6CCE8B100D006048D39C4A3184526I" TargetMode="External"/><Relationship Id="rId296" Type="http://schemas.openxmlformats.org/officeDocument/2006/relationships/hyperlink" Target="consultantplus://offline/ref=A609D4911E9066FF845B9024196E119D329C626D8673FCAC20682198607E80FA06CD314265446A182B299BC7EC789DE6CCE8B100D006048D39C4A3184526I" TargetMode="External"/><Relationship Id="rId461" Type="http://schemas.openxmlformats.org/officeDocument/2006/relationships/hyperlink" Target="consultantplus://offline/ref=A609D4911E9066FF845B9024196E119D329C626D8670FDAC216D2198607E80FA06CD314265446A182B2993CFEE789DE6CCE8B100D006048D39C4A3184526I" TargetMode="External"/><Relationship Id="rId517" Type="http://schemas.openxmlformats.org/officeDocument/2006/relationships/hyperlink" Target="consultantplus://offline/ref=A609D4911E9066FF845B9024196E119D329C626D8670F2A22A652198607E80FA06CD314265446A182B299BC7EE789DE6CCE8B100D006048D39C4A3184526I" TargetMode="External"/><Relationship Id="rId559" Type="http://schemas.openxmlformats.org/officeDocument/2006/relationships/hyperlink" Target="consultantplus://offline/ref=A609D4911E9066FF845B9024196E119D329C626D8672FAAC2B682198607E80FA06CD314265446A182B299BC4E0789DE6CCE8B100D006048D39C4A3184526I" TargetMode="External"/><Relationship Id="rId724" Type="http://schemas.openxmlformats.org/officeDocument/2006/relationships/hyperlink" Target="consultantplus://offline/ref=39863E4AB3669AC2666F1F0A03495309FB06FFF373B3F744CC1D5DBA4D700B76181D0D432AABD52AB52D4C77556781970E15AB94D0FF3D7C68D7440C5B23I" TargetMode="External"/><Relationship Id="rId766" Type="http://schemas.openxmlformats.org/officeDocument/2006/relationships/hyperlink" Target="consultantplus://offline/ref=39863E4AB3669AC2666F1F0A03495309FB06FFF373B3F64FCB1C5DBA4D700B76181D0D432AABD52AB52D4C72566781970E15AB94D0FF3D7C68D7440C5B23I" TargetMode="External"/><Relationship Id="rId60" Type="http://schemas.openxmlformats.org/officeDocument/2006/relationships/hyperlink" Target="consultantplus://offline/ref=A609D4911E9066FF845B9024196E119D329C626D8673FCAB246D2198607E80FA06CD314265446A182B289CC3EA789DE6CCE8B100D006048D39C4A3184526I" TargetMode="External"/><Relationship Id="rId156" Type="http://schemas.openxmlformats.org/officeDocument/2006/relationships/hyperlink" Target="consultantplus://offline/ref=A609D4911E9066FF845B9024196E119D329C626D8F78F8A221667C9268278CF801C26E55620D66192B299AC2E32798F3DDB0BF02CF18079025C6A14129I" TargetMode="External"/><Relationship Id="rId198" Type="http://schemas.openxmlformats.org/officeDocument/2006/relationships/hyperlink" Target="consultantplus://offline/ref=A609D4911E9066FF845B9024196E119D329C626D8673F2AD206A2198607E80FA06CD314265446A182B299BC5EE789DE6CCE8B100D006048D39C4A3184526I" TargetMode="External"/><Relationship Id="rId321" Type="http://schemas.openxmlformats.org/officeDocument/2006/relationships/hyperlink" Target="consultantplus://offline/ref=A609D4911E9066FF845B8E290F024F91359535678071F1FC7F3927CF3F2E86AF548D6F1B25017919283799C6EA4720I" TargetMode="External"/><Relationship Id="rId363" Type="http://schemas.openxmlformats.org/officeDocument/2006/relationships/hyperlink" Target="consultantplus://offline/ref=A609D4911E9066FF845B9024196E119D329C626D8673F3AB24692198607E80FA06CD314265446A182B299BC7EA789DE6CCE8B100D006048D39C4A3184526I" TargetMode="External"/><Relationship Id="rId419" Type="http://schemas.openxmlformats.org/officeDocument/2006/relationships/hyperlink" Target="consultantplus://offline/ref=A609D4911E9066FF845B9024196E119D329C626D8673FDA821642198607E80FA06CD314265446A182B299BC7E8789DE6CCE8B100D006048D39C4A3184526I" TargetMode="External"/><Relationship Id="rId570" Type="http://schemas.openxmlformats.org/officeDocument/2006/relationships/hyperlink" Target="consultantplus://offline/ref=A609D4911E9066FF845B9024196E119D329C626D8670FCA32A6F2198607E80FA06CD314265446A182B289DCEEF789DE6CCE8B100D006048D39C4A3184526I" TargetMode="External"/><Relationship Id="rId626" Type="http://schemas.openxmlformats.org/officeDocument/2006/relationships/hyperlink" Target="consultantplus://offline/ref=39863E4AB3669AC2666F1F0A03495309FB06FFF373B3F542CE145DBA4D700B76181D0D432AABD52AB52D4971536781970E15AB94D0FF3D7C68D7440C5B23I" TargetMode="External"/><Relationship Id="rId223" Type="http://schemas.openxmlformats.org/officeDocument/2006/relationships/hyperlink" Target="consultantplus://offline/ref=A609D4911E9066FF845B9024196E119D329C626D8673F3AF2A682198607E80FA06CD314265446A182B289DCEEE789DE6CCE8B100D006048D39C4A3184526I" TargetMode="External"/><Relationship Id="rId430" Type="http://schemas.openxmlformats.org/officeDocument/2006/relationships/hyperlink" Target="consultantplus://offline/ref=A609D4911E9066FF845B8E290F024F9135943D698F75F1FC7F3927CF3F2E86AF548D6F1B25017919283799C6EA4720I" TargetMode="External"/><Relationship Id="rId668" Type="http://schemas.openxmlformats.org/officeDocument/2006/relationships/hyperlink" Target="consultantplus://offline/ref=39863E4AB3669AC2666F010715250D05FC09A1FE73B5FB1092405BED12200D23585D0B166FEBDD2EB02618241039D8C54B5EA694CFE33D7D5725I" TargetMode="External"/><Relationship Id="rId833" Type="http://schemas.openxmlformats.org/officeDocument/2006/relationships/hyperlink" Target="consultantplus://offline/ref=39863E4AB3669AC2666F010715250D05FC0DA3FC7AB3FB1092405BED12200D23585D0B146EEFDC20E17C0820596FD4D84A43B895D1E3532EI" TargetMode="External"/><Relationship Id="rId875" Type="http://schemas.openxmlformats.org/officeDocument/2006/relationships/hyperlink" Target="consultantplus://offline/ref=39863E4AB3669AC2666F1F0A03495309FB06FFF373B3F744C8145DBA4D700B76181D0D432AABD52AB52D4C745D6781970E15AB94D0FF3D7C68D7440C5B23I" TargetMode="External"/><Relationship Id="rId18" Type="http://schemas.openxmlformats.org/officeDocument/2006/relationships/hyperlink" Target="consultantplus://offline/ref=A609D4911E9066FF845B9024196E119D329C626D8670FDAC216D2198607E80FA06CD314265446A182B299BC6ED789DE6CCE8B100D006048D39C4A3184526I" TargetMode="External"/><Relationship Id="rId265" Type="http://schemas.openxmlformats.org/officeDocument/2006/relationships/hyperlink" Target="consultantplus://offline/ref=A609D4911E9066FF845B8E290F024F91339734658576F1FC7F3927CF3F2E86AF548D6F1B25017919283799C6EA4720I" TargetMode="External"/><Relationship Id="rId472" Type="http://schemas.openxmlformats.org/officeDocument/2006/relationships/hyperlink" Target="consultantplus://offline/ref=A609D4911E9066FF845B9024196E119D329C626D8673F3AB26642198607E80FA06CD314265446A182B299BC7E9789DE6CCE8B100D006048D39C4A3184526I" TargetMode="External"/><Relationship Id="rId528" Type="http://schemas.openxmlformats.org/officeDocument/2006/relationships/hyperlink" Target="consultantplus://offline/ref=A609D4911E9066FF845B8E290F024F9135973E628F73F1FC7F3927CF3F2E86AF468D37102E0163127F78DF93E570C8A988BEA201D11A4027I" TargetMode="External"/><Relationship Id="rId735" Type="http://schemas.openxmlformats.org/officeDocument/2006/relationships/hyperlink" Target="consultantplus://offline/ref=39863E4AB3669AC2666F1F0A03495309FB06FFF373B3F84ECF175DBA4D700B76181D0D432AABD52AB52D4C74566781970E15AB94D0FF3D7C68D7440C5B23I" TargetMode="External"/><Relationship Id="rId900" Type="http://schemas.openxmlformats.org/officeDocument/2006/relationships/hyperlink" Target="consultantplus://offline/ref=39863E4AB3669AC2666F1F0A03495309FB06FFF373B3F947CB1D5DBA4D700B76181D0D432AABD52AB52D4C745D6781970E15AB94D0FF3D7C68D7440C5B23I" TargetMode="External"/><Relationship Id="rId125" Type="http://schemas.openxmlformats.org/officeDocument/2006/relationships/hyperlink" Target="consultantplus://offline/ref=A609D4911E9066FF845B9024196E119D329C626D8672FAAB226E2198607E80FA06CD314265446A182B299BC7E9789DE6CCE8B100D006048D39C4A3184526I" TargetMode="External"/><Relationship Id="rId167" Type="http://schemas.openxmlformats.org/officeDocument/2006/relationships/hyperlink" Target="consultantplus://offline/ref=A609D4911E9066FF845B9024196E119D329C626D8673FFAB2A6A2198607E80FA06CD314265446A182B299BC5E9789DE6CCE8B100D006048D39C4A3184526I" TargetMode="External"/><Relationship Id="rId332" Type="http://schemas.openxmlformats.org/officeDocument/2006/relationships/hyperlink" Target="consultantplus://offline/ref=A609D4911E9066FF845B9024196E119D329C626D8673F3AE266B2198607E80FA06CD314265446A182B299BC2ED789DE6CCE8B100D006048D39C4A3184526I" TargetMode="External"/><Relationship Id="rId374" Type="http://schemas.openxmlformats.org/officeDocument/2006/relationships/hyperlink" Target="consultantplus://offline/ref=A609D4911E9066FF845B9024196E119D329C626D8672FAAB226E2198607E80FA06CD314265446A182B299FC7EB789DE6CCE8B100D006048D39C4A3184526I" TargetMode="External"/><Relationship Id="rId581" Type="http://schemas.openxmlformats.org/officeDocument/2006/relationships/hyperlink" Target="consultantplus://offline/ref=A609D4911E9066FF845B8E290F024F9135973E628F73F1FC7F3927CF3F2E86AF468D3714270365127F78DF93E570C8A988BEA201D11A4027I" TargetMode="External"/><Relationship Id="rId777" Type="http://schemas.openxmlformats.org/officeDocument/2006/relationships/hyperlink" Target="consultantplus://offline/ref=39863E4AB3669AC2666F1F0A03495309FB06FFF373B3F64FCB1C5DBA4D700B76181D0D432AABD52AB52D4C7D506781970E15AB94D0FF3D7C68D7440C5B23I" TargetMode="External"/><Relationship Id="rId71" Type="http://schemas.openxmlformats.org/officeDocument/2006/relationships/hyperlink" Target="consultantplus://offline/ref=A609D4911E9066FF845B9024196E119D329C626D8673FEA2266F2198607E80FA06CD314265446A182B299BC7E8789DE6CCE8B100D006048D39C4A3184526I" TargetMode="External"/><Relationship Id="rId234" Type="http://schemas.openxmlformats.org/officeDocument/2006/relationships/hyperlink" Target="consultantplus://offline/ref=A609D4911E9066FF845B9024196E119D329C626D8671FAA924642198607E80FA06CD314265446A182B299BC7EE789DE6CCE8B100D006048D39C4A3184526I" TargetMode="External"/><Relationship Id="rId637" Type="http://schemas.openxmlformats.org/officeDocument/2006/relationships/hyperlink" Target="consultantplus://offline/ref=39863E4AB3669AC2666F1F0A03495309FB06FFF373B3F542CE145DBA4D700B76181D0D432AABD52AB52D4970556781970E15AB94D0FF3D7C68D7440C5B23I" TargetMode="External"/><Relationship Id="rId679" Type="http://schemas.openxmlformats.org/officeDocument/2006/relationships/hyperlink" Target="consultantplus://offline/ref=39863E4AB3669AC2666F1F0A03495309FB06FFF373B3F547C7135DBA4D700B76181D0D432AABD52AB52D497C556781970E15AB94D0FF3D7C68D7440C5B23I" TargetMode="External"/><Relationship Id="rId802" Type="http://schemas.openxmlformats.org/officeDocument/2006/relationships/hyperlink" Target="consultantplus://offline/ref=39863E4AB3669AC2666F010715250D05FC0DA3FC7AB3FB1092405BED12200D23585D0B146EEFDC20E17C0820596FD4D84A43B895D1E3532EI" TargetMode="External"/><Relationship Id="rId844" Type="http://schemas.openxmlformats.org/officeDocument/2006/relationships/hyperlink" Target="consultantplus://offline/ref=39863E4AB3669AC2666F010715250D05FC0DA3FC7AB3FB1092405BED12200D23585D0B1669ECDD2CB02618241039D8C54B5EA694CFE33D7D5725I" TargetMode="External"/><Relationship Id="rId886" Type="http://schemas.openxmlformats.org/officeDocument/2006/relationships/hyperlink" Target="consultantplus://offline/ref=39863E4AB3669AC2666F1F0A03495309FB06FFF373B3F841CD135DBA4D700B76181D0D432AABD52AB52D4F75526781970E15AB94D0FF3D7C68D7440C5B23I" TargetMode="External"/><Relationship Id="rId2" Type="http://schemas.openxmlformats.org/officeDocument/2006/relationships/settings" Target="settings.xml"/><Relationship Id="rId29" Type="http://schemas.openxmlformats.org/officeDocument/2006/relationships/hyperlink" Target="consultantplus://offline/ref=A609D4911E9066FF845B9024196E119D329C626D8673F8AB266D2198607E80FA06CD314265446A182B299BC6ED789DE6CCE8B100D006048D39C4A3184526I" TargetMode="External"/><Relationship Id="rId276" Type="http://schemas.openxmlformats.org/officeDocument/2006/relationships/hyperlink" Target="consultantplus://offline/ref=A609D4911E9066FF845B8E290F024F9135963C678775F1FC7F3927CF3F2E86AF548D6F1B25017919283799C6EA4720I" TargetMode="External"/><Relationship Id="rId441" Type="http://schemas.openxmlformats.org/officeDocument/2006/relationships/hyperlink" Target="consultantplus://offline/ref=A609D4911E9066FF845B9024196E119D329C626D8670FCA32A6F2198607E80FA06CD314265446A182B289DC3E0789DE6CCE8B100D006048D39C4A3184526I" TargetMode="External"/><Relationship Id="rId483" Type="http://schemas.openxmlformats.org/officeDocument/2006/relationships/hyperlink" Target="consultantplus://offline/ref=A609D4911E9066FF845B9024196E119D329C626D8673FAAF266A2198607E80FA06CD314265446A182B2A9FC6EC789DE6CCE8B100D006048D39C4A3184526I" TargetMode="External"/><Relationship Id="rId539" Type="http://schemas.openxmlformats.org/officeDocument/2006/relationships/image" Target="media/image4.wmf"/><Relationship Id="rId690" Type="http://schemas.openxmlformats.org/officeDocument/2006/relationships/hyperlink" Target="consultantplus://offline/ref=39863E4AB3669AC2666F1F0A03495309FB06FFF373B3F242CC155DBA4D700B76181D0D432AABD52AB52D4875536781970E15AB94D0FF3D7C68D7440C5B23I" TargetMode="External"/><Relationship Id="rId704" Type="http://schemas.openxmlformats.org/officeDocument/2006/relationships/hyperlink" Target="consultantplus://offline/ref=39863E4AB3669AC2666F1F0A03495309FB06FFF373B3F242CC155DBA4D700B76181D0D432AABD52AB52D4877566781970E15AB94D0FF3D7C68D7440C5B23I" TargetMode="External"/><Relationship Id="rId746" Type="http://schemas.openxmlformats.org/officeDocument/2006/relationships/hyperlink" Target="consultantplus://offline/ref=39863E4AB3669AC2666F1F0A03495309FB06FFF373B3F64FCB1C5DBA4D700B76181D0D432AABD52AB52D4C765D6781970E15AB94D0FF3D7C68D7440C5B23I" TargetMode="External"/><Relationship Id="rId911" Type="http://schemas.openxmlformats.org/officeDocument/2006/relationships/hyperlink" Target="consultantplus://offline/ref=39863E4AB3669AC2666F1F0A03495309FB06FFF373B3F947CB1D5DBA4D700B76181D0D432AABD52AB52D4C76576781970E15AB94D0FF3D7C68D7440C5B23I" TargetMode="External"/><Relationship Id="rId40" Type="http://schemas.openxmlformats.org/officeDocument/2006/relationships/hyperlink" Target="consultantplus://offline/ref=A609D4911E9066FF845B9024196E119D329C626D8673FCA9226D2198607E80FA06CD314265446A182B299BC6ED789DE6CCE8B100D006048D39C4A3184526I" TargetMode="External"/><Relationship Id="rId136" Type="http://schemas.openxmlformats.org/officeDocument/2006/relationships/hyperlink" Target="consultantplus://offline/ref=A609D4911E9066FF845B9024196E119D329C626D8F78F8A221667C9268278CF801C26E55620D66192B299AC2E32798F3DDB0BF02CF18079025C6A14129I" TargetMode="External"/><Relationship Id="rId178" Type="http://schemas.openxmlformats.org/officeDocument/2006/relationships/hyperlink" Target="consultantplus://offline/ref=A609D4911E9066FF845B9024196E119D329C626D8670FAA8216A2198607E80FA06CD314265446A182B299BC4EF789DE6CCE8B100D006048D39C4A3184526I" TargetMode="External"/><Relationship Id="rId301" Type="http://schemas.openxmlformats.org/officeDocument/2006/relationships/hyperlink" Target="consultantplus://offline/ref=A609D4911E9066FF845B9024196E119D329C626D8673FDA8256D2198607E80FA06CD314265446A182B299BC7EB789DE6CCE8B100D006048D39C4A3184526I" TargetMode="External"/><Relationship Id="rId343" Type="http://schemas.openxmlformats.org/officeDocument/2006/relationships/hyperlink" Target="consultantplus://offline/ref=A609D4911E9066FF845B9024196E119D329C626D8672FAAB226E2198607E80FA06CD314265446A182B299AC7EC789DE6CCE8B100D006048D39C4A3184526I" TargetMode="External"/><Relationship Id="rId550" Type="http://schemas.openxmlformats.org/officeDocument/2006/relationships/hyperlink" Target="consultantplus://offline/ref=A609D4911E9066FF845B9024196E119D329C626D8673FFAB2A6A2198607E80FA06CD314265446A182B299ECEEF789DE6CCE8B100D006048D39C4A3184526I" TargetMode="External"/><Relationship Id="rId788" Type="http://schemas.openxmlformats.org/officeDocument/2006/relationships/hyperlink" Target="consultantplus://offline/ref=39863E4AB3669AC2666F1F0A03495309FB06FFF373B3F542CE145DBA4D700B76181D0D432AABD52AB52D4972576781970E15AB94D0FF3D7C68D7440C5B23I" TargetMode="External"/><Relationship Id="rId82" Type="http://schemas.openxmlformats.org/officeDocument/2006/relationships/hyperlink" Target="consultantplus://offline/ref=A609D4911E9066FF845B9024196E119D329C626D8670F8A923652198607E80FA06CD314265446A182B299BC6ED789DE6CCE8B100D006048D39C4A3184526I" TargetMode="External"/><Relationship Id="rId203" Type="http://schemas.openxmlformats.org/officeDocument/2006/relationships/hyperlink" Target="consultantplus://offline/ref=A609D4911E9066FF845B9024196E119D329C626D8673F8A222682198607E80FA06CD314265446A182B299BC5E8789DE6CCE8B100D006048D39C4A3184526I" TargetMode="External"/><Relationship Id="rId385" Type="http://schemas.openxmlformats.org/officeDocument/2006/relationships/hyperlink" Target="consultantplus://offline/ref=A609D4911E9066FF845B9024196E119D329C626D8672FAAB226E2198607E80FA06CD314265446A182B299DC6E0789DE6CCE8B100D006048D39C4A3184526I" TargetMode="External"/><Relationship Id="rId592" Type="http://schemas.openxmlformats.org/officeDocument/2006/relationships/hyperlink" Target="consultantplus://offline/ref=A609D4911E9066FF845B9024196E119D329C626D8673F8AB266D2198607E80FA06CD314265446A182B299BC6EE789DE6CCE8B100D006048D39C4A3184526I" TargetMode="External"/><Relationship Id="rId606" Type="http://schemas.openxmlformats.org/officeDocument/2006/relationships/hyperlink" Target="consultantplus://offline/ref=39863E4AB3669AC2666F1F0A03495309FB06FFF373B3F247CB145DBA4D700B76181D0D432AABD52AB52D4C755C6781970E15AB94D0FF3D7C68D7440C5B23I" TargetMode="External"/><Relationship Id="rId648" Type="http://schemas.openxmlformats.org/officeDocument/2006/relationships/hyperlink" Target="consultantplus://offline/ref=39863E4AB3669AC2666F1F0A03495309FB06FFF373B3F242CC155DBA4D700B76181D0D432AABD52AB52D4F70556781970E15AB94D0FF3D7C68D7440C5B23I" TargetMode="External"/><Relationship Id="rId813" Type="http://schemas.openxmlformats.org/officeDocument/2006/relationships/hyperlink" Target="consultantplus://offline/ref=39863E4AB3669AC2666F1F0A03495309FB06FFF373B3F64FCB1C5DBA4D700B76181D0D432AABD52AB52D4E77556781970E15AB94D0FF3D7C68D7440C5B23I" TargetMode="External"/><Relationship Id="rId855" Type="http://schemas.openxmlformats.org/officeDocument/2006/relationships/hyperlink" Target="consultantplus://offline/ref=39863E4AB3669AC2666F1F0A03495309FB06FFF373B3F947C9105DBA4D700B76181D0D432AABD52AB52D4C77556781970E15AB94D0FF3D7C68D7440C5B23I" TargetMode="External"/><Relationship Id="rId245" Type="http://schemas.openxmlformats.org/officeDocument/2006/relationships/hyperlink" Target="consultantplus://offline/ref=A609D4911E9066FF845B9024196E119D329C626D8670F8A923652198607E80FA06CD314265446A182B299BC4E1789DE6CCE8B100D006048D39C4A3184526I" TargetMode="External"/><Relationship Id="rId287" Type="http://schemas.openxmlformats.org/officeDocument/2006/relationships/hyperlink" Target="consultantplus://offline/ref=A609D4911E9066FF845B9024196E119D329C626D8670FCA32A6F2198607E80FA06CD314265446A182B299BC3E9789DE6CCE8B100D006048D39C4A3184526I" TargetMode="External"/><Relationship Id="rId410" Type="http://schemas.openxmlformats.org/officeDocument/2006/relationships/hyperlink" Target="consultantplus://offline/ref=A609D4911E9066FF845B9024196E119D329C626D8670F3A920682198607E80FA06CD314265446A182B2A92C5EA789DE6CCE8B100D006048D39C4A3184526I" TargetMode="External"/><Relationship Id="rId452" Type="http://schemas.openxmlformats.org/officeDocument/2006/relationships/hyperlink" Target="consultantplus://offline/ref=A609D4911E9066FF845B9024196E119D329C626D8673FAAF266A2198607E80FA06CD314265446A182B2A9FC6EF789DE6CCE8B100D006048D39C4A3184526I" TargetMode="External"/><Relationship Id="rId494" Type="http://schemas.openxmlformats.org/officeDocument/2006/relationships/hyperlink" Target="consultantplus://offline/ref=A609D4911E9066FF845B9024196E119D329C626D8673F8AE216C2198607E80FA06CD314265446A182B2999C3EF789DE6CCE8B100D006048D39C4A3184526I" TargetMode="External"/><Relationship Id="rId508" Type="http://schemas.openxmlformats.org/officeDocument/2006/relationships/hyperlink" Target="consultantplus://offline/ref=A609D4911E9066FF845B9024196E119D329C626D8673F3AB24692198607E80FA06CD314265446A182B299BC7EC789DE6CCE8B100D006048D39C4A3184526I" TargetMode="External"/><Relationship Id="rId715" Type="http://schemas.openxmlformats.org/officeDocument/2006/relationships/hyperlink" Target="consultantplus://offline/ref=39863E4AB3669AC2666F010715250D05FC0DA3FC7AB3FB1092405BED12200D23585D0B146EEFDC20E17C0820596FD4D84A43B895D1E3532EI" TargetMode="External"/><Relationship Id="rId897" Type="http://schemas.openxmlformats.org/officeDocument/2006/relationships/hyperlink" Target="consultantplus://offline/ref=39863E4AB3669AC2666F1F0A03495309FB06FFF373B3F947CB1D5DBA4D700B76181D0D432AABD52AB52D4C74516781970E15AB94D0FF3D7C68D7440C5B23I" TargetMode="External"/><Relationship Id="rId922" Type="http://schemas.openxmlformats.org/officeDocument/2006/relationships/fontTable" Target="fontTable.xml"/><Relationship Id="rId105" Type="http://schemas.openxmlformats.org/officeDocument/2006/relationships/hyperlink" Target="consultantplus://offline/ref=A609D4911E9066FF845B9024196E119D329C626D8673FCAC20682198607E80FA06CD314265446A182B299BC7EB789DE6CCE8B100D006048D39C4A3184526I" TargetMode="External"/><Relationship Id="rId147" Type="http://schemas.openxmlformats.org/officeDocument/2006/relationships/hyperlink" Target="consultantplus://offline/ref=A609D4911E9066FF845B9024196E119D329C626D8670FFAF226E2198607E80FA06CD314265446A182B299BC7E0789DE6CCE8B100D006048D39C4A3184526I" TargetMode="External"/><Relationship Id="rId312" Type="http://schemas.openxmlformats.org/officeDocument/2006/relationships/hyperlink" Target="consultantplus://offline/ref=A609D4911E9066FF845B9024196E119D329C626D8673F8A825682198607E80FA06CD314265446A182B289ACEE9789DE6CCE8B100D006048D39C4A3184526I" TargetMode="External"/><Relationship Id="rId354" Type="http://schemas.openxmlformats.org/officeDocument/2006/relationships/hyperlink" Target="consultantplus://offline/ref=A609D4911E9066FF845B9024196E119D329C626D8673F2AD206A2198607E80FA06CD314265446A182B299BC1EC789DE6CCE8B100D006048D39C4A3184526I" TargetMode="External"/><Relationship Id="rId757" Type="http://schemas.openxmlformats.org/officeDocument/2006/relationships/hyperlink" Target="consultantplus://offline/ref=39863E4AB3669AC2666F1F0A03495309FB06FFF373B3F64FCB1C5DBA4D700B76181D0D432AABD52AB52D4C70536781970E15AB94D0FF3D7C68D7440C5B23I" TargetMode="External"/><Relationship Id="rId799" Type="http://schemas.openxmlformats.org/officeDocument/2006/relationships/hyperlink" Target="consultantplus://offline/ref=39863E4AB3669AC2666F1F0A03495309FB06FFF373B3F64FCB1C5DBA4D700B76181D0D432AABD52AB52D4D74526781970E15AB94D0FF3D7C68D7440C5B23I" TargetMode="External"/><Relationship Id="rId51" Type="http://schemas.openxmlformats.org/officeDocument/2006/relationships/hyperlink" Target="consultantplus://offline/ref=A609D4911E9066FF845B9024196E119D329C626D8673F3AB22642198607E80FA06CD314265446A182B299BC6ED789DE6CCE8B100D006048D39C4A3184526I" TargetMode="External"/><Relationship Id="rId93" Type="http://schemas.openxmlformats.org/officeDocument/2006/relationships/hyperlink" Target="consultantplus://offline/ref=A609D4911E9066FF845B9024196E119D329C626D8670F3A3226E2198607E80FA06CD314265446A182B299BC7E8789DE6CCE8B100D006048D39C4A3184526I" TargetMode="External"/><Relationship Id="rId189" Type="http://schemas.openxmlformats.org/officeDocument/2006/relationships/hyperlink" Target="consultantplus://offline/ref=A609D4911E9066FF845B9024196E119D329C626D8673F8AE216C2198607E80FA06CD314265446A182B299BC4E8789DE6CCE8B100D006048D39C4A3184526I" TargetMode="External"/><Relationship Id="rId396" Type="http://schemas.openxmlformats.org/officeDocument/2006/relationships/hyperlink" Target="consultantplus://offline/ref=A609D4911E9066FF845B8E290F024F9135953E618E72F1FC7F3927CF3F2E86AF548D6F1B25017919283799C6EA4720I" TargetMode="External"/><Relationship Id="rId561" Type="http://schemas.openxmlformats.org/officeDocument/2006/relationships/hyperlink" Target="consultantplus://offline/ref=A609D4911E9066FF845B9024196E119D329C626D8672FAAC2B682198607E80FA06CD314265446A182B299BC4E1789DE6CCE8B100D006048D39C4A3184526I" TargetMode="External"/><Relationship Id="rId617" Type="http://schemas.openxmlformats.org/officeDocument/2006/relationships/hyperlink" Target="consultantplus://offline/ref=39863E4AB3669AC2666F010715250D05FC09A1FE73B5FB1092405BED12200D23585D0B166FEBDD2EB02618241039D8C54B5EA694CFE33D7D5725I" TargetMode="External"/><Relationship Id="rId659" Type="http://schemas.openxmlformats.org/officeDocument/2006/relationships/hyperlink" Target="consultantplus://offline/ref=39863E4AB3669AC2666F010715250D05FC0DA3FC7AB3FB1092405BED12200D23585D0B1161EEDC20E17C0820596FD4D84A43B895D1E3532EI" TargetMode="External"/><Relationship Id="rId824" Type="http://schemas.openxmlformats.org/officeDocument/2006/relationships/hyperlink" Target="consultantplus://offline/ref=39863E4AB3669AC2666F1F0A03495309FB06FFF373B3F542CE145DBA4D700B76181D0D432AABD52AB52D497D5D6781970E15AB94D0FF3D7C68D7440C5B23I" TargetMode="External"/><Relationship Id="rId866" Type="http://schemas.openxmlformats.org/officeDocument/2006/relationships/hyperlink" Target="consultantplus://offline/ref=39863E4AB3669AC2666F010715250D05FC0EA1FA75B5FB1092405BED12200D234A5D531A6AEEC62BB6334E7556562FI" TargetMode="External"/><Relationship Id="rId214" Type="http://schemas.openxmlformats.org/officeDocument/2006/relationships/hyperlink" Target="consultantplus://offline/ref=A609D4911E9066FF845B9024196E119D329C626D8673FDAC2B6F2198607E80FA06CD314265446A182B299BC4EA789DE6CCE8B100D006048D39C4A3184526I" TargetMode="External"/><Relationship Id="rId256" Type="http://schemas.openxmlformats.org/officeDocument/2006/relationships/hyperlink" Target="consultantplus://offline/ref=A609D4911E9066FF845B8E290F024F9132923D628270F1FC7F3927CF3F2E86AF468D3717260067102B22CF97AC26C4B489A3BC00CF1A048C4224I" TargetMode="External"/><Relationship Id="rId298" Type="http://schemas.openxmlformats.org/officeDocument/2006/relationships/hyperlink" Target="consultantplus://offline/ref=A609D4911E9066FF845B9024196E119D329C626D8673F9A3216F2198607E80FA06CD314265446A182B299BC7EA789DE6CCE8B100D006048D39C4A3184526I" TargetMode="External"/><Relationship Id="rId421" Type="http://schemas.openxmlformats.org/officeDocument/2006/relationships/hyperlink" Target="consultantplus://offline/ref=A609D4911E9066FF845B9024196E119D329C626D8673F3AB24692198607E80FA06CD314265446A182B299BC7EC789DE6CCE8B100D006048D39C4A3184526I" TargetMode="External"/><Relationship Id="rId463" Type="http://schemas.openxmlformats.org/officeDocument/2006/relationships/hyperlink" Target="consultantplus://offline/ref=A609D4911E9066FF845B9024196E119D329C626D8671F3AE21692198607E80FA06CD314265446A182B2999C7E0789DE6CCE8B100D006048D39C4A3184526I" TargetMode="External"/><Relationship Id="rId519" Type="http://schemas.openxmlformats.org/officeDocument/2006/relationships/hyperlink" Target="consultantplus://offline/ref=A609D4911E9066FF845B9024196E119D329C626D8673F8A222682198607E80FA06CD314265446A182B289AC5EE789DE6CCE8B100D006048D39C4A3184526I" TargetMode="External"/><Relationship Id="rId670" Type="http://schemas.openxmlformats.org/officeDocument/2006/relationships/hyperlink" Target="consultantplus://offline/ref=39863E4AB3669AC2666F1F0A03495309FB06FFF373B3F940C8165DBA4D700B76181D0D432AABD52AB52D4C76516781970E15AB94D0FF3D7C68D7440C5B23I" TargetMode="External"/><Relationship Id="rId116" Type="http://schemas.openxmlformats.org/officeDocument/2006/relationships/hyperlink" Target="consultantplus://offline/ref=A609D4911E9066FF845B9024196E119D329C626D8670FCAB276E2198607E80FA06CD314265446A182B299AC7EC789DE6CCE8B100D006048D39C4A3184526I" TargetMode="External"/><Relationship Id="rId158" Type="http://schemas.openxmlformats.org/officeDocument/2006/relationships/hyperlink" Target="consultantplus://offline/ref=A609D4911E9066FF845B9024196E119D329C626D8670FDAD216A2198607E80FA06CD314265446A182B299BC7ED789DE6CCE8B100D006048D39C4A3184526I" TargetMode="External"/><Relationship Id="rId323" Type="http://schemas.openxmlformats.org/officeDocument/2006/relationships/hyperlink" Target="consultantplus://offline/ref=A609D4911E9066FF845B8E290F024F91359634658578F1FC7F3927CF3F2E86AF548D6F1B25017919283799C6EA4720I" TargetMode="External"/><Relationship Id="rId530" Type="http://schemas.openxmlformats.org/officeDocument/2006/relationships/hyperlink" Target="consultantplus://offline/ref=A609D4911E9066FF845B8E290F024F9135973E628F73F1FC7F3927CF3F2E86AF468D3715210063127F78DF93E570C8A988BEA201D11A4027I" TargetMode="External"/><Relationship Id="rId726" Type="http://schemas.openxmlformats.org/officeDocument/2006/relationships/hyperlink" Target="consultantplus://offline/ref=39863E4AB3669AC2666F010715250D05FC0DA3FC7AB3FB1092405BED12200D23585D0B1669ECDC2BB02618241039D8C54B5EA694CFE33D7D5725I" TargetMode="External"/><Relationship Id="rId768" Type="http://schemas.openxmlformats.org/officeDocument/2006/relationships/hyperlink" Target="consultantplus://offline/ref=39863E4AB3669AC2666F1F0A03495309FB06FFF373B3F64FCB1C5DBA4D700B76181D0D432AABD52AB52D4C72506781970E15AB94D0FF3D7C68D7440C5B23I" TargetMode="External"/><Relationship Id="rId20" Type="http://schemas.openxmlformats.org/officeDocument/2006/relationships/hyperlink" Target="consultantplus://offline/ref=A609D4911E9066FF845B9024196E119D329C626D8670F2AA226A2198607E80FA06CD314265446A182B299BC6ED789DE6CCE8B100D006048D39C4A3184526I" TargetMode="External"/><Relationship Id="rId62" Type="http://schemas.openxmlformats.org/officeDocument/2006/relationships/hyperlink" Target="consultantplus://offline/ref=A609D4911E9066FF845B9024196E119D329C626D8670FEA9226D2198607E80FA06CD314265446A182B299BC7E8789DE6CCE8B100D006048D39C4A3184526I" TargetMode="External"/><Relationship Id="rId365" Type="http://schemas.openxmlformats.org/officeDocument/2006/relationships/hyperlink" Target="consultantplus://offline/ref=A609D4911E9066FF845B9024196E119D329C626D8673F3AB22642198607E80FA06CD314265446A182B299AC7E8789DE6CCE8B100D006048D39C4A3184526I" TargetMode="External"/><Relationship Id="rId572" Type="http://schemas.openxmlformats.org/officeDocument/2006/relationships/hyperlink" Target="consultantplus://offline/ref=A609D4911E9066FF845B9024196E119D329C626D8672FAAC2B682198607E80FA06CD314265446A182B299BC5E9789DE6CCE8B100D006048D39C4A3184526I" TargetMode="External"/><Relationship Id="rId628" Type="http://schemas.openxmlformats.org/officeDocument/2006/relationships/hyperlink" Target="consultantplus://offline/ref=39863E4AB3669AC2666F010715250D05FC0FA8F975B1FB1092405BED12200D23585D0B1660ECD37FE4691978576DCBC6495EA497D35E22I" TargetMode="External"/><Relationship Id="rId835" Type="http://schemas.openxmlformats.org/officeDocument/2006/relationships/hyperlink" Target="consultantplus://offline/ref=39863E4AB3669AC2666F1F0A03495309FB06FFF373B3F542CE145DBA4D700B76181D0D432AABD52AB52D497C556781970E15AB94D0FF3D7C68D7440C5B23I" TargetMode="External"/><Relationship Id="rId225" Type="http://schemas.openxmlformats.org/officeDocument/2006/relationships/hyperlink" Target="consultantplus://offline/ref=A609D4911E9066FF845B9024196E119D329C626D8673FDAC2B6F2198607E80FA06CD314265446A182B299BC4E0789DE6CCE8B100D006048D39C4A3184526I" TargetMode="External"/><Relationship Id="rId267" Type="http://schemas.openxmlformats.org/officeDocument/2006/relationships/hyperlink" Target="consultantplus://offline/ref=A609D4911E9066FF845B9024196E119D329C626D8673F3AC256A2198607E80FA06CD314265446A182B299BC7EB789DE6CCE8B100D006048D39C4A3184526I" TargetMode="External"/><Relationship Id="rId432" Type="http://schemas.openxmlformats.org/officeDocument/2006/relationships/hyperlink" Target="consultantplus://offline/ref=A609D4911E9066FF845B9024196E119D329C626D8673F8AE216C2198607E80FA06CD314265446A182B2999C2ED789DE6CCE8B100D006048D39C4A3184526I" TargetMode="External"/><Relationship Id="rId474" Type="http://schemas.openxmlformats.org/officeDocument/2006/relationships/hyperlink" Target="consultantplus://offline/ref=A609D4911E9066FF845B9024196E119D329C626D8671F3AE21692198607E80FA06CD314265446A182B2999C4EE789DE6CCE8B100D006048D39C4A3184526I" TargetMode="External"/><Relationship Id="rId877" Type="http://schemas.openxmlformats.org/officeDocument/2006/relationships/hyperlink" Target="consultantplus://offline/ref=39863E4AB3669AC2666F010715250D05FC0EA4FD7AB0FB1092405BED12200D23585D0B1669EFD82AB32618241039D8C54B5EA694CFE33D7D5725I" TargetMode="External"/><Relationship Id="rId127" Type="http://schemas.openxmlformats.org/officeDocument/2006/relationships/hyperlink" Target="consultantplus://offline/ref=A609D4911E9066FF845B8E290F024F9135943A608F76F1FC7F3927CF3F2E86AF468D3717260067182D22CF97AC26C4B489A3BC00CF1A048C4224I" TargetMode="External"/><Relationship Id="rId681" Type="http://schemas.openxmlformats.org/officeDocument/2006/relationships/hyperlink" Target="consultantplus://offline/ref=39863E4AB3669AC2666F010715250D05FC0EA4FD7AB0FB1092405BED12200D23585D0B1669EFD82AB32618241039D8C54B5EA694CFE33D7D5725I" TargetMode="External"/><Relationship Id="rId737" Type="http://schemas.openxmlformats.org/officeDocument/2006/relationships/hyperlink" Target="consultantplus://offline/ref=39863E4AB3669AC2666F1F0A03495309FB06FFF373B3F84ECF175DBA4D700B76181D0D432AABD52AB52D4C74576781970E15AB94D0FF3D7C68D7440C5B23I" TargetMode="External"/><Relationship Id="rId779" Type="http://schemas.openxmlformats.org/officeDocument/2006/relationships/hyperlink" Target="consultantplus://offline/ref=39863E4AB3669AC2666F1F0A03495309FB06FFF373B3F64FCB1C5DBA4D700B76181D0D432AABD52AB52D4C7D526781970E15AB94D0FF3D7C68D7440C5B23I" TargetMode="External"/><Relationship Id="rId902" Type="http://schemas.openxmlformats.org/officeDocument/2006/relationships/hyperlink" Target="consultantplus://offline/ref=39863E4AB3669AC2666F1F0A03495309FB06FFF373B3F947CB1D5DBA4D700B76181D0D432AABD52AB52D4C77526781970E15AB94D0FF3D7C68D7440C5B23I" TargetMode="External"/><Relationship Id="rId31" Type="http://schemas.openxmlformats.org/officeDocument/2006/relationships/hyperlink" Target="consultantplus://offline/ref=A609D4911E9066FF845B9024196E119D329C626D8673F8A222682198607E80FA06CD314265446A182B299BC6ED789DE6CCE8B100D006048D39C4A3184526I" TargetMode="External"/><Relationship Id="rId73" Type="http://schemas.openxmlformats.org/officeDocument/2006/relationships/hyperlink" Target="consultantplus://offline/ref=A609D4911E9066FF845B9024196E119D329C626D8673FCAC20682198607E80FA06CD314265446A182B299BC7E9789DE6CCE8B100D006048D39C4A3184526I" TargetMode="External"/><Relationship Id="rId169" Type="http://schemas.openxmlformats.org/officeDocument/2006/relationships/hyperlink" Target="consultantplus://offline/ref=A609D4911E9066FF845B9024196E119D329C626D8670FAA8216A2198607E80FA06CD314265446A182B299BC4E8789DE6CCE8B100D006048D39C4A3184526I" TargetMode="External"/><Relationship Id="rId334" Type="http://schemas.openxmlformats.org/officeDocument/2006/relationships/hyperlink" Target="consultantplus://offline/ref=A609D4911E9066FF845B9024196E119D329C626D8673F3AE266B2198607E80FA06CD314265446A182B299BC0ED789DE6CCE8B100D006048D39C4A3184526I" TargetMode="External"/><Relationship Id="rId376" Type="http://schemas.openxmlformats.org/officeDocument/2006/relationships/hyperlink" Target="consultantplus://offline/ref=A609D4911E9066FF845B9024196E119D329C626D8673F3AE266B2198607E80FA06CD314265446A182B299FC0EA789DE6CCE8B100D006048D39C4A3184526I" TargetMode="External"/><Relationship Id="rId541" Type="http://schemas.openxmlformats.org/officeDocument/2006/relationships/hyperlink" Target="consultantplus://offline/ref=A609D4911E9066FF845B9024196E119D329C626D8673F8AE216C2198607E80FA06CD314265446A182B2998C6E1789DE6CCE8B100D006048D39C4A3184526I" TargetMode="External"/><Relationship Id="rId583" Type="http://schemas.openxmlformats.org/officeDocument/2006/relationships/hyperlink" Target="consultantplus://offline/ref=A609D4911E9066FF845B9024196E119D329C626D8673F3A2276F2198607E80FA06CD314265446A182B2998C1E9789DE6CCE8B100D006048D39C4A3184526I" TargetMode="External"/><Relationship Id="rId639" Type="http://schemas.openxmlformats.org/officeDocument/2006/relationships/hyperlink" Target="consultantplus://offline/ref=39863E4AB3669AC2666F1F0A03495309FB06FFF373B3F242CC155DBA4D700B76181D0D432AABD52AB52D4F76506781970E15AB94D0FF3D7C68D7440C5B23I" TargetMode="External"/><Relationship Id="rId790" Type="http://schemas.openxmlformats.org/officeDocument/2006/relationships/hyperlink" Target="consultantplus://offline/ref=39863E4AB3669AC2666F1F0A03495309FB06FFF373B3F64FCB1C5DBA4D700B76181D0D432AABD52AB52D4C7C576781970E15AB94D0FF3D7C68D7440C5B23I" TargetMode="External"/><Relationship Id="rId804" Type="http://schemas.openxmlformats.org/officeDocument/2006/relationships/hyperlink" Target="consultantplus://offline/ref=39863E4AB3669AC2666F1F0A03495309FB06FFF373B3F542CE145DBA4D700B76181D0D432AABD52AB52D4972506781970E15AB94D0FF3D7C68D7440C5B2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A609D4911E9066FF845B9024196E119D329C626D8673FAAF266A2198607E80FA06CD314265446A182B299BC5E8789DE6CCE8B100D006048D39C4A3184526I" TargetMode="External"/><Relationship Id="rId236" Type="http://schemas.openxmlformats.org/officeDocument/2006/relationships/hyperlink" Target="consultantplus://offline/ref=A609D4911E9066FF845B9024196E119D329C626D8671F9A8226F2198607E80FA06CD314265446A182B299BC6E1789DE6CCE8B100D006048D39C4A3184526I" TargetMode="External"/><Relationship Id="rId278" Type="http://schemas.openxmlformats.org/officeDocument/2006/relationships/hyperlink" Target="consultantplus://offline/ref=A609D4911E9066FF845B9024196E119D329C626D8670F3A920682198607E80FA06CD314265446A182B299BC5EF789DE6CCE8B100D006048D39C4A3184526I" TargetMode="External"/><Relationship Id="rId401" Type="http://schemas.openxmlformats.org/officeDocument/2006/relationships/hyperlink" Target="consultantplus://offline/ref=A609D4911E9066FF845B9024196E119D329C626D8670FBAC2B682198607E80FA06CD314265446A182B299BC7EA789DE6CCE8B100D006048D39C4A3184526I" TargetMode="External"/><Relationship Id="rId443" Type="http://schemas.openxmlformats.org/officeDocument/2006/relationships/hyperlink" Target="consultantplus://offline/ref=A609D4911E9066FF845B9024196E119D329C626D8670FDAC216D2198607E80FA06CD314265446A182B2993CFEA789DE6CCE8B100D006048D39C4A3184526I" TargetMode="External"/><Relationship Id="rId650" Type="http://schemas.openxmlformats.org/officeDocument/2006/relationships/hyperlink" Target="consultantplus://offline/ref=39863E4AB3669AC2666F1F0A03495309FB06FFF373B3F242CC155DBA4D700B76181D0D432AABD52AB52D4F70516781970E15AB94D0FF3D7C68D7440C5B23I" TargetMode="External"/><Relationship Id="rId846" Type="http://schemas.openxmlformats.org/officeDocument/2006/relationships/hyperlink" Target="consultantplus://offline/ref=39863E4AB3669AC2666F010715250D05FC0FA8F975B0FB1092405BED12200D23585D0B1669EFD82BBC2618241039D8C54B5EA694CFE33D7D5725I" TargetMode="External"/><Relationship Id="rId888" Type="http://schemas.openxmlformats.org/officeDocument/2006/relationships/hyperlink" Target="consultantplus://offline/ref=39863E4AB3669AC2666F1F0A03495309FB06FFF373B3F942CB125DBA4D700B76181D0D432AABD52AB52D4475546781970E15AB94D0FF3D7C68D7440C5B23I" TargetMode="External"/><Relationship Id="rId303" Type="http://schemas.openxmlformats.org/officeDocument/2006/relationships/hyperlink" Target="consultantplus://offline/ref=A609D4911E9066FF845B9024196E119D329C626D8673FDAC2B6F2198607E80FA06CD314265446A182B299BC0EC789DE6CCE8B100D006048D39C4A3184526I" TargetMode="External"/><Relationship Id="rId485" Type="http://schemas.openxmlformats.org/officeDocument/2006/relationships/hyperlink" Target="consultantplus://offline/ref=A609D4911E9066FF845B9024196E119D329C626D8671F3AE21692198607E80FA06CD314265446A182B2999C5EA789DE6CCE8B100D006048D39C4A3184526I" TargetMode="External"/><Relationship Id="rId692" Type="http://schemas.openxmlformats.org/officeDocument/2006/relationships/hyperlink" Target="consultantplus://offline/ref=39863E4AB3669AC2666F1F0A03495309FB06FFF373B3F542CE145DBA4D700B76181D0D432AABD52AB52D4973546781970E15AB94D0FF3D7C68D7440C5B23I" TargetMode="External"/><Relationship Id="rId706" Type="http://schemas.openxmlformats.org/officeDocument/2006/relationships/hyperlink" Target="consultantplus://offline/ref=39863E4AB3669AC2666F1F0A03495309FB06FFF373B3F542CE145DBA4D700B76181D0D432AABD52AB52D4973506781970E15AB94D0FF3D7C68D7440C5B23I" TargetMode="External"/><Relationship Id="rId748" Type="http://schemas.openxmlformats.org/officeDocument/2006/relationships/hyperlink" Target="consultantplus://offline/ref=39863E4AB3669AC2666F1F0A03495309FB06FFF373B3F64FCB1C5DBA4D700B76181D0D432AABD52AB52D4C71556781970E15AB94D0FF3D7C68D7440C5B23I" TargetMode="External"/><Relationship Id="rId913" Type="http://schemas.openxmlformats.org/officeDocument/2006/relationships/hyperlink" Target="consultantplus://offline/ref=39863E4AB3669AC2666F010715250D05FC0DA3FC7AB3FB1092405BED12200D23585D0B146EEFDC20E17C0820596FD4D84A43B895D1E3532EI" TargetMode="External"/><Relationship Id="rId42" Type="http://schemas.openxmlformats.org/officeDocument/2006/relationships/hyperlink" Target="consultantplus://offline/ref=A609D4911E9066FF845B9024196E119D329C626D8673FCA326652198607E80FA06CD314265446A182B299BC6ED789DE6CCE8B100D006048D39C4A3184526I" TargetMode="External"/><Relationship Id="rId84" Type="http://schemas.openxmlformats.org/officeDocument/2006/relationships/hyperlink" Target="consultantplus://offline/ref=A609D4911E9066FF845B9024196E119D329C626D8670FEA9226D2198607E80FA06CD314265446A182B299BC7E9789DE6CCE8B100D006048D39C4A3184526I" TargetMode="External"/><Relationship Id="rId138" Type="http://schemas.openxmlformats.org/officeDocument/2006/relationships/hyperlink" Target="consultantplus://offline/ref=A609D4911E9066FF845B9024196E119D329C626D8670FCAB276E2198607E80FA06CD314265446A182B299AC7EC789DE6CCE8B100D006048D39C4A3184526I" TargetMode="External"/><Relationship Id="rId345" Type="http://schemas.openxmlformats.org/officeDocument/2006/relationships/hyperlink" Target="consultantplus://offline/ref=A609D4911E9066FF845B9024196E119D329C626D8672FAAB226E2198607E80FA06CD314265446A182B299AC5EA789DE6CCE8B100D006048D39C4A3184526I" TargetMode="External"/><Relationship Id="rId387" Type="http://schemas.openxmlformats.org/officeDocument/2006/relationships/hyperlink" Target="consultantplus://offline/ref=A609D4911E9066FF845B9024196E119D329C626D8672FAAB226E2198607E80FA06CD314265446A182B299DCEED789DE6CCE8B100D006048D39C4A3184526I" TargetMode="External"/><Relationship Id="rId510" Type="http://schemas.openxmlformats.org/officeDocument/2006/relationships/hyperlink" Target="consultantplus://offline/ref=A609D4911E9066FF845B9024196E119D329C626D8673FFAB2A6A2198607E80FA06CD314265446A182B299ECEEC789DE6CCE8B100D006048D39C4A3184526I" TargetMode="External"/><Relationship Id="rId552" Type="http://schemas.openxmlformats.org/officeDocument/2006/relationships/hyperlink" Target="consultantplus://offline/ref=A609D4911E9066FF845B9024196E119D329C626D8673FAAF266A2198607E80FA06CD314265446A182B2A9FC6EC789DE6CCE8B100D006048D39C4A3184526I" TargetMode="External"/><Relationship Id="rId594" Type="http://schemas.openxmlformats.org/officeDocument/2006/relationships/hyperlink" Target="consultantplus://offline/ref=39863E4AB3669AC2666F010715250D05FC0DA3FC7AB3FB1092405BED12200D23585D0B1669ECDC28B42618241039D8C54B5EA694CFE33D7D5725I" TargetMode="External"/><Relationship Id="rId608" Type="http://schemas.openxmlformats.org/officeDocument/2006/relationships/hyperlink" Target="consultantplus://offline/ref=39863E4AB3669AC2666F1F0A03495309FB06FFF373B0F846CF135DBA4D700B76181D0D432AABD52AB52D4C72546781970E15AB94D0FF3D7C68D7440C5B23I" TargetMode="External"/><Relationship Id="rId815" Type="http://schemas.openxmlformats.org/officeDocument/2006/relationships/hyperlink" Target="consultantplus://offline/ref=39863E4AB3669AC2666F1F0A03495309FB06FFF373B3F64FCB1C5DBA4D700B76181D0D432AABD52AB52D4E77556781970E15AB94D0FF3D7C68D7440C5B23I" TargetMode="External"/><Relationship Id="rId191" Type="http://schemas.openxmlformats.org/officeDocument/2006/relationships/hyperlink" Target="consultantplus://offline/ref=A609D4911E9066FF845B9024196E119D329C626D8673F8A222682198607E80FA06CD314265446A182B299BC4ED789DE6CCE8B100D006048D39C4A3184526I" TargetMode="External"/><Relationship Id="rId205" Type="http://schemas.openxmlformats.org/officeDocument/2006/relationships/hyperlink" Target="consultantplus://offline/ref=A609D4911E9066FF845B9024196E119D329C626D8670FDAE21652198607E80FA06CD314277443214282885C6EB6DCBB78A4B2EI" TargetMode="External"/><Relationship Id="rId247" Type="http://schemas.openxmlformats.org/officeDocument/2006/relationships/hyperlink" Target="consultantplus://offline/ref=A609D4911E9066FF845B9024196E119D329C626D8670F8A923652198607E80FA06CD314265446A182B299BC5E9789DE6CCE8B100D006048D39C4A3184526I" TargetMode="External"/><Relationship Id="rId412" Type="http://schemas.openxmlformats.org/officeDocument/2006/relationships/hyperlink" Target="consultantplus://offline/ref=A609D4911E9066FF845B9024196E119D329C626D8673FAAF266A2198607E80FA06CD314265446A182B2A9FC6E8789DE6CCE8B100D006048D39C4A3184526I" TargetMode="External"/><Relationship Id="rId857" Type="http://schemas.openxmlformats.org/officeDocument/2006/relationships/hyperlink" Target="consultantplus://offline/ref=39863E4AB3669AC2666F010715250D05FC0FA8F975B0FB1092405BED12200D23585D0B1669EFD92BB52618241039D8C54B5EA694CFE33D7D5725I" TargetMode="External"/><Relationship Id="rId899" Type="http://schemas.openxmlformats.org/officeDocument/2006/relationships/hyperlink" Target="consultantplus://offline/ref=39863E4AB3669AC2666F1F0A03495309FB06FFF373B3F947CB1D5DBA4D700B76181D0D432AABD52AB52D4C745C6781970E15AB94D0FF3D7C68D7440C5B23I" TargetMode="External"/><Relationship Id="rId107" Type="http://schemas.openxmlformats.org/officeDocument/2006/relationships/hyperlink" Target="consultantplus://offline/ref=A609D4911E9066FF845B9024196E119D329C626D8673FCA3266B2198607E80FA06CD314265446A182B299BC7E9789DE6CCE8B100D006048D39C4A3184526I" TargetMode="External"/><Relationship Id="rId289" Type="http://schemas.openxmlformats.org/officeDocument/2006/relationships/hyperlink" Target="consultantplus://offline/ref=A609D4911E9066FF845B9024196E119D329C626D8673F3AB22642198607E80FA06CD314265446A182B299BC5E9789DE6CCE8B100D006048D39C4A3184526I" TargetMode="External"/><Relationship Id="rId454" Type="http://schemas.openxmlformats.org/officeDocument/2006/relationships/hyperlink" Target="consultantplus://offline/ref=A609D4911E9066FF845B9024196E119D329C626D8673FFAB2A6A2198607E80FA06CD314265446A182B299ECEE9789DE6CCE8B100D006048D39C4A3184526I" TargetMode="External"/><Relationship Id="rId496" Type="http://schemas.openxmlformats.org/officeDocument/2006/relationships/hyperlink" Target="consultantplus://offline/ref=A609D4911E9066FF845B9024196E119D329C626D8673F8AE216C2198607E80FA06CD314265446A182B2999C0EC789DE6CCE8B100D006048D39C4A3184526I" TargetMode="External"/><Relationship Id="rId661" Type="http://schemas.openxmlformats.org/officeDocument/2006/relationships/hyperlink" Target="consultantplus://offline/ref=39863E4AB3669AC2666F010715250D05FC0DA3FC7AB3FB1092405BED12200D23585D0B146EEFDC20E17C0820596FD4D84A43B895D1E3532EI" TargetMode="External"/><Relationship Id="rId717" Type="http://schemas.openxmlformats.org/officeDocument/2006/relationships/hyperlink" Target="consultantplus://offline/ref=39863E4AB3669AC2666F1F0A03495309FB06FFF373B3F542CE145DBA4D700B76181D0D432AABD52AB52D4973516781970E15AB94D0FF3D7C68D7440C5B23I" TargetMode="External"/><Relationship Id="rId759" Type="http://schemas.openxmlformats.org/officeDocument/2006/relationships/hyperlink" Target="consultantplus://offline/ref=39863E4AB3669AC2666F1F0A03495309FB06FFF373B3F64FCB1C5DBA4D700B76181D0D432AABD52AB52D4C73556781970E15AB94D0FF3D7C68D7440C5B23I" TargetMode="External"/><Relationship Id="rId11" Type="http://schemas.openxmlformats.org/officeDocument/2006/relationships/hyperlink" Target="consultantplus://offline/ref=A609D4911E9066FF845B9024196E119D329C626D8670F8A923652198607E80FA06CD314265446A182B299BC6ED789DE6CCE8B100D006048D39C4A3184526I" TargetMode="External"/><Relationship Id="rId53" Type="http://schemas.openxmlformats.org/officeDocument/2006/relationships/hyperlink" Target="consultantplus://offline/ref=A609D4911E9066FF845B9024196E119D329C626D8673F3AE266B2198607E80FA06CD314265446A182B299BC6ED789DE6CCE8B100D006048D39C4A3184526I" TargetMode="External"/><Relationship Id="rId149" Type="http://schemas.openxmlformats.org/officeDocument/2006/relationships/hyperlink" Target="consultantplus://offline/ref=A609D4911E9066FF845B9024196E119D329C626D8673FDAC2B6F2198607E80FA06CD314265446A182B299BC7E9789DE6CCE8B100D006048D39C4A3184526I" TargetMode="External"/><Relationship Id="rId314" Type="http://schemas.openxmlformats.org/officeDocument/2006/relationships/hyperlink" Target="consultantplus://offline/ref=A609D4911E9066FF845B9024196E119D329C626D8673F2AD206A2198607E80FA06CD314265446A182B299BC5EF789DE6CCE8B100D006048D39C4A3184526I" TargetMode="External"/><Relationship Id="rId356" Type="http://schemas.openxmlformats.org/officeDocument/2006/relationships/hyperlink" Target="consultantplus://offline/ref=A609D4911E9066FF845B9024196E119D329C626D8673F3AE266B2198607E80FA06CD314265446A182B299AC2EC789DE6CCE8B100D006048D39C4A3184526I" TargetMode="External"/><Relationship Id="rId398" Type="http://schemas.openxmlformats.org/officeDocument/2006/relationships/hyperlink" Target="consultantplus://offline/ref=A609D4911E9066FF845B9024196E119D329C626D8671F3AE21692198607E80FA06CD314265446A182B2999C6EE789DE6CCE8B100D006048D39C4A3184526I" TargetMode="External"/><Relationship Id="rId521" Type="http://schemas.openxmlformats.org/officeDocument/2006/relationships/hyperlink" Target="consultantplus://offline/ref=A609D4911E9066FF845B9024196E119D329C626D8673FAAF266A2198607E80FA06CD314265446A182B2A9FC6EC789DE6CCE8B100D006048D39C4A3184526I" TargetMode="External"/><Relationship Id="rId563" Type="http://schemas.openxmlformats.org/officeDocument/2006/relationships/hyperlink" Target="consultantplus://offline/ref=A609D4911E9066FF845B9024196E119D329C626D8670FCA32A6F2198607E80FA06CD314265446A182B289DCEED789DE6CCE8B100D006048D39C4A3184526I" TargetMode="External"/><Relationship Id="rId619" Type="http://schemas.openxmlformats.org/officeDocument/2006/relationships/hyperlink" Target="consultantplus://offline/ref=39863E4AB3669AC2666F010715250D05FC0EA4FD7AB0FB1092405BED12200D234A5D531A6AEEC62BB6334E7556562FI" TargetMode="External"/><Relationship Id="rId770" Type="http://schemas.openxmlformats.org/officeDocument/2006/relationships/hyperlink" Target="consultantplus://offline/ref=39863E4AB3669AC2666F1F0A03495309FB06FFF373B3F64FCB1C5DBA4D700B76181D0D432AABD52AB52D4C72536781970E15AB94D0FF3D7C68D7440C5B23I" TargetMode="External"/><Relationship Id="rId95" Type="http://schemas.openxmlformats.org/officeDocument/2006/relationships/hyperlink" Target="consultantplus://offline/ref=A609D4911E9066FF845B9024196E119D329C626D8673FBAB206E2198607E80FA06CD314265446A182B299BC7E8789DE6CCE8B100D006048D39C4A3184526I" TargetMode="External"/><Relationship Id="rId160" Type="http://schemas.openxmlformats.org/officeDocument/2006/relationships/hyperlink" Target="consultantplus://offline/ref=A609D4911E9066FF845B9024196E119D329C626D8673FFAA20642198607E80FA06CD314265446A182B299BC1E9789DE6CCE8B100D006048D39C4A3184526I" TargetMode="External"/><Relationship Id="rId216" Type="http://schemas.openxmlformats.org/officeDocument/2006/relationships/hyperlink" Target="consultantplus://offline/ref=A609D4911E9066FF845B9024196E119D329C626D8673FDAC2B6F2198607E80FA06CD314265446A182B299BC7E9789DE6CCE8B100D006048D39C4A3184526I" TargetMode="External"/><Relationship Id="rId423" Type="http://schemas.openxmlformats.org/officeDocument/2006/relationships/hyperlink" Target="consultantplus://offline/ref=A609D4911E9066FF845B9024196E119D329C626D8673F3AE266B2198607E80FA06CD314265446A182B299CCFED789DE6CCE8B100D006048D39C4A3184526I" TargetMode="External"/><Relationship Id="rId826" Type="http://schemas.openxmlformats.org/officeDocument/2006/relationships/hyperlink" Target="consultantplus://offline/ref=39863E4AB3669AC2666F010715250D05FC0EA5F87BB2FB1092405BED12200D234A5D531A6AEEC62BB6334E7556562FI" TargetMode="External"/><Relationship Id="rId868" Type="http://schemas.openxmlformats.org/officeDocument/2006/relationships/hyperlink" Target="consultantplus://offline/ref=39863E4AB3669AC2666F010715250D05FC0EA9FA75B1FB1092405BED12200D23585D0B1669EDDA2CB52618241039D8C54B5EA694CFE33D7D5725I" TargetMode="External"/><Relationship Id="rId258" Type="http://schemas.openxmlformats.org/officeDocument/2006/relationships/hyperlink" Target="consultantplus://offline/ref=A609D4911E9066FF845B9024196E119D329C626D8670F8A923652198607E80FA06CD314265446A182B299BC5EB789DE6CCE8B100D006048D39C4A3184526I" TargetMode="External"/><Relationship Id="rId465" Type="http://schemas.openxmlformats.org/officeDocument/2006/relationships/hyperlink" Target="consultantplus://offline/ref=A609D4911E9066FF845B9024196E119D329C626D8673F8AE216C2198607E80FA06CD314265446A182B2999C3EB789DE6CCE8B100D006048D39C4A3184526I" TargetMode="External"/><Relationship Id="rId630" Type="http://schemas.openxmlformats.org/officeDocument/2006/relationships/hyperlink" Target="consultantplus://offline/ref=39863E4AB3669AC2666F1F0A03495309FB06FFF373B3F940C8165DBA4D700B76181D0D432AABD52AB52D4C74506781970E15AB94D0FF3D7C68D7440C5B23I" TargetMode="External"/><Relationship Id="rId672" Type="http://schemas.openxmlformats.org/officeDocument/2006/relationships/hyperlink" Target="consultantplus://offline/ref=39863E4AB3669AC2666F1F0A03495309FB06FFF373B3F542CE145DBA4D700B76181D0D432AABD52AB52D4970536781970E15AB94D0FF3D7C68D7440C5B23I" TargetMode="External"/><Relationship Id="rId728" Type="http://schemas.openxmlformats.org/officeDocument/2006/relationships/hyperlink" Target="consultantplus://offline/ref=39863E4AB3669AC2666F010715250D05FC0EA7FE7AB6FB1092405BED12200D23585D0B106CE8DD29BE791D310161D6C75440A589D3E13F572CI" TargetMode="External"/><Relationship Id="rId22" Type="http://schemas.openxmlformats.org/officeDocument/2006/relationships/hyperlink" Target="consultantplus://offline/ref=A609D4911E9066FF845B9024196E119D329C626D8670F3A920682198607E80FA06CD314265446A182B299BC6ED789DE6CCE8B100D006048D39C4A3184526I" TargetMode="External"/><Relationship Id="rId64" Type="http://schemas.openxmlformats.org/officeDocument/2006/relationships/hyperlink" Target="consultantplus://offline/ref=A609D4911E9066FF845B9024196E119D329C626D8673F3AC256A2198607E80FA06CD314265446A182B299BC7E8789DE6CCE8B100D006048D39C4A3184526I" TargetMode="External"/><Relationship Id="rId118" Type="http://schemas.openxmlformats.org/officeDocument/2006/relationships/hyperlink" Target="consultantplus://offline/ref=A609D4911E9066FF845B9024196E119D329C626D8673F2AD206A2198607E80FA06CD314265446A182B299BC7E1789DE6CCE8B100D006048D39C4A3184526I" TargetMode="External"/><Relationship Id="rId325" Type="http://schemas.openxmlformats.org/officeDocument/2006/relationships/hyperlink" Target="consultantplus://offline/ref=A609D4911E9066FF845B8E290F024F91359535678071F1FC7F3927CF3F2E86AF548D6F1B25017919283799C6EA4720I" TargetMode="External"/><Relationship Id="rId367" Type="http://schemas.openxmlformats.org/officeDocument/2006/relationships/hyperlink" Target="consultantplus://offline/ref=A609D4911E9066FF845B9024196E119D329C626D8673F3AE266B2198607E80FA06CD314265446A182B2999C0EC789DE6CCE8B100D006048D39C4A3184526I" TargetMode="External"/><Relationship Id="rId532" Type="http://schemas.openxmlformats.org/officeDocument/2006/relationships/hyperlink" Target="consultantplus://offline/ref=A609D4911E9066FF845B9024196E119D329C626D8673FFAE236D2198607E80FA06CD314265446A182B299EC4EF789DE6CCE8B100D006048D39C4A3184526I" TargetMode="External"/><Relationship Id="rId574" Type="http://schemas.openxmlformats.org/officeDocument/2006/relationships/hyperlink" Target="consultantplus://offline/ref=A609D4911E9066FF845B9024196E119D329C626D8672FAAC2B682198607E80FA06CD314265446A182B299BC5EA789DE6CCE8B100D006048D39C4A3184526I" TargetMode="External"/><Relationship Id="rId171" Type="http://schemas.openxmlformats.org/officeDocument/2006/relationships/hyperlink" Target="consultantplus://offline/ref=A609D4911E9066FF845B9024196E119D329C626D8670FCAB276E2198607E80FA06CD314265446A182B299AC7EC789DE6CCE8B100D006048D39C4A3184526I" TargetMode="External"/><Relationship Id="rId227" Type="http://schemas.openxmlformats.org/officeDocument/2006/relationships/hyperlink" Target="consultantplus://offline/ref=A609D4911E9066FF845B9024196E119D329C626D8670FCAB276E2198607E80FA06CD314265446A182B299AC7EC789DE6CCE8B100D006048D39C4A3184526I" TargetMode="External"/><Relationship Id="rId781" Type="http://schemas.openxmlformats.org/officeDocument/2006/relationships/hyperlink" Target="consultantplus://offline/ref=39863E4AB3669AC2666F010715250D05FC0DA3FC7AB3FB1092405BED12200D23585D0B1669ECDC2BB02618241039D8C54B5EA694CFE33D7D5725I" TargetMode="External"/><Relationship Id="rId837" Type="http://schemas.openxmlformats.org/officeDocument/2006/relationships/hyperlink" Target="consultantplus://offline/ref=39863E4AB3669AC2666F010715250D05FC0DA3FC7AB3FB1092405BED12200D23585D0B1669ECDC28B42618241039D8C54B5EA694CFE33D7D5725I" TargetMode="External"/><Relationship Id="rId879" Type="http://schemas.openxmlformats.org/officeDocument/2006/relationships/hyperlink" Target="consultantplus://offline/ref=39863E4AB3669AC2666F010715250D05FC0EA1FA75B2FB1092405BED12200D23585D0B1669EFD82BB22618241039D8C54B5EA694CFE33D7D5725I" TargetMode="External"/><Relationship Id="rId269" Type="http://schemas.openxmlformats.org/officeDocument/2006/relationships/hyperlink" Target="consultantplus://offline/ref=A609D4911E9066FF845B9024196E119D329C626D8670F3A920682198607E80FA06CD314265446A182B299BC4EF789DE6CCE8B100D006048D39C4A3184526I" TargetMode="External"/><Relationship Id="rId434" Type="http://schemas.openxmlformats.org/officeDocument/2006/relationships/hyperlink" Target="consultantplus://offline/ref=A609D4911E9066FF845B9024196E119D329C626D8673FAAF266A2198607E80FA06CD314265446A182B2A9FC6EA789DE6CCE8B100D006048D39C4A3184526I" TargetMode="External"/><Relationship Id="rId476" Type="http://schemas.openxmlformats.org/officeDocument/2006/relationships/hyperlink" Target="consultantplus://offline/ref=A609D4911E9066FF845B9024196E119D329C626D8673F3AE266B2198607E80FA06CD314265446A182B299CCFEE789DE6CCE8B100D006048D39C4A3184526I" TargetMode="External"/><Relationship Id="rId641" Type="http://schemas.openxmlformats.org/officeDocument/2006/relationships/hyperlink" Target="consultantplus://offline/ref=39863E4AB3669AC2666F010715250D05FC0FA9F777B5FB1092405BED12200D234A5D531A6AEEC62BB6334E7556562FI" TargetMode="External"/><Relationship Id="rId683" Type="http://schemas.openxmlformats.org/officeDocument/2006/relationships/hyperlink" Target="consultantplus://offline/ref=39863E4AB3669AC2666F1F0A03495309FB06FFF373B3F242CC155DBA4D700B76181D0D432AABD52AB52D4F7C576781970E15AB94D0FF3D7C68D7440C5B23I" TargetMode="External"/><Relationship Id="rId739" Type="http://schemas.openxmlformats.org/officeDocument/2006/relationships/hyperlink" Target="consultantplus://offline/ref=39863E4AB3669AC2666F1F0A03495309FB06FFF373B3F64FCB1C5DBA4D700B76181D0D432AABD52AB52D4C77546781970E15AB94D0FF3D7C68D7440C5B23I" TargetMode="External"/><Relationship Id="rId890" Type="http://schemas.openxmlformats.org/officeDocument/2006/relationships/hyperlink" Target="consultantplus://offline/ref=39863E4AB3669AC2666F010715250D05FC0EA4FD7AB0FB1092405BED12200D23585D0B1669EFD82AB32618241039D8C54B5EA694CFE33D7D5725I" TargetMode="External"/><Relationship Id="rId904" Type="http://schemas.openxmlformats.org/officeDocument/2006/relationships/hyperlink" Target="consultantplus://offline/ref=39863E4AB3669AC2666F1F0A03495309FB06FFF373B3F947CB1D5DBA4D700B76181D0D432AABD52AB52D4C775D6781970E15AB94D0FF3D7C68D7440C5B23I" TargetMode="External"/><Relationship Id="rId33" Type="http://schemas.openxmlformats.org/officeDocument/2006/relationships/hyperlink" Target="consultantplus://offline/ref=A609D4911E9066FF845B9024196E119D329C626D8673F9A82B642198607E80FA06CD314265446A182B299BC6ED789DE6CCE8B100D006048D39C4A3184526I" TargetMode="External"/><Relationship Id="rId129" Type="http://schemas.openxmlformats.org/officeDocument/2006/relationships/hyperlink" Target="consultantplus://offline/ref=A609D4911E9066FF845B8E290F024F9135943D698F75F1FC7F3927CF3F2E86AF548D6F1B25017919283799C6EA4720I" TargetMode="External"/><Relationship Id="rId280" Type="http://schemas.openxmlformats.org/officeDocument/2006/relationships/hyperlink" Target="consultantplus://offline/ref=A609D4911E9066FF845B9024196E119D329C626D8673FAAF266A2198607E80FA06CD314265446A182B299BC3E9789DE6CCE8B100D006048D39C4A3184526I" TargetMode="External"/><Relationship Id="rId336" Type="http://schemas.openxmlformats.org/officeDocument/2006/relationships/hyperlink" Target="consultantplus://offline/ref=A609D4911E9066FF845B9024196E119D329C626D8673F3AE266B2198607E80FA06CD314265446A182B299BC1ED789DE6CCE8B100D006048D39C4A3184526I" TargetMode="External"/><Relationship Id="rId501" Type="http://schemas.openxmlformats.org/officeDocument/2006/relationships/hyperlink" Target="consultantplus://offline/ref=A609D4911E9066FF845B9024196E119D329C626D8670FCA32A6F2198607E80FA06CD314265446A182B289DC0EC789DE6CCE8B100D006048D39C4A3184526I" TargetMode="External"/><Relationship Id="rId543" Type="http://schemas.openxmlformats.org/officeDocument/2006/relationships/hyperlink" Target="consultantplus://offline/ref=A609D4911E9066FF845B9024196E119D329C626D8673F8AE216C2198607E80FA06CD314265446A182B2998C6E1789DE6CCE8B100D006048D39C4A3184526I" TargetMode="External"/><Relationship Id="rId75" Type="http://schemas.openxmlformats.org/officeDocument/2006/relationships/hyperlink" Target="consultantplus://offline/ref=A609D4911E9066FF845B9024196E119D329C626D8673F2AD206A2198607E80FA06CD314265446A182B299BC7ED789DE6CCE8B100D006048D39C4A3184526I" TargetMode="External"/><Relationship Id="rId140" Type="http://schemas.openxmlformats.org/officeDocument/2006/relationships/hyperlink" Target="consultantplus://offline/ref=A609D4911E9066FF845B9024196E119D329C626D8673F2AD206A2198607E80FA06CD314265446A182B299BC4EF789DE6CCE8B100D006048D39C4A3184526I" TargetMode="External"/><Relationship Id="rId182" Type="http://schemas.openxmlformats.org/officeDocument/2006/relationships/hyperlink" Target="consultantplus://offline/ref=A609D4911E9066FF845B9024196E119D329C626D8673F8AE216C2198607E80FA06CD314265446A182B299BC7E1789DE6CCE8B100D006048D39C4A3184526I" TargetMode="External"/><Relationship Id="rId378" Type="http://schemas.openxmlformats.org/officeDocument/2006/relationships/hyperlink" Target="consultantplus://offline/ref=A609D4911E9066FF845B9024196E119D329C626D8673F3AE266B2198607E80FA06CD314265446A182B299EC6E9789DE6CCE8B100D006048D39C4A3184526I" TargetMode="External"/><Relationship Id="rId403" Type="http://schemas.openxmlformats.org/officeDocument/2006/relationships/hyperlink" Target="consultantplus://offline/ref=A609D4911E9066FF845B9024196E119D329C626D8670FEA9226D2198607E80FA06CD314265446A182B299EC1EA789DE6CCE8B100D006048D39C4A3184526I" TargetMode="External"/><Relationship Id="rId585" Type="http://schemas.openxmlformats.org/officeDocument/2006/relationships/hyperlink" Target="consultantplus://offline/ref=A609D4911E9066FF845B9024196E119D329C626D8670F2AA236A2198607E80FA06CD314265446A182B299BC7EA789DE6CCE8B100D006048D39C4A3184526I" TargetMode="External"/><Relationship Id="rId750" Type="http://schemas.openxmlformats.org/officeDocument/2006/relationships/hyperlink" Target="consultantplus://offline/ref=39863E4AB3669AC2666F1F0A03495309FB06FFF373B3F84ECF175DBA4D700B76181D0D432AABD52AB52D4C74526781970E15AB94D0FF3D7C68D7440C5B23I" TargetMode="External"/><Relationship Id="rId792" Type="http://schemas.openxmlformats.org/officeDocument/2006/relationships/hyperlink" Target="consultantplus://offline/ref=39863E4AB3669AC2666F1F0A03495309FB06FFF373B3F84ECF175DBA4D700B76181D0D432AABD52AB52D4C74536781970E15AB94D0FF3D7C68D7440C5B23I" TargetMode="External"/><Relationship Id="rId806" Type="http://schemas.openxmlformats.org/officeDocument/2006/relationships/hyperlink" Target="consultantplus://offline/ref=39863E4AB3669AC2666F1F0A03495309FB06FFF373B3F64FCB1C5DBA4D700B76181D0D432AABD52AB52D4D77566781970E15AB94D0FF3D7C68D7440C5B23I" TargetMode="External"/><Relationship Id="rId848" Type="http://schemas.openxmlformats.org/officeDocument/2006/relationships/hyperlink" Target="consultantplus://offline/ref=39863E4AB3669AC2666F1F0A03495309FB06FFF373B3F947C9105DBA4D700B76181D0D432AABD52AB52D4C74536781970E15AB94D0FF3D7C68D7440C5B23I" TargetMode="External"/><Relationship Id="rId6" Type="http://schemas.openxmlformats.org/officeDocument/2006/relationships/hyperlink" Target="consultantplus://offline/ref=A609D4911E9066FF845B9024196E119D329C626D8671F2A326682198607E80FA06CD314265446A182B299BC6ED789DE6CCE8B100D006048D39C4A3184526I" TargetMode="External"/><Relationship Id="rId238" Type="http://schemas.openxmlformats.org/officeDocument/2006/relationships/hyperlink" Target="consultantplus://offline/ref=A609D4911E9066FF845B9024196E119D329C626D8671FEA8206E2198607E80FA06CD314265446A182B299BC7EA789DE6CCE8B100D006048D39C4A3184526I" TargetMode="External"/><Relationship Id="rId445" Type="http://schemas.openxmlformats.org/officeDocument/2006/relationships/hyperlink" Target="consultantplus://offline/ref=A609D4911E9066FF845B9024196E119D329C626D8673FBA8266F2198607E80FA06CD314265446A182B299BC7E9789DE6CCE8B100D006048D39C4A3184526I" TargetMode="External"/><Relationship Id="rId487" Type="http://schemas.openxmlformats.org/officeDocument/2006/relationships/hyperlink" Target="consultantplus://offline/ref=A609D4911E9066FF845B8E290F024F9132943A688270F1FC7F3927CF3F2E86AF468D3717260067182822CF97AC26C4B489A3BC00CF1A048C4224I" TargetMode="External"/><Relationship Id="rId610" Type="http://schemas.openxmlformats.org/officeDocument/2006/relationships/hyperlink" Target="consultantplus://offline/ref=39863E4AB3669AC2666F1F0A03495309FB06FFF373B3F546C7105DBA4D700B76181D0D432AABD52AB52D4C72556781970E15AB94D0FF3D7C68D7440C5B23I" TargetMode="External"/><Relationship Id="rId652" Type="http://schemas.openxmlformats.org/officeDocument/2006/relationships/hyperlink" Target="consultantplus://offline/ref=39863E4AB3669AC2666F1F0A03495309FB06FFF373B3F242CC155DBA4D700B76181D0D432AABD52AB52D4F70526781970E15AB94D0FF3D7C68D7440C5B23I" TargetMode="External"/><Relationship Id="rId694" Type="http://schemas.openxmlformats.org/officeDocument/2006/relationships/hyperlink" Target="consultantplus://offline/ref=39863E4AB3669AC2666F010715250D05FC0DA3FC7AB3FB1092405BED12200D23585D0B146EEDDA20E17C0820596FD4D84A43B895D1E3532EI" TargetMode="External"/><Relationship Id="rId708" Type="http://schemas.openxmlformats.org/officeDocument/2006/relationships/hyperlink" Target="consultantplus://offline/ref=39863E4AB3669AC2666F1F0A03495309FB06FFF373B3F242CC155DBA4D700B76181D0D432AABD52AB52D4871556781970E15AB94D0FF3D7C68D7440C5B23I" TargetMode="External"/><Relationship Id="rId915" Type="http://schemas.openxmlformats.org/officeDocument/2006/relationships/image" Target="media/image8.wmf"/><Relationship Id="rId291" Type="http://schemas.openxmlformats.org/officeDocument/2006/relationships/hyperlink" Target="consultantplus://offline/ref=A609D4911E9066FF845B8E290F024F91329035638375F1FC7F3927CF3F2E86AF468D3717260067182D22CF97AC26C4B489A3BC00CF1A048C4224I" TargetMode="External"/><Relationship Id="rId305" Type="http://schemas.openxmlformats.org/officeDocument/2006/relationships/hyperlink" Target="consultantplus://offline/ref=A609D4911E9066FF845B9024196E119D329C626D8673FDAC2B6F2198607E80FA06CD314265446A182B299BC0EE789DE6CCE8B100D006048D39C4A3184526I" TargetMode="External"/><Relationship Id="rId347" Type="http://schemas.openxmlformats.org/officeDocument/2006/relationships/hyperlink" Target="consultantplus://offline/ref=A609D4911E9066FF845B9024196E119D329C626D8672FAAB226E2198607E80FA06CD314265446A182B299AC3E8789DE6CCE8B100D006048D39C4A3184526I" TargetMode="External"/><Relationship Id="rId512" Type="http://schemas.openxmlformats.org/officeDocument/2006/relationships/hyperlink" Target="consultantplus://offline/ref=A609D4911E9066FF845B9024196E119D329C626D8673FFAB2A6A2198607E80FA06CD314265446A182B299ECEEE789DE6CCE8B100D006048D39C4A3184526I" TargetMode="External"/><Relationship Id="rId44" Type="http://schemas.openxmlformats.org/officeDocument/2006/relationships/hyperlink" Target="consultantplus://offline/ref=A609D4911E9066FF845B9024196E119D329C626D8673FDA821642198607E80FA06CD314265446A182B299BC6ED789DE6CCE8B100D006048D39C4A3184526I" TargetMode="External"/><Relationship Id="rId86" Type="http://schemas.openxmlformats.org/officeDocument/2006/relationships/hyperlink" Target="consultantplus://offline/ref=A609D4911E9066FF845B9024196E119D329C626D8670FFAF226E2198607E80FA06CD314265446A182B299BC7E8789DE6CCE8B100D006048D39C4A3184526I" TargetMode="External"/><Relationship Id="rId151" Type="http://schemas.openxmlformats.org/officeDocument/2006/relationships/hyperlink" Target="consultantplus://offline/ref=A609D4911E9066FF845B9024196E119D329C626D8673F2AB266A2198607E80FA06CD314277443214282885C6EB6DCBB78A4B2EI" TargetMode="External"/><Relationship Id="rId389" Type="http://schemas.openxmlformats.org/officeDocument/2006/relationships/hyperlink" Target="consultantplus://offline/ref=A609D4911E9066FF845B9024196E119D329C626D8673F3AB22642198607E80FA06CD314265446A182B299FC3E1789DE6CCE8B100D006048D39C4A3184526I" TargetMode="External"/><Relationship Id="rId554" Type="http://schemas.openxmlformats.org/officeDocument/2006/relationships/hyperlink" Target="consultantplus://offline/ref=A609D4911E9066FF845B9024196E119D329C626D8673FAAF266A2198607E80FA06CD314265446A182B2A9FC6EC789DE6CCE8B100D006048D39C4A3184526I" TargetMode="External"/><Relationship Id="rId596" Type="http://schemas.openxmlformats.org/officeDocument/2006/relationships/hyperlink" Target="consultantplus://offline/ref=39863E4AB3669AC2666F010715250D05FC0DA3FC7AB3FB1092405BED12200D23585D0B146EEDDA20E17C0820596FD4D84A43B895D1E3532EI" TargetMode="External"/><Relationship Id="rId761" Type="http://schemas.openxmlformats.org/officeDocument/2006/relationships/hyperlink" Target="consultantplus://offline/ref=39863E4AB3669AC2666F1F0A03495309FB06FFF373B3F64FCB1C5DBA4D700B76181D0D432AABD52AB52D4C73526781970E15AB94D0FF3D7C68D7440C5B23I" TargetMode="External"/><Relationship Id="rId817" Type="http://schemas.openxmlformats.org/officeDocument/2006/relationships/image" Target="media/image6.wmf"/><Relationship Id="rId859" Type="http://schemas.openxmlformats.org/officeDocument/2006/relationships/hyperlink" Target="consultantplus://offline/ref=39863E4AB3669AC2666F1F0A03495309FB06FFF373B3F640CD115DBA4D700B76181D0D432AABD52AB52D4C775C6781970E15AB94D0FF3D7C68D7440C5B23I" TargetMode="External"/><Relationship Id="rId193" Type="http://schemas.openxmlformats.org/officeDocument/2006/relationships/hyperlink" Target="consultantplus://offline/ref=A609D4911E9066FF845B9024196E119D329C626D8673F8A222682198607E80FA06CD314265446A182B299BC4E0789DE6CCE8B100D006048D39C4A3184526I" TargetMode="External"/><Relationship Id="rId207" Type="http://schemas.openxmlformats.org/officeDocument/2006/relationships/hyperlink" Target="consultantplus://offline/ref=A609D4911E9066FF845B9024196E119D329C626D8673FAAF266A2198607E80FA06CD314265446A182B299BC5ED789DE6CCE8B100D006048D39C4A3184526I" TargetMode="External"/><Relationship Id="rId249" Type="http://schemas.openxmlformats.org/officeDocument/2006/relationships/hyperlink" Target="consultantplus://offline/ref=A609D4911E9066FF845B9024196E119D329C626D8670FCAB276E2198607E80FA06CD314265446A182B299AC7EC789DE6CCE8B100D006048D39C4A3184526I" TargetMode="External"/><Relationship Id="rId414" Type="http://schemas.openxmlformats.org/officeDocument/2006/relationships/hyperlink" Target="consultantplus://offline/ref=A609D4911E9066FF845B9024196E119D329C626D8673FBA8266F2198607E80FA06CD314265446A182B299BC7E9789DE6CCE8B100D006048D39C4A3184526I" TargetMode="External"/><Relationship Id="rId456" Type="http://schemas.openxmlformats.org/officeDocument/2006/relationships/hyperlink" Target="consultantplus://offline/ref=A609D4911E9066FF845B9024196E119D329C626D8670FEA9226D2198607E80FA06CD314265446A182B299EC1EC789DE6CCE8B100D006048D39C4A3184526I" TargetMode="External"/><Relationship Id="rId498" Type="http://schemas.openxmlformats.org/officeDocument/2006/relationships/hyperlink" Target="consultantplus://offline/ref=A609D4911E9066FF845B9024196E119D329C626D8673F8AE216C2198607E80FA06CD314265446A182B2999C0ED789DE6CCE8B100D006048D39C4A3184526I" TargetMode="External"/><Relationship Id="rId621" Type="http://schemas.openxmlformats.org/officeDocument/2006/relationships/hyperlink" Target="consultantplus://offline/ref=39863E4AB3669AC2666F1F0A03495309FB06FFF373B3F940C8165DBA4D700B76181D0D432AABD52AB52D4C74546781970E15AB94D0FF3D7C68D7440C5B23I" TargetMode="External"/><Relationship Id="rId663" Type="http://schemas.openxmlformats.org/officeDocument/2006/relationships/hyperlink" Target="consultantplus://offline/ref=39863E4AB3669AC2666F1F0A03495309FB06FFF373B3F542CE145DBA4D700B76181D0D432AABD52AB52D4970566781970E15AB94D0FF3D7C68D7440C5B23I" TargetMode="External"/><Relationship Id="rId870" Type="http://schemas.openxmlformats.org/officeDocument/2006/relationships/hyperlink" Target="consultantplus://offline/ref=39863E4AB3669AC2666F010715250D05FC0EA7FA73B0FB1092405BED12200D23585D0B146BEDD120E17C0820596FD4D84A43B895D1E3532EI" TargetMode="External"/><Relationship Id="rId13" Type="http://schemas.openxmlformats.org/officeDocument/2006/relationships/hyperlink" Target="consultantplus://offline/ref=A609D4911E9066FF845B9024196E119D329C626D8670FEA9226D2198607E80FA06CD314265446A182B299BC6ED789DE6CCE8B100D006048D39C4A3184526I" TargetMode="External"/><Relationship Id="rId109" Type="http://schemas.openxmlformats.org/officeDocument/2006/relationships/hyperlink" Target="consultantplus://offline/ref=A609D4911E9066FF845B9024196E119D329C626D8673FDAC2B6F2198607E80FA06CD314265446A182B299BC7E8789DE6CCE8B100D006048D39C4A3184526I" TargetMode="External"/><Relationship Id="rId260" Type="http://schemas.openxmlformats.org/officeDocument/2006/relationships/hyperlink" Target="consultantplus://offline/ref=A609D4911E9066FF845B9024196E119D329C626D8673FFAC2A682198607E80FA06CD314265446A182B2998C4E1789DE6CCE8B100D006048D39C4A3184526I" TargetMode="External"/><Relationship Id="rId316" Type="http://schemas.openxmlformats.org/officeDocument/2006/relationships/hyperlink" Target="consultantplus://offline/ref=A609D4911E9066FF845B9024196E119D329C626D8673F3AE266B2198607E80FA06CD314265446A182B299BC4EC789DE6CCE8B100D006048D39C4A3184526I" TargetMode="External"/><Relationship Id="rId523" Type="http://schemas.openxmlformats.org/officeDocument/2006/relationships/hyperlink" Target="consultantplus://offline/ref=A609D4911E9066FF845B9024196E119D329C626D8673FDA821642198607E80FA06CD314265446A182B299BC7E1789DE6CCE8B100D006048D39C4A3184526I" TargetMode="External"/><Relationship Id="rId719" Type="http://schemas.openxmlformats.org/officeDocument/2006/relationships/hyperlink" Target="consultantplus://offline/ref=39863E4AB3669AC2666F1F0A03495309FB06FFF373B3F242CC155DBA4D700B76181D0D432AABD52AB52D4870566781970E15AB94D0FF3D7C68D7440C5B23I" TargetMode="External"/><Relationship Id="rId55" Type="http://schemas.openxmlformats.org/officeDocument/2006/relationships/hyperlink" Target="consultantplus://offline/ref=A609D4911E9066FF845B9024196E119D329C626D8673F3AC256F2198607E80FA06CD314265446A182B299BC6ED789DE6CCE8B100D006048D39C4A3184526I" TargetMode="External"/><Relationship Id="rId97" Type="http://schemas.openxmlformats.org/officeDocument/2006/relationships/hyperlink" Target="consultantplus://offline/ref=A609D4911E9066FF845B9024196E119D329C626D8673F8AE216C2198607E80FA06CD314265446A182B299BC7E9789DE6CCE8B100D006048D39C4A3184526I" TargetMode="External"/><Relationship Id="rId120" Type="http://schemas.openxmlformats.org/officeDocument/2006/relationships/hyperlink" Target="consultantplus://offline/ref=A609D4911E9066FF845B9024196E119D329C626D8670FCA32A6F2198607E80FA06CD314265446A182B299BC7E0789DE6CCE8B100D006048D39C4A3184526I" TargetMode="External"/><Relationship Id="rId358" Type="http://schemas.openxmlformats.org/officeDocument/2006/relationships/hyperlink" Target="consultantplus://offline/ref=A609D4911E9066FF845B9024196E119D329C626D8672FAAB226E2198607E80FA06CD314265446A182B299AC1ED789DE6CCE8B100D006048D39C4A3184526I" TargetMode="External"/><Relationship Id="rId565" Type="http://schemas.openxmlformats.org/officeDocument/2006/relationships/hyperlink" Target="consultantplus://offline/ref=A609D4911E9066FF845B9024196E119D329C626D8670FCA32A6F2198607E80FA06CD314265446A182B289DCEEE789DE6CCE8B100D006048D39C4A3184526I" TargetMode="External"/><Relationship Id="rId730" Type="http://schemas.openxmlformats.org/officeDocument/2006/relationships/hyperlink" Target="consultantplus://offline/ref=39863E4AB3669AC2666F010715250D05FC0EA4FD7AB0FB1092405BED12200D23585D0B1669EFD82AB32618241039D8C54B5EA694CFE33D7D5725I" TargetMode="External"/><Relationship Id="rId772" Type="http://schemas.openxmlformats.org/officeDocument/2006/relationships/hyperlink" Target="consultantplus://offline/ref=39863E4AB3669AC2666F1F0A03495309FB06FFF373B3F64FCB1C5DBA4D700B76181D0D432AABD52AB52D4C7D546781970E15AB94D0FF3D7C68D7440C5B23I" TargetMode="External"/><Relationship Id="rId828" Type="http://schemas.openxmlformats.org/officeDocument/2006/relationships/hyperlink" Target="consultantplus://offline/ref=39863E4AB3669AC2666F010715250D05FC0DA3FC7AB3FB1092405BED12200D23585D0B146EEFDC20E17C0820596FD4D84A43B895D1E3532EI" TargetMode="External"/><Relationship Id="rId162" Type="http://schemas.openxmlformats.org/officeDocument/2006/relationships/hyperlink" Target="consultantplus://offline/ref=A609D4911E9066FF845B9024196E119D329C626D8673F2AB256F2198607E80FA06CD314277443214282885C6EB6DCBB78A4B2EI" TargetMode="External"/><Relationship Id="rId218" Type="http://schemas.openxmlformats.org/officeDocument/2006/relationships/hyperlink" Target="consultantplus://offline/ref=A609D4911E9066FF845B8E290F024F9135953E628675F1FC7F3927CF3F2E86AF548D6F1B25017919283799C6EA4720I" TargetMode="External"/><Relationship Id="rId425" Type="http://schemas.openxmlformats.org/officeDocument/2006/relationships/hyperlink" Target="consultantplus://offline/ref=A609D4911E9066FF845B8E290F024F9135973E628F73F1FC7F3927CF3F2E86AF468D37172603631A2A22CF97AC26C4B489A3BC00CF1A048C4224I" TargetMode="External"/><Relationship Id="rId467" Type="http://schemas.openxmlformats.org/officeDocument/2006/relationships/hyperlink" Target="consultantplus://offline/ref=A609D4911E9066FF845B9024196E119D329C626D8673F8AE216C2198607E80FA06CD314265446A182B2999C3EC789DE6CCE8B100D006048D39C4A3184526I" TargetMode="External"/><Relationship Id="rId632" Type="http://schemas.openxmlformats.org/officeDocument/2006/relationships/hyperlink" Target="consultantplus://offline/ref=39863E4AB3669AC2666F1F0A03495309FB06FFF373B3F242CC155DBA4D700B76181D0D432AABD52AB52D4F77516781970E15AB94D0FF3D7C68D7440C5B23I" TargetMode="External"/><Relationship Id="rId271" Type="http://schemas.openxmlformats.org/officeDocument/2006/relationships/hyperlink" Target="consultantplus://offline/ref=A609D4911E9066FF845B9024196E119D329C626D8673FDAC2B6F2198607E80FA06CD314265446A182B299BC7E9789DE6CCE8B100D006048D39C4A3184526I" TargetMode="External"/><Relationship Id="rId674" Type="http://schemas.openxmlformats.org/officeDocument/2006/relationships/hyperlink" Target="consultantplus://offline/ref=39863E4AB3669AC2666F1F0A03495309FB06FFF373B3F242CC155DBA4D700B76181D0D432AABD52AB52D4F7D506781970E15AB94D0FF3D7C68D7440C5B23I" TargetMode="External"/><Relationship Id="rId881" Type="http://schemas.openxmlformats.org/officeDocument/2006/relationships/hyperlink" Target="consultantplus://offline/ref=39863E4AB3669AC2666F010715250D05FC0EA1FA75B2FB1092405BED12200D23585D0B1669EFD829B02618241039D8C54B5EA694CFE33D7D5725I" TargetMode="External"/><Relationship Id="rId24" Type="http://schemas.openxmlformats.org/officeDocument/2006/relationships/hyperlink" Target="consultantplus://offline/ref=A609D4911E9066FF845B9024196E119D329C626D8670F3A3226E2198607E80FA06CD314265446A182B299BC6ED789DE6CCE8B100D006048D39C4A3184526I" TargetMode="External"/><Relationship Id="rId66" Type="http://schemas.openxmlformats.org/officeDocument/2006/relationships/hyperlink" Target="consultantplus://offline/ref=A609D4911E9066FF845B9024196E119D329C626D8670F2AA226A2198607E80FA06CD314265446A182B299BC5E8789DE6CCE8B100D006048D39C4A3184526I" TargetMode="External"/><Relationship Id="rId131" Type="http://schemas.openxmlformats.org/officeDocument/2006/relationships/hyperlink" Target="consultantplus://offline/ref=A609D4911E9066FF845B9024196E119D329C626D8673F8AE216C2198607E80FA06CD314265446A182B299BC7EA789DE6CCE8B100D006048D39C4A3184526I" TargetMode="External"/><Relationship Id="rId327" Type="http://schemas.openxmlformats.org/officeDocument/2006/relationships/hyperlink" Target="consultantplus://offline/ref=A609D4911E9066FF845B8E290F024F91359634658578F1FC7F3927CF3F2E86AF548D6F1B25017919283799C6EA4720I" TargetMode="External"/><Relationship Id="rId369" Type="http://schemas.openxmlformats.org/officeDocument/2006/relationships/hyperlink" Target="consultantplus://offline/ref=A609D4911E9066FF845B9024196E119D329C626D8672FAAB226E2198607E80FA06CD314265446A182B299FC7E9789DE6CCE8B100D006048D39C4A3184526I" TargetMode="External"/><Relationship Id="rId534" Type="http://schemas.openxmlformats.org/officeDocument/2006/relationships/hyperlink" Target="consultantplus://offline/ref=A609D4911E9066FF845B9024196E119D329C626D8673F8AE216C2198607E80FA06CD314265446A182B2999CFE9789DE6CCE8B100D006048D39C4A3184526I" TargetMode="External"/><Relationship Id="rId576" Type="http://schemas.openxmlformats.org/officeDocument/2006/relationships/hyperlink" Target="consultantplus://offline/ref=A609D4911E9066FF845B8E290F024F91359438668E74F1FC7F3927CF3F2E86AF548D6F1B25017919283799C6EA4720I" TargetMode="External"/><Relationship Id="rId741" Type="http://schemas.openxmlformats.org/officeDocument/2006/relationships/hyperlink" Target="consultantplus://offline/ref=39863E4AB3669AC2666F1F0A03495309FB06FFF373B3F64FCB1C5DBA4D700B76181D0D432AABD52AB52D4C76516781970E15AB94D0FF3D7C68D7440C5B23I" TargetMode="External"/><Relationship Id="rId783" Type="http://schemas.openxmlformats.org/officeDocument/2006/relationships/hyperlink" Target="consultantplus://offline/ref=39863E4AB3669AC2666F1F0A03495309FB06FFF373B3F64FCB1C5DBA4D700B76181D0D432AABD52AB52D4C7D5D6781970E15AB94D0FF3D7C68D7440C5B23I" TargetMode="External"/><Relationship Id="rId839" Type="http://schemas.openxmlformats.org/officeDocument/2006/relationships/hyperlink" Target="consultantplus://offline/ref=39863E4AB3669AC2666F010715250D05FC0DA3FC7AB3FB1092405BED12200D23585D0B146EEFDC20E17C0820596FD4D84A43B895D1E3532EI" TargetMode="External"/><Relationship Id="rId173" Type="http://schemas.openxmlformats.org/officeDocument/2006/relationships/hyperlink" Target="consultantplus://offline/ref=A609D4911E9066FF845B8E290F024F9132933F668678F1FC7F3927CF3F2E86AF468D37172601651F2222CF97AC26C4B489A3BC00CF1A048C4224I" TargetMode="External"/><Relationship Id="rId229" Type="http://schemas.openxmlformats.org/officeDocument/2006/relationships/hyperlink" Target="consultantplus://offline/ref=A609D4911E9066FF845B9024196E119D329C626D8670FCAB276E2198607E80FA06CD314265446A182B299AC7EC789DE6CCE8B100D006048D39C4A3184526I" TargetMode="External"/><Relationship Id="rId380" Type="http://schemas.openxmlformats.org/officeDocument/2006/relationships/hyperlink" Target="consultantplus://offline/ref=A609D4911E9066FF845B9024196E119D329C626D8672FAAB226E2198607E80FA06CD314265446A182B299FCFEA789DE6CCE8B100D006048D39C4A3184526I" TargetMode="External"/><Relationship Id="rId436" Type="http://schemas.openxmlformats.org/officeDocument/2006/relationships/hyperlink" Target="consultantplus://offline/ref=A609D4911E9066FF845B9024196E119D329C626D8671F3AE21692198607E80FA06CD314265446A182B2999C6E1789DE6CCE8B100D006048D39C4A3184526I" TargetMode="External"/><Relationship Id="rId601" Type="http://schemas.openxmlformats.org/officeDocument/2006/relationships/hyperlink" Target="consultantplus://offline/ref=39863E4AB3669AC2666F010715250D05FC0DA3FC7AB3FB1092405BED12200D23585D0B146EEDDA20E17C0820596FD4D84A43B895D1E3532EI" TargetMode="External"/><Relationship Id="rId643" Type="http://schemas.openxmlformats.org/officeDocument/2006/relationships/hyperlink" Target="consultantplus://offline/ref=39863E4AB3669AC2666F010715250D05FC09A1FE73B5FB1092405BED12200D23585D0B166FEBDD2EB02618241039D8C54B5EA694CFE33D7D5725I" TargetMode="External"/><Relationship Id="rId240" Type="http://schemas.openxmlformats.org/officeDocument/2006/relationships/hyperlink" Target="consultantplus://offline/ref=A609D4911E9066FF845B8E290F024F9135933C668076F1FC7F3927CF3F2E86AF548D6F1B25017919283799C6EA4720I" TargetMode="External"/><Relationship Id="rId478" Type="http://schemas.openxmlformats.org/officeDocument/2006/relationships/hyperlink" Target="consultantplus://offline/ref=A609D4911E9066FF845B9024196E119D329C626D8671F3AE21692198607E80FA06CD314265446A182B2999C4EF789DE6CCE8B100D006048D39C4A3184526I" TargetMode="External"/><Relationship Id="rId685" Type="http://schemas.openxmlformats.org/officeDocument/2006/relationships/hyperlink" Target="consultantplus://offline/ref=39863E4AB3669AC2666F1F0A03495309FB06FFF373B3F242CC155DBA4D700B76181D0D432AABD52AB52D4F7C506781970E15AB94D0FF3D7C68D7440C5B23I" TargetMode="External"/><Relationship Id="rId850" Type="http://schemas.openxmlformats.org/officeDocument/2006/relationships/hyperlink" Target="consultantplus://offline/ref=39863E4AB3669AC2666F010715250D05FC0FA8F975B0FB1092405BED12200D23585D0B1669EFD828B72618241039D8C54B5EA694CFE33D7D5725I" TargetMode="External"/><Relationship Id="rId892" Type="http://schemas.openxmlformats.org/officeDocument/2006/relationships/hyperlink" Target="consultantplus://offline/ref=39863E4AB3669AC2666F010715250D05FC0EA5FF7BB9FB1092405BED12200D23585D0B156BE48C7AF17841765572D5C55442A6955D22I" TargetMode="External"/><Relationship Id="rId906" Type="http://schemas.openxmlformats.org/officeDocument/2006/relationships/hyperlink" Target="consultantplus://offline/ref=39863E4AB3669AC2666F010715250D05FC0DA3FC7AB3FB1092405BED12200D23585D0B136EE7DA20E17C0820596FD4D84A43B895D1E3532EI" TargetMode="External"/><Relationship Id="rId35" Type="http://schemas.openxmlformats.org/officeDocument/2006/relationships/hyperlink" Target="consultantplus://offline/ref=A609D4911E9066FF845B9024196E119D329C626D8673FEAD236C2198607E80FA06CD314265446A182B299BC6ED789DE6CCE8B100D006048D39C4A3184526I" TargetMode="External"/><Relationship Id="rId77" Type="http://schemas.openxmlformats.org/officeDocument/2006/relationships/hyperlink" Target="consultantplus://offline/ref=A609D4911E9066FF845B9024196E119D329C626D8671F2A326682198607E80FA06CD314265446A182B299BC7E8789DE6CCE8B100D006048D39C4A3184526I" TargetMode="External"/><Relationship Id="rId100" Type="http://schemas.openxmlformats.org/officeDocument/2006/relationships/hyperlink" Target="consultantplus://offline/ref=A609D4911E9066FF845B9024196E119D329C626D8673F9A3216F2198607E80FA06CD314265446A182B299BC7EA789DE6CCE8B100D006048D39C4A3184526I" TargetMode="External"/><Relationship Id="rId282" Type="http://schemas.openxmlformats.org/officeDocument/2006/relationships/hyperlink" Target="consultantplus://offline/ref=A609D4911E9066FF845B9024196E119D329C626D8673FDAC2B6F2198607E80FA06CD314265446A182B299BC7E9789DE6CCE8B100D006048D39C4A3184526I" TargetMode="External"/><Relationship Id="rId338" Type="http://schemas.openxmlformats.org/officeDocument/2006/relationships/hyperlink" Target="consultantplus://offline/ref=A609D4911E9066FF845B9024196E119D329C626D8673F3AE266B2198607E80FA06CD314265446A182B299BCEED789DE6CCE8B100D006048D39C4A3184526I" TargetMode="External"/><Relationship Id="rId503" Type="http://schemas.openxmlformats.org/officeDocument/2006/relationships/hyperlink" Target="consultantplus://offline/ref=A609D4911E9066FF845B9024196E119D329C626D8673F8AE216C2198607E80FA06CD314265446A182B2999C0EF789DE6CCE8B100D006048D39C4A3184526I" TargetMode="External"/><Relationship Id="rId545" Type="http://schemas.openxmlformats.org/officeDocument/2006/relationships/hyperlink" Target="consultantplus://offline/ref=A609D4911E9066FF845B9024196E119D329C626D8673FAAF266A2198607E80FA06CD314265446A182B2A9FC6EC789DE6CCE8B100D006048D39C4A3184526I" TargetMode="External"/><Relationship Id="rId587" Type="http://schemas.openxmlformats.org/officeDocument/2006/relationships/hyperlink" Target="consultantplus://offline/ref=A609D4911E9066FF845B9024196E119D329C626D8673FFAE236D2198607E80FA06CD314265446A182B299EC5EA789DE6CCE8B100D006048D39C4A3184526I" TargetMode="External"/><Relationship Id="rId710" Type="http://schemas.openxmlformats.org/officeDocument/2006/relationships/hyperlink" Target="consultantplus://offline/ref=39863E4AB3669AC2666F1F0A03495309FB06FFF373B3F242CC155DBA4D700B76181D0D432AABD52AB52D4871516781970E15AB94D0FF3D7C68D7440C5B23I" TargetMode="External"/><Relationship Id="rId752" Type="http://schemas.openxmlformats.org/officeDocument/2006/relationships/hyperlink" Target="consultantplus://offline/ref=39863E4AB3669AC2666F1F0A03495309FB06FFF373B3F64FCB1C5DBA4D700B76181D0D432AABD52AB52D4C71576781970E15AB94D0FF3D7C68D7440C5B23I" TargetMode="External"/><Relationship Id="rId808" Type="http://schemas.openxmlformats.org/officeDocument/2006/relationships/hyperlink" Target="consultantplus://offline/ref=39863E4AB3669AC2666F1F0A03495309FB06FFF373B3F64FCB1C5DBA4D700B76181D0D432AABD52AB52D4D76576781970E15AB94D0FF3D7C68D7440C5B23I" TargetMode="External"/><Relationship Id="rId8" Type="http://schemas.openxmlformats.org/officeDocument/2006/relationships/hyperlink" Target="consultantplus://offline/ref=A609D4911E9066FF845B9024196E119D329C626D8670FAA8216A2198607E80FA06CD314265446A182B299BC6ED789DE6CCE8B100D006048D39C4A3184526I" TargetMode="External"/><Relationship Id="rId142" Type="http://schemas.openxmlformats.org/officeDocument/2006/relationships/hyperlink" Target="consultantplus://offline/ref=A609D4911E9066FF845B9024196E119D329C626D8670FFAF226E2198607E80FA06CD314265446A182B299BC7EF789DE6CCE8B100D006048D39C4A3184526I" TargetMode="External"/><Relationship Id="rId184" Type="http://schemas.openxmlformats.org/officeDocument/2006/relationships/hyperlink" Target="consultantplus://offline/ref=A609D4911E9066FF845B9024196E119D329C626D8670FFAF226E2198607E80FA06CD314265446A182B299BC4EE789DE6CCE8B100D006048D39C4A3184526I" TargetMode="External"/><Relationship Id="rId391" Type="http://schemas.openxmlformats.org/officeDocument/2006/relationships/hyperlink" Target="consultantplus://offline/ref=A609D4911E9066FF845B9024196E119D329C626D8673F3AB22642198607E80FA06CD314265446A182B299EC6E8789DE6CCE8B100D006048D39C4A3184526I" TargetMode="External"/><Relationship Id="rId405" Type="http://schemas.openxmlformats.org/officeDocument/2006/relationships/hyperlink" Target="consultantplus://offline/ref=A609D4911E9066FF845B9024196E119D329C626D8670FCAB276E2198607E80FA06CD314265446A182B299AC7ED789DE6CCE8B100D006048D39C4A3184526I" TargetMode="External"/><Relationship Id="rId447" Type="http://schemas.openxmlformats.org/officeDocument/2006/relationships/hyperlink" Target="consultantplus://offline/ref=A609D4911E9066FF845B9024196E119D329C626D8673FDA821642198607E80FA06CD314265446A182B299BC7E9789DE6CCE8B100D006048D39C4A3184526I" TargetMode="External"/><Relationship Id="rId612" Type="http://schemas.openxmlformats.org/officeDocument/2006/relationships/hyperlink" Target="consultantplus://offline/ref=39863E4AB3669AC2666F1F0A03495309FB06FFF373B3F547C7135DBA4D700B76181D0D432AABD52AB52D497D5D6781970E15AB94D0FF3D7C68D7440C5B23I" TargetMode="External"/><Relationship Id="rId794" Type="http://schemas.openxmlformats.org/officeDocument/2006/relationships/hyperlink" Target="consultantplus://offline/ref=39863E4AB3669AC2666F1F0A03495309FB06FFF373B3F64FCB1C5DBA4D700B76181D0D432AABD52AB52D4D75546781970E15AB94D0FF3D7C68D7440C5B23I" TargetMode="External"/><Relationship Id="rId251" Type="http://schemas.openxmlformats.org/officeDocument/2006/relationships/hyperlink" Target="consultantplus://offline/ref=A609D4911E9066FF845B9024196E119D329C626D8673FDAC2B6F2198607E80FA06CD314265446A182B299BC2EE789DE6CCE8B100D006048D39C4A3184526I" TargetMode="External"/><Relationship Id="rId489" Type="http://schemas.openxmlformats.org/officeDocument/2006/relationships/hyperlink" Target="consultantplus://offline/ref=A609D4911E9066FF845B9024196E119D329C626D8673FFAE236D2198607E80FA06CD314265446A182B299EC4EC789DE6CCE8B100D006048D39C4A3184526I" TargetMode="External"/><Relationship Id="rId654" Type="http://schemas.openxmlformats.org/officeDocument/2006/relationships/hyperlink" Target="consultantplus://offline/ref=39863E4AB3669AC2666F1F0A03495309FB06FFF373B3F744CC1D5DBA4D700B76181D0D432AABD52AB52D4C77546781970E15AB94D0FF3D7C68D7440C5B23I" TargetMode="External"/><Relationship Id="rId696" Type="http://schemas.openxmlformats.org/officeDocument/2006/relationships/hyperlink" Target="consultantplus://offline/ref=39863E4AB3669AC2666F1F0A03495309FB06FFF373B3F242CC155DBA4D700B76181D0D432AABD52AB52D4874546781970E15AB94D0FF3D7C68D7440C5B23I" TargetMode="External"/><Relationship Id="rId861" Type="http://schemas.openxmlformats.org/officeDocument/2006/relationships/hyperlink" Target="consultantplus://offline/ref=39863E4AB3669AC2666F010715250D05FC0EA4FD7AB0FB1092405BED12200D23585D0B1669EFD82AB32618241039D8C54B5EA694CFE33D7D5725I" TargetMode="External"/><Relationship Id="rId917" Type="http://schemas.openxmlformats.org/officeDocument/2006/relationships/image" Target="media/image10.wmf"/><Relationship Id="rId46" Type="http://schemas.openxmlformats.org/officeDocument/2006/relationships/hyperlink" Target="consultantplus://offline/ref=A609D4911E9066FF845B9024196E119D329C626D8673FDAC2B6F2198607E80FA06CD314265446A182B299BC6ED789DE6CCE8B100D006048D39C4A3184526I" TargetMode="External"/><Relationship Id="rId293" Type="http://schemas.openxmlformats.org/officeDocument/2006/relationships/hyperlink" Target="consultantplus://offline/ref=A609D4911E9066FF845B9024196E119D329C626D8670FCA32A6F2198607E80FA06CD314265446A182B299BCFEF789DE6CCE8B100D006048D39C4A3184526I" TargetMode="External"/><Relationship Id="rId307" Type="http://schemas.openxmlformats.org/officeDocument/2006/relationships/hyperlink" Target="consultantplus://offline/ref=A609D4911E9066FF845B9024196E119D329C626D8673FDAC2B6F2198607E80FA06CD314265446A182B299BC0E1789DE6CCE8B100D006048D39C4A3184526I" TargetMode="External"/><Relationship Id="rId349" Type="http://schemas.openxmlformats.org/officeDocument/2006/relationships/hyperlink" Target="consultantplus://offline/ref=A609D4911E9066FF845B9024196E119D329C626D8673F3AB22642198607E80FA06CD314265446A182B299BC0EB789DE6CCE8B100D006048D39C4A3184526I" TargetMode="External"/><Relationship Id="rId514" Type="http://schemas.openxmlformats.org/officeDocument/2006/relationships/hyperlink" Target="consultantplus://offline/ref=A609D4911E9066FF845B9024196E119D329C626D8673F3AB26642198607E80FA06CD314265446A182B299BC7EA789DE6CCE8B100D006048D39C4A3184526I" TargetMode="External"/><Relationship Id="rId556" Type="http://schemas.openxmlformats.org/officeDocument/2006/relationships/hyperlink" Target="consultantplus://offline/ref=A609D4911E9066FF845B9024196E119D329C626D8670FCAB276E2198607E80FA06CD314265446A182B299AC7EE789DE6CCE8B100D006048D39C4A3184526I" TargetMode="External"/><Relationship Id="rId721" Type="http://schemas.openxmlformats.org/officeDocument/2006/relationships/hyperlink" Target="consultantplus://offline/ref=39863E4AB3669AC2666F1F0A03495309FB06FFF373B0F94FCF175DBA4D700B76181D0D432AABD52AB52D4C74576781970E15AB94D0FF3D7C68D7440C5B23I" TargetMode="External"/><Relationship Id="rId763" Type="http://schemas.openxmlformats.org/officeDocument/2006/relationships/hyperlink" Target="consultantplus://offline/ref=39863E4AB3669AC2666F1F0A03495309FB06FFF373B3F64FCB1C5DBA4D700B76181D0D432AABD52AB52D4C735D6781970E15AB94D0FF3D7C68D7440C5B23I" TargetMode="External"/><Relationship Id="rId88" Type="http://schemas.openxmlformats.org/officeDocument/2006/relationships/hyperlink" Target="consultantplus://offline/ref=A609D4911E9066FF845B9024196E119D329C626D8670FCA32A6F2198607E80FA06CD314265446A182B299BC7E8789DE6CCE8B100D006048D39C4A3184526I" TargetMode="External"/><Relationship Id="rId111" Type="http://schemas.openxmlformats.org/officeDocument/2006/relationships/hyperlink" Target="consultantplus://offline/ref=A609D4911E9066FF845B9024196E119D329C626D8673F2AD206A2198607E80FA06CD314265446A182B299BC7EF789DE6CCE8B100D006048D39C4A3184526I" TargetMode="External"/><Relationship Id="rId153" Type="http://schemas.openxmlformats.org/officeDocument/2006/relationships/hyperlink" Target="consultantplus://offline/ref=A609D4911E9066FF845B9024196E119D329C626D8673F2AA2A6F2198607E80FA06CD314277443214282885C6EB6DCBB78A4B2EI" TargetMode="External"/><Relationship Id="rId195" Type="http://schemas.openxmlformats.org/officeDocument/2006/relationships/hyperlink" Target="consultantplus://offline/ref=A609D4911E9066FF845B9024196E119D329C626D8673F2AD206A2198607E80FA06CD314265446A182B299BC5EB789DE6CCE8B100D006048D39C4A3184526I" TargetMode="External"/><Relationship Id="rId209" Type="http://schemas.openxmlformats.org/officeDocument/2006/relationships/hyperlink" Target="consultantplus://offline/ref=A609D4911E9066FF845B9024196E119D329C626D8670FCA32A6F2198607E80FA06CD314265446A182B299BC5EA789DE6CCE8B100D006048D39C4A3184526I" TargetMode="External"/><Relationship Id="rId360" Type="http://schemas.openxmlformats.org/officeDocument/2006/relationships/hyperlink" Target="consultantplus://offline/ref=A609D4911E9066FF845B9024196E119D329C626D8672FAAB226E2198607E80FA06CD314265446A182B2999C7EF789DE6CCE8B100D006048D39C4A3184526I" TargetMode="External"/><Relationship Id="rId416" Type="http://schemas.openxmlformats.org/officeDocument/2006/relationships/hyperlink" Target="consultantplus://offline/ref=A609D4911E9066FF845B9024196E119D329C626D8673F8A222682198607E80FA06CD314265446A182B289BC3ED789DE6CCE8B100D006048D39C4A3184526I" TargetMode="External"/><Relationship Id="rId598" Type="http://schemas.openxmlformats.org/officeDocument/2006/relationships/hyperlink" Target="consultantplus://offline/ref=39863E4AB3669AC2666F010715250D05FC0DA3FC7AB3FB1092405BED12200D23585D0B1161EEDC20E17C0820596FD4D84A43B895D1E3532EI" TargetMode="External"/><Relationship Id="rId819" Type="http://schemas.openxmlformats.org/officeDocument/2006/relationships/image" Target="media/image7.wmf"/><Relationship Id="rId220" Type="http://schemas.openxmlformats.org/officeDocument/2006/relationships/hyperlink" Target="consultantplus://offline/ref=A609D4911E9066FF845B9024196E119D329C626D8670FAA826682198607E80FA06CD314277443214282885C6EB6DCBB78A4B2EI" TargetMode="External"/><Relationship Id="rId458" Type="http://schemas.openxmlformats.org/officeDocument/2006/relationships/hyperlink" Target="consultantplus://offline/ref=A609D4911E9066FF845B9024196E119D329C626D8673F8AE216C2198607E80FA06CD314265446A182B2999C3E8789DE6CCE8B100D006048D39C4A3184526I" TargetMode="External"/><Relationship Id="rId623" Type="http://schemas.openxmlformats.org/officeDocument/2006/relationships/hyperlink" Target="consultantplus://offline/ref=39863E4AB3669AC2666F010715250D05FC09A1FE73B5FB1092405BED12200D23585D0B166FEBDD2EB02618241039D8C54B5EA694CFE33D7D5725I" TargetMode="External"/><Relationship Id="rId665" Type="http://schemas.openxmlformats.org/officeDocument/2006/relationships/hyperlink" Target="consultantplus://offline/ref=39863E4AB3669AC2666F010715250D05FC0FA8F975B1FB1092405BED12200D23585D0B1660ECD37FE4691978576DCBC6495EA497D35E22I" TargetMode="External"/><Relationship Id="rId830" Type="http://schemas.openxmlformats.org/officeDocument/2006/relationships/hyperlink" Target="consultantplus://offline/ref=39863E4AB3669AC2666F1F0A03495309FB06FFF373B3F542CE145DBA4D700B76181D0D432AABD52AB52D497C546781970E15AB94D0FF3D7C68D7440C5B23I" TargetMode="External"/><Relationship Id="rId872" Type="http://schemas.openxmlformats.org/officeDocument/2006/relationships/hyperlink" Target="consultantplus://offline/ref=39863E4AB3669AC2666F010715250D05FC0DA3FC7AB3FB1092405BED12200D23585D0B146EEFDC20E17C0820596FD4D84A43B895D1E3532EI" TargetMode="External"/><Relationship Id="rId15" Type="http://schemas.openxmlformats.org/officeDocument/2006/relationships/hyperlink" Target="consultantplus://offline/ref=A609D4911E9066FF845B9024196E119D329C626D8670FFAF226E2198607E80FA06CD314265446A182B299BC6ED789DE6CCE8B100D006048D39C4A3184526I" TargetMode="External"/><Relationship Id="rId57" Type="http://schemas.openxmlformats.org/officeDocument/2006/relationships/hyperlink" Target="consultantplus://offline/ref=A609D4911E9066FF845B9024196E119D329C626D8672FAAC2B682198607E80FA06CD314265446A182B299BC4EE789DE6CCE8B100D006048D39C4A3184526I" TargetMode="External"/><Relationship Id="rId262" Type="http://schemas.openxmlformats.org/officeDocument/2006/relationships/hyperlink" Target="consultantplus://offline/ref=A609D4911E9066FF845B8E290F024F91359634618176F1FC7F3927CF3F2E86AF548D6F1B25017919283799C6EA4720I" TargetMode="External"/><Relationship Id="rId318" Type="http://schemas.openxmlformats.org/officeDocument/2006/relationships/hyperlink" Target="consultantplus://offline/ref=A609D4911E9066FF845B9024196E119D329C626D8673F3AE266B2198607E80FA06CD314265446A182B299BC4ED789DE6CCE8B100D006048D39C4A3184526I" TargetMode="External"/><Relationship Id="rId525" Type="http://schemas.openxmlformats.org/officeDocument/2006/relationships/hyperlink" Target="consultantplus://offline/ref=A609D4911E9066FF845B9024196E119D329C626D8673F8AE216C2198607E80FA06CD314265446A182B2999CEEE789DE6CCE8B100D006048D39C4A3184526I" TargetMode="External"/><Relationship Id="rId567" Type="http://schemas.openxmlformats.org/officeDocument/2006/relationships/hyperlink" Target="consultantplus://offline/ref=A609D4911E9066FF845B9024196E119D329C626D8670FCA32A6F2198607E80FA06CD314265446A182B289DCEEF789DE6CCE8B100D006048D39C4A3184526I" TargetMode="External"/><Relationship Id="rId732" Type="http://schemas.openxmlformats.org/officeDocument/2006/relationships/hyperlink" Target="consultantplus://offline/ref=39863E4AB3669AC2666F1F0A03495309FB06FFF373B3F64FCB1C5DBA4D700B76181D0D432AABD52AB52D4C745C6781970E15AB94D0FF3D7C68D7440C5B23I" TargetMode="External"/><Relationship Id="rId99" Type="http://schemas.openxmlformats.org/officeDocument/2006/relationships/hyperlink" Target="consultantplus://offline/ref=A609D4911E9066FF845B9024196E119D329C626D8673F9A9236E2198607E80FA06CD314265446A182B299BC6ED789DE6CCE8B100D006048D39C4A3184526I" TargetMode="External"/><Relationship Id="rId122" Type="http://schemas.openxmlformats.org/officeDocument/2006/relationships/hyperlink" Target="consultantplus://offline/ref=A609D4911E9066FF845B9024196E119D329C626D8670FBAF226A2198607E80FA06CD314265446A182B299BC7EA789DE6CCE8B100D006048D39C4A3184526I" TargetMode="External"/><Relationship Id="rId164" Type="http://schemas.openxmlformats.org/officeDocument/2006/relationships/hyperlink" Target="consultantplus://offline/ref=A609D4911E9066FF845B9024196E119D329C626D8672FAAD226C2198607E80FA06CD314265446A182B299BC4EA789DE6CCE8B100D006048D39C4A3184526I" TargetMode="External"/><Relationship Id="rId371" Type="http://schemas.openxmlformats.org/officeDocument/2006/relationships/hyperlink" Target="consultantplus://offline/ref=A609D4911E9066FF845B9024196E119D329C626D8672FAAB226E2198607E80FA06CD314265446A182B299FC7EA789DE6CCE8B100D006048D39C4A3184526I" TargetMode="External"/><Relationship Id="rId774" Type="http://schemas.openxmlformats.org/officeDocument/2006/relationships/hyperlink" Target="consultantplus://offline/ref=39863E4AB3669AC2666F1F0A03495309FB06FFF373B3F64FCB1C5DBA4D700B76181D0D432AABD52AB52D4C7D566781970E15AB94D0FF3D7C68D7440C5B23I" TargetMode="External"/><Relationship Id="rId427" Type="http://schemas.openxmlformats.org/officeDocument/2006/relationships/hyperlink" Target="consultantplus://offline/ref=A609D4911E9066FF845B9024196E119D329C626D8670FEA9226D2198607E80FA06CD314265446A182B299EC1EB789DE6CCE8B100D006048D39C4A3184526I" TargetMode="External"/><Relationship Id="rId469" Type="http://schemas.openxmlformats.org/officeDocument/2006/relationships/hyperlink" Target="consultantplus://offline/ref=A609D4911E9066FF845B9024196E119D329C626D8671F3AE21692198607E80FA06CD314265446A182B2999C4EC789DE6CCE8B100D006048D39C4A3184526I" TargetMode="External"/><Relationship Id="rId634" Type="http://schemas.openxmlformats.org/officeDocument/2006/relationships/hyperlink" Target="consultantplus://offline/ref=39863E4AB3669AC2666F1F0A03495309FB06FFF373B3F542CE145DBA4D700B76181D0D432AABD52AB52D49715D6781970E15AB94D0FF3D7C68D7440C5B23I" TargetMode="External"/><Relationship Id="rId676" Type="http://schemas.openxmlformats.org/officeDocument/2006/relationships/hyperlink" Target="consultantplus://offline/ref=39863E4AB3669AC2666F1F0A03495309FB06FFF373B0F846CF135DBA4D700B76181D0D432AABD52AB52D4D77506781970E15AB94D0FF3D7C68D7440C5B23I" TargetMode="External"/><Relationship Id="rId841" Type="http://schemas.openxmlformats.org/officeDocument/2006/relationships/hyperlink" Target="consultantplus://offline/ref=39863E4AB3669AC2666F1F0A03495309FB06FFF373B3F546C7105DBA4D700B76181D0D432AABD52AB52D4C74566781970E15AB94D0FF3D7C68D7440C5B23I" TargetMode="External"/><Relationship Id="rId883" Type="http://schemas.openxmlformats.org/officeDocument/2006/relationships/hyperlink" Target="consultantplus://offline/ref=39863E4AB3669AC2666F010715250D05FC0DA3FC7AB3FB1092405BED12200D23585D0B146EEDDA20E17C0820596FD4D84A43B895D1E3532EI" TargetMode="External"/><Relationship Id="rId26" Type="http://schemas.openxmlformats.org/officeDocument/2006/relationships/hyperlink" Target="consultantplus://offline/ref=A609D4911E9066FF845B9024196E119D329C626D8673FBAB206E2198607E80FA06CD314265446A182B299BC6ED789DE6CCE8B100D006048D39C4A3184526I" TargetMode="External"/><Relationship Id="rId231" Type="http://schemas.openxmlformats.org/officeDocument/2006/relationships/hyperlink" Target="consultantplus://offline/ref=A609D4911E9066FF845B9024196E119D329C626D8673FDAC2B6F2198607E80FA06CD314265446A182B299BC7E9789DE6CCE8B100D006048D39C4A3184526I" TargetMode="External"/><Relationship Id="rId273" Type="http://schemas.openxmlformats.org/officeDocument/2006/relationships/hyperlink" Target="consultantplus://offline/ref=A609D4911E9066FF845B8E290F024F9135963C678775F1FC7F3927CF3F2E86AF548D6F1B25017919283799C6EA4720I" TargetMode="External"/><Relationship Id="rId329" Type="http://schemas.openxmlformats.org/officeDocument/2006/relationships/hyperlink" Target="consultantplus://offline/ref=A609D4911E9066FF845B8E290F024F91359535678071F1FC7F3927CF3F2E86AF548D6F1B25017919283799C6EA4720I" TargetMode="External"/><Relationship Id="rId480" Type="http://schemas.openxmlformats.org/officeDocument/2006/relationships/hyperlink" Target="consultantplus://offline/ref=A609D4911E9066FF845B9024196E119D329C626D8671F3AE21692198607E80FA06CD314265446A182B2999C4E0789DE6CCE8B100D006048D39C4A3184526I" TargetMode="External"/><Relationship Id="rId536" Type="http://schemas.openxmlformats.org/officeDocument/2006/relationships/image" Target="media/image1.wmf"/><Relationship Id="rId701" Type="http://schemas.openxmlformats.org/officeDocument/2006/relationships/hyperlink" Target="consultantplus://offline/ref=39863E4AB3669AC2666F1F0A03495309FB06FFF373B3F242CC155DBA4D700B76181D0D432AABD52AB52D4877546781970E15AB94D0FF3D7C68D7440C5B23I" TargetMode="External"/><Relationship Id="rId68" Type="http://schemas.openxmlformats.org/officeDocument/2006/relationships/hyperlink" Target="consultantplus://offline/ref=A609D4911E9066FF845B9024196E119D329C626D8670F3A3226E2198607E80FA06CD314265446A182B299BC7E8789DE6CCE8B100D006048D39C4A3184526I" TargetMode="External"/><Relationship Id="rId133" Type="http://schemas.openxmlformats.org/officeDocument/2006/relationships/hyperlink" Target="consultantplus://offline/ref=A609D4911E9066FF845B8E290F024F9135933C608675F1FC7F3927CF3F2E86AF468D37172609621D2222CF97AC26C4B489A3BC00CF1A048C4224I" TargetMode="External"/><Relationship Id="rId175" Type="http://schemas.openxmlformats.org/officeDocument/2006/relationships/hyperlink" Target="consultantplus://offline/ref=A609D4911E9066FF845B9024196E119D329C626D8670FEA9226D2198607E80FA06CD314265446A182B299BC4E9789DE6CCE8B100D006048D39C4A3184526I" TargetMode="External"/><Relationship Id="rId340" Type="http://schemas.openxmlformats.org/officeDocument/2006/relationships/hyperlink" Target="consultantplus://offline/ref=A609D4911E9066FF845B9024196E119D329C626D8672FAAB226E2198607E80FA06CD314265446A182B299BCEEF789DE6CCE8B100D006048D39C4A3184526I" TargetMode="External"/><Relationship Id="rId578" Type="http://schemas.openxmlformats.org/officeDocument/2006/relationships/hyperlink" Target="consultantplus://offline/ref=A609D4911E9066FF845B9024196E119D329C626D8673F2AB266A2198607E80FA06CD314265446A182B299AC7EC789DE6CCE8B100D006048D39C4A3184526I" TargetMode="External"/><Relationship Id="rId743" Type="http://schemas.openxmlformats.org/officeDocument/2006/relationships/hyperlink" Target="consultantplus://offline/ref=39863E4AB3669AC2666F1F0A03495309FB06FFF373B3F64FCB1C5DBA4D700B76181D0D432AABD52AB52D4C76526781970E15AB94D0FF3D7C68D7440C5B23I" TargetMode="External"/><Relationship Id="rId785" Type="http://schemas.openxmlformats.org/officeDocument/2006/relationships/hyperlink" Target="consultantplus://offline/ref=39863E4AB3669AC2666F010715250D05FC0DA3FC7AB3FB1092405BED12200D23585D0B146EEDDA20E17C0820596FD4D84A43B895D1E3532EI" TargetMode="External"/><Relationship Id="rId200" Type="http://schemas.openxmlformats.org/officeDocument/2006/relationships/hyperlink" Target="consultantplus://offline/ref=A609D4911E9066FF845B9024196E119D329C626D8670F2AA226A2198607E80FA06CD314265446A182B299BC5ED789DE6CCE8B100D006048D39C4A3184526I" TargetMode="External"/><Relationship Id="rId382" Type="http://schemas.openxmlformats.org/officeDocument/2006/relationships/hyperlink" Target="consultantplus://offline/ref=A609D4911E9066FF845B9024196E119D329C626D8673F3AC256A2198607E80FA06CD314265446A182B299BC7EF789DE6CCE8B100D006048D39C4A3184526I" TargetMode="External"/><Relationship Id="rId438" Type="http://schemas.openxmlformats.org/officeDocument/2006/relationships/hyperlink" Target="consultantplus://offline/ref=A609D4911E9066FF845B9024196E119D329C626D8670FBAC2B682198607E80FA06CD314265446A182B299BC7EB789DE6CCE8B100D006048D39C4A3184526I" TargetMode="External"/><Relationship Id="rId603" Type="http://schemas.openxmlformats.org/officeDocument/2006/relationships/hyperlink" Target="consultantplus://offline/ref=39863E4AB3669AC2666F1F0A03495309FB06FFF373B3F542CE145DBA4D700B76181D0D432AABD52AB52D4971576781970E15AB94D0FF3D7C68D7440C5B23I" TargetMode="External"/><Relationship Id="rId645" Type="http://schemas.openxmlformats.org/officeDocument/2006/relationships/hyperlink" Target="consultantplus://offline/ref=39863E4AB3669AC2666F010715250D05FC0FA9F777B5FB1092405BED12200D234A5D531A6AEEC62BB6334E7556562FI" TargetMode="External"/><Relationship Id="rId687" Type="http://schemas.openxmlformats.org/officeDocument/2006/relationships/hyperlink" Target="consultantplus://offline/ref=39863E4AB3669AC2666F1F0A03495309FB06FFF373B3F242CC155DBA4D700B76181D0D432AABD52AB52D4875556781970E15AB94D0FF3D7C68D7440C5B23I" TargetMode="External"/><Relationship Id="rId810" Type="http://schemas.openxmlformats.org/officeDocument/2006/relationships/hyperlink" Target="consultantplus://offline/ref=39863E4AB3669AC2666F1F0A03495309FB06FFF373B3F64FCB1C5DBA4D700B76181D0D432AABD52AB52D4D72566781970E15AB94D0FF3D7C68D7440C5B23I" TargetMode="External"/><Relationship Id="rId852" Type="http://schemas.openxmlformats.org/officeDocument/2006/relationships/hyperlink" Target="consultantplus://offline/ref=39863E4AB3669AC2666F1F0A03495309FB06FFF373B3F947C9105DBA4D700B76181D0D432AABD52AB52D4C745D6781970E15AB94D0FF3D7C68D7440C5B23I" TargetMode="External"/><Relationship Id="rId908" Type="http://schemas.openxmlformats.org/officeDocument/2006/relationships/hyperlink" Target="consultantplus://offline/ref=39863E4AB3669AC2666F010715250D05FC0DA3FC7AB3FB1092405BED12200D23585D0B146EEFDC20E17C0820596FD4D84A43B895D1E3532EI" TargetMode="External"/><Relationship Id="rId242" Type="http://schemas.openxmlformats.org/officeDocument/2006/relationships/hyperlink" Target="consultantplus://offline/ref=A609D4911E9066FF845B9024196E119D329C626D8670FCAB276E2198607E80FA06CD314265446A182B299AC7EC789DE6CCE8B100D006048D39C4A3184526I" TargetMode="External"/><Relationship Id="rId284" Type="http://schemas.openxmlformats.org/officeDocument/2006/relationships/hyperlink" Target="consultantplus://offline/ref=A609D4911E9066FF845B9024196E119D329C626D8673FAAF266A2198607E80FA06CD314265446A182B299BC3E0789DE6CCE8B100D006048D39C4A3184526I" TargetMode="External"/><Relationship Id="rId491" Type="http://schemas.openxmlformats.org/officeDocument/2006/relationships/hyperlink" Target="consultantplus://offline/ref=A609D4911E9066FF845B8E290F024F9135973E628F73F1FC7F3927CF3F2E86AF468D3715210265127F78DF93E570C8A988BEA201D11A4027I" TargetMode="External"/><Relationship Id="rId505" Type="http://schemas.openxmlformats.org/officeDocument/2006/relationships/hyperlink" Target="consultantplus://offline/ref=A609D4911E9066FF845B9024196E119D329C626D8673FDAC2B6F2198607E80FA06CD314265446A182B2A9FC2EE789DE6CCE8B100D006048D39C4A3184526I" TargetMode="External"/><Relationship Id="rId712" Type="http://schemas.openxmlformats.org/officeDocument/2006/relationships/hyperlink" Target="consultantplus://offline/ref=39863E4AB3669AC2666F1F0A03495309FB06FFF373B3F242CC155DBA4D700B76181D0D432AABD52AB52D4F7C566781970E15AB94D0FF3D7C68D7440C5B23I" TargetMode="External"/><Relationship Id="rId894" Type="http://schemas.openxmlformats.org/officeDocument/2006/relationships/hyperlink" Target="consultantplus://offline/ref=39863E4AB3669AC2666F1F0A03495309FB06FFF373B3F646CC165DBA4D700B76181D0D4338AB8D26B62C52755772D7C6485423I" TargetMode="External"/><Relationship Id="rId37" Type="http://schemas.openxmlformats.org/officeDocument/2006/relationships/hyperlink" Target="consultantplus://offline/ref=A609D4911E9066FF845B9024196E119D329C626D8673FFAA2A692198607E80FA06CD314265446A182B299BC6ED789DE6CCE8B100D006048D39C4A3184526I" TargetMode="External"/><Relationship Id="rId79" Type="http://schemas.openxmlformats.org/officeDocument/2006/relationships/hyperlink" Target="consultantplus://offline/ref=A609D4911E9066FF845B9024196E119D329C626D8670FAA8216A2198607E80FA06CD314265446A182B299BC7E8789DE6CCE8B100D006048D39C4A3184526I" TargetMode="External"/><Relationship Id="rId102" Type="http://schemas.openxmlformats.org/officeDocument/2006/relationships/hyperlink" Target="consultantplus://offline/ref=A609D4911E9066FF845B9024196E119D329C626D8673FEA2266F2198607E80FA06CD314265446A182B299BC7EA789DE6CCE8B100D006048D39C4A3184526I" TargetMode="External"/><Relationship Id="rId144" Type="http://schemas.openxmlformats.org/officeDocument/2006/relationships/hyperlink" Target="consultantplus://offline/ref=A609D4911E9066FF845B9024196E119D329C626D8673F8A222682198607E80FA06CD314265446A182B299BC7E0789DE6CCE8B100D006048D39C4A3184526I" TargetMode="External"/><Relationship Id="rId547" Type="http://schemas.openxmlformats.org/officeDocument/2006/relationships/hyperlink" Target="consultantplus://offline/ref=A609D4911E9066FF845B9024196E119D329C626D8671F3AE21692198607E80FA06CD314265446A182B2999CEE8789DE6CCE8B100D006048D39C4A3184526I" TargetMode="External"/><Relationship Id="rId589" Type="http://schemas.openxmlformats.org/officeDocument/2006/relationships/hyperlink" Target="consultantplus://offline/ref=A609D4911E9066FF845B8E290F024F91359439638F70F1FC7F3927CF3F2E86AF548D6F1B25017919283799C6EA4720I" TargetMode="External"/><Relationship Id="rId754" Type="http://schemas.openxmlformats.org/officeDocument/2006/relationships/hyperlink" Target="consultantplus://offline/ref=39863E4AB3669AC2666F1F0A03495309FB06FFF373B3F64FCB1C5DBA4D700B76181D0D432AABD52AB52D4C70546781970E15AB94D0FF3D7C68D7440C5B23I" TargetMode="External"/><Relationship Id="rId796" Type="http://schemas.openxmlformats.org/officeDocument/2006/relationships/hyperlink" Target="consultantplus://offline/ref=39863E4AB3669AC2666F1F0A03495309FB06FFF373B3F64FCB1C5DBA4D700B76181D0D432AABD52AB52D4D75516781970E15AB94D0FF3D7C68D7440C5B23I" TargetMode="External"/><Relationship Id="rId90" Type="http://schemas.openxmlformats.org/officeDocument/2006/relationships/hyperlink" Target="consultantplus://offline/ref=A609D4911E9066FF845B9024196E119D329C626D8670F2AA226A2198607E80FA06CD314265446A182B299BC5EB789DE6CCE8B100D006048D39C4A3184526I" TargetMode="External"/><Relationship Id="rId186" Type="http://schemas.openxmlformats.org/officeDocument/2006/relationships/hyperlink" Target="consultantplus://offline/ref=A609D4911E9066FF845B8E290F024F9135963C678775F1FC7F3927CF3F2E86AF548D6F1B25017919283799C6EA4720I" TargetMode="External"/><Relationship Id="rId351" Type="http://schemas.openxmlformats.org/officeDocument/2006/relationships/hyperlink" Target="consultantplus://offline/ref=A609D4911E9066FF845B9024196E119D329C626D8672FAAB226E2198607E80FA06CD314265446A182B299AC1E9789DE6CCE8B100D006048D39C4A3184526I" TargetMode="External"/><Relationship Id="rId393" Type="http://schemas.openxmlformats.org/officeDocument/2006/relationships/hyperlink" Target="consultantplus://offline/ref=A609D4911E9066FF845B9024196E119D329C626D8673FDAC2B6F2198607E80FA06CD314265446A182B2A98C1EF789DE6CCE8B100D006048D39C4A3184526I" TargetMode="External"/><Relationship Id="rId407" Type="http://schemas.openxmlformats.org/officeDocument/2006/relationships/hyperlink" Target="consultantplus://offline/ref=A609D4911E9066FF845B9024196E119D329C626D8670FDAC216D2198607E80FA06CD314265446A182B2993CFE9789DE6CCE8B100D006048D39C4A3184526I" TargetMode="External"/><Relationship Id="rId449" Type="http://schemas.openxmlformats.org/officeDocument/2006/relationships/hyperlink" Target="consultantplus://offline/ref=A609D4911E9066FF845B9024196E119D329C626D8673F8A222682198607E80FA06CD314265446A182B289BC3E0789DE6CCE8B100D006048D39C4A3184526I" TargetMode="External"/><Relationship Id="rId614" Type="http://schemas.openxmlformats.org/officeDocument/2006/relationships/hyperlink" Target="consultantplus://offline/ref=39863E4AB3669AC2666F1F0A03495309FB06FFF373B3F940C8165DBA4D700B76181D0D432AABD52AB52D4C75516781970E15AB94D0FF3D7C68D7440C5B23I" TargetMode="External"/><Relationship Id="rId656" Type="http://schemas.openxmlformats.org/officeDocument/2006/relationships/hyperlink" Target="consultantplus://offline/ref=39863E4AB3669AC2666F1F0A03495309FB06FFF373B3F242CC155DBA4D700B76181D0D432AABD52AB52D4F745C6781970E15AB94D0FF3D7C68D7440C5B23I" TargetMode="External"/><Relationship Id="rId821" Type="http://schemas.openxmlformats.org/officeDocument/2006/relationships/hyperlink" Target="consultantplus://offline/ref=39863E4AB3669AC2666F1F0A03495309FB06FFF373B3F64FCB1C5DBA4D700B76181D0D432AABD52AB52D4F755D6781970E15AB94D0FF3D7C68D7440C5B23I" TargetMode="External"/><Relationship Id="rId863" Type="http://schemas.openxmlformats.org/officeDocument/2006/relationships/hyperlink" Target="consultantplus://offline/ref=39863E4AB3669AC2666F1F0A03495309FB06FFF373B3F645CA115DBA4D700B76181D0D4338AB8D26B62C52755772D7C6485423I" TargetMode="External"/><Relationship Id="rId211" Type="http://schemas.openxmlformats.org/officeDocument/2006/relationships/hyperlink" Target="consultantplus://offline/ref=A609D4911E9066FF845B9024196E119D329C626D8670FCA32A6F2198607E80FA06CD314265446A182B299BC5EC789DE6CCE8B100D006048D39C4A3184526I" TargetMode="External"/><Relationship Id="rId253" Type="http://schemas.openxmlformats.org/officeDocument/2006/relationships/hyperlink" Target="consultantplus://offline/ref=A609D4911E9066FF845B9024196E119D329C626D8670FCAB276E2198607E80FA06CD314265446A182B299AC7EC789DE6CCE8B100D006048D39C4A3184526I" TargetMode="External"/><Relationship Id="rId295" Type="http://schemas.openxmlformats.org/officeDocument/2006/relationships/hyperlink" Target="consultantplus://offline/ref=A609D4911E9066FF845B9024196E119D329C626D8670F3A920682198607E80FA06CD314265446A182B299BC5E0789DE6CCE8B100D006048D39C4A3184526I" TargetMode="External"/><Relationship Id="rId309" Type="http://schemas.openxmlformats.org/officeDocument/2006/relationships/hyperlink" Target="consultantplus://offline/ref=A609D4911E9066FF845B9024196E119D329C626D8673FDAC2B6F2198607E80FA06CD314265446A182B299BC1E8789DE6CCE8B100D006048D39C4A3184526I" TargetMode="External"/><Relationship Id="rId460" Type="http://schemas.openxmlformats.org/officeDocument/2006/relationships/hyperlink" Target="consultantplus://offline/ref=A609D4911E9066FF845B9024196E119D329C626D8671F3AE21692198607E80FA06CD314265446A182B2999C7EE789DE6CCE8B100D006048D39C4A3184526I" TargetMode="External"/><Relationship Id="rId516" Type="http://schemas.openxmlformats.org/officeDocument/2006/relationships/hyperlink" Target="consultantplus://offline/ref=A609D4911E9066FF845B9024196E119D329C626D8673F8A222682198607E80FA06CD314265446A182B289BC0ED789DE6CCE8B100D006048D39C4A3184526I" TargetMode="External"/><Relationship Id="rId698" Type="http://schemas.openxmlformats.org/officeDocument/2006/relationships/hyperlink" Target="consultantplus://offline/ref=39863E4AB3669AC2666F1F0A03495309FB06FFF373B3F242CC155DBA4D700B76181D0D432AABD52AB52D4F7C566781970E15AB94D0FF3D7C68D7440C5B23I" TargetMode="External"/><Relationship Id="rId919" Type="http://schemas.openxmlformats.org/officeDocument/2006/relationships/hyperlink" Target="consultantplus://offline/ref=39863E4AB3669AC2666F1F0A03495309FB06FFF373B3F947CB1D5DBA4D700B76181D0D432AABD52AB52D4C76536781970E15AB94D0FF3D7C68D7440C5B23I" TargetMode="External"/><Relationship Id="rId48" Type="http://schemas.openxmlformats.org/officeDocument/2006/relationships/hyperlink" Target="consultantplus://offline/ref=A609D4911E9066FF845B9024196E119D329C626D8673F2AD206A2198607E80FA06CD314265446A182B299BC7EC789DE6CCE8B100D006048D39C4A3184526I" TargetMode="External"/><Relationship Id="rId113" Type="http://schemas.openxmlformats.org/officeDocument/2006/relationships/hyperlink" Target="consultantplus://offline/ref=A609D4911E9066FF845B9024196E119D329C626D8673F3AE266B2198607E80FA06CD314265446A182B299BC7E8789DE6CCE8B100D006048D39C4A3184526I" TargetMode="External"/><Relationship Id="rId320" Type="http://schemas.openxmlformats.org/officeDocument/2006/relationships/hyperlink" Target="consultantplus://offline/ref=A609D4911E9066FF845B9024196E119D329C626D8673F3AE266B2198607E80FA06CD314265446A182B299BC5ED789DE6CCE8B100D006048D39C4A3184526I" TargetMode="External"/><Relationship Id="rId558" Type="http://schemas.openxmlformats.org/officeDocument/2006/relationships/hyperlink" Target="consultantplus://offline/ref=A609D4911E9066FF845B9024196E119D329C626D8673FDAC2B6F2198607E80FA06CD314265446A182B2A9FC3EA789DE6CCE8B100D006048D39C4A3184526I" TargetMode="External"/><Relationship Id="rId723" Type="http://schemas.openxmlformats.org/officeDocument/2006/relationships/hyperlink" Target="consultantplus://offline/ref=39863E4AB3669AC2666F1F0A03495309FB06FFF373B3F64FCB1C5DBA4D700B76181D0D432AABD52AB52D4C74536781970E15AB94D0FF3D7C68D7440C5B23I" TargetMode="External"/><Relationship Id="rId765" Type="http://schemas.openxmlformats.org/officeDocument/2006/relationships/hyperlink" Target="consultantplus://offline/ref=39863E4AB3669AC2666F010715250D05FB0BA7F673B8FB1092405BED12200D23585D0B1162BB896FE0204F744A6CD6D84840A45924I" TargetMode="External"/><Relationship Id="rId155" Type="http://schemas.openxmlformats.org/officeDocument/2006/relationships/hyperlink" Target="consultantplus://offline/ref=A609D4911E9066FF845B9024196E119D329C626D8673FCA92B6D2198607E80FA06CD314265446A182B299BC5E9789DE6CCE8B100D006048D39C4A3184526I" TargetMode="External"/><Relationship Id="rId197" Type="http://schemas.openxmlformats.org/officeDocument/2006/relationships/hyperlink" Target="consultantplus://offline/ref=A609D4911E9066FF845B9024196E119D329C626D8673F2AD206A2198607E80FA06CD314265446A182B299BC5ED789DE6CCE8B100D006048D39C4A3184526I" TargetMode="External"/><Relationship Id="rId362" Type="http://schemas.openxmlformats.org/officeDocument/2006/relationships/hyperlink" Target="consultantplus://offline/ref=A609D4911E9066FF845B9024196E119D329C626D8673F3AE266B2198607E80FA06CD314265446A182B299AC2EE789DE6CCE8B100D006048D39C4A3184526I" TargetMode="External"/><Relationship Id="rId418" Type="http://schemas.openxmlformats.org/officeDocument/2006/relationships/hyperlink" Target="consultantplus://offline/ref=A609D4911E9066FF845B9024196E119D329C626D8673FFAB2A6A2198607E80FA06CD314265446A182B299EC1E0789DE6CCE8B100D006048D39C4A3184526I" TargetMode="External"/><Relationship Id="rId625" Type="http://schemas.openxmlformats.org/officeDocument/2006/relationships/hyperlink" Target="consultantplus://offline/ref=39863E4AB3669AC2666F1F0A03495309FB06FFF373B3F242CC155DBA4D700B76181D0D432AABD52AB52D4F745D6781970E15AB94D0FF3D7C68D7440C5B23I" TargetMode="External"/><Relationship Id="rId832" Type="http://schemas.openxmlformats.org/officeDocument/2006/relationships/hyperlink" Target="consultantplus://offline/ref=39863E4AB3669AC2666F010715250D05FC0DA3FC7AB3FB1092405BED12200D23585D0B1161EEDC20E17C0820596FD4D84A43B895D1E3532EI" TargetMode="External"/><Relationship Id="rId222" Type="http://schemas.openxmlformats.org/officeDocument/2006/relationships/hyperlink" Target="consultantplus://offline/ref=A609D4911E9066FF845B9024196E119D329C626D8673FFAB2A6A2198607E80FA06CD314265446A182B299BC5ED789DE6CCE8B100D006048D39C4A3184526I" TargetMode="External"/><Relationship Id="rId264" Type="http://schemas.openxmlformats.org/officeDocument/2006/relationships/hyperlink" Target="consultantplus://offline/ref=A609D4911E9066FF845B9024196E119D329C626D8673F8A222682198607E80FA06CD314265446A182B299BC2E8789DE6CCE8B100D006048D39C4A3184526I" TargetMode="External"/><Relationship Id="rId471" Type="http://schemas.openxmlformats.org/officeDocument/2006/relationships/hyperlink" Target="consultantplus://offline/ref=A609D4911E9066FF845B9024196E119D329C626D8673FDA821642198607E80FA06CD314265446A182B299BC7EC789DE6CCE8B100D006048D39C4A3184526I" TargetMode="External"/><Relationship Id="rId667" Type="http://schemas.openxmlformats.org/officeDocument/2006/relationships/hyperlink" Target="consultantplus://offline/ref=39863E4AB3669AC2666F010715250D05FC0FA8F975B1FB1092405BED12200D23585D0B146FEED37FE4691978576DCBC6495EA497D35E22I" TargetMode="External"/><Relationship Id="rId874" Type="http://schemas.openxmlformats.org/officeDocument/2006/relationships/hyperlink" Target="consultantplus://offline/ref=39863E4AB3669AC2666F010715250D05FB0BA3F870B6FB1092405BED12200D234A5D531A6AEEC62BB6334E7556562FI" TargetMode="External"/><Relationship Id="rId17" Type="http://schemas.openxmlformats.org/officeDocument/2006/relationships/hyperlink" Target="consultantplus://offline/ref=A609D4911E9066FF845B9024196E119D329C626D8670FCA32A6F2198607E80FA06CD314265446A182B299BC6ED789DE6CCE8B100D006048D39C4A3184526I" TargetMode="External"/><Relationship Id="rId59" Type="http://schemas.openxmlformats.org/officeDocument/2006/relationships/hyperlink" Target="consultantplus://offline/ref=A609D4911E9066FF845B8E290F024F91359435618E72F1FC7F3927CF3F2E86AF468D3717260063192A22CF97AC26C4B489A3BC00CF1A048C4224I" TargetMode="External"/><Relationship Id="rId124" Type="http://schemas.openxmlformats.org/officeDocument/2006/relationships/hyperlink" Target="consultantplus://offline/ref=A609D4911E9066FF845B9024196E119D329C626D8673FDAC2B6F2198607E80FA06CD314265446A182B299BC7E9789DE6CCE8B100D006048D39C4A3184526I" TargetMode="External"/><Relationship Id="rId527" Type="http://schemas.openxmlformats.org/officeDocument/2006/relationships/hyperlink" Target="consultantplus://offline/ref=A609D4911E9066FF845B9024196E119D329C626D8670FEA9226D2198607E80FA06CD314265446A182B299ECFE8789DE6CCE8B100D006048D39C4A3184526I" TargetMode="External"/><Relationship Id="rId569" Type="http://schemas.openxmlformats.org/officeDocument/2006/relationships/hyperlink" Target="consultantplus://offline/ref=A609D4911E9066FF845B8E290F024F9135953E688074F1FC7F3927CF3F2E86AF548D6F1B25017919283799C6EA4720I" TargetMode="External"/><Relationship Id="rId734" Type="http://schemas.openxmlformats.org/officeDocument/2006/relationships/hyperlink" Target="consultantplus://offline/ref=39863E4AB3669AC2666F1F0A03495309FB06FFF373B3F744CC1D5DBA4D700B76181D0D432AABD52AB52D4C77556781970E15AB94D0FF3D7C68D7440C5B23I" TargetMode="External"/><Relationship Id="rId776" Type="http://schemas.openxmlformats.org/officeDocument/2006/relationships/hyperlink" Target="consultantplus://offline/ref=39863E4AB3669AC2666F1F0A03495309FB06FFF373B3F542CE145DBA4D700B76181D0D432AABD52AB52D4972546781970E15AB94D0FF3D7C68D7440C5B23I" TargetMode="External"/><Relationship Id="rId70" Type="http://schemas.openxmlformats.org/officeDocument/2006/relationships/hyperlink" Target="consultantplus://offline/ref=A609D4911E9066FF845B9024196E119D329C626D8673F9A3216F2198607E80FA06CD314265446A182B299BC7E8789DE6CCE8B100D006048D39C4A3184526I" TargetMode="External"/><Relationship Id="rId166" Type="http://schemas.openxmlformats.org/officeDocument/2006/relationships/hyperlink" Target="consultantplus://offline/ref=A609D4911E9066FF845B9024196E119D329C626D8672FAAC2B682198607E80FA06CD314265446A182B299BC4EF789DE6CCE8B100D006048D39C4A3184526I" TargetMode="External"/><Relationship Id="rId331" Type="http://schemas.openxmlformats.org/officeDocument/2006/relationships/hyperlink" Target="consultantplus://offline/ref=A609D4911E9066FF845B8E290F024F91359634658578F1FC7F3927CF3F2E86AF548D6F1B25017919283799C6EA4720I" TargetMode="External"/><Relationship Id="rId373" Type="http://schemas.openxmlformats.org/officeDocument/2006/relationships/hyperlink" Target="consultantplus://offline/ref=A609D4911E9066FF845B9024196E119D329C626D8673F3AE266B2198607E80FA06CD314265446A182B2998CEEB789DE6CCE8B100D006048D39C4A3184526I" TargetMode="External"/><Relationship Id="rId429" Type="http://schemas.openxmlformats.org/officeDocument/2006/relationships/hyperlink" Target="consultantplus://offline/ref=A609D4911E9066FF845B9024196E119D329C626D8673F8AE216C2198607E80FA06CD314265446A182B2999C2EB789DE6CCE8B100D006048D39C4A3184526I" TargetMode="External"/><Relationship Id="rId580" Type="http://schemas.openxmlformats.org/officeDocument/2006/relationships/hyperlink" Target="consultantplus://offline/ref=A609D4911E9066FF845B9024196E119D329C626D8673F3AC256A2198607E80FA06CD314265446A182B299BC7E0789DE6CCE8B100D006048D39C4A3184526I" TargetMode="External"/><Relationship Id="rId636" Type="http://schemas.openxmlformats.org/officeDocument/2006/relationships/hyperlink" Target="consultantplus://offline/ref=39863E4AB3669AC2666F010715250D05FC0DA3FC7AB3FB1092405BED12200D23585D0B146EEDDA20E17C0820596FD4D84A43B895D1E3532EI" TargetMode="External"/><Relationship Id="rId801" Type="http://schemas.openxmlformats.org/officeDocument/2006/relationships/hyperlink" Target="consultantplus://offline/ref=39863E4AB3669AC2666F010715250D05FC0DA3FC7AB3FB1092405BED12200D23585D0B1161EEDC20E17C0820596FD4D84A43B895D1E3532EI" TargetMode="External"/><Relationship Id="rId1" Type="http://schemas.openxmlformats.org/officeDocument/2006/relationships/styles" Target="styles.xml"/><Relationship Id="rId233" Type="http://schemas.openxmlformats.org/officeDocument/2006/relationships/hyperlink" Target="consultantplus://offline/ref=A609D4911E9066FF845B8E290F024F91329234608577F1FC7F3927CF3F2E86AF548D6F1B25017919283799C6EA4720I" TargetMode="External"/><Relationship Id="rId440" Type="http://schemas.openxmlformats.org/officeDocument/2006/relationships/hyperlink" Target="consultantplus://offline/ref=A609D4911E9066FF845B9024196E119D329C626D8673F8A222682198607E80FA06CD314265446A182B289BC3EF789DE6CCE8B100D006048D39C4A3184526I" TargetMode="External"/><Relationship Id="rId678" Type="http://schemas.openxmlformats.org/officeDocument/2006/relationships/hyperlink" Target="consultantplus://offline/ref=39863E4AB3669AC2666F1F0A03495309FB06FFF373B3F542CE145DBA4D700B76181D0D432AABD52AB52D49705C6781970E15AB94D0FF3D7C68D7440C5B23I" TargetMode="External"/><Relationship Id="rId843" Type="http://schemas.openxmlformats.org/officeDocument/2006/relationships/hyperlink" Target="consultantplus://offline/ref=39863E4AB3669AC2666F1F0A03495309FB06FFF373B3F947C9105DBA4D700B76181D0D432AABD52AB52D4C74526781970E15AB94D0FF3D7C68D7440C5B23I" TargetMode="External"/><Relationship Id="rId885" Type="http://schemas.openxmlformats.org/officeDocument/2006/relationships/hyperlink" Target="consultantplus://offline/ref=39863E4AB3669AC2666F010715250D05FC0DA3FC7AB3FB1092405BED12200D23585D0B146EEDDA20E17C0820596FD4D84A43B895D1E3532EI" TargetMode="External"/><Relationship Id="rId28" Type="http://schemas.openxmlformats.org/officeDocument/2006/relationships/hyperlink" Target="consultantplus://offline/ref=A609D4911E9066FF845B9024196E119D329C626D8673FBA8266F2198607E80FA06CD314265446A182B299BC6ED789DE6CCE8B100D006048D39C4A3184526I" TargetMode="External"/><Relationship Id="rId275" Type="http://schemas.openxmlformats.org/officeDocument/2006/relationships/hyperlink" Target="consultantplus://offline/ref=A609D4911E9066FF845B8E290F024F9135963C678775F1FC7F3927CF3F2E86AF548D6F1B25017919283799C6EA4720I" TargetMode="External"/><Relationship Id="rId300" Type="http://schemas.openxmlformats.org/officeDocument/2006/relationships/hyperlink" Target="consultantplus://offline/ref=A609D4911E9066FF845B9024196E119D329C626D8673FEA2266F2198607E80FA06CD314265446A182B299BC7EA789DE6CCE8B100D006048D39C4A3184526I" TargetMode="External"/><Relationship Id="rId482" Type="http://schemas.openxmlformats.org/officeDocument/2006/relationships/hyperlink" Target="consultantplus://offline/ref=A609D4911E9066FF845B9024196E119D329C626D8673FAAF266A2198607E80FA06CD314265446A182B2A9FC6EC789DE6CCE8B100D006048D39C4A3184526I" TargetMode="External"/><Relationship Id="rId538" Type="http://schemas.openxmlformats.org/officeDocument/2006/relationships/image" Target="media/image3.wmf"/><Relationship Id="rId703" Type="http://schemas.openxmlformats.org/officeDocument/2006/relationships/image" Target="media/image5.wmf"/><Relationship Id="rId745" Type="http://schemas.openxmlformats.org/officeDocument/2006/relationships/hyperlink" Target="consultantplus://offline/ref=39863E4AB3669AC2666F1F0A03495309FB06FFF373B3F64FCB1C5DBA4D700B76181D0D432AABD52AB52D4C765C6781970E15AB94D0FF3D7C68D7440C5B23I" TargetMode="External"/><Relationship Id="rId910" Type="http://schemas.openxmlformats.org/officeDocument/2006/relationships/hyperlink" Target="consultantplus://offline/ref=39863E4AB3669AC2666F010715250D05FC0CA2FF77B5FB1092405BED12200D23585D0B1369E7D920E17C0820596FD4D84A43B895D1E3532EI" TargetMode="External"/><Relationship Id="rId81" Type="http://schemas.openxmlformats.org/officeDocument/2006/relationships/hyperlink" Target="consultantplus://offline/ref=A609D4911E9066FF845B9024196E119D329C626D8670FBAC2B682198607E80FA06CD314265446A182B299BC7E8789DE6CCE8B100D006048D39C4A3184526I" TargetMode="External"/><Relationship Id="rId135" Type="http://schemas.openxmlformats.org/officeDocument/2006/relationships/hyperlink" Target="consultantplus://offline/ref=A609D4911E9066FF845B8E290F024F91329234608577F1FC7F3927CF3F2E86AF548D6F1B25017919283799C6EA4720I" TargetMode="External"/><Relationship Id="rId177" Type="http://schemas.openxmlformats.org/officeDocument/2006/relationships/hyperlink" Target="consultantplus://offline/ref=A609D4911E9066FF845B9024196E119D329C626D8670FDAC216D2198607E80FA06CD314265446A182B299BC4E9789DE6CCE8B100D006048D39C4A3184526I" TargetMode="External"/><Relationship Id="rId342" Type="http://schemas.openxmlformats.org/officeDocument/2006/relationships/hyperlink" Target="consultantplus://offline/ref=A609D4911E9066FF845B9024196E119D329C626D8672FAAB226E2198607E80FA06CD314265446A182B299AC6ED789DE6CCE8B100D006048D39C4A3184526I" TargetMode="External"/><Relationship Id="rId384" Type="http://schemas.openxmlformats.org/officeDocument/2006/relationships/hyperlink" Target="consultantplus://offline/ref=A609D4911E9066FF845B9024196E119D329C626D8673F3AB22642198607E80FA06CD314265446A182B2998CEEA789DE6CCE8B100D006048D39C4A3184526I" TargetMode="External"/><Relationship Id="rId591" Type="http://schemas.openxmlformats.org/officeDocument/2006/relationships/hyperlink" Target="consultantplus://offline/ref=A609D4911E9066FF845B9024196E119D329C626D8673F8AB266D2198607E80FA06CD314265446A182B299BC6EE789DE6CCE8B100D006048D39C4A3184526I" TargetMode="External"/><Relationship Id="rId605" Type="http://schemas.openxmlformats.org/officeDocument/2006/relationships/hyperlink" Target="consultantplus://offline/ref=39863E4AB3669AC2666F1F0A03495309FB06FFF373B3F247CB145DBA4D700B76181D0D432AABD52AB52D4C75536781970E15AB94D0FF3D7C68D7440C5B23I" TargetMode="External"/><Relationship Id="rId787" Type="http://schemas.openxmlformats.org/officeDocument/2006/relationships/hyperlink" Target="consultantplus://offline/ref=39863E4AB3669AC2666F1F0A03495309FB06FFF373B3F64FCB1C5DBA4D700B76181D0D432AABD52AB52D4C7C556781970E15AB94D0FF3D7C68D7440C5B23I" TargetMode="External"/><Relationship Id="rId812" Type="http://schemas.openxmlformats.org/officeDocument/2006/relationships/hyperlink" Target="consultantplus://offline/ref=39863E4AB3669AC2666F1F0A03495309FB06FFF373B3F64FCB1C5DBA4D700B76181D0D432AABD52AB52D4E745D6781970E15AB94D0FF3D7C68D7440C5B23I" TargetMode="External"/><Relationship Id="rId202" Type="http://schemas.openxmlformats.org/officeDocument/2006/relationships/hyperlink" Target="consultantplus://offline/ref=A609D4911E9066FF845B9024196E119D329C626D8673F3AB24692198607E80FA06CD314265446A182B299BC7E9789DE6CCE8B100D006048D39C4A3184526I" TargetMode="External"/><Relationship Id="rId244" Type="http://schemas.openxmlformats.org/officeDocument/2006/relationships/hyperlink" Target="consultantplus://offline/ref=A609D4911E9066FF845B8E290F024F91329F3B628279F1FC7F3927CF3F2E86AF548D6F1B25017919283799C6EA4720I" TargetMode="External"/><Relationship Id="rId647" Type="http://schemas.openxmlformats.org/officeDocument/2006/relationships/hyperlink" Target="consultantplus://offline/ref=39863E4AB3669AC2666F1F0A03495309FB06FFF373B3F940C8165DBA4D700B76181D0D432AABD52AB52D4C74526781970E15AB94D0FF3D7C68D7440C5B23I" TargetMode="External"/><Relationship Id="rId689" Type="http://schemas.openxmlformats.org/officeDocument/2006/relationships/hyperlink" Target="consultantplus://offline/ref=39863E4AB3669AC2666F1F0A03495309FB06FFF373B3F242CC155DBA4D700B76181D0D432AABD52AB52D4875506781970E15AB94D0FF3D7C68D7440C5B23I" TargetMode="External"/><Relationship Id="rId854" Type="http://schemas.openxmlformats.org/officeDocument/2006/relationships/hyperlink" Target="consultantplus://offline/ref=39863E4AB3669AC2666F010715250D05FC0FA8F975B0FB1092405BED12200D23585D0B1669EFD82DB02618241039D8C54B5EA694CFE33D7D5725I" TargetMode="External"/><Relationship Id="rId896" Type="http://schemas.openxmlformats.org/officeDocument/2006/relationships/hyperlink" Target="consultantplus://offline/ref=39863E4AB3669AC2666F1F0A03495309FB06FFF373B3F646CC165DBA4D700B76181D0D4338AB8D26B62C52755772D7C6485423I" TargetMode="External"/><Relationship Id="rId39" Type="http://schemas.openxmlformats.org/officeDocument/2006/relationships/hyperlink" Target="consultantplus://offline/ref=A609D4911E9066FF845B9024196E119D329C626D8673FFAB2A6A2198607E80FA06CD314265446A182B299BC6ED789DE6CCE8B100D006048D39C4A3184526I" TargetMode="External"/><Relationship Id="rId286" Type="http://schemas.openxmlformats.org/officeDocument/2006/relationships/hyperlink" Target="consultantplus://offline/ref=A609D4911E9066FF845B9024196E119D329C626D8673FAAF266A2198607E80FA06CD314265446A182B299BC3E1789DE6CCE8B100D006048D39C4A3184526I" TargetMode="External"/><Relationship Id="rId451" Type="http://schemas.openxmlformats.org/officeDocument/2006/relationships/hyperlink" Target="consultantplus://offline/ref=A609D4911E9066FF845B9024196E119D329C626D8673FAAF266A2198607E80FA06CD314265446A182B2A9FC6ED789DE6CCE8B100D006048D39C4A3184526I" TargetMode="External"/><Relationship Id="rId493" Type="http://schemas.openxmlformats.org/officeDocument/2006/relationships/hyperlink" Target="consultantplus://offline/ref=A609D4911E9066FF845B9024196E119D329C626D8673F2A2206D2198607E80FA06CD314265446A182B299BC6ED789DE6CCE8B100D006048D39C4A3184526I" TargetMode="External"/><Relationship Id="rId507" Type="http://schemas.openxmlformats.org/officeDocument/2006/relationships/hyperlink" Target="consultantplus://offline/ref=A609D4911E9066FF845B9024196E119D329C626D8673FDAC2B6F2198607E80FA06CD314265446A182B2A9FC3E8789DE6CCE8B100D006048D39C4A3184526I" TargetMode="External"/><Relationship Id="rId549" Type="http://schemas.openxmlformats.org/officeDocument/2006/relationships/hyperlink" Target="consultantplus://offline/ref=A609D4911E9066FF845B9024196E119D329C626D8673F8AE216C2198607E80FA06CD314265446A182B2998C7EC789DE6CCE8B100D006048D39C4A3184526I" TargetMode="External"/><Relationship Id="rId714" Type="http://schemas.openxmlformats.org/officeDocument/2006/relationships/hyperlink" Target="consultantplus://offline/ref=39863E4AB3669AC2666F010715250D05FC0DA3FC7AB3FB1092405BED12200D23585D0B1161EEDC20E17C0820596FD4D84A43B895D1E3532EI" TargetMode="External"/><Relationship Id="rId756" Type="http://schemas.openxmlformats.org/officeDocument/2006/relationships/hyperlink" Target="consultantplus://offline/ref=39863E4AB3669AC2666F1F0A03495309FB06FFF373B3F64FCB1C5DBA4D700B76181D0D432AABD52AB52D4C70576781970E15AB94D0FF3D7C68D7440C5B23I" TargetMode="External"/><Relationship Id="rId921" Type="http://schemas.openxmlformats.org/officeDocument/2006/relationships/hyperlink" Target="consultantplus://offline/ref=39863E4AB3669AC2666F1F0A03495309FB06FFF373B3F646CC165DBA4D700B76181D0D4338AB8D26B62C52755772D7C6485423I" TargetMode="External"/><Relationship Id="rId50" Type="http://schemas.openxmlformats.org/officeDocument/2006/relationships/hyperlink" Target="consultantplus://offline/ref=A609D4911E9066FF845B9024196E119D329C626D8673F2A2206D2198607E80FA06CD314265446A182B299BC6ED789DE6CCE8B100D006048D39C4A3184526I" TargetMode="External"/><Relationship Id="rId104" Type="http://schemas.openxmlformats.org/officeDocument/2006/relationships/hyperlink" Target="consultantplus://offline/ref=A609D4911E9066FF845B9024196E119D329C626D8673FCA9226D2198607E80FA06CD314265446A182B299BC6ED789DE6CCE8B100D006048D39C4A3184526I" TargetMode="External"/><Relationship Id="rId146" Type="http://schemas.openxmlformats.org/officeDocument/2006/relationships/hyperlink" Target="consultantplus://offline/ref=A609D4911E9066FF845B9024196E119D329C626D8671FDAD21692198607E80FA06CD314265446A182B299BC7E0789DE6CCE8B100D006048D39C4A3184526I" TargetMode="External"/><Relationship Id="rId188" Type="http://schemas.openxmlformats.org/officeDocument/2006/relationships/hyperlink" Target="consultantplus://offline/ref=A609D4911E9066FF845B9024196E119D329C626D8671F2A326682198607E80FA06CD314265446A182B299BC7E8789DE6CCE8B100D006048D39C4A3184526I" TargetMode="External"/><Relationship Id="rId311" Type="http://schemas.openxmlformats.org/officeDocument/2006/relationships/hyperlink" Target="consultantplus://offline/ref=A609D4911E9066FF845B9024196E119D329C626D8673FDAC2B6F2198607E80FA06CD314265446A182B299BC1EB789DE6CCE8B100D006048D39C4A3184526I" TargetMode="External"/><Relationship Id="rId353" Type="http://schemas.openxmlformats.org/officeDocument/2006/relationships/hyperlink" Target="consultantplus://offline/ref=A609D4911E9066FF845B9024196E119D329C626D8673F3AB24692198607E80FA06CD314265446A182B299BC7EA789DE6CCE8B100D006048D39C4A3184526I" TargetMode="External"/><Relationship Id="rId395" Type="http://schemas.openxmlformats.org/officeDocument/2006/relationships/hyperlink" Target="consultantplus://offline/ref=A609D4911E9066FF845B8E290F024F9135953E618E72F1FC7F3927CF3F2E86AF548D6F1B25017919283799C6EA4720I" TargetMode="External"/><Relationship Id="rId409" Type="http://schemas.openxmlformats.org/officeDocument/2006/relationships/hyperlink" Target="consultantplus://offline/ref=A609D4911E9066FF845B9024196E119D329C626D8670F2A22A652198607E80FA06CD314265446A182B299BC7EA789DE6CCE8B100D006048D39C4A3184526I" TargetMode="External"/><Relationship Id="rId560" Type="http://schemas.openxmlformats.org/officeDocument/2006/relationships/hyperlink" Target="consultantplus://offline/ref=A609D4911E9066FF845B9024196E119D329C626D8673F2AB266A2198607E80FA06CD314277443214282885C6EB6DCBB78A4B2EI" TargetMode="External"/><Relationship Id="rId798" Type="http://schemas.openxmlformats.org/officeDocument/2006/relationships/hyperlink" Target="consultantplus://offline/ref=39863E4AB3669AC2666F1F0A03495309FB06FFF373B3F64FCB1C5DBA4D700B76181D0D432AABD52AB52D4D755D6781970E15AB94D0FF3D7C68D7440C5B23I" TargetMode="External"/><Relationship Id="rId92" Type="http://schemas.openxmlformats.org/officeDocument/2006/relationships/hyperlink" Target="consultantplus://offline/ref=A609D4911E9066FF845B9024196E119D329C626D8670F3AE2A6F2198607E80FA06CD314265446A182B299BC7E8789DE6CCE8B100D006048D39C4A3184526I" TargetMode="External"/><Relationship Id="rId213" Type="http://schemas.openxmlformats.org/officeDocument/2006/relationships/hyperlink" Target="consultantplus://offline/ref=A609D4911E9066FF845B9024196E119D329C626D8670FCA32A6F2198607E80FA06CD314265446A182B299BC5EE789DE6CCE8B100D006048D39C4A3184526I" TargetMode="External"/><Relationship Id="rId420" Type="http://schemas.openxmlformats.org/officeDocument/2006/relationships/hyperlink" Target="consultantplus://offline/ref=A609D4911E9066FF845B9024196E119D329C626D8673FDAC2B6F2198607E80FA06CD314265446A182B2A9FC2EB789DE6CCE8B100D006048D39C4A3184526I" TargetMode="External"/><Relationship Id="rId616" Type="http://schemas.openxmlformats.org/officeDocument/2006/relationships/hyperlink" Target="consultantplus://offline/ref=39863E4AB3669AC2666F010715250D05FC0FA8F975B1FB1092405BED12200D23585D0B1660ECD37FE4691978576DCBC6495EA497D35E22I" TargetMode="External"/><Relationship Id="rId658" Type="http://schemas.openxmlformats.org/officeDocument/2006/relationships/hyperlink" Target="consultantplus://offline/ref=39863E4AB3669AC2666F1F0A03495309FB06FFF373B3F940C8165DBA4D700B76181D0D432AABD52AB52D4C76576781970E15AB94D0FF3D7C68D7440C5B23I" TargetMode="External"/><Relationship Id="rId823" Type="http://schemas.openxmlformats.org/officeDocument/2006/relationships/hyperlink" Target="consultantplus://offline/ref=39863E4AB3669AC2666F1F0A03495309FB06FFF373B3F640CD115DBA4D700B76181D0D432AABD52AB52D4C77536781970E15AB94D0FF3D7C68D7440C5B23I" TargetMode="External"/><Relationship Id="rId865" Type="http://schemas.openxmlformats.org/officeDocument/2006/relationships/hyperlink" Target="consultantplus://offline/ref=39863E4AB3669AC2666F010715250D05FC0EA1FA75B2FB1092405BED12200D23585D0B1669EFD82BB22618241039D8C54B5EA694CFE33D7D5725I" TargetMode="External"/><Relationship Id="rId255" Type="http://schemas.openxmlformats.org/officeDocument/2006/relationships/hyperlink" Target="consultantplus://offline/ref=A609D4911E9066FF845B9024196E119D329C626D8673FDAC2B6F2198607E80FA06CD314265446A182B299BC2EF789DE6CCE8B100D006048D39C4A3184526I" TargetMode="External"/><Relationship Id="rId297" Type="http://schemas.openxmlformats.org/officeDocument/2006/relationships/hyperlink" Target="consultantplus://offline/ref=A609D4911E9066FF845B9024196E119D329C626D8673FAAF266A2198607E80FA06CD314265446A182B299BC0E0789DE6CCE8B100D006048D39C4A3184526I" TargetMode="External"/><Relationship Id="rId462" Type="http://schemas.openxmlformats.org/officeDocument/2006/relationships/hyperlink" Target="consultantplus://offline/ref=A609D4911E9066FF845B9024196E119D329C626D8673F8AE216C2198607E80FA06CD314265446A182B2999C3EA789DE6CCE8B100D006048D39C4A3184526I" TargetMode="External"/><Relationship Id="rId518" Type="http://schemas.openxmlformats.org/officeDocument/2006/relationships/hyperlink" Target="consultantplus://offline/ref=A609D4911E9066FF845B9024196E119D329C626D8673F8A222682198607E80FA06CD314265446A182B289AC4EF789DE6CCE8B100D006048D39C4A3184526I" TargetMode="External"/><Relationship Id="rId725" Type="http://schemas.openxmlformats.org/officeDocument/2006/relationships/hyperlink" Target="consultantplus://offline/ref=39863E4AB3669AC2666F1F0A03495309FB06FFF373B3F84ECF175DBA4D700B76181D0D432AABD52AB52D4C75516781970E15AB94D0FF3D7C68D7440C5B23I" TargetMode="External"/><Relationship Id="rId115" Type="http://schemas.openxmlformats.org/officeDocument/2006/relationships/hyperlink" Target="consultantplus://offline/ref=A609D4911E9066FF845B9024196E119D329C626D8672FAAB226E2198607E80FA06CD314265446A182B299BC7E8789DE6CCE8B100D006048D39C4A3184526I" TargetMode="External"/><Relationship Id="rId157" Type="http://schemas.openxmlformats.org/officeDocument/2006/relationships/hyperlink" Target="consultantplus://offline/ref=A609D4911E9066FF845B9024196E119D329C626D8672FAAD226C2198607E80FA06CD314265446A182B299BC4EA789DE6CCE8B100D006048D39C4A3184526I" TargetMode="External"/><Relationship Id="rId322" Type="http://schemas.openxmlformats.org/officeDocument/2006/relationships/hyperlink" Target="consultantplus://offline/ref=A609D4911E9066FF845B8E290F024F91359534698275F1FC7F3927CF3F2E86AF468D3717260060182A22CF97AC26C4B489A3BC00CF1A048C4224I" TargetMode="External"/><Relationship Id="rId364" Type="http://schemas.openxmlformats.org/officeDocument/2006/relationships/hyperlink" Target="consultantplus://offline/ref=A609D4911E9066FF845B9024196E119D329C626D8673F3AE266B2198607E80FA06CD314265446A182B299ACEEE789DE6CCE8B100D006048D39C4A3184526I" TargetMode="External"/><Relationship Id="rId767" Type="http://schemas.openxmlformats.org/officeDocument/2006/relationships/hyperlink" Target="consultantplus://offline/ref=39863E4AB3669AC2666F1F0A03495309FB06FFF373B3F64FCB1C5DBA4D700B76181D0D432AABD52AB52D4C72576781970E15AB94D0FF3D7C68D7440C5B23I" TargetMode="External"/><Relationship Id="rId61" Type="http://schemas.openxmlformats.org/officeDocument/2006/relationships/hyperlink" Target="consultantplus://offline/ref=A609D4911E9066FF845B9024196E119D329C626D8673F8A825682198607E80FA06CD314265446A182B299BC7E9789DE6CCE8B100D006048D39C4A3184526I" TargetMode="External"/><Relationship Id="rId199" Type="http://schemas.openxmlformats.org/officeDocument/2006/relationships/hyperlink" Target="consultantplus://offline/ref=A609D4911E9066FF845B9024196E119D329C626D8672FAAB226E2198607E80FA06CD314265446A182B299BC4E8789DE6CCE8B100D006048D39C4A3184526I" TargetMode="External"/><Relationship Id="rId571" Type="http://schemas.openxmlformats.org/officeDocument/2006/relationships/hyperlink" Target="consultantplus://offline/ref=A609D4911E9066FF845B9024196E119D329C626D8672FAAC2B682198607E80FA06CD314265446A182B299BC5E9789DE6CCE8B100D006048D39C4A3184526I" TargetMode="External"/><Relationship Id="rId627" Type="http://schemas.openxmlformats.org/officeDocument/2006/relationships/hyperlink" Target="consultantplus://offline/ref=39863E4AB3669AC2666F1F0A03495309FB06FFF373B2F042CD135DBA4D700B76181D0D432AABD52AB52F4B77566781970E15AB94D0FF3D7C68D7440C5B23I" TargetMode="External"/><Relationship Id="rId669" Type="http://schemas.openxmlformats.org/officeDocument/2006/relationships/hyperlink" Target="consultantplus://offline/ref=39863E4AB3669AC2666F010715250D05FC09A1FE73B5FB1092405BED12200D23585D0B166FEBDE22B02618241039D8C54B5EA694CFE33D7D5725I" TargetMode="External"/><Relationship Id="rId834" Type="http://schemas.openxmlformats.org/officeDocument/2006/relationships/hyperlink" Target="consultantplus://offline/ref=39863E4AB3669AC2666F010715250D05FC0DA3FC7AB3FB1092405BED12200D23585D0B146EEDDA20E17C0820596FD4D84A43B895D1E3532EI" TargetMode="External"/><Relationship Id="rId876" Type="http://schemas.openxmlformats.org/officeDocument/2006/relationships/hyperlink" Target="consultantplus://offline/ref=39863E4AB3669AC2666F010715250D05FC0DA3FC7AB3FB1092405BED12200D23585D0B1669ECDC28B42618241039D8C54B5EA694CFE33D7D5725I" TargetMode="External"/><Relationship Id="rId19" Type="http://schemas.openxmlformats.org/officeDocument/2006/relationships/hyperlink" Target="consultantplus://offline/ref=A609D4911E9066FF845B9024196E119D329C626D8670F2AA236A2198607E80FA06CD314265446A182B299BC6ED789DE6CCE8B100D006048D39C4A3184526I" TargetMode="External"/><Relationship Id="rId224" Type="http://schemas.openxmlformats.org/officeDocument/2006/relationships/hyperlink" Target="consultantplus://offline/ref=A609D4911E9066FF845B9024196E119D329C626D8670FBAF226A2198607E80FA06CD314265446A182B299BC2E9789DE6CCE8B100D006048D39C4A3184526I" TargetMode="External"/><Relationship Id="rId266" Type="http://schemas.openxmlformats.org/officeDocument/2006/relationships/hyperlink" Target="consultantplus://offline/ref=A609D4911E9066FF845B9024196E119D329C626D8673F9A82B642198607E80FA06CD314265446A182B299BC7E9789DE6CCE8B100D006048D39C4A3184526I" TargetMode="External"/><Relationship Id="rId431" Type="http://schemas.openxmlformats.org/officeDocument/2006/relationships/hyperlink" Target="consultantplus://offline/ref=A609D4911E9066FF845B9024196E119D329C626D8670FBAF226A2198607E80FA06CD314265446A182B299FCFEA789DE6CCE8B100D006048D39C4A3184526I" TargetMode="External"/><Relationship Id="rId473" Type="http://schemas.openxmlformats.org/officeDocument/2006/relationships/hyperlink" Target="consultantplus://offline/ref=A609D4911E9066FF845B9024196E119D329C626D8673FDA821642198607E80FA06CD314265446A182B299BC7EE789DE6CCE8B100D006048D39C4A3184526I" TargetMode="External"/><Relationship Id="rId529" Type="http://schemas.openxmlformats.org/officeDocument/2006/relationships/hyperlink" Target="consultantplus://offline/ref=A609D4911E9066FF845B8E290F024F9135973E628F73F1FC7F3927CF3F2E86AF468D37102E0163127F78DF93E570C8A988BEA201D11A4027I" TargetMode="External"/><Relationship Id="rId680" Type="http://schemas.openxmlformats.org/officeDocument/2006/relationships/hyperlink" Target="consultantplus://offline/ref=39863E4AB3669AC2666F010715250D05FC0DA3FC7AB3FB1092405BED12200D23585D0B1669ECDD2CB02618241039D8C54B5EA694CFE33D7D5725I" TargetMode="External"/><Relationship Id="rId736" Type="http://schemas.openxmlformats.org/officeDocument/2006/relationships/hyperlink" Target="consultantplus://offline/ref=39863E4AB3669AC2666F010715250D05FC0EA7FD75B4FB1092405BED12200D23585D0B156AEDD37FE4691978576DCBC6495EA497D35E22I" TargetMode="External"/><Relationship Id="rId901" Type="http://schemas.openxmlformats.org/officeDocument/2006/relationships/hyperlink" Target="consultantplus://offline/ref=39863E4AB3669AC2666F1F0A03495309FB06FFF373B3F947CB1D5DBA4D700B76181D0D432AABD52AB52D4C77546781970E15AB94D0FF3D7C68D7440C5B23I" TargetMode="External"/><Relationship Id="rId30" Type="http://schemas.openxmlformats.org/officeDocument/2006/relationships/hyperlink" Target="consultantplus://offline/ref=A609D4911E9066FF845B9024196E119D329C626D8673F8AE216C2198607E80FA06CD314265446A182B299BC6ED789DE6CCE8B100D006048D39C4A3184526I" TargetMode="External"/><Relationship Id="rId126" Type="http://schemas.openxmlformats.org/officeDocument/2006/relationships/hyperlink" Target="consultantplus://offline/ref=A609D4911E9066FF845B8E290F024F91329234608577F1FC7F3927CF3F2E86AF548D6F1B25017919283799C6EA4720I" TargetMode="External"/><Relationship Id="rId168" Type="http://schemas.openxmlformats.org/officeDocument/2006/relationships/hyperlink" Target="consultantplus://offline/ref=A609D4911E9066FF845B8E290F024F91359434648071F1FC7F3927CF3F2E86AF468D371723006F11207DCA82BD7ECAB696BDBF1DD31806482DI" TargetMode="External"/><Relationship Id="rId333" Type="http://schemas.openxmlformats.org/officeDocument/2006/relationships/hyperlink" Target="consultantplus://offline/ref=A609D4911E9066FF845B9024196E119D329C626D8673F3AE266B2198607E80FA06CD314265446A182B299BC3ED789DE6CCE8B100D006048D39C4A3184526I" TargetMode="External"/><Relationship Id="rId540" Type="http://schemas.openxmlformats.org/officeDocument/2006/relationships/hyperlink" Target="consultantplus://offline/ref=A609D4911E9066FF845B9024196E119D329C626D8673F8AE216C2198607E80FA06CD314265446A182B2999CFE9789DE6CCE8B100D006048D39C4A3184526I" TargetMode="External"/><Relationship Id="rId778" Type="http://schemas.openxmlformats.org/officeDocument/2006/relationships/hyperlink" Target="consultantplus://offline/ref=39863E4AB3669AC2666F1F0A03495309FB06FFF373B3F64FCB1C5DBA4D700B76181D0D432AABD52AB52D4C7D516781970E15AB94D0FF3D7C68D7440C5B23I" TargetMode="External"/><Relationship Id="rId72" Type="http://schemas.openxmlformats.org/officeDocument/2006/relationships/hyperlink" Target="consultantplus://offline/ref=A609D4911E9066FF845B9024196E119D329C626D8673FFAA2A692198607E80FA06CD314265446A182B299BC7E8789DE6CCE8B100D006048D39C4A3184526I" TargetMode="External"/><Relationship Id="rId375" Type="http://schemas.openxmlformats.org/officeDocument/2006/relationships/hyperlink" Target="consultantplus://offline/ref=A609D4911E9066FF845B9024196E119D329C626D8673F3AE266B2198607E80FA06CD314265446A182B299FC4EB789DE6CCE8B100D006048D39C4A3184526I" TargetMode="External"/><Relationship Id="rId582" Type="http://schemas.openxmlformats.org/officeDocument/2006/relationships/hyperlink" Target="consultantplus://offline/ref=A609D4911E9066FF845B8E290F024F91339734658576F1FC7F3927CF3F2E86AF468D3717260067182F22CF97AC26C4B489A3BC00CF1A048C4224I" TargetMode="External"/><Relationship Id="rId638" Type="http://schemas.openxmlformats.org/officeDocument/2006/relationships/hyperlink" Target="consultantplus://offline/ref=39863E4AB3669AC2666F1F0A03495309FB06FFF373B3F242CC155DBA4D700B76181D0D432AABD52AB52D4F775D6781970E15AB94D0FF3D7C68D7440C5B23I" TargetMode="External"/><Relationship Id="rId803" Type="http://schemas.openxmlformats.org/officeDocument/2006/relationships/hyperlink" Target="consultantplus://offline/ref=39863E4AB3669AC2666F010715250D05FC0DA3FC7AB3FB1092405BED12200D23585D0B146EEDDA20E17C0820596FD4D84A43B895D1E3532EI" TargetMode="External"/><Relationship Id="rId845" Type="http://schemas.openxmlformats.org/officeDocument/2006/relationships/hyperlink" Target="consultantplus://offline/ref=39863E4AB3669AC2666F010715250D05FC0EA4FD7AB0FB1092405BED12200D23585D0B1669EFD82AB32618241039D8C54B5EA694CFE33D7D5725I" TargetMode="External"/><Relationship Id="rId3" Type="http://schemas.openxmlformats.org/officeDocument/2006/relationships/webSettings" Target="webSettings.xml"/><Relationship Id="rId235" Type="http://schemas.openxmlformats.org/officeDocument/2006/relationships/hyperlink" Target="consultantplus://offline/ref=A609D4911E9066FF845B9024196E119D329C626D8670FCA3266F2198607E80FA06CD314277443214282885C6EB6DCBB78A4B2EI" TargetMode="External"/><Relationship Id="rId277" Type="http://schemas.openxmlformats.org/officeDocument/2006/relationships/hyperlink" Target="consultantplus://offline/ref=A609D4911E9066FF845B9024196E119D329C626D8670F3A920682198607E80FA06CD314265446A182B299BC5EE789DE6CCE8B100D006048D39C4A3184526I" TargetMode="External"/><Relationship Id="rId400" Type="http://schemas.openxmlformats.org/officeDocument/2006/relationships/hyperlink" Target="consultantplus://offline/ref=A609D4911E9066FF845B9024196E119D329C626D8670FBAF226A2198607E80FA06CD314265446A182B299FCFE8789DE6CCE8B100D006048D39C4A3184526I" TargetMode="External"/><Relationship Id="rId442" Type="http://schemas.openxmlformats.org/officeDocument/2006/relationships/hyperlink" Target="consultantplus://offline/ref=A609D4911E9066FF845B9024196E119D329C626D8673F8AE216C2198607E80FA06CD314265446A182B2999C2EF789DE6CCE8B100D006048D39C4A3184526I" TargetMode="External"/><Relationship Id="rId484" Type="http://schemas.openxmlformats.org/officeDocument/2006/relationships/hyperlink" Target="consultantplus://offline/ref=A609D4911E9066FF845B9024196E119D329C626D8671F3AE21692198607E80FA06CD314265446A182B2999C5E8789DE6CCE8B100D006048D39C4A3184526I" TargetMode="External"/><Relationship Id="rId705" Type="http://schemas.openxmlformats.org/officeDocument/2006/relationships/hyperlink" Target="consultantplus://offline/ref=39863E4AB3669AC2666F1F0A03495309FB06FFF373B3F242CC155DBA4D700B76181D0D432AABD52AB52D4871546781970E15AB94D0FF3D7C68D7440C5B23I" TargetMode="External"/><Relationship Id="rId887" Type="http://schemas.openxmlformats.org/officeDocument/2006/relationships/hyperlink" Target="consultantplus://offline/ref=39863E4AB3669AC2666F1F0A03495309FB06FFF373B3F947CB1D5DBA4D700B76181D0D432AABD52AB52D4C74576781970E15AB94D0FF3D7C68D7440C5B23I" TargetMode="External"/><Relationship Id="rId137" Type="http://schemas.openxmlformats.org/officeDocument/2006/relationships/hyperlink" Target="consultantplus://offline/ref=A609D4911E9066FF845B8E290F024F91339F39678E77F1FC7F3927CF3F2E86AF548D6F1B25017919283799C6EA4720I" TargetMode="External"/><Relationship Id="rId302" Type="http://schemas.openxmlformats.org/officeDocument/2006/relationships/hyperlink" Target="consultantplus://offline/ref=A609D4911E9066FF845B9024196E119D329C626D8673FDAC2B6F2198607E80FA06CD314265446A182B299BC0EA789DE6CCE8B100D006048D39C4A3184526I" TargetMode="External"/><Relationship Id="rId344" Type="http://schemas.openxmlformats.org/officeDocument/2006/relationships/hyperlink" Target="consultantplus://offline/ref=A609D4911E9066FF845B9024196E119D329C626D8672FAAB226E2198607E80FA06CD314265446A182B299AC4EB789DE6CCE8B100D006048D39C4A3184526I" TargetMode="External"/><Relationship Id="rId691" Type="http://schemas.openxmlformats.org/officeDocument/2006/relationships/hyperlink" Target="consultantplus://offline/ref=39863E4AB3669AC2666F1F0A03495309FB06FFF373B3F242CC155DBA4D700B76181D0D432AABD52AB52D48755D6781970E15AB94D0FF3D7C68D7440C5B23I" TargetMode="External"/><Relationship Id="rId747" Type="http://schemas.openxmlformats.org/officeDocument/2006/relationships/hyperlink" Target="consultantplus://offline/ref=39863E4AB3669AC2666F1F0A03495309FB06FFF373B3F64FCB1C5DBA4D700B76181D0D432AABD52AB52D4C71546781970E15AB94D0FF3D7C68D7440C5B23I" TargetMode="External"/><Relationship Id="rId789" Type="http://schemas.openxmlformats.org/officeDocument/2006/relationships/hyperlink" Target="consultantplus://offline/ref=39863E4AB3669AC2666F010715250D05FC0EA7FD75B4FB1092405BED12200D234A5D531A6AEEC62BB6334E7556562FI" TargetMode="External"/><Relationship Id="rId912" Type="http://schemas.openxmlformats.org/officeDocument/2006/relationships/hyperlink" Target="consultantplus://offline/ref=39863E4AB3669AC2666F1F0A03495309FB06FFF373B3F942CB125DBA4D700B76181D0D432AABD52AB52D4475546781970E15AB94D0FF3D7C68D7440C5B23I" TargetMode="External"/><Relationship Id="rId41" Type="http://schemas.openxmlformats.org/officeDocument/2006/relationships/hyperlink" Target="consultantplus://offline/ref=A609D4911E9066FF845B9024196E119D329C626D8673FCAC20682198607E80FA06CD314265446A182B299BC6ED789DE6CCE8B100D006048D39C4A3184526I" TargetMode="External"/><Relationship Id="rId83" Type="http://schemas.openxmlformats.org/officeDocument/2006/relationships/hyperlink" Target="consultantplus://offline/ref=A609D4911E9066FF845B9024196E119D329C626D8670F8AC276B2198607E80FA06CD314265446A182B299BC7E8789DE6CCE8B100D006048D39C4A3184526I" TargetMode="External"/><Relationship Id="rId179" Type="http://schemas.openxmlformats.org/officeDocument/2006/relationships/hyperlink" Target="consultantplus://offline/ref=A609D4911E9066FF845B9024196E119D329C626D8670F3A920682198607E80FA06CD314265446A182B299BC7EE789DE6CCE8B100D006048D39C4A3184526I" TargetMode="External"/><Relationship Id="rId386" Type="http://schemas.openxmlformats.org/officeDocument/2006/relationships/hyperlink" Target="consultantplus://offline/ref=A609D4911E9066FF845B9024196E119D329C626D8672FAAB226E2198607E80FA06CD314265446A182B299DC2EF789DE6CCE8B100D006048D39C4A3184526I" TargetMode="External"/><Relationship Id="rId551" Type="http://schemas.openxmlformats.org/officeDocument/2006/relationships/hyperlink" Target="consultantplus://offline/ref=A609D4911E9066FF845B9024196E119D329C626D8670FFAF226E2198607E80FA06CD314265446A182B289BCEE0789DE6CCE8B100D006048D39C4A3184526I" TargetMode="External"/><Relationship Id="rId593" Type="http://schemas.openxmlformats.org/officeDocument/2006/relationships/hyperlink" Target="consultantplus://offline/ref=A609D4911E9066FF845B9024196E119D329C626D8673FFAE236D2198607E80FA06CD314265446A182B299EC5EC789DE6CCE8B100D006048D39C4A3184526I" TargetMode="External"/><Relationship Id="rId607" Type="http://schemas.openxmlformats.org/officeDocument/2006/relationships/hyperlink" Target="consultantplus://offline/ref=39863E4AB3669AC2666F1F0A03495309FB06FFF373B3F247CB145DBA4D700B76181D0D432AABD52AB52D4C755C6781970E15AB94D0FF3D7C68D7440C5B23I" TargetMode="External"/><Relationship Id="rId649" Type="http://schemas.openxmlformats.org/officeDocument/2006/relationships/hyperlink" Target="consultantplus://offline/ref=39863E4AB3669AC2666F1F0A03495309FB06FFF373B3F242CC155DBA4D700B76181D0D432AABD52AB52D4F70566781970E15AB94D0FF3D7C68D7440C5B23I" TargetMode="External"/><Relationship Id="rId814" Type="http://schemas.openxmlformats.org/officeDocument/2006/relationships/hyperlink" Target="consultantplus://offline/ref=39863E4AB3669AC2666F010715250D05FB0BA7F673B8FB1092405BED12200D23585D0B1162BB896FE0204F744A6CD6D84840A45924I" TargetMode="External"/><Relationship Id="rId856" Type="http://schemas.openxmlformats.org/officeDocument/2006/relationships/hyperlink" Target="consultantplus://offline/ref=39863E4AB3669AC2666F010715250D05FC0FA8F975B0FB1092405BED12200D23585D0B1669EFD822B02618241039D8C54B5EA694CFE33D7D5725I" TargetMode="External"/><Relationship Id="rId190" Type="http://schemas.openxmlformats.org/officeDocument/2006/relationships/hyperlink" Target="consultantplus://offline/ref=A609D4911E9066FF845B9024196E119D329C626D8670FCAB276E2198607E80FA06CD314265446A182B299AC7EC789DE6CCE8B100D006048D39C4A3184526I" TargetMode="External"/><Relationship Id="rId204" Type="http://schemas.openxmlformats.org/officeDocument/2006/relationships/hyperlink" Target="consultantplus://offline/ref=A609D4911E9066FF845B9024196E119D329C626D8670FDAC216D2198607E80FA06CD314265446A182B299BC4EA789DE6CCE8B100D006048D39C4A3184526I" TargetMode="External"/><Relationship Id="rId246" Type="http://schemas.openxmlformats.org/officeDocument/2006/relationships/hyperlink" Target="consultantplus://offline/ref=A609D4911E9066FF845B9024196E119D329C626D8670F8A923652198607E80FA06CD314265446A182B299BC5E9789DE6CCE8B100D006048D39C4A3184526I" TargetMode="External"/><Relationship Id="rId288" Type="http://schemas.openxmlformats.org/officeDocument/2006/relationships/hyperlink" Target="consultantplus://offline/ref=A609D4911E9066FF845B9024196E119D329C626D8673FCA3266B2198607E80FA06CD314265446A182B299BC5E8789DE6CCE8B100D006048D39C4A3184526I" TargetMode="External"/><Relationship Id="rId411" Type="http://schemas.openxmlformats.org/officeDocument/2006/relationships/hyperlink" Target="consultantplus://offline/ref=A609D4911E9066FF845B9024196E119D329C626D8670F3AE2A6F2198607E80FA06CD314265446A182B299BC7ED789DE6CCE8B100D006048D39C4A3184526I" TargetMode="External"/><Relationship Id="rId453" Type="http://schemas.openxmlformats.org/officeDocument/2006/relationships/hyperlink" Target="consultantplus://offline/ref=A609D4911E9066FF845B9024196E119D329C626D8673F8AE216C2198607E80FA06CD314265446A182B2999C2E1789DE6CCE8B100D006048D39C4A3184526I" TargetMode="External"/><Relationship Id="rId509" Type="http://schemas.openxmlformats.org/officeDocument/2006/relationships/hyperlink" Target="consultantplus://offline/ref=A609D4911E9066FF845B9024196E119D329C626D8673FFAB2A6A2198607E80FA06CD314265446A182B299ECEEA789DE6CCE8B100D006048D39C4A3184526I" TargetMode="External"/><Relationship Id="rId660" Type="http://schemas.openxmlformats.org/officeDocument/2006/relationships/hyperlink" Target="consultantplus://offline/ref=39863E4AB3669AC2666F010715250D05FC0DA3FC7AB3FB1092405BED12200D23585D0B1161EEDC20E17C0820596FD4D84A43B895D1E3532EI" TargetMode="External"/><Relationship Id="rId898" Type="http://schemas.openxmlformats.org/officeDocument/2006/relationships/hyperlink" Target="consultantplus://offline/ref=39863E4AB3669AC2666F1F0A03495309FB06FFF373B3F947CB1D5DBA4D700B76181D0D432AABD52AB52D4C74536781970E15AB94D0FF3D7C68D7440C5B23I" TargetMode="External"/><Relationship Id="rId106" Type="http://schemas.openxmlformats.org/officeDocument/2006/relationships/hyperlink" Target="consultantplus://offline/ref=A609D4911E9066FF845B9024196E119D329C626D8673FCA326652198607E80FA06CD314265446A182B299BC7E8789DE6CCE8B100D006048D39C4A3184526I" TargetMode="External"/><Relationship Id="rId313" Type="http://schemas.openxmlformats.org/officeDocument/2006/relationships/hyperlink" Target="consultantplus://offline/ref=A609D4911E9066FF845B9024196E119D329C626D8673FDAC2B6F2198607E80FA06CD314265446A182B299BC1EC789DE6CCE8B100D006048D39C4A3184526I" TargetMode="External"/><Relationship Id="rId495" Type="http://schemas.openxmlformats.org/officeDocument/2006/relationships/hyperlink" Target="consultantplus://offline/ref=A609D4911E9066FF845B9024196E119D329C626D8673FAAF266A2198607E80FA06CD314265446A182B2A9FC6EC789DE6CCE8B100D006048D39C4A3184526I" TargetMode="External"/><Relationship Id="rId716" Type="http://schemas.openxmlformats.org/officeDocument/2006/relationships/hyperlink" Target="consultantplus://offline/ref=39863E4AB3669AC2666F010715250D05FC0DA3FC7AB3FB1092405BED12200D23585D0B146EEDDA20E17C0820596FD4D84A43B895D1E3532EI" TargetMode="External"/><Relationship Id="rId758" Type="http://schemas.openxmlformats.org/officeDocument/2006/relationships/hyperlink" Target="consultantplus://offline/ref=39863E4AB3669AC2666F1F0A03495309FB06FFF373B3F64FCB1C5DBA4D700B76181D0D432AABD52AB52D4C73546781970E15AB94D0FF3D7C68D7440C5B23I" TargetMode="External"/><Relationship Id="rId923" Type="http://schemas.openxmlformats.org/officeDocument/2006/relationships/theme" Target="theme/theme1.xml"/><Relationship Id="rId10" Type="http://schemas.openxmlformats.org/officeDocument/2006/relationships/hyperlink" Target="consultantplus://offline/ref=A609D4911E9066FF845B9024196E119D329C626D8670FBAC2B682198607E80FA06CD314265446A182B299BC6ED789DE6CCE8B100D006048D39C4A3184526I" TargetMode="External"/><Relationship Id="rId52" Type="http://schemas.openxmlformats.org/officeDocument/2006/relationships/hyperlink" Target="consultantplus://offline/ref=A609D4911E9066FF845B9024196E119D329C626D8673F3AB26642198607E80FA06CD314265446A182B299BC6ED789DE6CCE8B100D006048D39C4A3184526I" TargetMode="External"/><Relationship Id="rId94" Type="http://schemas.openxmlformats.org/officeDocument/2006/relationships/hyperlink" Target="consultantplus://offline/ref=A609D4911E9066FF845B9024196E119D329C626D8673FAAF266A2198607E80FA06CD314265446A182B299BC7E8789DE6CCE8B100D006048D39C4A3184526I" TargetMode="External"/><Relationship Id="rId148" Type="http://schemas.openxmlformats.org/officeDocument/2006/relationships/hyperlink" Target="consultantplus://offline/ref=A609D4911E9066FF845B9024196E119D329C626D8673FCA9226D2198607E80FA06CD314265446A182B299BC7E8789DE6CCE8B100D006048D39C4A3184526I" TargetMode="External"/><Relationship Id="rId355" Type="http://schemas.openxmlformats.org/officeDocument/2006/relationships/hyperlink" Target="consultantplus://offline/ref=A609D4911E9066FF845B9024196E119D329C626D8673F3AB22642198607E80FA06CD314265446A182B299BC0E0789DE6CCE8B100D006048D39C4A3184526I" TargetMode="External"/><Relationship Id="rId397" Type="http://schemas.openxmlformats.org/officeDocument/2006/relationships/hyperlink" Target="consultantplus://offline/ref=A609D4911E9066FF845B9024196E119D329C626D8671F2A326682198607E80FA06CD314265446A182B299BC7E9789DE6CCE8B100D006048D39C4A3184526I" TargetMode="External"/><Relationship Id="rId520" Type="http://schemas.openxmlformats.org/officeDocument/2006/relationships/hyperlink" Target="consultantplus://offline/ref=A609D4911E9066FF845B9024196E119D329C626D8671F3AE21692198607E80FA06CD314265446A182B2999C5EE789DE6CCE8B100D006048D39C4A3184526I" TargetMode="External"/><Relationship Id="rId562" Type="http://schemas.openxmlformats.org/officeDocument/2006/relationships/hyperlink" Target="consultantplus://offline/ref=A609D4911E9066FF845B9024196E119D329C626D8672FAAC2B682198607E80FA06CD314265446A182B299BC5E8789DE6CCE8B100D006048D39C4A3184526I" TargetMode="External"/><Relationship Id="rId618" Type="http://schemas.openxmlformats.org/officeDocument/2006/relationships/hyperlink" Target="consultantplus://offline/ref=39863E4AB3669AC2666F010715250D05FC09A1FE73B5FB1092405BED12200D23585D0B166FEBDD2EB02618241039D8C54B5EA694CFE33D7D5725I" TargetMode="External"/><Relationship Id="rId825" Type="http://schemas.openxmlformats.org/officeDocument/2006/relationships/hyperlink" Target="consultantplus://offline/ref=39863E4AB3669AC2666F010715250D05FC0DA3FC7AB3FB1092405BED12200D23585D0B1669ECDC28B42618241039D8C54B5EA694CFE33D7D5725I" TargetMode="External"/><Relationship Id="rId215" Type="http://schemas.openxmlformats.org/officeDocument/2006/relationships/hyperlink" Target="consultantplus://offline/ref=A609D4911E9066FF845B9024196E119D329C626D8673FCA9226D2198607E80FA06CD314265446A182B299BC7E8789DE6CCE8B100D006048D39C4A3184526I" TargetMode="External"/><Relationship Id="rId257" Type="http://schemas.openxmlformats.org/officeDocument/2006/relationships/hyperlink" Target="consultantplus://offline/ref=A609D4911E9066FF845B9024196E119D329C626D8673FDAF2A682198607E80FA06CD314277443214282885C6EB6DCBB78A4B2EI" TargetMode="External"/><Relationship Id="rId422" Type="http://schemas.openxmlformats.org/officeDocument/2006/relationships/hyperlink" Target="consultantplus://offline/ref=A609D4911E9066FF845B9024196E119D329C626D8673F3AB26642198607E80FA06CD314265446A182B299BC7E8789DE6CCE8B100D006048D39C4A3184526I" TargetMode="External"/><Relationship Id="rId464" Type="http://schemas.openxmlformats.org/officeDocument/2006/relationships/hyperlink" Target="consultantplus://offline/ref=A609D4911E9066FF845B9024196E119D329C626D8671F3AE21692198607E80FA06CD314265446A182B2999C7E1789DE6CCE8B100D006048D39C4A3184526I" TargetMode="External"/><Relationship Id="rId867" Type="http://schemas.openxmlformats.org/officeDocument/2006/relationships/hyperlink" Target="consultantplus://offline/ref=39863E4AB3669AC2666F010715250D05FC0EA1FA75B2FB1092405BED12200D23585D0B1669EFD829B02618241039D8C54B5EA694CFE33D7D5725I" TargetMode="External"/><Relationship Id="rId299" Type="http://schemas.openxmlformats.org/officeDocument/2006/relationships/hyperlink" Target="consultantplus://offline/ref=A609D4911E9066FF845B9024196E119D329C626D8673F8A222682198607E80FA06CD314265446A182B299BC2E1789DE6CCE8B100D006048D39C4A3184526I" TargetMode="External"/><Relationship Id="rId727" Type="http://schemas.openxmlformats.org/officeDocument/2006/relationships/hyperlink" Target="consultantplus://offline/ref=39863E4AB3669AC2666F010715250D05FC0EA7FD75B4FB1092405BED12200D234A5D531A6AEEC62BB6334E7556562FI" TargetMode="External"/><Relationship Id="rId63" Type="http://schemas.openxmlformats.org/officeDocument/2006/relationships/hyperlink" Target="consultantplus://offline/ref=A609D4911E9066FF845B9024196E119D329C626D8673FCA3266B2198607E80FA06CD314265446A182B299BC7E8789DE6CCE8B100D006048D39C4A3184526I" TargetMode="External"/><Relationship Id="rId159" Type="http://schemas.openxmlformats.org/officeDocument/2006/relationships/hyperlink" Target="consultantplus://offline/ref=A609D4911E9066FF845B9024196E119D329C626D8673FFAA20642198607E80FA06CD314265446A182B299BC7E9789DE6CCE8B100D006048D39C4A3184526I" TargetMode="External"/><Relationship Id="rId366" Type="http://schemas.openxmlformats.org/officeDocument/2006/relationships/hyperlink" Target="consultantplus://offline/ref=A609D4911E9066FF845B9024196E119D329C626D8672FAAB226E2198607E80FA06CD314265446A182B2998C1EB789DE6CCE8B100D006048D39C4A3184526I" TargetMode="External"/><Relationship Id="rId573" Type="http://schemas.openxmlformats.org/officeDocument/2006/relationships/hyperlink" Target="consultantplus://offline/ref=A609D4911E9066FF845B9024196E119D329C626D8672FAAC2B682198607E80FA06CD314265446A182B299BC5E9789DE6CCE8B100D006048D39C4A3184526I" TargetMode="External"/><Relationship Id="rId780" Type="http://schemas.openxmlformats.org/officeDocument/2006/relationships/hyperlink" Target="consultantplus://offline/ref=39863E4AB3669AC2666F1F0A03495309FB06FFF373B3F64FCB1C5DBA4D700B76181D0D432AABD52AB52D4C7D5C6781970E15AB94D0FF3D7C68D7440C5B23I" TargetMode="External"/><Relationship Id="rId226" Type="http://schemas.openxmlformats.org/officeDocument/2006/relationships/hyperlink" Target="consultantplus://offline/ref=A609D4911E9066FF845B9024196E119D329C626D8173FDAA20667C9268278CF801C26E4762556A1A2A379BC5F671C9B5482BI" TargetMode="External"/><Relationship Id="rId433" Type="http://schemas.openxmlformats.org/officeDocument/2006/relationships/hyperlink" Target="consultantplus://offline/ref=A609D4911E9066FF845B9024196E119D329C626D8670FCA32A6F2198607E80FA06CD314265446A182B289DC3EE789DE6CCE8B100D006048D39C4A3184526I" TargetMode="External"/><Relationship Id="rId878" Type="http://schemas.openxmlformats.org/officeDocument/2006/relationships/hyperlink" Target="consultantplus://offline/ref=39863E4AB3669AC2666F010715250D05F90AA9FC77B3FB1092405BED12200D234A5D531A6AEEC62BB6334E7556562FI" TargetMode="External"/><Relationship Id="rId640" Type="http://schemas.openxmlformats.org/officeDocument/2006/relationships/hyperlink" Target="consultantplus://offline/ref=39863E4AB3669AC2666F010715250D05FC0FA8F975B1FB1092405BED12200D23585D0B1660ECD37FE4691978576DCBC6495EA497D35E22I" TargetMode="External"/><Relationship Id="rId738" Type="http://schemas.openxmlformats.org/officeDocument/2006/relationships/hyperlink" Target="consultantplus://offline/ref=39863E4AB3669AC2666F1F0A03495309FB06FFF373B3F84ECF175DBA4D700B76181D0D432AABD52AB52D4C74506781970E15AB94D0FF3D7C68D7440C5B23I" TargetMode="External"/><Relationship Id="rId74" Type="http://schemas.openxmlformats.org/officeDocument/2006/relationships/hyperlink" Target="consultantplus://offline/ref=A609D4911E9066FF845B9024196E119D329C626D8673FDA8256D2198607E80FA06CD314265446A182B299BC7E8789DE6CCE8B100D006048D39C4A3184526I" TargetMode="External"/><Relationship Id="rId377" Type="http://schemas.openxmlformats.org/officeDocument/2006/relationships/hyperlink" Target="consultantplus://offline/ref=A609D4911E9066FF845B9024196E119D329C626D8672FAAB226E2198607E80FA06CD314265446A182B299FC7EC789DE6CCE8B100D006048D39C4A3184526I" TargetMode="External"/><Relationship Id="rId500" Type="http://schemas.openxmlformats.org/officeDocument/2006/relationships/hyperlink" Target="consultantplus://offline/ref=A609D4911E9066FF845B9024196E119D329C626D8673F8AE216C2198607E80FA06CD314265446A182B2999C0EF789DE6CCE8B100D006048D39C4A3184526I" TargetMode="External"/><Relationship Id="rId584" Type="http://schemas.openxmlformats.org/officeDocument/2006/relationships/hyperlink" Target="consultantplus://offline/ref=A609D4911E9066FF845B8E290F024F9135973E628F73F1FC7F3927CF3F2E86AF468D3717260364102E22CF97AC26C4B489A3BC00CF1A048C4224I" TargetMode="External"/><Relationship Id="rId805" Type="http://schemas.openxmlformats.org/officeDocument/2006/relationships/hyperlink" Target="consultantplus://offline/ref=39863E4AB3669AC2666F1F0A03495309FB06FFF373B3F64FCB1C5DBA4D700B76181D0D432AABD52AB52D4D77546781970E15AB94D0FF3D7C68D7440C5B23I" TargetMode="External"/><Relationship Id="rId5" Type="http://schemas.openxmlformats.org/officeDocument/2006/relationships/hyperlink" Target="consultantplus://offline/ref=A609D4911E9066FF845B9024196E119D329C626D8671FDAD21692198607E80FA06CD314265446A182B299BC6ED789DE6CCE8B100D006048D39C4A3184526I" TargetMode="External"/><Relationship Id="rId237" Type="http://schemas.openxmlformats.org/officeDocument/2006/relationships/hyperlink" Target="consultantplus://offline/ref=A609D4911E9066FF845B9024196E119D329C626D8670F9AB27682198607E80FA06CD314265446A182B299BC7E9789DE6CCE8B100D006048D39C4A3184526I" TargetMode="External"/><Relationship Id="rId791" Type="http://schemas.openxmlformats.org/officeDocument/2006/relationships/hyperlink" Target="consultantplus://offline/ref=39863E4AB3669AC2666F1F0A03495309FB06FFF373B3F64FCB1C5DBA4D700B76181D0D432AABD52AB52D4C7C536781970E15AB94D0FF3D7C68D7440C5B23I" TargetMode="External"/><Relationship Id="rId889" Type="http://schemas.openxmlformats.org/officeDocument/2006/relationships/hyperlink" Target="consultantplus://offline/ref=39863E4AB3669AC2666F010715250D05FC0DA3FC7AB3FB1092405BED12200D23585D0B1669ECDB22B02618241039D8C54B5EA694CFE33D7D5725I" TargetMode="External"/><Relationship Id="rId444" Type="http://schemas.openxmlformats.org/officeDocument/2006/relationships/hyperlink" Target="consultantplus://offline/ref=A609D4911E9066FF845B9024196E119D329C626D8673FAAF266A2198607E80FA06CD314265446A182B2A9FC6EB789DE6CCE8B100D006048D39C4A3184526I" TargetMode="External"/><Relationship Id="rId651" Type="http://schemas.openxmlformats.org/officeDocument/2006/relationships/hyperlink" Target="consultantplus://offline/ref=39863E4AB3669AC2666F1F0A03495309FB06FFF373B3F242CC155DBA4D700B76181D0D432AABD52AB52D4F70516781970E15AB94D0FF3D7C68D7440C5B23I" TargetMode="External"/><Relationship Id="rId749" Type="http://schemas.openxmlformats.org/officeDocument/2006/relationships/hyperlink" Target="consultantplus://offline/ref=39863E4AB3669AC2666F010715250D05FB05A9F77BB0FB1092405BED12200D23585D0B1669EFD82AB42618241039D8C54B5EA694CFE33D7D5725I" TargetMode="External"/><Relationship Id="rId290" Type="http://schemas.openxmlformats.org/officeDocument/2006/relationships/hyperlink" Target="consultantplus://offline/ref=A609D4911E9066FF845B9024196E119D329C626D8670FCA32A6F2198607E80FA06CD314265446A182B299BC1EF789DE6CCE8B100D006048D39C4A3184526I" TargetMode="External"/><Relationship Id="rId304" Type="http://schemas.openxmlformats.org/officeDocument/2006/relationships/hyperlink" Target="consultantplus://offline/ref=A609D4911E9066FF845B9024196E119D329C626D8673FDAC2B6F2198607E80FA06CD314265446A182B299BC0ED789DE6CCE8B100D006048D39C4A3184526I" TargetMode="External"/><Relationship Id="rId388" Type="http://schemas.openxmlformats.org/officeDocument/2006/relationships/hyperlink" Target="consultantplus://offline/ref=A609D4911E9066FF845B9024196E119D329C626D8672FAAB226E2198607E80FA06CD314265446A182B299CC4EC789DE6CCE8B100D006048D39C4A3184526I" TargetMode="External"/><Relationship Id="rId511" Type="http://schemas.openxmlformats.org/officeDocument/2006/relationships/hyperlink" Target="consultantplus://offline/ref=A609D4911E9066FF845B9024196E119D329C626D8673FFAB2A6A2198607E80FA06CD314265446A182B299ECEED789DE6CCE8B100D006048D39C4A3184526I" TargetMode="External"/><Relationship Id="rId609" Type="http://schemas.openxmlformats.org/officeDocument/2006/relationships/hyperlink" Target="consultantplus://offline/ref=39863E4AB3669AC2666F1F0A03495309FB06FFF373B3F242CC155DBA4D700B76181D0D432AABD52AB52D4F74536781970E15AB94D0FF3D7C68D7440C5B23I" TargetMode="External"/><Relationship Id="rId85" Type="http://schemas.openxmlformats.org/officeDocument/2006/relationships/hyperlink" Target="consultantplus://offline/ref=A609D4911E9066FF845B9024196E119D329C626D8670FEAD266D2198607E80FA06CD314265446A182B299BC6ED789DE6CCE8B100D006048D39C4A3184526I" TargetMode="External"/><Relationship Id="rId150" Type="http://schemas.openxmlformats.org/officeDocument/2006/relationships/hyperlink" Target="consultantplus://offline/ref=A609D4911E9066FF845B9024196E119D329C626D8672FAAB226E2198607E80FA06CD314265446A182B299BC7EE789DE6CCE8B100D006048D39C4A3184526I" TargetMode="External"/><Relationship Id="rId595" Type="http://schemas.openxmlformats.org/officeDocument/2006/relationships/hyperlink" Target="consultantplus://offline/ref=39863E4AB3669AC2666F010715250D05FC0DA3FC7AB3FB1092405BED12200D23585D0B146EEFDC20E17C0820596FD4D84A43B895D1E3532EI" TargetMode="External"/><Relationship Id="rId816" Type="http://schemas.openxmlformats.org/officeDocument/2006/relationships/hyperlink" Target="consultantplus://offline/ref=39863E4AB3669AC2666F1F0A03495309FB06FFF373B3F64FCB1C5DBA4D700B76181D0D432AABD52AB52D4E77556781970E15AB94D0FF3D7C68D7440C5B23I" TargetMode="External"/><Relationship Id="rId248" Type="http://schemas.openxmlformats.org/officeDocument/2006/relationships/hyperlink" Target="consultantplus://offline/ref=A609D4911E9066FF845B8E290F024F91309535638477F1FC7F3927CF3F2E86AF548D6F1B25017919283799C6EA4720I" TargetMode="External"/><Relationship Id="rId455" Type="http://schemas.openxmlformats.org/officeDocument/2006/relationships/hyperlink" Target="consultantplus://offline/ref=A609D4911E9066FF845B9024196E119D329C626D8673FDAC2B6F2198607E80FA06CD314265446A182B2A9FC2EC789DE6CCE8B100D006048D39C4A3184526I" TargetMode="External"/><Relationship Id="rId662" Type="http://schemas.openxmlformats.org/officeDocument/2006/relationships/hyperlink" Target="consultantplus://offline/ref=39863E4AB3669AC2666F010715250D05FC0DA3FC7AB3FB1092405BED12200D23585D0B146EEDDA20E17C0820596FD4D84A43B895D1E3532EI" TargetMode="External"/><Relationship Id="rId12" Type="http://schemas.openxmlformats.org/officeDocument/2006/relationships/hyperlink" Target="consultantplus://offline/ref=A609D4911E9066FF845B9024196E119D329C626D8670F8AC276B2198607E80FA06CD314265446A182B299BC6ED789DE6CCE8B100D006048D39C4A3184526I" TargetMode="External"/><Relationship Id="rId108" Type="http://schemas.openxmlformats.org/officeDocument/2006/relationships/hyperlink" Target="consultantplus://offline/ref=A609D4911E9066FF845B9024196E119D329C626D8673FDA8256D2198607E80FA06CD314265446A182B299BC7EA789DE6CCE8B100D006048D39C4A3184526I" TargetMode="External"/><Relationship Id="rId315" Type="http://schemas.openxmlformats.org/officeDocument/2006/relationships/hyperlink" Target="consultantplus://offline/ref=A609D4911E9066FF845B9024196E119D329C626D8673F3AB22642198607E80FA06CD314265446A182B299BC5ED789DE6CCE8B100D006048D39C4A3184526I" TargetMode="External"/><Relationship Id="rId522" Type="http://schemas.openxmlformats.org/officeDocument/2006/relationships/hyperlink" Target="consultantplus://offline/ref=A609D4911E9066FF845B9024196E119D329C626D8673F8AE216C2198607E80FA06CD314265446A182B2999CEEF789DE6CCE8B100D006048D39C4A3184526I" TargetMode="External"/><Relationship Id="rId96" Type="http://schemas.openxmlformats.org/officeDocument/2006/relationships/hyperlink" Target="consultantplus://offline/ref=A609D4911E9066FF845B9024196E119D329C626D8673FBA8266F2198607E80FA06CD314265446A182B299BC7E8789DE6CCE8B100D006048D39C4A3184526I" TargetMode="External"/><Relationship Id="rId161" Type="http://schemas.openxmlformats.org/officeDocument/2006/relationships/hyperlink" Target="consultantplus://offline/ref=A609D4911E9066FF845B9024196E119D329C626D8673F2AA2A6F2198607E80FA06CD314277443214282885C6EB6DCBB78A4B2EI" TargetMode="External"/><Relationship Id="rId399" Type="http://schemas.openxmlformats.org/officeDocument/2006/relationships/hyperlink" Target="consultantplus://offline/ref=A609D4911E9066FF845B9024196E119D329C626D8670FAA8216A2198607E80FA06CD314265446A182B299DC0E8789DE6CCE8B100D006048D39C4A3184526I" TargetMode="External"/><Relationship Id="rId827" Type="http://schemas.openxmlformats.org/officeDocument/2006/relationships/hyperlink" Target="consultantplus://offline/ref=39863E4AB3669AC2666F010715250D05FC0EA4FD7AB0FB1092405BED12200D23585D0B1669EFD82AB32618241039D8C54B5EA694CFE33D7D5725I" TargetMode="External"/><Relationship Id="rId259" Type="http://schemas.openxmlformats.org/officeDocument/2006/relationships/hyperlink" Target="consultantplus://offline/ref=A609D4911E9066FF845B9024196E119D329C626D8670F3A920682198607E80FA06CD314265446A182B299BC4E9789DE6CCE8B100D006048D39C4A3184526I" TargetMode="External"/><Relationship Id="rId466" Type="http://schemas.openxmlformats.org/officeDocument/2006/relationships/hyperlink" Target="consultantplus://offline/ref=A609D4911E9066FF845B9024196E119D329C626D8671F3AE21692198607E80FA06CD314265446A182B2999C4E8789DE6CCE8B100D006048D39C4A3184526I" TargetMode="External"/><Relationship Id="rId673" Type="http://schemas.openxmlformats.org/officeDocument/2006/relationships/hyperlink" Target="consultantplus://offline/ref=39863E4AB3669AC2666F1F0A03495309FB06FFF373B3F547C7135DBA4D700B76181D0D432AABD52AB52D497D5D6781970E15AB94D0FF3D7C68D7440C5B23I" TargetMode="External"/><Relationship Id="rId880" Type="http://schemas.openxmlformats.org/officeDocument/2006/relationships/hyperlink" Target="consultantplus://offline/ref=39863E4AB3669AC2666F010715250D05FC0EA1FA75B5FB1092405BED12200D234A5D531A6AEEC62BB6334E7556562FI" TargetMode="External"/><Relationship Id="rId23" Type="http://schemas.openxmlformats.org/officeDocument/2006/relationships/hyperlink" Target="consultantplus://offline/ref=A609D4911E9066FF845B9024196E119D329C626D8670F3AE2A6F2198607E80FA06CD314265446A182B299BC6ED789DE6CCE8B100D006048D39C4A3184526I" TargetMode="External"/><Relationship Id="rId119" Type="http://schemas.openxmlformats.org/officeDocument/2006/relationships/hyperlink" Target="consultantplus://offline/ref=A609D4911E9066FF845B9024196E119D329C626D8670FCA32A6F2198607E80FA06CD314265446A182B299BC7ED789DE6CCE8B100D006048D39C4A3184526I" TargetMode="External"/><Relationship Id="rId326" Type="http://schemas.openxmlformats.org/officeDocument/2006/relationships/hyperlink" Target="consultantplus://offline/ref=A609D4911E9066FF845B8E290F024F91359534698275F1FC7F3927CF3F2E86AF468D3717260060182A22CF97AC26C4B489A3BC00CF1A048C4224I" TargetMode="External"/><Relationship Id="rId533" Type="http://schemas.openxmlformats.org/officeDocument/2006/relationships/hyperlink" Target="consultantplus://offline/ref=A609D4911E9066FF845B9024196E119D329C626D8673FFAE236D2198607E80FA06CD314265446A182B299EC5E8789DE6CCE8B100D006048D39C4A3184526I" TargetMode="External"/><Relationship Id="rId740" Type="http://schemas.openxmlformats.org/officeDocument/2006/relationships/hyperlink" Target="consultantplus://offline/ref=39863E4AB3669AC2666F1F0A03495309FB06FFF373B3F64FCB1C5DBA4D700B76181D0D432AABD52AB52D4C76506781970E15AB94D0FF3D7C68D7440C5B23I" TargetMode="External"/><Relationship Id="rId838" Type="http://schemas.openxmlformats.org/officeDocument/2006/relationships/hyperlink" Target="consultantplus://offline/ref=39863E4AB3669AC2666F010715250D05FC0DA3FC7AB3FB1092405BED12200D23585D0B1669ECDC28B42618241039D8C54B5EA694CFE33D7D5725I" TargetMode="External"/><Relationship Id="rId172" Type="http://schemas.openxmlformats.org/officeDocument/2006/relationships/hyperlink" Target="consultantplus://offline/ref=A609D4911E9066FF845B9024196E119D329C626D8670FCAB276E2198607E80FA06CD314265446A182B299AC7EC789DE6CCE8B100D006048D39C4A3184526I" TargetMode="External"/><Relationship Id="rId477" Type="http://schemas.openxmlformats.org/officeDocument/2006/relationships/hyperlink" Target="consultantplus://offline/ref=A609D4911E9066FF845B9024196E119D329C626D8673FAAF266A2198607E80FA06CD314265446A182B2A9FC6EC789DE6CCE8B100D006048D39C4A3184526I" TargetMode="External"/><Relationship Id="rId600" Type="http://schemas.openxmlformats.org/officeDocument/2006/relationships/hyperlink" Target="consultantplus://offline/ref=39863E4AB3669AC2666F010715250D05FC0DA3FC7AB3FB1092405BED12200D23585D0B146EEFDC20E17C0820596FD4D84A43B895D1E3532EI" TargetMode="External"/><Relationship Id="rId684" Type="http://schemas.openxmlformats.org/officeDocument/2006/relationships/hyperlink" Target="consultantplus://offline/ref=39863E4AB3669AC2666F010715250D05FB0BA2FF70B3FB1092405BED12200D234A5D531A6AEEC62BB6334E7556562FI" TargetMode="External"/><Relationship Id="rId337" Type="http://schemas.openxmlformats.org/officeDocument/2006/relationships/hyperlink" Target="consultantplus://offline/ref=A609D4911E9066FF845B9024196E119D329C626D8672FAAB226E2198607E80FA06CD314265446A182B299BC2E1789DE6CCE8B100D006048D39C4A3184526I" TargetMode="External"/><Relationship Id="rId891" Type="http://schemas.openxmlformats.org/officeDocument/2006/relationships/hyperlink" Target="consultantplus://offline/ref=39863E4AB3669AC2666F010715250D05FC0EA5FF7BB9FB1092405BED12200D23585D0B156BE48C7AF17841765572D5C55442A6955D22I" TargetMode="External"/><Relationship Id="rId905" Type="http://schemas.openxmlformats.org/officeDocument/2006/relationships/hyperlink" Target="consultantplus://offline/ref=39863E4AB3669AC2666F1F0A03495309FB06FFF373B3F947CB1D5DBA4D700B76181D0D432AABD52AB52D4C76556781970E15AB94D0FF3D7C68D7440C5B23I" TargetMode="External"/><Relationship Id="rId34" Type="http://schemas.openxmlformats.org/officeDocument/2006/relationships/hyperlink" Target="consultantplus://offline/ref=A609D4911E9066FF845B9024196E119D329C626D8673F9A3216F2198607E80FA06CD314265446A182B299BC6ED789DE6CCE8B100D006048D39C4A3184526I" TargetMode="External"/><Relationship Id="rId544" Type="http://schemas.openxmlformats.org/officeDocument/2006/relationships/hyperlink" Target="consultantplus://offline/ref=A609D4911E9066FF845B9024196E119D329C626D8673FFAE236D2198607E80FA06CD314265446A182B299EC5E9789DE6CCE8B100D006048D39C4A3184526I" TargetMode="External"/><Relationship Id="rId751" Type="http://schemas.openxmlformats.org/officeDocument/2006/relationships/hyperlink" Target="consultantplus://offline/ref=39863E4AB3669AC2666F1F0A03495309FB06FFF373B3F64FCB1C5DBA4D700B76181D0D432AABD52AB52D4C71566781970E15AB94D0FF3D7C68D7440C5B23I" TargetMode="External"/><Relationship Id="rId849" Type="http://schemas.openxmlformats.org/officeDocument/2006/relationships/hyperlink" Target="consultantplus://offline/ref=39863E4AB3669AC2666F1F0A03495309FB06FFF373B3F947C9105DBA4D700B76181D0D432AABD52AB52D4C745C6781970E15AB94D0FF3D7C68D7440C5B23I" TargetMode="External"/><Relationship Id="rId183" Type="http://schemas.openxmlformats.org/officeDocument/2006/relationships/hyperlink" Target="consultantplus://offline/ref=A609D4911E9066FF845B9024196E119D329C626D8673FAAF266A2198607E80FA06CD314265446A182B299BC5E9789DE6CCE8B100D006048D39C4A3184526I" TargetMode="External"/><Relationship Id="rId390" Type="http://schemas.openxmlformats.org/officeDocument/2006/relationships/hyperlink" Target="consultantplus://offline/ref=A609D4911E9066FF845B9024196E119D329C626D8673F3AB22642198607E80FA06CD314265446A182B299FCFE1789DE6CCE8B100D006048D39C4A3184526I" TargetMode="External"/><Relationship Id="rId404" Type="http://schemas.openxmlformats.org/officeDocument/2006/relationships/hyperlink" Target="consultantplus://offline/ref=A609D4911E9066FF845B9024196E119D329C626D8670FFAF226E2198607E80FA06CD314265446A182B289BCEE0789DE6CCE8B100D006048D39C4A3184526I" TargetMode="External"/><Relationship Id="rId611" Type="http://schemas.openxmlformats.org/officeDocument/2006/relationships/hyperlink" Target="consultantplus://offline/ref=39863E4AB3669AC2666F1F0A03495309FB06FFF373B3F542CE145DBA4D700B76181D0D432AABD52AB52D4971526781970E15AB94D0FF3D7C68D7440C5B23I" TargetMode="External"/><Relationship Id="rId250" Type="http://schemas.openxmlformats.org/officeDocument/2006/relationships/hyperlink" Target="consultantplus://offline/ref=A609D4911E9066FF845B9024196E119D329C626D8670F3A920682198607E80FA06CD314265446A182B299BC7E0789DE6CCE8B100D006048D39C4A3184526I" TargetMode="External"/><Relationship Id="rId488" Type="http://schemas.openxmlformats.org/officeDocument/2006/relationships/hyperlink" Target="consultantplus://offline/ref=A609D4911E9066FF845B8E290F024F9135973E628F73F1FC7F3927CF3F2E86AF468D37172603631A2A22CF97AC26C4B489A3BC00CF1A048C4224I" TargetMode="External"/><Relationship Id="rId695" Type="http://schemas.openxmlformats.org/officeDocument/2006/relationships/hyperlink" Target="consultantplus://offline/ref=39863E4AB3669AC2666F1F0A03495309FB06FFF373B3F542CE145DBA4D700B76181D0D432AABD52AB52D4973566781970E15AB94D0FF3D7C68D7440C5B23I" TargetMode="External"/><Relationship Id="rId709" Type="http://schemas.openxmlformats.org/officeDocument/2006/relationships/hyperlink" Target="consultantplus://offline/ref=39863E4AB3669AC2666F1F0A03495309FB06FFF373B3F242CC155DBA4D700B76181D0D432AABD52AB52D4871506781970E15AB94D0FF3D7C68D7440C5B23I" TargetMode="External"/><Relationship Id="rId916" Type="http://schemas.openxmlformats.org/officeDocument/2006/relationships/image" Target="media/image9.wmf"/><Relationship Id="rId45" Type="http://schemas.openxmlformats.org/officeDocument/2006/relationships/hyperlink" Target="consultantplus://offline/ref=A609D4911E9066FF845B9024196E119D329C626D8673FDA8256D2198607E80FA06CD314265446A182B299BC6ED789DE6CCE8B100D006048D39C4A3184526I" TargetMode="External"/><Relationship Id="rId110" Type="http://schemas.openxmlformats.org/officeDocument/2006/relationships/hyperlink" Target="consultantplus://offline/ref=A609D4911E9066FF845B9024196E119D329C626D8673F3AB24692198607E80FA06CD314265446A182B299BC7E8789DE6CCE8B100D006048D39C4A3184526I" TargetMode="External"/><Relationship Id="rId348" Type="http://schemas.openxmlformats.org/officeDocument/2006/relationships/hyperlink" Target="consultantplus://offline/ref=A609D4911E9066FF845B9024196E119D329C626D8672FAAB226E2198607E80FA06CD314265446A182B299AC3E1789DE6CCE8B100D006048D39C4A3184526I" TargetMode="External"/><Relationship Id="rId555" Type="http://schemas.openxmlformats.org/officeDocument/2006/relationships/hyperlink" Target="consultantplus://offline/ref=A609D4911E9066FF845B9024196E119D329C626D8673F8AE216C2198607E80FA06CD314265446A182B2998C7EE789DE6CCE8B100D006048D39C4A3184526I" TargetMode="External"/><Relationship Id="rId762" Type="http://schemas.openxmlformats.org/officeDocument/2006/relationships/hyperlink" Target="consultantplus://offline/ref=39863E4AB3669AC2666F1F0A03495309FB06FFF373B3F64FCB1C5DBA4D700B76181D0D432AABD52AB52D4C735C6781970E15AB94D0FF3D7C68D7440C5B23I" TargetMode="External"/><Relationship Id="rId194" Type="http://schemas.openxmlformats.org/officeDocument/2006/relationships/hyperlink" Target="consultantplus://offline/ref=A609D4911E9066FF845B9024196E119D329C626D8673FEAD236C2198607E80FA06CD314265446A182B299BC4EB789DE6CCE8B100D006048D39C4A3184526I" TargetMode="External"/><Relationship Id="rId208" Type="http://schemas.openxmlformats.org/officeDocument/2006/relationships/hyperlink" Target="consultantplus://offline/ref=A609D4911E9066FF845B9024196E119D329C626D8670FCAB276E2198607E80FA06CD314265446A182B299AC7EC789DE6CCE8B100D006048D39C4A3184526I" TargetMode="External"/><Relationship Id="rId415" Type="http://schemas.openxmlformats.org/officeDocument/2006/relationships/hyperlink" Target="consultantplus://offline/ref=A609D4911E9066FF845B9024196E119D329C626D8673F8AE216C2198607E80FA06CD314265446A182B2999C2E9789DE6CCE8B100D006048D39C4A3184526I" TargetMode="External"/><Relationship Id="rId622" Type="http://schemas.openxmlformats.org/officeDocument/2006/relationships/hyperlink" Target="consultantplus://offline/ref=39863E4AB3669AC2666F010715250D05FC0FA8F975B1FB1092405BED12200D23585D0B1660ECD37FE4691978576DCBC6495EA497D35E22I" TargetMode="External"/><Relationship Id="rId261" Type="http://schemas.openxmlformats.org/officeDocument/2006/relationships/hyperlink" Target="consultantplus://offline/ref=A609D4911E9066FF845B9024196E119D329C626D8670F8A923652198607E80FA06CD314265446A182B299BC5ED789DE6CCE8B100D006048D39C4A3184526I" TargetMode="External"/><Relationship Id="rId499" Type="http://schemas.openxmlformats.org/officeDocument/2006/relationships/hyperlink" Target="consultantplus://offline/ref=A609D4911E9066FF845B9024196E119D329C626D8673FAAF266A2198607E80FA06CD314265446A182B2A9FC6EC789DE6CCE8B100D006048D39C4A3184526I" TargetMode="External"/><Relationship Id="rId56" Type="http://schemas.openxmlformats.org/officeDocument/2006/relationships/hyperlink" Target="consultantplus://offline/ref=A609D4911E9066FF845B9024196E119D329C626D8672FAAB226E2198607E80FA06CD314265446A182B299BC6ED789DE6CCE8B100D006048D39C4A3184526I" TargetMode="External"/><Relationship Id="rId359" Type="http://schemas.openxmlformats.org/officeDocument/2006/relationships/hyperlink" Target="consultantplus://offline/ref=A609D4911E9066FF845B9024196E119D329C626D8672FAAB226E2198607E80FA06CD314265446A182B299AC1EF789DE6CCE8B100D006048D39C4A3184526I" TargetMode="External"/><Relationship Id="rId566" Type="http://schemas.openxmlformats.org/officeDocument/2006/relationships/hyperlink" Target="consultantplus://offline/ref=A609D4911E9066FF845B9024196E119D329C626D8673FDAC2B6F2198607E80FA06CD314265446A182B2A9FC3EA789DE6CCE8B100D006048D39C4A3184526I" TargetMode="External"/><Relationship Id="rId773" Type="http://schemas.openxmlformats.org/officeDocument/2006/relationships/hyperlink" Target="consultantplus://offline/ref=39863E4AB3669AC2666F1F0A03495309FB06FFF373B3F64FCB1C5DBA4D700B76181D0D432AABD52AB52D4C7D556781970E15AB94D0FF3D7C68D7440C5B23I" TargetMode="External"/><Relationship Id="rId121" Type="http://schemas.openxmlformats.org/officeDocument/2006/relationships/hyperlink" Target="consultantplus://offline/ref=A609D4911E9066FF845B9024196E119D329C626D8670FCA32A6F2198607E80FA06CD314265446A182B299BC4E8789DE6CCE8B100D006048D39C4A3184526I" TargetMode="External"/><Relationship Id="rId219" Type="http://schemas.openxmlformats.org/officeDocument/2006/relationships/hyperlink" Target="consultantplus://offline/ref=A609D4911E9066FF845B8E290F024F91329234608577F1FC7F3927CF3F2E86AF548D6F1B25017919283799C6EA4720I" TargetMode="External"/><Relationship Id="rId426" Type="http://schemas.openxmlformats.org/officeDocument/2006/relationships/hyperlink" Target="consultantplus://offline/ref=A609D4911E9066FF845B8E290F024F91359439638F70F1FC7F3927CF3F2E86AF468D3717260067182D22CF97AC26C4B489A3BC00CF1A048C4224I" TargetMode="External"/><Relationship Id="rId633" Type="http://schemas.openxmlformats.org/officeDocument/2006/relationships/hyperlink" Target="consultantplus://offline/ref=39863E4AB3669AC2666F1F0A03495309FB06FFF373B3F546C7105DBA4D700B76181D0D432AABD52AB52D4C72526781970E15AB94D0FF3D7C68D7440C5B23I" TargetMode="External"/><Relationship Id="rId840" Type="http://schemas.openxmlformats.org/officeDocument/2006/relationships/hyperlink" Target="consultantplus://offline/ref=39863E4AB3669AC2666F010715250D05FC0DA3FC7AB3FB1092405BED12200D23585D0B146EEDDA20E17C0820596FD4D84A43B895D1E353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287</Pages>
  <Words>130567</Words>
  <Characters>744235</Characters>
  <Application>Microsoft Office Word</Application>
  <DocSecurity>0</DocSecurity>
  <Lines>6201</Lines>
  <Paragraphs>1746</Paragraphs>
  <ScaleCrop>false</ScaleCrop>
  <Company>Reanimator Extreme Edition</Company>
  <LinksUpToDate>false</LinksUpToDate>
  <CharactersWithSpaces>873056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2023-03-31T08:54:00Z</dcterms:created>
  <dcterms:modified xsi:type="dcterms:W3CDTF">2023-03-31T08:57:00Z</dcterms:modified>
</cp:coreProperties>
</file>