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1127" w14:textId="77777777" w:rsidR="00470F18" w:rsidRDefault="00470F18" w:rsidP="00470F18">
      <w:pPr>
        <w:pStyle w:val="af4"/>
        <w:spacing w:after="0"/>
        <w:jc w:val="center"/>
        <w:rPr>
          <w:b/>
          <w:sz w:val="28"/>
        </w:rPr>
      </w:pPr>
    </w:p>
    <w:p w14:paraId="0DDD8AA9" w14:textId="77777777" w:rsidR="005D689C" w:rsidRDefault="005D689C" w:rsidP="00470F18">
      <w:pPr>
        <w:pStyle w:val="af4"/>
        <w:spacing w:after="0"/>
        <w:jc w:val="center"/>
        <w:rPr>
          <w:b/>
          <w:sz w:val="28"/>
        </w:rPr>
      </w:pPr>
    </w:p>
    <w:p w14:paraId="071D3E87" w14:textId="77777777" w:rsidR="005D689C" w:rsidRDefault="005D689C" w:rsidP="00470F18">
      <w:pPr>
        <w:pStyle w:val="af4"/>
        <w:spacing w:after="0"/>
        <w:jc w:val="center"/>
        <w:rPr>
          <w:b/>
          <w:sz w:val="28"/>
        </w:rPr>
      </w:pPr>
    </w:p>
    <w:p w14:paraId="07F47F50" w14:textId="77777777" w:rsidR="005D689C" w:rsidRDefault="005D689C" w:rsidP="00470F18">
      <w:pPr>
        <w:pStyle w:val="af4"/>
        <w:spacing w:after="0"/>
        <w:jc w:val="center"/>
        <w:rPr>
          <w:b/>
          <w:sz w:val="28"/>
        </w:rPr>
      </w:pPr>
    </w:p>
    <w:p w14:paraId="49C4D15D" w14:textId="77777777" w:rsidR="005D689C" w:rsidRDefault="005D689C" w:rsidP="00470F18">
      <w:pPr>
        <w:pStyle w:val="af4"/>
        <w:spacing w:after="0"/>
        <w:jc w:val="center"/>
        <w:rPr>
          <w:b/>
          <w:sz w:val="28"/>
        </w:rPr>
      </w:pPr>
    </w:p>
    <w:p w14:paraId="1EA0CA8F" w14:textId="77777777" w:rsidR="005D689C" w:rsidRDefault="005D689C" w:rsidP="00470F18">
      <w:pPr>
        <w:pStyle w:val="af4"/>
        <w:spacing w:after="0"/>
        <w:jc w:val="center"/>
        <w:rPr>
          <w:b/>
          <w:sz w:val="28"/>
        </w:rPr>
      </w:pPr>
    </w:p>
    <w:p w14:paraId="19878766" w14:textId="77777777" w:rsidR="005D689C" w:rsidRDefault="005D689C" w:rsidP="00470F18">
      <w:pPr>
        <w:pStyle w:val="af4"/>
        <w:spacing w:after="0"/>
        <w:jc w:val="center"/>
        <w:rPr>
          <w:b/>
          <w:sz w:val="28"/>
        </w:rPr>
      </w:pPr>
    </w:p>
    <w:p w14:paraId="7F621769" w14:textId="77777777" w:rsidR="005D689C" w:rsidRDefault="005D689C" w:rsidP="00470F18">
      <w:pPr>
        <w:pStyle w:val="af4"/>
        <w:spacing w:after="0"/>
        <w:jc w:val="center"/>
        <w:rPr>
          <w:b/>
          <w:sz w:val="28"/>
        </w:rPr>
      </w:pPr>
    </w:p>
    <w:p w14:paraId="712922A9" w14:textId="77777777" w:rsidR="005D689C" w:rsidRDefault="005D689C" w:rsidP="00470F18">
      <w:pPr>
        <w:pStyle w:val="af4"/>
        <w:spacing w:after="0"/>
        <w:jc w:val="center"/>
        <w:rPr>
          <w:b/>
          <w:sz w:val="28"/>
        </w:rPr>
      </w:pPr>
    </w:p>
    <w:p w14:paraId="52238FA0" w14:textId="77777777" w:rsidR="005D689C" w:rsidRDefault="005D689C" w:rsidP="00470F18">
      <w:pPr>
        <w:pStyle w:val="af4"/>
        <w:spacing w:after="0"/>
        <w:jc w:val="center"/>
        <w:rPr>
          <w:b/>
          <w:sz w:val="28"/>
        </w:rPr>
      </w:pPr>
    </w:p>
    <w:p w14:paraId="3949CC0F" w14:textId="77777777" w:rsidR="005D689C" w:rsidRDefault="005D689C" w:rsidP="00470F18">
      <w:pPr>
        <w:pStyle w:val="af4"/>
        <w:spacing w:after="0"/>
        <w:jc w:val="center"/>
        <w:rPr>
          <w:b/>
          <w:sz w:val="28"/>
        </w:rPr>
      </w:pPr>
    </w:p>
    <w:p w14:paraId="5F263A9B" w14:textId="77777777" w:rsidR="005D689C" w:rsidRDefault="005D689C" w:rsidP="00470F18">
      <w:pPr>
        <w:pStyle w:val="af4"/>
        <w:spacing w:after="0"/>
        <w:jc w:val="center"/>
        <w:rPr>
          <w:b/>
          <w:sz w:val="28"/>
        </w:rPr>
      </w:pPr>
    </w:p>
    <w:p w14:paraId="58A3405F" w14:textId="77777777" w:rsidR="005D689C" w:rsidRPr="00A11A9D" w:rsidRDefault="005D689C" w:rsidP="00470F18">
      <w:pPr>
        <w:pStyle w:val="af4"/>
        <w:spacing w:after="0"/>
        <w:jc w:val="center"/>
        <w:rPr>
          <w:b/>
          <w:sz w:val="28"/>
        </w:rPr>
      </w:pPr>
    </w:p>
    <w:p w14:paraId="4EB9F493" w14:textId="77777777" w:rsidR="005D689C" w:rsidRPr="00DA7089" w:rsidRDefault="005D689C" w:rsidP="005D689C">
      <w:pPr>
        <w:ind w:right="57"/>
        <w:jc w:val="center"/>
        <w:rPr>
          <w:b/>
          <w:caps/>
          <w:szCs w:val="28"/>
        </w:rPr>
      </w:pPr>
      <w:r>
        <w:rPr>
          <w:b/>
          <w:caps/>
          <w:szCs w:val="28"/>
        </w:rPr>
        <w:t xml:space="preserve">пРОЕКТ </w:t>
      </w:r>
      <w:r w:rsidRPr="00DA7089">
        <w:rPr>
          <w:b/>
          <w:caps/>
          <w:szCs w:val="28"/>
        </w:rPr>
        <w:t>ГЕНЕРАЛЬН</w:t>
      </w:r>
      <w:r>
        <w:rPr>
          <w:b/>
          <w:caps/>
          <w:szCs w:val="28"/>
        </w:rPr>
        <w:t>ОГО</w:t>
      </w:r>
      <w:r w:rsidRPr="00DA7089">
        <w:rPr>
          <w:b/>
          <w:caps/>
          <w:szCs w:val="28"/>
        </w:rPr>
        <w:t xml:space="preserve"> ПЛАН</w:t>
      </w:r>
      <w:r>
        <w:rPr>
          <w:b/>
          <w:caps/>
          <w:szCs w:val="28"/>
        </w:rPr>
        <w:t>А</w:t>
      </w:r>
    </w:p>
    <w:p w14:paraId="4EE880BF" w14:textId="77777777" w:rsidR="005D689C" w:rsidRPr="00DA7089" w:rsidRDefault="005D689C" w:rsidP="005D689C">
      <w:pPr>
        <w:ind w:right="57"/>
        <w:jc w:val="center"/>
        <w:rPr>
          <w:b/>
          <w:caps/>
          <w:szCs w:val="28"/>
        </w:rPr>
      </w:pPr>
      <w:r>
        <w:rPr>
          <w:b/>
          <w:caps/>
          <w:szCs w:val="28"/>
        </w:rPr>
        <w:t>НАСЕЛЕННОГО ПУНКТА РАБОЧИЙ ПОСЕЛОК оКТЯБРЬСКИЙ</w:t>
      </w:r>
      <w:r w:rsidRPr="00DA7089">
        <w:rPr>
          <w:b/>
          <w:caps/>
          <w:szCs w:val="28"/>
        </w:rPr>
        <w:t xml:space="preserve"> </w:t>
      </w:r>
    </w:p>
    <w:p w14:paraId="489FF4F4" w14:textId="77777777" w:rsidR="005D689C" w:rsidRPr="00DA7089" w:rsidRDefault="005D689C" w:rsidP="005D689C">
      <w:pPr>
        <w:ind w:right="57"/>
        <w:jc w:val="center"/>
        <w:rPr>
          <w:b/>
          <w:caps/>
          <w:szCs w:val="28"/>
        </w:rPr>
      </w:pPr>
      <w:r>
        <w:rPr>
          <w:b/>
          <w:caps/>
          <w:szCs w:val="28"/>
        </w:rPr>
        <w:t>устьянского</w:t>
      </w:r>
      <w:r w:rsidRPr="00DA7089">
        <w:rPr>
          <w:b/>
          <w:caps/>
          <w:szCs w:val="28"/>
        </w:rPr>
        <w:t xml:space="preserve"> муниципального </w:t>
      </w:r>
      <w:r>
        <w:rPr>
          <w:b/>
          <w:caps/>
          <w:szCs w:val="28"/>
        </w:rPr>
        <w:t>ОКРУГА</w:t>
      </w:r>
    </w:p>
    <w:p w14:paraId="48C9124A" w14:textId="3B851F1D" w:rsidR="005D689C" w:rsidRPr="0038333F" w:rsidRDefault="005D689C" w:rsidP="005D689C">
      <w:pPr>
        <w:jc w:val="center"/>
        <w:rPr>
          <w:rFonts w:asciiTheme="minorHAnsi" w:hAnsiTheme="minorHAnsi"/>
          <w:b/>
          <w:bCs/>
          <w:caps/>
          <w:color w:val="000000" w:themeColor="text1"/>
          <w:sz w:val="28"/>
          <w:szCs w:val="28"/>
        </w:rPr>
      </w:pPr>
      <w:r w:rsidRPr="00DA7089">
        <w:rPr>
          <w:b/>
          <w:caps/>
          <w:szCs w:val="28"/>
        </w:rPr>
        <w:t>архангельской области</w:t>
      </w:r>
      <w:r w:rsidRPr="0038333F">
        <w:rPr>
          <w:rFonts w:ascii="Times New Roman Полужирный" w:hAnsi="Times New Roman Полужирный"/>
          <w:b/>
          <w:bCs/>
          <w:caps/>
          <w:color w:val="000000" w:themeColor="text1"/>
          <w:sz w:val="28"/>
          <w:szCs w:val="28"/>
        </w:rPr>
        <w:t xml:space="preserve"> </w:t>
      </w:r>
    </w:p>
    <w:p w14:paraId="64CF7C12" w14:textId="77777777" w:rsidR="005D689C" w:rsidRPr="0038333F" w:rsidRDefault="005D689C" w:rsidP="005D689C">
      <w:pPr>
        <w:jc w:val="center"/>
        <w:rPr>
          <w:rFonts w:asciiTheme="minorHAnsi" w:hAnsiTheme="minorHAnsi"/>
          <w:b/>
          <w:bCs/>
          <w:caps/>
          <w:color w:val="000000" w:themeColor="text1"/>
          <w:sz w:val="28"/>
          <w:szCs w:val="28"/>
        </w:rPr>
      </w:pPr>
    </w:p>
    <w:p w14:paraId="06D79A8E" w14:textId="77777777" w:rsidR="005D689C" w:rsidRPr="0038333F" w:rsidRDefault="005D689C" w:rsidP="005D689C">
      <w:pPr>
        <w:jc w:val="center"/>
        <w:rPr>
          <w:rFonts w:asciiTheme="minorHAnsi" w:hAnsiTheme="minorHAnsi"/>
          <w:b/>
          <w:bCs/>
          <w:caps/>
          <w:color w:val="000000" w:themeColor="text1"/>
          <w:sz w:val="28"/>
          <w:szCs w:val="28"/>
        </w:rPr>
      </w:pPr>
    </w:p>
    <w:p w14:paraId="1850EF2A" w14:textId="77777777" w:rsidR="005D689C" w:rsidRPr="0038333F" w:rsidRDefault="005D689C" w:rsidP="005D689C">
      <w:pPr>
        <w:jc w:val="center"/>
        <w:rPr>
          <w:rFonts w:asciiTheme="minorHAnsi" w:hAnsiTheme="minorHAnsi"/>
          <w:b/>
          <w:bCs/>
          <w:caps/>
          <w:color w:val="000000" w:themeColor="text1"/>
          <w:sz w:val="28"/>
          <w:szCs w:val="28"/>
        </w:rPr>
      </w:pPr>
    </w:p>
    <w:p w14:paraId="73F3CCDC" w14:textId="77777777" w:rsidR="005D689C" w:rsidRPr="0038333F" w:rsidRDefault="005D689C" w:rsidP="005D689C">
      <w:pPr>
        <w:jc w:val="center"/>
        <w:rPr>
          <w:rFonts w:asciiTheme="minorHAnsi" w:hAnsiTheme="minorHAnsi"/>
          <w:b/>
          <w:bCs/>
          <w:caps/>
          <w:color w:val="000000" w:themeColor="text1"/>
          <w:sz w:val="28"/>
          <w:szCs w:val="28"/>
        </w:rPr>
      </w:pPr>
    </w:p>
    <w:p w14:paraId="6B07135F" w14:textId="77777777" w:rsidR="005D689C" w:rsidRPr="0038333F" w:rsidRDefault="005D689C" w:rsidP="005D689C">
      <w:pPr>
        <w:jc w:val="center"/>
        <w:rPr>
          <w:rFonts w:asciiTheme="minorHAnsi" w:hAnsiTheme="minorHAnsi"/>
          <w:b/>
          <w:bCs/>
          <w:caps/>
          <w:color w:val="000000" w:themeColor="text1"/>
          <w:sz w:val="28"/>
          <w:szCs w:val="28"/>
        </w:rPr>
      </w:pPr>
    </w:p>
    <w:p w14:paraId="097F22AB" w14:textId="77777777" w:rsidR="005D689C" w:rsidRPr="0038333F" w:rsidRDefault="005D689C" w:rsidP="005D689C">
      <w:pPr>
        <w:jc w:val="center"/>
        <w:rPr>
          <w:rFonts w:asciiTheme="minorHAnsi" w:hAnsiTheme="minorHAnsi"/>
          <w:b/>
          <w:bCs/>
          <w:caps/>
          <w:color w:val="000000" w:themeColor="text1"/>
          <w:sz w:val="28"/>
          <w:szCs w:val="28"/>
        </w:rPr>
      </w:pPr>
    </w:p>
    <w:p w14:paraId="6D61B709" w14:textId="77777777" w:rsidR="005D689C" w:rsidRPr="0038333F" w:rsidRDefault="005D689C" w:rsidP="005D689C">
      <w:pPr>
        <w:jc w:val="center"/>
        <w:rPr>
          <w:bCs/>
          <w:color w:val="000000" w:themeColor="text1"/>
          <w:sz w:val="28"/>
          <w:szCs w:val="28"/>
        </w:rPr>
      </w:pPr>
      <w:r w:rsidRPr="0038333F">
        <w:rPr>
          <w:bCs/>
          <w:color w:val="000000" w:themeColor="text1"/>
          <w:sz w:val="28"/>
          <w:szCs w:val="28"/>
        </w:rPr>
        <w:t>Материалы по обоснованию генерального плана в текстовой форме</w:t>
      </w:r>
    </w:p>
    <w:p w14:paraId="58B7C7F5" w14:textId="77777777" w:rsidR="005D689C" w:rsidRPr="0038333F" w:rsidRDefault="005D689C" w:rsidP="005D689C">
      <w:pPr>
        <w:jc w:val="center"/>
        <w:rPr>
          <w:bCs/>
          <w:color w:val="000000" w:themeColor="text1"/>
          <w:sz w:val="28"/>
          <w:szCs w:val="28"/>
        </w:rPr>
      </w:pPr>
    </w:p>
    <w:p w14:paraId="1D7EED3B" w14:textId="77777777" w:rsidR="005D689C" w:rsidRPr="0038333F" w:rsidRDefault="005D689C" w:rsidP="005D689C">
      <w:pPr>
        <w:jc w:val="center"/>
        <w:rPr>
          <w:bCs/>
          <w:color w:val="000000" w:themeColor="text1"/>
          <w:sz w:val="28"/>
          <w:szCs w:val="28"/>
        </w:rPr>
      </w:pPr>
    </w:p>
    <w:p w14:paraId="295FA124" w14:textId="77777777" w:rsidR="005D689C" w:rsidRPr="0038333F" w:rsidRDefault="005D689C" w:rsidP="005D689C">
      <w:pPr>
        <w:jc w:val="center"/>
        <w:rPr>
          <w:bCs/>
          <w:color w:val="000000" w:themeColor="text1"/>
          <w:sz w:val="28"/>
          <w:szCs w:val="28"/>
        </w:rPr>
      </w:pPr>
    </w:p>
    <w:p w14:paraId="54B5981A" w14:textId="77777777" w:rsidR="005D689C" w:rsidRPr="0038333F" w:rsidRDefault="005D689C" w:rsidP="005D689C">
      <w:pPr>
        <w:jc w:val="center"/>
        <w:rPr>
          <w:bCs/>
          <w:color w:val="000000" w:themeColor="text1"/>
          <w:sz w:val="28"/>
          <w:szCs w:val="28"/>
        </w:rPr>
      </w:pPr>
    </w:p>
    <w:p w14:paraId="5598F5DC" w14:textId="77777777" w:rsidR="005D689C" w:rsidRPr="0038333F" w:rsidRDefault="005D689C" w:rsidP="005D689C">
      <w:pPr>
        <w:jc w:val="center"/>
        <w:rPr>
          <w:bCs/>
          <w:color w:val="000000" w:themeColor="text1"/>
          <w:sz w:val="28"/>
          <w:szCs w:val="28"/>
        </w:rPr>
      </w:pPr>
    </w:p>
    <w:p w14:paraId="681CDFA5" w14:textId="77777777" w:rsidR="005D689C" w:rsidRPr="0038333F" w:rsidRDefault="005D689C" w:rsidP="005D689C">
      <w:pPr>
        <w:jc w:val="center"/>
        <w:rPr>
          <w:bCs/>
          <w:color w:val="000000" w:themeColor="text1"/>
          <w:sz w:val="28"/>
          <w:szCs w:val="28"/>
        </w:rPr>
      </w:pPr>
    </w:p>
    <w:p w14:paraId="36BCBE45" w14:textId="77777777" w:rsidR="005D689C" w:rsidRPr="0038333F" w:rsidRDefault="005D689C" w:rsidP="005D689C">
      <w:pPr>
        <w:jc w:val="center"/>
        <w:rPr>
          <w:bCs/>
          <w:color w:val="000000" w:themeColor="text1"/>
          <w:sz w:val="28"/>
          <w:szCs w:val="28"/>
        </w:rPr>
      </w:pPr>
    </w:p>
    <w:p w14:paraId="01DC242D" w14:textId="77777777" w:rsidR="005D689C" w:rsidRPr="0038333F" w:rsidRDefault="005D689C" w:rsidP="005D689C">
      <w:pPr>
        <w:jc w:val="center"/>
        <w:rPr>
          <w:bCs/>
          <w:color w:val="000000" w:themeColor="text1"/>
          <w:sz w:val="28"/>
          <w:szCs w:val="28"/>
        </w:rPr>
      </w:pPr>
    </w:p>
    <w:p w14:paraId="75649448" w14:textId="77777777" w:rsidR="005D689C" w:rsidRPr="0038333F" w:rsidRDefault="005D689C" w:rsidP="005D689C">
      <w:pPr>
        <w:jc w:val="center"/>
        <w:rPr>
          <w:bCs/>
          <w:color w:val="000000" w:themeColor="text1"/>
          <w:sz w:val="28"/>
          <w:szCs w:val="28"/>
        </w:rPr>
      </w:pPr>
    </w:p>
    <w:p w14:paraId="2E99885E" w14:textId="77777777" w:rsidR="005D689C" w:rsidRPr="0038333F" w:rsidRDefault="005D689C" w:rsidP="005D689C">
      <w:pPr>
        <w:jc w:val="center"/>
        <w:rPr>
          <w:bCs/>
          <w:color w:val="000000" w:themeColor="text1"/>
          <w:sz w:val="28"/>
          <w:szCs w:val="28"/>
        </w:rPr>
      </w:pPr>
    </w:p>
    <w:p w14:paraId="53115271" w14:textId="77777777" w:rsidR="005D689C" w:rsidRPr="0038333F" w:rsidRDefault="005D689C" w:rsidP="005D689C">
      <w:pPr>
        <w:jc w:val="center"/>
        <w:rPr>
          <w:bCs/>
          <w:color w:val="000000" w:themeColor="text1"/>
          <w:sz w:val="28"/>
          <w:szCs w:val="28"/>
        </w:rPr>
      </w:pPr>
    </w:p>
    <w:p w14:paraId="5A94A027" w14:textId="77777777" w:rsidR="005D689C" w:rsidRPr="0038333F" w:rsidRDefault="005D689C" w:rsidP="005D689C">
      <w:pPr>
        <w:jc w:val="center"/>
        <w:rPr>
          <w:bCs/>
          <w:color w:val="000000" w:themeColor="text1"/>
          <w:sz w:val="28"/>
          <w:szCs w:val="28"/>
        </w:rPr>
      </w:pPr>
    </w:p>
    <w:p w14:paraId="12D0CF9D" w14:textId="77777777" w:rsidR="005D689C" w:rsidRPr="0038333F" w:rsidRDefault="005D689C" w:rsidP="005D689C">
      <w:pPr>
        <w:jc w:val="center"/>
        <w:rPr>
          <w:bCs/>
          <w:color w:val="000000" w:themeColor="text1"/>
          <w:sz w:val="28"/>
          <w:szCs w:val="28"/>
        </w:rPr>
      </w:pPr>
    </w:p>
    <w:p w14:paraId="6FB96C89" w14:textId="77777777" w:rsidR="005D689C" w:rsidRPr="0038333F" w:rsidRDefault="005D689C" w:rsidP="005D689C">
      <w:pPr>
        <w:jc w:val="center"/>
        <w:rPr>
          <w:bCs/>
          <w:color w:val="000000" w:themeColor="text1"/>
          <w:sz w:val="28"/>
          <w:szCs w:val="28"/>
        </w:rPr>
      </w:pPr>
    </w:p>
    <w:p w14:paraId="3785ADF2" w14:textId="77777777" w:rsidR="005D689C" w:rsidRPr="0038333F" w:rsidRDefault="005D689C" w:rsidP="005D689C">
      <w:pPr>
        <w:jc w:val="center"/>
        <w:rPr>
          <w:bCs/>
          <w:color w:val="000000" w:themeColor="text1"/>
          <w:sz w:val="28"/>
          <w:szCs w:val="28"/>
        </w:rPr>
      </w:pPr>
    </w:p>
    <w:p w14:paraId="2F50B1DE" w14:textId="77777777" w:rsidR="005D689C" w:rsidRDefault="005D689C" w:rsidP="005D689C">
      <w:pPr>
        <w:jc w:val="center"/>
        <w:rPr>
          <w:bCs/>
          <w:color w:val="000000" w:themeColor="text1"/>
          <w:sz w:val="28"/>
          <w:szCs w:val="28"/>
        </w:rPr>
      </w:pPr>
    </w:p>
    <w:p w14:paraId="2D8D6E72" w14:textId="450AEFE6" w:rsidR="005D689C" w:rsidRDefault="005D689C" w:rsidP="005D689C">
      <w:pPr>
        <w:jc w:val="center"/>
        <w:rPr>
          <w:bCs/>
          <w:color w:val="000000" w:themeColor="text1"/>
          <w:sz w:val="28"/>
          <w:szCs w:val="28"/>
        </w:rPr>
      </w:pPr>
    </w:p>
    <w:p w14:paraId="45C46618" w14:textId="25D2C82F" w:rsidR="005D689C" w:rsidRDefault="005D689C" w:rsidP="005D689C">
      <w:pPr>
        <w:jc w:val="center"/>
        <w:rPr>
          <w:bCs/>
          <w:color w:val="000000" w:themeColor="text1"/>
          <w:sz w:val="28"/>
          <w:szCs w:val="28"/>
        </w:rPr>
      </w:pPr>
      <w:r w:rsidRPr="0038333F">
        <w:rPr>
          <w:bCs/>
          <w:color w:val="000000" w:themeColor="text1"/>
          <w:sz w:val="28"/>
          <w:szCs w:val="28"/>
        </w:rPr>
        <w:t>2024</w:t>
      </w:r>
    </w:p>
    <w:p w14:paraId="191CE973" w14:textId="77777777" w:rsidR="008E54A4" w:rsidRPr="0038333F" w:rsidRDefault="008E54A4" w:rsidP="008E54A4">
      <w:pPr>
        <w:spacing w:after="240" w:line="300" w:lineRule="auto"/>
        <w:jc w:val="center"/>
        <w:rPr>
          <w:rFonts w:ascii="Times New Roman Полужирный" w:hAnsi="Times New Roman Полужирный"/>
          <w:b/>
          <w:caps/>
          <w:color w:val="000000" w:themeColor="text1"/>
          <w:sz w:val="28"/>
          <w:szCs w:val="28"/>
        </w:rPr>
      </w:pPr>
      <w:r w:rsidRPr="0038333F">
        <w:rPr>
          <w:rFonts w:ascii="Times New Roman Полужирный" w:hAnsi="Times New Roman Полужирный"/>
          <w:b/>
          <w:caps/>
          <w:color w:val="000000" w:themeColor="text1"/>
          <w:sz w:val="28"/>
          <w:szCs w:val="28"/>
        </w:rPr>
        <w:lastRenderedPageBreak/>
        <w:t>ПЕРЕЧЕНЬ МАТЕРИАЛОВ</w:t>
      </w:r>
    </w:p>
    <w:p w14:paraId="0534A1D2" w14:textId="77777777" w:rsidR="008E54A4" w:rsidRPr="0038333F" w:rsidRDefault="008E54A4" w:rsidP="008E54A4">
      <w:pPr>
        <w:spacing w:line="14" w:lineRule="auto"/>
        <w:rPr>
          <w:color w:val="000000" w:themeColor="text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8505"/>
        <w:gridCol w:w="1128"/>
      </w:tblGrid>
      <w:tr w:rsidR="008E54A4" w:rsidRPr="0038333F" w14:paraId="783FC48D" w14:textId="77777777" w:rsidTr="0048260C">
        <w:trPr>
          <w:trHeight w:val="113"/>
          <w:tblHeader/>
        </w:trPr>
        <w:tc>
          <w:tcPr>
            <w:tcW w:w="276" w:type="pct"/>
            <w:shd w:val="clear" w:color="auto" w:fill="auto"/>
          </w:tcPr>
          <w:p w14:paraId="4F309BE0" w14:textId="77777777" w:rsidR="008E54A4" w:rsidRPr="0038333F" w:rsidRDefault="008E54A4" w:rsidP="0048260C">
            <w:pPr>
              <w:autoSpaceDE w:val="0"/>
              <w:autoSpaceDN w:val="0"/>
              <w:adjustRightInd w:val="0"/>
              <w:jc w:val="center"/>
              <w:rPr>
                <w:b/>
                <w:color w:val="000000" w:themeColor="text1"/>
                <w:sz w:val="20"/>
                <w:szCs w:val="20"/>
              </w:rPr>
            </w:pPr>
            <w:r w:rsidRPr="0038333F">
              <w:rPr>
                <w:b/>
                <w:color w:val="000000" w:themeColor="text1"/>
                <w:sz w:val="20"/>
                <w:szCs w:val="20"/>
              </w:rPr>
              <w:t>№</w:t>
            </w:r>
          </w:p>
        </w:tc>
        <w:tc>
          <w:tcPr>
            <w:tcW w:w="4171" w:type="pct"/>
            <w:shd w:val="clear" w:color="auto" w:fill="auto"/>
          </w:tcPr>
          <w:p w14:paraId="16D8CF1F" w14:textId="77777777" w:rsidR="008E54A4" w:rsidRPr="0038333F" w:rsidRDefault="008E54A4" w:rsidP="0048260C">
            <w:pPr>
              <w:autoSpaceDE w:val="0"/>
              <w:autoSpaceDN w:val="0"/>
              <w:adjustRightInd w:val="0"/>
              <w:jc w:val="center"/>
              <w:rPr>
                <w:b/>
                <w:color w:val="000000" w:themeColor="text1"/>
                <w:sz w:val="20"/>
                <w:szCs w:val="20"/>
              </w:rPr>
            </w:pPr>
            <w:r w:rsidRPr="0038333F">
              <w:rPr>
                <w:b/>
                <w:color w:val="000000" w:themeColor="text1"/>
                <w:sz w:val="20"/>
                <w:szCs w:val="20"/>
              </w:rPr>
              <w:t>Наименование</w:t>
            </w:r>
          </w:p>
        </w:tc>
        <w:tc>
          <w:tcPr>
            <w:tcW w:w="553" w:type="pct"/>
            <w:shd w:val="clear" w:color="auto" w:fill="auto"/>
          </w:tcPr>
          <w:p w14:paraId="168E9D93" w14:textId="77777777" w:rsidR="008E54A4" w:rsidRPr="0038333F" w:rsidRDefault="008E54A4" w:rsidP="0048260C">
            <w:pPr>
              <w:autoSpaceDE w:val="0"/>
              <w:autoSpaceDN w:val="0"/>
              <w:adjustRightInd w:val="0"/>
              <w:jc w:val="center"/>
              <w:rPr>
                <w:b/>
                <w:color w:val="000000" w:themeColor="text1"/>
                <w:sz w:val="20"/>
                <w:szCs w:val="20"/>
              </w:rPr>
            </w:pPr>
            <w:r w:rsidRPr="0038333F">
              <w:rPr>
                <w:b/>
                <w:color w:val="000000" w:themeColor="text1"/>
                <w:sz w:val="20"/>
                <w:szCs w:val="20"/>
              </w:rPr>
              <w:t>Масштаб</w:t>
            </w:r>
          </w:p>
        </w:tc>
      </w:tr>
      <w:tr w:rsidR="008E54A4" w:rsidRPr="0038333F" w14:paraId="22C0BC9A" w14:textId="77777777" w:rsidTr="0048260C">
        <w:trPr>
          <w:trHeight w:val="113"/>
          <w:tblHeader/>
        </w:trPr>
        <w:tc>
          <w:tcPr>
            <w:tcW w:w="276" w:type="pct"/>
            <w:shd w:val="clear" w:color="auto" w:fill="auto"/>
          </w:tcPr>
          <w:p w14:paraId="41643F3F" w14:textId="77777777" w:rsidR="008E54A4" w:rsidRPr="0038333F" w:rsidRDefault="008E54A4" w:rsidP="0048260C">
            <w:pPr>
              <w:autoSpaceDE w:val="0"/>
              <w:autoSpaceDN w:val="0"/>
              <w:adjustRightInd w:val="0"/>
              <w:jc w:val="center"/>
              <w:rPr>
                <w:b/>
                <w:color w:val="000000" w:themeColor="text1"/>
                <w:sz w:val="20"/>
                <w:szCs w:val="20"/>
              </w:rPr>
            </w:pPr>
            <w:r w:rsidRPr="0038333F">
              <w:rPr>
                <w:b/>
                <w:color w:val="000000" w:themeColor="text1"/>
                <w:sz w:val="20"/>
                <w:szCs w:val="20"/>
              </w:rPr>
              <w:t>1</w:t>
            </w:r>
          </w:p>
        </w:tc>
        <w:tc>
          <w:tcPr>
            <w:tcW w:w="4171" w:type="pct"/>
            <w:shd w:val="clear" w:color="auto" w:fill="auto"/>
          </w:tcPr>
          <w:p w14:paraId="3DDB2EA0" w14:textId="77777777" w:rsidR="008E54A4" w:rsidRPr="0038333F" w:rsidRDefault="008E54A4" w:rsidP="0048260C">
            <w:pPr>
              <w:autoSpaceDE w:val="0"/>
              <w:autoSpaceDN w:val="0"/>
              <w:adjustRightInd w:val="0"/>
              <w:jc w:val="center"/>
              <w:rPr>
                <w:b/>
                <w:color w:val="000000" w:themeColor="text1"/>
                <w:sz w:val="20"/>
                <w:szCs w:val="20"/>
              </w:rPr>
            </w:pPr>
            <w:r w:rsidRPr="0038333F">
              <w:rPr>
                <w:b/>
                <w:color w:val="000000" w:themeColor="text1"/>
                <w:sz w:val="20"/>
                <w:szCs w:val="20"/>
              </w:rPr>
              <w:t>2</w:t>
            </w:r>
          </w:p>
        </w:tc>
        <w:tc>
          <w:tcPr>
            <w:tcW w:w="553" w:type="pct"/>
            <w:shd w:val="clear" w:color="auto" w:fill="auto"/>
          </w:tcPr>
          <w:p w14:paraId="1C9888B1" w14:textId="77777777" w:rsidR="008E54A4" w:rsidRPr="0038333F" w:rsidRDefault="008E54A4" w:rsidP="0048260C">
            <w:pPr>
              <w:autoSpaceDE w:val="0"/>
              <w:autoSpaceDN w:val="0"/>
              <w:adjustRightInd w:val="0"/>
              <w:jc w:val="center"/>
              <w:rPr>
                <w:b/>
                <w:color w:val="000000" w:themeColor="text1"/>
                <w:sz w:val="20"/>
                <w:szCs w:val="20"/>
              </w:rPr>
            </w:pPr>
            <w:r w:rsidRPr="0038333F">
              <w:rPr>
                <w:b/>
                <w:color w:val="000000" w:themeColor="text1"/>
                <w:sz w:val="20"/>
                <w:szCs w:val="20"/>
              </w:rPr>
              <w:t>3</w:t>
            </w:r>
          </w:p>
        </w:tc>
      </w:tr>
      <w:tr w:rsidR="008E54A4" w:rsidRPr="0038333F" w14:paraId="237491FB" w14:textId="77777777" w:rsidTr="0048260C">
        <w:trPr>
          <w:trHeight w:val="113"/>
        </w:trPr>
        <w:tc>
          <w:tcPr>
            <w:tcW w:w="5000" w:type="pct"/>
            <w:gridSpan w:val="3"/>
            <w:shd w:val="clear" w:color="auto" w:fill="auto"/>
          </w:tcPr>
          <w:p w14:paraId="571032AA" w14:textId="77777777" w:rsidR="008E54A4" w:rsidRPr="0038333F" w:rsidRDefault="008E54A4" w:rsidP="0048260C">
            <w:pPr>
              <w:jc w:val="center"/>
              <w:rPr>
                <w:color w:val="000000" w:themeColor="text1"/>
                <w:sz w:val="20"/>
                <w:szCs w:val="20"/>
              </w:rPr>
            </w:pPr>
            <w:r w:rsidRPr="0038333F">
              <w:rPr>
                <w:b/>
                <w:sz w:val="20"/>
                <w:szCs w:val="20"/>
              </w:rPr>
              <w:t>ПОЛОЖЕНИЯ О ТЕРРИТОРИАЛЬНОМ ПЛАНИРОВАНИИ</w:t>
            </w:r>
          </w:p>
        </w:tc>
      </w:tr>
      <w:tr w:rsidR="008E54A4" w:rsidRPr="0038333F" w14:paraId="09FCA144" w14:textId="77777777" w:rsidTr="0048260C">
        <w:trPr>
          <w:trHeight w:val="113"/>
        </w:trPr>
        <w:tc>
          <w:tcPr>
            <w:tcW w:w="5000" w:type="pct"/>
            <w:gridSpan w:val="3"/>
            <w:shd w:val="clear" w:color="auto" w:fill="auto"/>
          </w:tcPr>
          <w:p w14:paraId="4A110514" w14:textId="77777777" w:rsidR="008E54A4" w:rsidRPr="0038333F" w:rsidRDefault="008E54A4" w:rsidP="0048260C">
            <w:pPr>
              <w:jc w:val="center"/>
              <w:rPr>
                <w:b/>
                <w:sz w:val="20"/>
                <w:szCs w:val="20"/>
              </w:rPr>
            </w:pPr>
            <w:r w:rsidRPr="0038333F">
              <w:rPr>
                <w:b/>
                <w:sz w:val="20"/>
                <w:szCs w:val="20"/>
              </w:rPr>
              <w:t>Текстовая часть</w:t>
            </w:r>
          </w:p>
        </w:tc>
      </w:tr>
      <w:tr w:rsidR="008E54A4" w:rsidRPr="0038333F" w14:paraId="3AC8C633" w14:textId="77777777" w:rsidTr="0048260C">
        <w:trPr>
          <w:trHeight w:val="113"/>
        </w:trPr>
        <w:tc>
          <w:tcPr>
            <w:tcW w:w="276" w:type="pct"/>
            <w:shd w:val="clear" w:color="auto" w:fill="auto"/>
          </w:tcPr>
          <w:p w14:paraId="3BC36EBE" w14:textId="77777777" w:rsidR="008E54A4" w:rsidRPr="0038333F" w:rsidRDefault="008E54A4" w:rsidP="0048260C">
            <w:pPr>
              <w:autoSpaceDE w:val="0"/>
              <w:autoSpaceDN w:val="0"/>
              <w:adjustRightInd w:val="0"/>
              <w:jc w:val="center"/>
              <w:rPr>
                <w:b/>
                <w:sz w:val="20"/>
                <w:szCs w:val="20"/>
              </w:rPr>
            </w:pPr>
            <w:r w:rsidRPr="0038333F">
              <w:rPr>
                <w:color w:val="000000" w:themeColor="text1"/>
                <w:sz w:val="20"/>
                <w:szCs w:val="20"/>
              </w:rPr>
              <w:t>1</w:t>
            </w:r>
          </w:p>
        </w:tc>
        <w:tc>
          <w:tcPr>
            <w:tcW w:w="4171" w:type="pct"/>
            <w:shd w:val="clear" w:color="auto" w:fill="auto"/>
          </w:tcPr>
          <w:p w14:paraId="537C3BF9" w14:textId="77777777" w:rsidR="008E54A4" w:rsidRPr="0038333F" w:rsidRDefault="008E54A4" w:rsidP="0048260C">
            <w:pPr>
              <w:rPr>
                <w:b/>
                <w:sz w:val="20"/>
                <w:szCs w:val="20"/>
              </w:rPr>
            </w:pPr>
            <w:r w:rsidRPr="0038333F">
              <w:rPr>
                <w:sz w:val="20"/>
                <w:szCs w:val="20"/>
              </w:rPr>
              <w:t>Том 1. Положение о территориальном планировании</w:t>
            </w:r>
          </w:p>
        </w:tc>
        <w:tc>
          <w:tcPr>
            <w:tcW w:w="553" w:type="pct"/>
            <w:shd w:val="clear" w:color="auto" w:fill="auto"/>
          </w:tcPr>
          <w:p w14:paraId="6015AE33" w14:textId="77777777" w:rsidR="008E54A4" w:rsidRPr="0038333F" w:rsidRDefault="008E54A4" w:rsidP="0048260C">
            <w:pPr>
              <w:jc w:val="center"/>
              <w:rPr>
                <w:b/>
                <w:sz w:val="20"/>
                <w:szCs w:val="20"/>
              </w:rPr>
            </w:pPr>
            <w:r w:rsidRPr="0038333F">
              <w:rPr>
                <w:sz w:val="20"/>
                <w:szCs w:val="20"/>
              </w:rPr>
              <w:t>-</w:t>
            </w:r>
          </w:p>
        </w:tc>
      </w:tr>
      <w:tr w:rsidR="008E54A4" w:rsidRPr="0038333F" w14:paraId="182C02A9" w14:textId="77777777" w:rsidTr="0048260C">
        <w:trPr>
          <w:trHeight w:val="113"/>
        </w:trPr>
        <w:tc>
          <w:tcPr>
            <w:tcW w:w="5000" w:type="pct"/>
            <w:gridSpan w:val="3"/>
            <w:shd w:val="clear" w:color="auto" w:fill="auto"/>
          </w:tcPr>
          <w:p w14:paraId="43686D0A" w14:textId="77777777" w:rsidR="008E54A4" w:rsidRPr="0038333F" w:rsidRDefault="008E54A4" w:rsidP="0048260C">
            <w:pPr>
              <w:jc w:val="center"/>
              <w:rPr>
                <w:b/>
                <w:sz w:val="20"/>
                <w:szCs w:val="20"/>
              </w:rPr>
            </w:pPr>
            <w:r w:rsidRPr="0038333F">
              <w:rPr>
                <w:b/>
                <w:color w:val="000000" w:themeColor="text1"/>
                <w:sz w:val="20"/>
                <w:szCs w:val="20"/>
              </w:rPr>
              <w:t>Графическая часть</w:t>
            </w:r>
          </w:p>
        </w:tc>
      </w:tr>
      <w:tr w:rsidR="008E54A4" w:rsidRPr="0038333F" w14:paraId="061C8A10" w14:textId="77777777" w:rsidTr="0048260C">
        <w:trPr>
          <w:trHeight w:val="113"/>
        </w:trPr>
        <w:tc>
          <w:tcPr>
            <w:tcW w:w="276" w:type="pct"/>
            <w:shd w:val="clear" w:color="auto" w:fill="auto"/>
          </w:tcPr>
          <w:p w14:paraId="6B6EC1B1" w14:textId="77777777" w:rsidR="008E54A4" w:rsidRPr="0038333F" w:rsidRDefault="008E54A4" w:rsidP="0048260C">
            <w:pPr>
              <w:autoSpaceDE w:val="0"/>
              <w:autoSpaceDN w:val="0"/>
              <w:adjustRightInd w:val="0"/>
              <w:jc w:val="center"/>
              <w:rPr>
                <w:color w:val="000000" w:themeColor="text1"/>
                <w:sz w:val="20"/>
                <w:szCs w:val="20"/>
              </w:rPr>
            </w:pPr>
            <w:r w:rsidRPr="0038333F">
              <w:rPr>
                <w:color w:val="000000" w:themeColor="text1"/>
                <w:sz w:val="20"/>
                <w:szCs w:val="20"/>
              </w:rPr>
              <w:t>1</w:t>
            </w:r>
          </w:p>
        </w:tc>
        <w:tc>
          <w:tcPr>
            <w:tcW w:w="4171" w:type="pct"/>
            <w:shd w:val="clear" w:color="auto" w:fill="auto"/>
          </w:tcPr>
          <w:p w14:paraId="13099B44" w14:textId="77777777" w:rsidR="008E54A4" w:rsidRPr="0038333F" w:rsidRDefault="008E54A4" w:rsidP="0048260C">
            <w:pPr>
              <w:pStyle w:val="ad"/>
              <w:ind w:left="0"/>
              <w:contextualSpacing w:val="0"/>
              <w:rPr>
                <w:color w:val="000000" w:themeColor="text1"/>
                <w:sz w:val="20"/>
                <w:szCs w:val="20"/>
              </w:rPr>
            </w:pPr>
            <w:r w:rsidRPr="0038333F">
              <w:rPr>
                <w:color w:val="000000" w:themeColor="text1"/>
                <w:sz w:val="20"/>
                <w:szCs w:val="20"/>
              </w:rPr>
              <w:t>Карта планируемого размещения объектов местного значения</w:t>
            </w:r>
          </w:p>
        </w:tc>
        <w:tc>
          <w:tcPr>
            <w:tcW w:w="553" w:type="pct"/>
            <w:shd w:val="clear" w:color="auto" w:fill="auto"/>
          </w:tcPr>
          <w:p w14:paraId="72962BD5" w14:textId="77777777" w:rsidR="008E54A4" w:rsidRPr="0038333F" w:rsidRDefault="008E54A4" w:rsidP="0048260C">
            <w:pPr>
              <w:tabs>
                <w:tab w:val="left" w:pos="601"/>
                <w:tab w:val="center" w:pos="943"/>
              </w:tabs>
              <w:jc w:val="center"/>
              <w:rPr>
                <w:color w:val="000000" w:themeColor="text1"/>
                <w:sz w:val="20"/>
                <w:szCs w:val="20"/>
              </w:rPr>
            </w:pPr>
            <w:r w:rsidRPr="0038333F">
              <w:rPr>
                <w:color w:val="000000" w:themeColor="text1"/>
                <w:sz w:val="20"/>
                <w:szCs w:val="20"/>
              </w:rPr>
              <w:t>1:10000</w:t>
            </w:r>
          </w:p>
        </w:tc>
      </w:tr>
      <w:tr w:rsidR="008E54A4" w:rsidRPr="0038333F" w14:paraId="001D81D7" w14:textId="77777777" w:rsidTr="0048260C">
        <w:trPr>
          <w:trHeight w:val="113"/>
        </w:trPr>
        <w:tc>
          <w:tcPr>
            <w:tcW w:w="276" w:type="pct"/>
            <w:shd w:val="clear" w:color="auto" w:fill="auto"/>
          </w:tcPr>
          <w:p w14:paraId="0FE928B6" w14:textId="77777777" w:rsidR="008E54A4" w:rsidRPr="0038333F" w:rsidRDefault="008E54A4" w:rsidP="0048260C">
            <w:pPr>
              <w:autoSpaceDE w:val="0"/>
              <w:autoSpaceDN w:val="0"/>
              <w:adjustRightInd w:val="0"/>
              <w:jc w:val="center"/>
              <w:rPr>
                <w:color w:val="000000" w:themeColor="text1"/>
                <w:sz w:val="20"/>
                <w:szCs w:val="20"/>
              </w:rPr>
            </w:pPr>
            <w:r w:rsidRPr="0038333F">
              <w:rPr>
                <w:color w:val="000000" w:themeColor="text1"/>
                <w:sz w:val="20"/>
                <w:szCs w:val="20"/>
              </w:rPr>
              <w:t>2</w:t>
            </w:r>
          </w:p>
        </w:tc>
        <w:tc>
          <w:tcPr>
            <w:tcW w:w="4171" w:type="pct"/>
            <w:shd w:val="clear" w:color="auto" w:fill="auto"/>
          </w:tcPr>
          <w:p w14:paraId="7ECB77A0" w14:textId="1C28B138" w:rsidR="008E54A4" w:rsidRPr="0038333F" w:rsidRDefault="008E54A4" w:rsidP="008E54A4">
            <w:pPr>
              <w:pStyle w:val="ad"/>
              <w:ind w:left="0"/>
              <w:contextualSpacing w:val="0"/>
              <w:rPr>
                <w:color w:val="000000" w:themeColor="text1"/>
                <w:sz w:val="20"/>
                <w:szCs w:val="20"/>
              </w:rPr>
            </w:pPr>
            <w:r w:rsidRPr="0038333F">
              <w:rPr>
                <w:color w:val="000000" w:themeColor="text1"/>
                <w:sz w:val="20"/>
                <w:szCs w:val="20"/>
              </w:rPr>
              <w:t xml:space="preserve">Карта границ населенного пункта </w:t>
            </w:r>
          </w:p>
        </w:tc>
        <w:tc>
          <w:tcPr>
            <w:tcW w:w="553" w:type="pct"/>
            <w:shd w:val="clear" w:color="auto" w:fill="auto"/>
          </w:tcPr>
          <w:p w14:paraId="5EB92717" w14:textId="77777777" w:rsidR="008E54A4" w:rsidRPr="0038333F" w:rsidRDefault="008E54A4" w:rsidP="0048260C">
            <w:pPr>
              <w:tabs>
                <w:tab w:val="left" w:pos="601"/>
                <w:tab w:val="center" w:pos="943"/>
              </w:tabs>
              <w:jc w:val="center"/>
              <w:rPr>
                <w:color w:val="000000" w:themeColor="text1"/>
                <w:sz w:val="20"/>
                <w:szCs w:val="20"/>
              </w:rPr>
            </w:pPr>
            <w:r w:rsidRPr="0038333F">
              <w:rPr>
                <w:color w:val="000000" w:themeColor="text1"/>
                <w:sz w:val="20"/>
                <w:szCs w:val="20"/>
              </w:rPr>
              <w:t>1:10000</w:t>
            </w:r>
          </w:p>
        </w:tc>
      </w:tr>
      <w:tr w:rsidR="008E54A4" w:rsidRPr="0038333F" w14:paraId="71F6BE12" w14:textId="77777777" w:rsidTr="0048260C">
        <w:trPr>
          <w:trHeight w:val="113"/>
        </w:trPr>
        <w:tc>
          <w:tcPr>
            <w:tcW w:w="276" w:type="pct"/>
            <w:shd w:val="clear" w:color="auto" w:fill="auto"/>
          </w:tcPr>
          <w:p w14:paraId="070AB87A" w14:textId="77777777" w:rsidR="008E54A4" w:rsidRPr="0038333F" w:rsidRDefault="008E54A4" w:rsidP="0048260C">
            <w:pPr>
              <w:autoSpaceDE w:val="0"/>
              <w:autoSpaceDN w:val="0"/>
              <w:adjustRightInd w:val="0"/>
              <w:jc w:val="center"/>
              <w:rPr>
                <w:color w:val="000000" w:themeColor="text1"/>
                <w:sz w:val="20"/>
                <w:szCs w:val="20"/>
              </w:rPr>
            </w:pPr>
            <w:r w:rsidRPr="0038333F">
              <w:rPr>
                <w:color w:val="000000" w:themeColor="text1"/>
                <w:sz w:val="20"/>
                <w:szCs w:val="20"/>
              </w:rPr>
              <w:t>3</w:t>
            </w:r>
          </w:p>
        </w:tc>
        <w:tc>
          <w:tcPr>
            <w:tcW w:w="4171" w:type="pct"/>
            <w:shd w:val="clear" w:color="auto" w:fill="auto"/>
          </w:tcPr>
          <w:p w14:paraId="4153C99C" w14:textId="77777777" w:rsidR="008E54A4" w:rsidRPr="0038333F" w:rsidRDefault="008E54A4" w:rsidP="0048260C">
            <w:pPr>
              <w:rPr>
                <w:color w:val="000000" w:themeColor="text1"/>
                <w:sz w:val="20"/>
                <w:szCs w:val="20"/>
              </w:rPr>
            </w:pPr>
            <w:r w:rsidRPr="0038333F">
              <w:rPr>
                <w:color w:val="000000" w:themeColor="text1"/>
                <w:sz w:val="20"/>
                <w:szCs w:val="20"/>
              </w:rPr>
              <w:t>Карат функциональных зон</w:t>
            </w:r>
          </w:p>
        </w:tc>
        <w:tc>
          <w:tcPr>
            <w:tcW w:w="553" w:type="pct"/>
            <w:shd w:val="clear" w:color="auto" w:fill="auto"/>
          </w:tcPr>
          <w:p w14:paraId="466A2ABF" w14:textId="77777777" w:rsidR="008E54A4" w:rsidRPr="0038333F" w:rsidRDefault="008E54A4" w:rsidP="0048260C">
            <w:pPr>
              <w:tabs>
                <w:tab w:val="left" w:pos="601"/>
                <w:tab w:val="center" w:pos="943"/>
              </w:tabs>
              <w:jc w:val="center"/>
              <w:rPr>
                <w:color w:val="000000" w:themeColor="text1"/>
                <w:sz w:val="20"/>
                <w:szCs w:val="20"/>
              </w:rPr>
            </w:pPr>
            <w:r w:rsidRPr="0038333F">
              <w:rPr>
                <w:color w:val="000000" w:themeColor="text1"/>
                <w:sz w:val="20"/>
                <w:szCs w:val="20"/>
              </w:rPr>
              <w:t>1:10000</w:t>
            </w:r>
          </w:p>
        </w:tc>
      </w:tr>
      <w:tr w:rsidR="008E54A4" w:rsidRPr="0038333F" w14:paraId="29811743" w14:textId="77777777" w:rsidTr="0048260C">
        <w:trPr>
          <w:trHeight w:val="113"/>
        </w:trPr>
        <w:tc>
          <w:tcPr>
            <w:tcW w:w="5000" w:type="pct"/>
            <w:gridSpan w:val="3"/>
            <w:shd w:val="clear" w:color="auto" w:fill="auto"/>
          </w:tcPr>
          <w:p w14:paraId="21E6ACD4" w14:textId="77777777" w:rsidR="008E54A4" w:rsidRPr="0038333F" w:rsidRDefault="008E54A4" w:rsidP="0048260C">
            <w:pPr>
              <w:autoSpaceDE w:val="0"/>
              <w:autoSpaceDN w:val="0"/>
              <w:adjustRightInd w:val="0"/>
              <w:jc w:val="center"/>
              <w:rPr>
                <w:b/>
                <w:color w:val="000000" w:themeColor="text1"/>
                <w:sz w:val="20"/>
                <w:szCs w:val="20"/>
              </w:rPr>
            </w:pPr>
            <w:r w:rsidRPr="0038333F">
              <w:rPr>
                <w:b/>
                <w:color w:val="000000" w:themeColor="text1"/>
                <w:sz w:val="20"/>
                <w:szCs w:val="20"/>
              </w:rPr>
              <w:t>МАТЕРИАЛЫ ПО ОБОСНОВАНИЮ ГЕНЕРАЛЬНОГО ПЛАНА</w:t>
            </w:r>
          </w:p>
        </w:tc>
      </w:tr>
      <w:tr w:rsidR="008E54A4" w:rsidRPr="0038333F" w14:paraId="60377712" w14:textId="77777777" w:rsidTr="0048260C">
        <w:trPr>
          <w:trHeight w:val="113"/>
        </w:trPr>
        <w:tc>
          <w:tcPr>
            <w:tcW w:w="5000" w:type="pct"/>
            <w:gridSpan w:val="3"/>
            <w:shd w:val="clear" w:color="auto" w:fill="auto"/>
          </w:tcPr>
          <w:p w14:paraId="58661B70" w14:textId="77777777" w:rsidR="008E54A4" w:rsidRPr="0038333F" w:rsidRDefault="008E54A4" w:rsidP="0048260C">
            <w:pPr>
              <w:autoSpaceDE w:val="0"/>
              <w:autoSpaceDN w:val="0"/>
              <w:adjustRightInd w:val="0"/>
              <w:jc w:val="center"/>
              <w:rPr>
                <w:b/>
                <w:color w:val="000000" w:themeColor="text1"/>
                <w:sz w:val="20"/>
                <w:szCs w:val="20"/>
              </w:rPr>
            </w:pPr>
            <w:r w:rsidRPr="0038333F">
              <w:rPr>
                <w:b/>
                <w:color w:val="000000" w:themeColor="text1"/>
                <w:sz w:val="20"/>
                <w:szCs w:val="20"/>
              </w:rPr>
              <w:t>Текстовая часть</w:t>
            </w:r>
          </w:p>
        </w:tc>
      </w:tr>
      <w:tr w:rsidR="008E54A4" w:rsidRPr="0038333F" w14:paraId="03239039" w14:textId="77777777" w:rsidTr="0048260C">
        <w:trPr>
          <w:trHeight w:val="113"/>
        </w:trPr>
        <w:tc>
          <w:tcPr>
            <w:tcW w:w="276" w:type="pct"/>
            <w:shd w:val="clear" w:color="auto" w:fill="auto"/>
          </w:tcPr>
          <w:p w14:paraId="4ADFD025" w14:textId="77777777" w:rsidR="008E54A4" w:rsidRPr="0038333F" w:rsidRDefault="008E54A4" w:rsidP="0048260C">
            <w:pPr>
              <w:autoSpaceDE w:val="0"/>
              <w:autoSpaceDN w:val="0"/>
              <w:adjustRightInd w:val="0"/>
              <w:jc w:val="center"/>
              <w:rPr>
                <w:color w:val="000000" w:themeColor="text1"/>
                <w:sz w:val="20"/>
                <w:szCs w:val="20"/>
              </w:rPr>
            </w:pPr>
            <w:r w:rsidRPr="0038333F">
              <w:rPr>
                <w:color w:val="000000" w:themeColor="text1"/>
                <w:sz w:val="20"/>
                <w:szCs w:val="20"/>
              </w:rPr>
              <w:t>1</w:t>
            </w:r>
          </w:p>
        </w:tc>
        <w:tc>
          <w:tcPr>
            <w:tcW w:w="4171" w:type="pct"/>
            <w:shd w:val="clear" w:color="auto" w:fill="auto"/>
          </w:tcPr>
          <w:p w14:paraId="0740F6C8" w14:textId="77777777" w:rsidR="008E54A4" w:rsidRPr="0038333F" w:rsidRDefault="008E54A4" w:rsidP="0048260C">
            <w:pPr>
              <w:autoSpaceDE w:val="0"/>
              <w:autoSpaceDN w:val="0"/>
              <w:adjustRightInd w:val="0"/>
              <w:rPr>
                <w:color w:val="000000" w:themeColor="text1"/>
                <w:sz w:val="20"/>
                <w:szCs w:val="20"/>
              </w:rPr>
            </w:pPr>
            <w:r w:rsidRPr="0038333F">
              <w:rPr>
                <w:sz w:val="20"/>
                <w:szCs w:val="20"/>
              </w:rPr>
              <w:t>Том 2. Материалы по обоснованию генерального плана в текстовой форме</w:t>
            </w:r>
          </w:p>
        </w:tc>
        <w:tc>
          <w:tcPr>
            <w:tcW w:w="553" w:type="pct"/>
            <w:shd w:val="clear" w:color="auto" w:fill="auto"/>
          </w:tcPr>
          <w:p w14:paraId="62481A3D" w14:textId="77777777" w:rsidR="008E54A4" w:rsidRPr="0038333F" w:rsidRDefault="008E54A4" w:rsidP="0048260C">
            <w:pPr>
              <w:autoSpaceDE w:val="0"/>
              <w:autoSpaceDN w:val="0"/>
              <w:adjustRightInd w:val="0"/>
              <w:jc w:val="center"/>
              <w:rPr>
                <w:color w:val="000000" w:themeColor="text1"/>
                <w:sz w:val="20"/>
                <w:szCs w:val="20"/>
              </w:rPr>
            </w:pPr>
            <w:r w:rsidRPr="0038333F">
              <w:rPr>
                <w:color w:val="000000" w:themeColor="text1"/>
                <w:sz w:val="20"/>
                <w:szCs w:val="20"/>
              </w:rPr>
              <w:t>-</w:t>
            </w:r>
          </w:p>
        </w:tc>
      </w:tr>
      <w:tr w:rsidR="008E54A4" w:rsidRPr="0038333F" w14:paraId="409D59DD" w14:textId="77777777" w:rsidTr="0048260C">
        <w:trPr>
          <w:trHeight w:val="113"/>
        </w:trPr>
        <w:tc>
          <w:tcPr>
            <w:tcW w:w="5000" w:type="pct"/>
            <w:gridSpan w:val="3"/>
            <w:shd w:val="clear" w:color="auto" w:fill="auto"/>
          </w:tcPr>
          <w:p w14:paraId="06608A11" w14:textId="77777777" w:rsidR="008E54A4" w:rsidRPr="0038333F" w:rsidRDefault="008E54A4" w:rsidP="0048260C">
            <w:pPr>
              <w:autoSpaceDE w:val="0"/>
              <w:autoSpaceDN w:val="0"/>
              <w:adjustRightInd w:val="0"/>
              <w:jc w:val="center"/>
              <w:rPr>
                <w:b/>
                <w:color w:val="000000" w:themeColor="text1"/>
                <w:sz w:val="20"/>
                <w:szCs w:val="20"/>
              </w:rPr>
            </w:pPr>
            <w:r w:rsidRPr="0038333F">
              <w:rPr>
                <w:b/>
                <w:color w:val="000000" w:themeColor="text1"/>
                <w:sz w:val="20"/>
                <w:szCs w:val="20"/>
              </w:rPr>
              <w:t>Графическая часть</w:t>
            </w:r>
          </w:p>
        </w:tc>
      </w:tr>
      <w:tr w:rsidR="008E54A4" w:rsidRPr="0038333F" w14:paraId="2CE3F72E" w14:textId="77777777" w:rsidTr="0048260C">
        <w:trPr>
          <w:trHeight w:val="113"/>
        </w:trPr>
        <w:tc>
          <w:tcPr>
            <w:tcW w:w="276" w:type="pct"/>
            <w:shd w:val="clear" w:color="auto" w:fill="auto"/>
          </w:tcPr>
          <w:p w14:paraId="6F8D39C8" w14:textId="77777777" w:rsidR="008E54A4" w:rsidRPr="0038333F" w:rsidRDefault="008E54A4" w:rsidP="0048260C">
            <w:pPr>
              <w:autoSpaceDE w:val="0"/>
              <w:autoSpaceDN w:val="0"/>
              <w:adjustRightInd w:val="0"/>
              <w:jc w:val="center"/>
              <w:rPr>
                <w:color w:val="000000" w:themeColor="text1"/>
                <w:sz w:val="20"/>
                <w:szCs w:val="20"/>
              </w:rPr>
            </w:pPr>
            <w:r w:rsidRPr="0038333F">
              <w:rPr>
                <w:color w:val="000000" w:themeColor="text1"/>
                <w:sz w:val="20"/>
                <w:szCs w:val="20"/>
              </w:rPr>
              <w:t>1</w:t>
            </w:r>
          </w:p>
        </w:tc>
        <w:tc>
          <w:tcPr>
            <w:tcW w:w="4171" w:type="pct"/>
            <w:shd w:val="clear" w:color="auto" w:fill="auto"/>
          </w:tcPr>
          <w:p w14:paraId="17EE9BA7" w14:textId="77777777" w:rsidR="008E54A4" w:rsidRPr="0038333F" w:rsidRDefault="008E54A4" w:rsidP="0048260C">
            <w:pPr>
              <w:pStyle w:val="ad"/>
              <w:ind w:left="0"/>
              <w:contextualSpacing w:val="0"/>
              <w:rPr>
                <w:color w:val="000000" w:themeColor="text1"/>
                <w:sz w:val="20"/>
                <w:szCs w:val="20"/>
              </w:rPr>
            </w:pPr>
            <w:r w:rsidRPr="0038333F">
              <w:rPr>
                <w:color w:val="000000" w:themeColor="text1"/>
                <w:sz w:val="20"/>
                <w:szCs w:val="20"/>
              </w:rPr>
              <w:t>Опорный план (схема современного состояния и использования территории)</w:t>
            </w:r>
          </w:p>
        </w:tc>
        <w:tc>
          <w:tcPr>
            <w:tcW w:w="553" w:type="pct"/>
            <w:shd w:val="clear" w:color="auto" w:fill="auto"/>
          </w:tcPr>
          <w:p w14:paraId="37D62205" w14:textId="77777777" w:rsidR="008E54A4" w:rsidRPr="0038333F" w:rsidRDefault="008E54A4" w:rsidP="0048260C">
            <w:pPr>
              <w:autoSpaceDE w:val="0"/>
              <w:autoSpaceDN w:val="0"/>
              <w:adjustRightInd w:val="0"/>
              <w:jc w:val="center"/>
              <w:rPr>
                <w:color w:val="000000" w:themeColor="text1"/>
                <w:sz w:val="20"/>
                <w:szCs w:val="20"/>
              </w:rPr>
            </w:pPr>
            <w:r w:rsidRPr="0038333F">
              <w:rPr>
                <w:color w:val="000000" w:themeColor="text1"/>
                <w:sz w:val="20"/>
                <w:szCs w:val="20"/>
              </w:rPr>
              <w:t>1:10000</w:t>
            </w:r>
          </w:p>
        </w:tc>
      </w:tr>
      <w:tr w:rsidR="008E54A4" w:rsidRPr="0038333F" w14:paraId="3DFE5D33" w14:textId="77777777" w:rsidTr="0048260C">
        <w:trPr>
          <w:trHeight w:val="113"/>
        </w:trPr>
        <w:tc>
          <w:tcPr>
            <w:tcW w:w="276" w:type="pct"/>
            <w:shd w:val="clear" w:color="auto" w:fill="auto"/>
          </w:tcPr>
          <w:p w14:paraId="408E5FA0" w14:textId="77777777" w:rsidR="008E54A4" w:rsidRPr="0038333F" w:rsidRDefault="008E54A4" w:rsidP="0048260C">
            <w:pPr>
              <w:autoSpaceDE w:val="0"/>
              <w:autoSpaceDN w:val="0"/>
              <w:adjustRightInd w:val="0"/>
              <w:jc w:val="center"/>
              <w:rPr>
                <w:color w:val="000000" w:themeColor="text1"/>
                <w:sz w:val="20"/>
                <w:szCs w:val="20"/>
              </w:rPr>
            </w:pPr>
            <w:r w:rsidRPr="0038333F">
              <w:rPr>
                <w:color w:val="000000" w:themeColor="text1"/>
                <w:sz w:val="20"/>
                <w:szCs w:val="20"/>
              </w:rPr>
              <w:t>2</w:t>
            </w:r>
          </w:p>
        </w:tc>
        <w:tc>
          <w:tcPr>
            <w:tcW w:w="4171" w:type="pct"/>
            <w:shd w:val="clear" w:color="auto" w:fill="auto"/>
          </w:tcPr>
          <w:p w14:paraId="30F754A4" w14:textId="77777777" w:rsidR="008E54A4" w:rsidRPr="0038333F" w:rsidRDefault="008E54A4" w:rsidP="0048260C">
            <w:pPr>
              <w:pStyle w:val="ad"/>
              <w:ind w:left="0"/>
              <w:contextualSpacing w:val="0"/>
              <w:rPr>
                <w:color w:val="000000" w:themeColor="text1"/>
                <w:sz w:val="20"/>
                <w:szCs w:val="20"/>
              </w:rPr>
            </w:pPr>
            <w:r w:rsidRPr="0038333F">
              <w:rPr>
                <w:color w:val="000000" w:themeColor="text1"/>
                <w:sz w:val="20"/>
                <w:szCs w:val="20"/>
              </w:rPr>
              <w:t>Карта инженерной и транспортной инфраструктуры</w:t>
            </w:r>
          </w:p>
        </w:tc>
        <w:tc>
          <w:tcPr>
            <w:tcW w:w="553" w:type="pct"/>
            <w:shd w:val="clear" w:color="auto" w:fill="auto"/>
          </w:tcPr>
          <w:p w14:paraId="1B76F76A" w14:textId="77777777" w:rsidR="008E54A4" w:rsidRPr="0038333F" w:rsidRDefault="008E54A4" w:rsidP="0048260C">
            <w:pPr>
              <w:tabs>
                <w:tab w:val="left" w:pos="601"/>
                <w:tab w:val="center" w:pos="943"/>
              </w:tabs>
              <w:jc w:val="center"/>
              <w:rPr>
                <w:color w:val="000000" w:themeColor="text1"/>
                <w:sz w:val="20"/>
                <w:szCs w:val="20"/>
              </w:rPr>
            </w:pPr>
            <w:r w:rsidRPr="0038333F">
              <w:rPr>
                <w:color w:val="000000" w:themeColor="text1"/>
                <w:sz w:val="20"/>
                <w:szCs w:val="20"/>
              </w:rPr>
              <w:t>1:10000</w:t>
            </w:r>
          </w:p>
        </w:tc>
      </w:tr>
      <w:tr w:rsidR="008E54A4" w:rsidRPr="0038333F" w14:paraId="0572F195" w14:textId="77777777" w:rsidTr="0048260C">
        <w:trPr>
          <w:trHeight w:val="113"/>
        </w:trPr>
        <w:tc>
          <w:tcPr>
            <w:tcW w:w="276" w:type="pct"/>
            <w:shd w:val="clear" w:color="auto" w:fill="auto"/>
          </w:tcPr>
          <w:p w14:paraId="624A3023" w14:textId="77777777" w:rsidR="008E54A4" w:rsidRPr="0038333F" w:rsidRDefault="008E54A4" w:rsidP="0048260C">
            <w:pPr>
              <w:autoSpaceDE w:val="0"/>
              <w:autoSpaceDN w:val="0"/>
              <w:adjustRightInd w:val="0"/>
              <w:jc w:val="center"/>
              <w:rPr>
                <w:color w:val="000000" w:themeColor="text1"/>
                <w:sz w:val="20"/>
                <w:szCs w:val="20"/>
              </w:rPr>
            </w:pPr>
            <w:r w:rsidRPr="0038333F">
              <w:rPr>
                <w:color w:val="000000" w:themeColor="text1"/>
                <w:sz w:val="20"/>
                <w:szCs w:val="20"/>
              </w:rPr>
              <w:t>3</w:t>
            </w:r>
          </w:p>
        </w:tc>
        <w:tc>
          <w:tcPr>
            <w:tcW w:w="4171" w:type="pct"/>
            <w:shd w:val="clear" w:color="auto" w:fill="auto"/>
          </w:tcPr>
          <w:p w14:paraId="53259AE9" w14:textId="77777777" w:rsidR="008E54A4" w:rsidRPr="0038333F" w:rsidRDefault="008E54A4" w:rsidP="0048260C">
            <w:pPr>
              <w:pStyle w:val="ad"/>
              <w:ind w:left="0"/>
              <w:contextualSpacing w:val="0"/>
              <w:rPr>
                <w:color w:val="000000" w:themeColor="text1"/>
                <w:sz w:val="20"/>
                <w:szCs w:val="20"/>
              </w:rPr>
            </w:pPr>
            <w:r w:rsidRPr="0038333F">
              <w:rPr>
                <w:color w:val="000000" w:themeColor="text1"/>
                <w:sz w:val="20"/>
                <w:szCs w:val="20"/>
              </w:rPr>
              <w:t>Карта зон с особыми условиями использования территорий</w:t>
            </w:r>
          </w:p>
        </w:tc>
        <w:tc>
          <w:tcPr>
            <w:tcW w:w="553" w:type="pct"/>
            <w:shd w:val="clear" w:color="auto" w:fill="auto"/>
          </w:tcPr>
          <w:p w14:paraId="64B4C192" w14:textId="77777777" w:rsidR="008E54A4" w:rsidRPr="0038333F" w:rsidRDefault="008E54A4" w:rsidP="0048260C">
            <w:pPr>
              <w:tabs>
                <w:tab w:val="left" w:pos="601"/>
                <w:tab w:val="center" w:pos="943"/>
              </w:tabs>
              <w:jc w:val="center"/>
              <w:rPr>
                <w:color w:val="000000" w:themeColor="text1"/>
                <w:sz w:val="20"/>
                <w:szCs w:val="20"/>
              </w:rPr>
            </w:pPr>
            <w:r w:rsidRPr="0038333F">
              <w:rPr>
                <w:color w:val="000000" w:themeColor="text1"/>
                <w:sz w:val="20"/>
                <w:szCs w:val="20"/>
              </w:rPr>
              <w:t>1:10000</w:t>
            </w:r>
          </w:p>
        </w:tc>
      </w:tr>
      <w:tr w:rsidR="008E54A4" w:rsidRPr="0038333F" w14:paraId="2E12A3F5" w14:textId="77777777" w:rsidTr="0048260C">
        <w:trPr>
          <w:trHeight w:val="113"/>
        </w:trPr>
        <w:tc>
          <w:tcPr>
            <w:tcW w:w="276" w:type="pct"/>
            <w:shd w:val="clear" w:color="auto" w:fill="auto"/>
          </w:tcPr>
          <w:p w14:paraId="25AA980E" w14:textId="77777777" w:rsidR="008E54A4" w:rsidRPr="0038333F" w:rsidRDefault="008E54A4" w:rsidP="0048260C">
            <w:pPr>
              <w:autoSpaceDE w:val="0"/>
              <w:autoSpaceDN w:val="0"/>
              <w:adjustRightInd w:val="0"/>
              <w:jc w:val="center"/>
              <w:rPr>
                <w:color w:val="000000" w:themeColor="text1"/>
                <w:sz w:val="20"/>
                <w:szCs w:val="20"/>
              </w:rPr>
            </w:pPr>
            <w:r w:rsidRPr="0038333F">
              <w:rPr>
                <w:color w:val="000000" w:themeColor="text1"/>
                <w:sz w:val="20"/>
                <w:szCs w:val="20"/>
              </w:rPr>
              <w:t>4</w:t>
            </w:r>
          </w:p>
        </w:tc>
        <w:tc>
          <w:tcPr>
            <w:tcW w:w="4171" w:type="pct"/>
            <w:shd w:val="clear" w:color="auto" w:fill="auto"/>
          </w:tcPr>
          <w:p w14:paraId="1C980A09" w14:textId="77777777" w:rsidR="008E54A4" w:rsidRPr="0038333F" w:rsidRDefault="008E54A4" w:rsidP="0048260C">
            <w:pPr>
              <w:pStyle w:val="ad"/>
              <w:ind w:left="0"/>
              <w:contextualSpacing w:val="0"/>
              <w:rPr>
                <w:color w:val="000000" w:themeColor="text1"/>
                <w:sz w:val="20"/>
                <w:szCs w:val="20"/>
              </w:rPr>
            </w:pPr>
            <w:r w:rsidRPr="0038333F">
              <w:rPr>
                <w:color w:val="000000" w:themeColor="text1"/>
                <w:sz w:val="20"/>
                <w:szCs w:val="20"/>
              </w:rPr>
              <w:t>Карта территорий, подверженных риску возникновения чрезвычайных ситуаций природного и техногенного характера</w:t>
            </w:r>
          </w:p>
        </w:tc>
        <w:tc>
          <w:tcPr>
            <w:tcW w:w="553" w:type="pct"/>
            <w:shd w:val="clear" w:color="auto" w:fill="auto"/>
          </w:tcPr>
          <w:p w14:paraId="0FC5B08C" w14:textId="77777777" w:rsidR="008E54A4" w:rsidRPr="0038333F" w:rsidRDefault="008E54A4" w:rsidP="0048260C">
            <w:pPr>
              <w:tabs>
                <w:tab w:val="left" w:pos="601"/>
                <w:tab w:val="center" w:pos="943"/>
              </w:tabs>
              <w:jc w:val="center"/>
              <w:rPr>
                <w:color w:val="000000" w:themeColor="text1"/>
                <w:sz w:val="20"/>
                <w:szCs w:val="20"/>
              </w:rPr>
            </w:pPr>
            <w:r w:rsidRPr="0038333F">
              <w:rPr>
                <w:color w:val="000000" w:themeColor="text1"/>
                <w:sz w:val="20"/>
                <w:szCs w:val="20"/>
              </w:rPr>
              <w:t>1:10000</w:t>
            </w:r>
          </w:p>
        </w:tc>
      </w:tr>
    </w:tbl>
    <w:p w14:paraId="5A483E19" w14:textId="20831DB9" w:rsidR="00E75A3E" w:rsidRPr="00A11A9D" w:rsidRDefault="00E75A3E" w:rsidP="00D870CF">
      <w:pPr>
        <w:shd w:val="clear" w:color="auto" w:fill="FFFFFF"/>
        <w:suppressAutoHyphens/>
        <w:overflowPunct w:val="0"/>
        <w:autoSpaceDE w:val="0"/>
        <w:spacing w:line="20" w:lineRule="atLeast"/>
        <w:ind w:firstLine="709"/>
        <w:jc w:val="both"/>
        <w:textAlignment w:val="baseline"/>
        <w:rPr>
          <w:lang w:eastAsia="ar-SA"/>
        </w:rPr>
      </w:pPr>
    </w:p>
    <w:p w14:paraId="61181779" w14:textId="77777777" w:rsidR="00E75A3E" w:rsidRPr="00A11A9D" w:rsidRDefault="00E75A3E" w:rsidP="00D870CF">
      <w:pPr>
        <w:shd w:val="clear" w:color="auto" w:fill="FFFFFF"/>
        <w:suppressAutoHyphens/>
        <w:overflowPunct w:val="0"/>
        <w:autoSpaceDE w:val="0"/>
        <w:spacing w:line="20" w:lineRule="atLeast"/>
        <w:ind w:firstLine="709"/>
        <w:jc w:val="both"/>
        <w:textAlignment w:val="baseline"/>
        <w:rPr>
          <w:lang w:eastAsia="ar-SA"/>
        </w:rPr>
      </w:pPr>
    </w:p>
    <w:p w14:paraId="5D939A45" w14:textId="77777777" w:rsidR="00D870CF" w:rsidRPr="00A11A9D" w:rsidRDefault="00D870CF" w:rsidP="00D870CF">
      <w:pPr>
        <w:spacing w:after="200" w:line="20" w:lineRule="atLeast"/>
        <w:ind w:firstLine="709"/>
        <w:jc w:val="both"/>
        <w:rPr>
          <w:lang w:eastAsia="ar-SA"/>
        </w:rPr>
      </w:pPr>
      <w:r w:rsidRPr="00A11A9D">
        <w:rPr>
          <w:lang w:eastAsia="ar-SA"/>
        </w:rPr>
        <w:br w:type="page"/>
      </w:r>
    </w:p>
    <w:p w14:paraId="02921E6A" w14:textId="77777777" w:rsidR="00D870CF" w:rsidRPr="00A11A9D" w:rsidRDefault="00D870CF" w:rsidP="00D870CF">
      <w:pPr>
        <w:jc w:val="both"/>
        <w:rPr>
          <w:rStyle w:val="FontStyle21"/>
        </w:rPr>
        <w:sectPr w:rsidR="00D870CF" w:rsidRPr="00A11A9D" w:rsidSect="004C5756">
          <w:footerReference w:type="default" r:id="rId8"/>
          <w:pgSz w:w="11906" w:h="16838"/>
          <w:pgMar w:top="1134" w:right="567" w:bottom="1134" w:left="1134" w:header="709" w:footer="709" w:gutter="0"/>
          <w:cols w:space="708"/>
          <w:docGrid w:linePitch="360"/>
        </w:sectPr>
      </w:pPr>
    </w:p>
    <w:p w14:paraId="5C787BEB" w14:textId="77777777" w:rsidR="00E75A3E" w:rsidRPr="00A11A9D" w:rsidRDefault="00E75A3E" w:rsidP="00E75A3E">
      <w:pPr>
        <w:spacing w:after="240"/>
        <w:jc w:val="center"/>
        <w:rPr>
          <w:b/>
        </w:rPr>
      </w:pPr>
      <w:bookmarkStart w:id="0" w:name="_Toc154312444"/>
      <w:bookmarkStart w:id="1" w:name="_Hlk80129019"/>
      <w:r w:rsidRPr="00A11A9D">
        <w:rPr>
          <w:b/>
        </w:rPr>
        <w:lastRenderedPageBreak/>
        <w:t>Содержание</w:t>
      </w:r>
    </w:p>
    <w:sdt>
      <w:sdtPr>
        <w:id w:val="-1694454934"/>
        <w:docPartObj>
          <w:docPartGallery w:val="Table of Contents"/>
          <w:docPartUnique/>
        </w:docPartObj>
      </w:sdtPr>
      <w:sdtEndPr/>
      <w:sdtContent>
        <w:p w14:paraId="553E000B" w14:textId="77777777" w:rsidR="00617C59" w:rsidRDefault="00E07FBA">
          <w:pPr>
            <w:pStyle w:val="13"/>
            <w:rPr>
              <w:rFonts w:asciiTheme="minorHAnsi" w:eastAsiaTheme="minorEastAsia" w:hAnsiTheme="minorHAnsi" w:cstheme="minorBidi"/>
              <w:b w:val="0"/>
              <w:bCs w:val="0"/>
              <w:sz w:val="22"/>
              <w:szCs w:val="22"/>
            </w:rPr>
          </w:pPr>
          <w:r>
            <w:fldChar w:fldCharType="begin"/>
          </w:r>
          <w:r>
            <w:instrText xml:space="preserve"> TOC \o "1-2" \h \z \t "Заголовок 3;3;1_1_1Раздел! 1_1_1;3;S_Заголовок 3;3" </w:instrText>
          </w:r>
          <w:r>
            <w:fldChar w:fldCharType="separate"/>
          </w:r>
          <w:hyperlink w:anchor="_Toc161736830" w:history="1">
            <w:r w:rsidR="00617C59" w:rsidRPr="002E55EA">
              <w:rPr>
                <w:rStyle w:val="a8"/>
              </w:rPr>
              <w:t>1 ОБЩИЕ СВЕДЕНИЯ</w:t>
            </w:r>
            <w:r w:rsidR="00617C59">
              <w:rPr>
                <w:webHidden/>
              </w:rPr>
              <w:tab/>
            </w:r>
            <w:r w:rsidR="00617C59">
              <w:rPr>
                <w:webHidden/>
              </w:rPr>
              <w:fldChar w:fldCharType="begin"/>
            </w:r>
            <w:r w:rsidR="00617C59">
              <w:rPr>
                <w:webHidden/>
              </w:rPr>
              <w:instrText xml:space="preserve"> PAGEREF _Toc161736830 \h </w:instrText>
            </w:r>
            <w:r w:rsidR="00617C59">
              <w:rPr>
                <w:webHidden/>
              </w:rPr>
            </w:r>
            <w:r w:rsidR="00617C59">
              <w:rPr>
                <w:webHidden/>
              </w:rPr>
              <w:fldChar w:fldCharType="separate"/>
            </w:r>
            <w:r w:rsidR="00617C59">
              <w:rPr>
                <w:webHidden/>
              </w:rPr>
              <w:t>5</w:t>
            </w:r>
            <w:r w:rsidR="00617C59">
              <w:rPr>
                <w:webHidden/>
              </w:rPr>
              <w:fldChar w:fldCharType="end"/>
            </w:r>
          </w:hyperlink>
        </w:p>
        <w:p w14:paraId="46948754" w14:textId="77777777" w:rsidR="00617C59" w:rsidRDefault="007306AF">
          <w:pPr>
            <w:pStyle w:val="21"/>
            <w:tabs>
              <w:tab w:val="right" w:leader="dot" w:pos="10195"/>
            </w:tabs>
            <w:rPr>
              <w:rFonts w:asciiTheme="minorHAnsi" w:eastAsiaTheme="minorEastAsia" w:hAnsiTheme="minorHAnsi" w:cstheme="minorBidi"/>
              <w:i w:val="0"/>
              <w:sz w:val="22"/>
              <w:szCs w:val="22"/>
            </w:rPr>
          </w:pPr>
          <w:hyperlink w:anchor="_Toc161736831" w:history="1">
            <w:r w:rsidR="00617C59" w:rsidRPr="002E55EA">
              <w:rPr>
                <w:rStyle w:val="a8"/>
              </w:rPr>
              <w:t>1.1 Общие сведения</w:t>
            </w:r>
            <w:r w:rsidR="00617C59">
              <w:rPr>
                <w:webHidden/>
              </w:rPr>
              <w:tab/>
            </w:r>
            <w:r w:rsidR="00617C59">
              <w:rPr>
                <w:webHidden/>
              </w:rPr>
              <w:fldChar w:fldCharType="begin"/>
            </w:r>
            <w:r w:rsidR="00617C59">
              <w:rPr>
                <w:webHidden/>
              </w:rPr>
              <w:instrText xml:space="preserve"> PAGEREF _Toc161736831 \h </w:instrText>
            </w:r>
            <w:r w:rsidR="00617C59">
              <w:rPr>
                <w:webHidden/>
              </w:rPr>
            </w:r>
            <w:r w:rsidR="00617C59">
              <w:rPr>
                <w:webHidden/>
              </w:rPr>
              <w:fldChar w:fldCharType="separate"/>
            </w:r>
            <w:r w:rsidR="00617C59">
              <w:rPr>
                <w:webHidden/>
              </w:rPr>
              <w:t>5</w:t>
            </w:r>
            <w:r w:rsidR="00617C59">
              <w:rPr>
                <w:webHidden/>
              </w:rPr>
              <w:fldChar w:fldCharType="end"/>
            </w:r>
          </w:hyperlink>
        </w:p>
        <w:p w14:paraId="4B18797B" w14:textId="77777777" w:rsidR="00617C59" w:rsidRDefault="007306AF">
          <w:pPr>
            <w:pStyle w:val="36"/>
            <w:rPr>
              <w:rFonts w:asciiTheme="minorHAnsi" w:eastAsiaTheme="minorEastAsia" w:hAnsiTheme="minorHAnsi" w:cstheme="minorBidi"/>
              <w:noProof/>
              <w:sz w:val="22"/>
              <w:szCs w:val="22"/>
            </w:rPr>
          </w:pPr>
          <w:hyperlink w:anchor="_Toc161736832" w:history="1">
            <w:r w:rsidR="00617C59" w:rsidRPr="002E55EA">
              <w:rPr>
                <w:rStyle w:val="a8"/>
                <w:noProof/>
              </w:rPr>
              <w:t>1.1.1 Климат</w:t>
            </w:r>
            <w:r w:rsidR="00617C59">
              <w:rPr>
                <w:noProof/>
                <w:webHidden/>
              </w:rPr>
              <w:tab/>
            </w:r>
            <w:r w:rsidR="00617C59">
              <w:rPr>
                <w:noProof/>
                <w:webHidden/>
              </w:rPr>
              <w:fldChar w:fldCharType="begin"/>
            </w:r>
            <w:r w:rsidR="00617C59">
              <w:rPr>
                <w:noProof/>
                <w:webHidden/>
              </w:rPr>
              <w:instrText xml:space="preserve"> PAGEREF _Toc161736832 \h </w:instrText>
            </w:r>
            <w:r w:rsidR="00617C59">
              <w:rPr>
                <w:noProof/>
                <w:webHidden/>
              </w:rPr>
            </w:r>
            <w:r w:rsidR="00617C59">
              <w:rPr>
                <w:noProof/>
                <w:webHidden/>
              </w:rPr>
              <w:fldChar w:fldCharType="separate"/>
            </w:r>
            <w:r w:rsidR="00617C59">
              <w:rPr>
                <w:noProof/>
                <w:webHidden/>
              </w:rPr>
              <w:t>5</w:t>
            </w:r>
            <w:r w:rsidR="00617C59">
              <w:rPr>
                <w:noProof/>
                <w:webHidden/>
              </w:rPr>
              <w:fldChar w:fldCharType="end"/>
            </w:r>
          </w:hyperlink>
        </w:p>
        <w:p w14:paraId="04F946F8" w14:textId="77777777" w:rsidR="00617C59" w:rsidRDefault="007306AF">
          <w:pPr>
            <w:pStyle w:val="36"/>
            <w:rPr>
              <w:rFonts w:asciiTheme="minorHAnsi" w:eastAsiaTheme="minorEastAsia" w:hAnsiTheme="minorHAnsi" w:cstheme="minorBidi"/>
              <w:noProof/>
              <w:sz w:val="22"/>
              <w:szCs w:val="22"/>
            </w:rPr>
          </w:pPr>
          <w:hyperlink w:anchor="_Toc161736833" w:history="1">
            <w:r w:rsidR="00617C59" w:rsidRPr="002E55EA">
              <w:rPr>
                <w:rStyle w:val="a8"/>
                <w:noProof/>
              </w:rPr>
              <w:t>1.1.2 Рельеф</w:t>
            </w:r>
            <w:r w:rsidR="00617C59">
              <w:rPr>
                <w:noProof/>
                <w:webHidden/>
              </w:rPr>
              <w:tab/>
            </w:r>
            <w:r w:rsidR="00617C59">
              <w:rPr>
                <w:noProof/>
                <w:webHidden/>
              </w:rPr>
              <w:fldChar w:fldCharType="begin"/>
            </w:r>
            <w:r w:rsidR="00617C59">
              <w:rPr>
                <w:noProof/>
                <w:webHidden/>
              </w:rPr>
              <w:instrText xml:space="preserve"> PAGEREF _Toc161736833 \h </w:instrText>
            </w:r>
            <w:r w:rsidR="00617C59">
              <w:rPr>
                <w:noProof/>
                <w:webHidden/>
              </w:rPr>
            </w:r>
            <w:r w:rsidR="00617C59">
              <w:rPr>
                <w:noProof/>
                <w:webHidden/>
              </w:rPr>
              <w:fldChar w:fldCharType="separate"/>
            </w:r>
            <w:r w:rsidR="00617C59">
              <w:rPr>
                <w:noProof/>
                <w:webHidden/>
              </w:rPr>
              <w:t>10</w:t>
            </w:r>
            <w:r w:rsidR="00617C59">
              <w:rPr>
                <w:noProof/>
                <w:webHidden/>
              </w:rPr>
              <w:fldChar w:fldCharType="end"/>
            </w:r>
          </w:hyperlink>
        </w:p>
        <w:p w14:paraId="6A243F0E" w14:textId="77777777" w:rsidR="00617C59" w:rsidRDefault="007306AF">
          <w:pPr>
            <w:pStyle w:val="36"/>
            <w:rPr>
              <w:rFonts w:asciiTheme="minorHAnsi" w:eastAsiaTheme="minorEastAsia" w:hAnsiTheme="minorHAnsi" w:cstheme="minorBidi"/>
              <w:noProof/>
              <w:sz w:val="22"/>
              <w:szCs w:val="22"/>
            </w:rPr>
          </w:pPr>
          <w:hyperlink w:anchor="_Toc161736834" w:history="1">
            <w:r w:rsidR="00617C59" w:rsidRPr="002E55EA">
              <w:rPr>
                <w:rStyle w:val="a8"/>
                <w:noProof/>
              </w:rPr>
              <w:t>1.1.3 Физико-геологические процессы</w:t>
            </w:r>
            <w:r w:rsidR="00617C59">
              <w:rPr>
                <w:noProof/>
                <w:webHidden/>
              </w:rPr>
              <w:tab/>
            </w:r>
            <w:r w:rsidR="00617C59">
              <w:rPr>
                <w:noProof/>
                <w:webHidden/>
              </w:rPr>
              <w:fldChar w:fldCharType="begin"/>
            </w:r>
            <w:r w:rsidR="00617C59">
              <w:rPr>
                <w:noProof/>
                <w:webHidden/>
              </w:rPr>
              <w:instrText xml:space="preserve"> PAGEREF _Toc161736834 \h </w:instrText>
            </w:r>
            <w:r w:rsidR="00617C59">
              <w:rPr>
                <w:noProof/>
                <w:webHidden/>
              </w:rPr>
            </w:r>
            <w:r w:rsidR="00617C59">
              <w:rPr>
                <w:noProof/>
                <w:webHidden/>
              </w:rPr>
              <w:fldChar w:fldCharType="separate"/>
            </w:r>
            <w:r w:rsidR="00617C59">
              <w:rPr>
                <w:noProof/>
                <w:webHidden/>
              </w:rPr>
              <w:t>10</w:t>
            </w:r>
            <w:r w:rsidR="00617C59">
              <w:rPr>
                <w:noProof/>
                <w:webHidden/>
              </w:rPr>
              <w:fldChar w:fldCharType="end"/>
            </w:r>
          </w:hyperlink>
        </w:p>
        <w:p w14:paraId="0B93E750" w14:textId="77777777" w:rsidR="00617C59" w:rsidRDefault="007306AF">
          <w:pPr>
            <w:pStyle w:val="36"/>
            <w:rPr>
              <w:rFonts w:asciiTheme="minorHAnsi" w:eastAsiaTheme="minorEastAsia" w:hAnsiTheme="minorHAnsi" w:cstheme="minorBidi"/>
              <w:noProof/>
              <w:sz w:val="22"/>
              <w:szCs w:val="22"/>
            </w:rPr>
          </w:pPr>
          <w:hyperlink w:anchor="_Toc161736835" w:history="1">
            <w:r w:rsidR="00617C59" w:rsidRPr="002E55EA">
              <w:rPr>
                <w:rStyle w:val="a8"/>
                <w:noProof/>
              </w:rPr>
              <w:t>1.1.4 Инженерно-геологическая оценка территории</w:t>
            </w:r>
            <w:r w:rsidR="00617C59">
              <w:rPr>
                <w:noProof/>
                <w:webHidden/>
              </w:rPr>
              <w:tab/>
            </w:r>
            <w:r w:rsidR="00617C59">
              <w:rPr>
                <w:noProof/>
                <w:webHidden/>
              </w:rPr>
              <w:fldChar w:fldCharType="begin"/>
            </w:r>
            <w:r w:rsidR="00617C59">
              <w:rPr>
                <w:noProof/>
                <w:webHidden/>
              </w:rPr>
              <w:instrText xml:space="preserve"> PAGEREF _Toc161736835 \h </w:instrText>
            </w:r>
            <w:r w:rsidR="00617C59">
              <w:rPr>
                <w:noProof/>
                <w:webHidden/>
              </w:rPr>
            </w:r>
            <w:r w:rsidR="00617C59">
              <w:rPr>
                <w:noProof/>
                <w:webHidden/>
              </w:rPr>
              <w:fldChar w:fldCharType="separate"/>
            </w:r>
            <w:r w:rsidR="00617C59">
              <w:rPr>
                <w:noProof/>
                <w:webHidden/>
              </w:rPr>
              <w:t>10</w:t>
            </w:r>
            <w:r w:rsidR="00617C59">
              <w:rPr>
                <w:noProof/>
                <w:webHidden/>
              </w:rPr>
              <w:fldChar w:fldCharType="end"/>
            </w:r>
          </w:hyperlink>
        </w:p>
        <w:p w14:paraId="441D98C4" w14:textId="77777777" w:rsidR="00617C59" w:rsidRDefault="007306AF">
          <w:pPr>
            <w:pStyle w:val="36"/>
            <w:rPr>
              <w:rFonts w:asciiTheme="minorHAnsi" w:eastAsiaTheme="minorEastAsia" w:hAnsiTheme="minorHAnsi" w:cstheme="minorBidi"/>
              <w:noProof/>
              <w:sz w:val="22"/>
              <w:szCs w:val="22"/>
            </w:rPr>
          </w:pPr>
          <w:hyperlink w:anchor="_Toc161736836" w:history="1">
            <w:r w:rsidR="00617C59" w:rsidRPr="002E55EA">
              <w:rPr>
                <w:rStyle w:val="a8"/>
                <w:noProof/>
              </w:rPr>
              <w:t>1.1.5 Гидрогеология</w:t>
            </w:r>
            <w:r w:rsidR="00617C59">
              <w:rPr>
                <w:noProof/>
                <w:webHidden/>
              </w:rPr>
              <w:tab/>
            </w:r>
            <w:r w:rsidR="00617C59">
              <w:rPr>
                <w:noProof/>
                <w:webHidden/>
              </w:rPr>
              <w:fldChar w:fldCharType="begin"/>
            </w:r>
            <w:r w:rsidR="00617C59">
              <w:rPr>
                <w:noProof/>
                <w:webHidden/>
              </w:rPr>
              <w:instrText xml:space="preserve"> PAGEREF _Toc161736836 \h </w:instrText>
            </w:r>
            <w:r w:rsidR="00617C59">
              <w:rPr>
                <w:noProof/>
                <w:webHidden/>
              </w:rPr>
            </w:r>
            <w:r w:rsidR="00617C59">
              <w:rPr>
                <w:noProof/>
                <w:webHidden/>
              </w:rPr>
              <w:fldChar w:fldCharType="separate"/>
            </w:r>
            <w:r w:rsidR="00617C59">
              <w:rPr>
                <w:noProof/>
                <w:webHidden/>
              </w:rPr>
              <w:t>13</w:t>
            </w:r>
            <w:r w:rsidR="00617C59">
              <w:rPr>
                <w:noProof/>
                <w:webHidden/>
              </w:rPr>
              <w:fldChar w:fldCharType="end"/>
            </w:r>
          </w:hyperlink>
        </w:p>
        <w:p w14:paraId="3E7A7397" w14:textId="77777777" w:rsidR="00617C59" w:rsidRDefault="007306AF">
          <w:pPr>
            <w:pStyle w:val="36"/>
            <w:rPr>
              <w:rFonts w:asciiTheme="minorHAnsi" w:eastAsiaTheme="minorEastAsia" w:hAnsiTheme="minorHAnsi" w:cstheme="minorBidi"/>
              <w:noProof/>
              <w:sz w:val="22"/>
              <w:szCs w:val="22"/>
            </w:rPr>
          </w:pPr>
          <w:hyperlink w:anchor="_Toc161736837" w:history="1">
            <w:r w:rsidR="00617C59" w:rsidRPr="002E55EA">
              <w:rPr>
                <w:rStyle w:val="a8"/>
                <w:noProof/>
              </w:rPr>
              <w:t>1.1.6 Водные ресурсы</w:t>
            </w:r>
            <w:r w:rsidR="00617C59">
              <w:rPr>
                <w:noProof/>
                <w:webHidden/>
              </w:rPr>
              <w:tab/>
            </w:r>
            <w:r w:rsidR="00617C59">
              <w:rPr>
                <w:noProof/>
                <w:webHidden/>
              </w:rPr>
              <w:fldChar w:fldCharType="begin"/>
            </w:r>
            <w:r w:rsidR="00617C59">
              <w:rPr>
                <w:noProof/>
                <w:webHidden/>
              </w:rPr>
              <w:instrText xml:space="preserve"> PAGEREF _Toc161736837 \h </w:instrText>
            </w:r>
            <w:r w:rsidR="00617C59">
              <w:rPr>
                <w:noProof/>
                <w:webHidden/>
              </w:rPr>
            </w:r>
            <w:r w:rsidR="00617C59">
              <w:rPr>
                <w:noProof/>
                <w:webHidden/>
              </w:rPr>
              <w:fldChar w:fldCharType="separate"/>
            </w:r>
            <w:r w:rsidR="00617C59">
              <w:rPr>
                <w:noProof/>
                <w:webHidden/>
              </w:rPr>
              <w:t>15</w:t>
            </w:r>
            <w:r w:rsidR="00617C59">
              <w:rPr>
                <w:noProof/>
                <w:webHidden/>
              </w:rPr>
              <w:fldChar w:fldCharType="end"/>
            </w:r>
          </w:hyperlink>
        </w:p>
        <w:p w14:paraId="7AB14045" w14:textId="77777777" w:rsidR="00617C59" w:rsidRDefault="007306AF">
          <w:pPr>
            <w:pStyle w:val="36"/>
            <w:rPr>
              <w:rFonts w:asciiTheme="minorHAnsi" w:eastAsiaTheme="minorEastAsia" w:hAnsiTheme="minorHAnsi" w:cstheme="minorBidi"/>
              <w:noProof/>
              <w:sz w:val="22"/>
              <w:szCs w:val="22"/>
            </w:rPr>
          </w:pPr>
          <w:hyperlink w:anchor="_Toc161736838" w:history="1">
            <w:r w:rsidR="00617C59" w:rsidRPr="002E55EA">
              <w:rPr>
                <w:rStyle w:val="a8"/>
                <w:noProof/>
              </w:rPr>
              <w:t>1.1.7 Почвы</w:t>
            </w:r>
            <w:r w:rsidR="00617C59">
              <w:rPr>
                <w:noProof/>
                <w:webHidden/>
              </w:rPr>
              <w:tab/>
            </w:r>
            <w:r w:rsidR="00617C59">
              <w:rPr>
                <w:noProof/>
                <w:webHidden/>
              </w:rPr>
              <w:fldChar w:fldCharType="begin"/>
            </w:r>
            <w:r w:rsidR="00617C59">
              <w:rPr>
                <w:noProof/>
                <w:webHidden/>
              </w:rPr>
              <w:instrText xml:space="preserve"> PAGEREF _Toc161736838 \h </w:instrText>
            </w:r>
            <w:r w:rsidR="00617C59">
              <w:rPr>
                <w:noProof/>
                <w:webHidden/>
              </w:rPr>
            </w:r>
            <w:r w:rsidR="00617C59">
              <w:rPr>
                <w:noProof/>
                <w:webHidden/>
              </w:rPr>
              <w:fldChar w:fldCharType="separate"/>
            </w:r>
            <w:r w:rsidR="00617C59">
              <w:rPr>
                <w:noProof/>
                <w:webHidden/>
              </w:rPr>
              <w:t>17</w:t>
            </w:r>
            <w:r w:rsidR="00617C59">
              <w:rPr>
                <w:noProof/>
                <w:webHidden/>
              </w:rPr>
              <w:fldChar w:fldCharType="end"/>
            </w:r>
          </w:hyperlink>
        </w:p>
        <w:p w14:paraId="7CFB7DCA" w14:textId="77777777" w:rsidR="00617C59" w:rsidRDefault="007306AF">
          <w:pPr>
            <w:pStyle w:val="13"/>
            <w:rPr>
              <w:rFonts w:asciiTheme="minorHAnsi" w:eastAsiaTheme="minorEastAsia" w:hAnsiTheme="minorHAnsi" w:cstheme="minorBidi"/>
              <w:b w:val="0"/>
              <w:bCs w:val="0"/>
              <w:sz w:val="22"/>
              <w:szCs w:val="22"/>
            </w:rPr>
          </w:pPr>
          <w:hyperlink w:anchor="_Toc161736839" w:history="1">
            <w:r w:rsidR="00617C59" w:rsidRPr="002E55EA">
              <w:rPr>
                <w:rStyle w:val="a8"/>
              </w:rPr>
              <w:t>2 СВЕДЕНИЯ О ПЛАНАХ И ПРОГРАММАХ КОМПЛЕКСНОГО СОЦИАЛЬНО-ЭКОНОМИЧЕСКОГО РАЗВИТИЯ, ДЛЯ РЕАЛИЗАЦИИ КОТОРЫХ ОСУЩЕСТВЛЯЕТСЯ СОЗДАНИЕ ОБЪЕКТОВ МЕСТНОГО ЗНАЧЕНИЯ</w:t>
            </w:r>
            <w:r w:rsidR="00617C59">
              <w:rPr>
                <w:webHidden/>
              </w:rPr>
              <w:tab/>
            </w:r>
            <w:r w:rsidR="00617C59">
              <w:rPr>
                <w:webHidden/>
              </w:rPr>
              <w:fldChar w:fldCharType="begin"/>
            </w:r>
            <w:r w:rsidR="00617C59">
              <w:rPr>
                <w:webHidden/>
              </w:rPr>
              <w:instrText xml:space="preserve"> PAGEREF _Toc161736839 \h </w:instrText>
            </w:r>
            <w:r w:rsidR="00617C59">
              <w:rPr>
                <w:webHidden/>
              </w:rPr>
            </w:r>
            <w:r w:rsidR="00617C59">
              <w:rPr>
                <w:webHidden/>
              </w:rPr>
              <w:fldChar w:fldCharType="separate"/>
            </w:r>
            <w:r w:rsidR="00617C59">
              <w:rPr>
                <w:webHidden/>
              </w:rPr>
              <w:t>19</w:t>
            </w:r>
            <w:r w:rsidR="00617C59">
              <w:rPr>
                <w:webHidden/>
              </w:rPr>
              <w:fldChar w:fldCharType="end"/>
            </w:r>
          </w:hyperlink>
        </w:p>
        <w:p w14:paraId="5715AFC8" w14:textId="77777777" w:rsidR="00617C59" w:rsidRDefault="007306AF">
          <w:pPr>
            <w:pStyle w:val="13"/>
            <w:rPr>
              <w:rFonts w:asciiTheme="minorHAnsi" w:eastAsiaTheme="minorEastAsia" w:hAnsiTheme="minorHAnsi" w:cstheme="minorBidi"/>
              <w:b w:val="0"/>
              <w:bCs w:val="0"/>
              <w:sz w:val="22"/>
              <w:szCs w:val="22"/>
            </w:rPr>
          </w:pPr>
          <w:hyperlink w:anchor="_Toc161736840" w:history="1">
            <w:r w:rsidR="00617C59" w:rsidRPr="002E55EA">
              <w:rPr>
                <w:rStyle w:val="a8"/>
              </w:rPr>
              <w:t>3 АНАЛИЗ ИСПОЛЬЗОВАНИЯ ТЕРРИТОРИЙ НАСЕЛЕННОГО ПУНКТА РП. ОКТЯБРЬСКИЙ, ВОЗМОЖНЫХ НАПРАВЛЕНИЙ РАЗВИТИЯ ЭТИХ ТЕРРИТОРИЙ И ПРОГНОЗИРУЕМЫХ ОГРАНИЧЕНИЙ ИХ ИСПОЛЬЗОВАНИЯ</w:t>
            </w:r>
            <w:r w:rsidR="00617C59">
              <w:rPr>
                <w:webHidden/>
              </w:rPr>
              <w:tab/>
            </w:r>
            <w:r w:rsidR="00617C59">
              <w:rPr>
                <w:webHidden/>
              </w:rPr>
              <w:fldChar w:fldCharType="begin"/>
            </w:r>
            <w:r w:rsidR="00617C59">
              <w:rPr>
                <w:webHidden/>
              </w:rPr>
              <w:instrText xml:space="preserve"> PAGEREF _Toc161736840 \h </w:instrText>
            </w:r>
            <w:r w:rsidR="00617C59">
              <w:rPr>
                <w:webHidden/>
              </w:rPr>
            </w:r>
            <w:r w:rsidR="00617C59">
              <w:rPr>
                <w:webHidden/>
              </w:rPr>
              <w:fldChar w:fldCharType="separate"/>
            </w:r>
            <w:r w:rsidR="00617C59">
              <w:rPr>
                <w:webHidden/>
              </w:rPr>
              <w:t>21</w:t>
            </w:r>
            <w:r w:rsidR="00617C59">
              <w:rPr>
                <w:webHidden/>
              </w:rPr>
              <w:fldChar w:fldCharType="end"/>
            </w:r>
          </w:hyperlink>
        </w:p>
        <w:p w14:paraId="7605802B" w14:textId="77777777" w:rsidR="00617C59" w:rsidRDefault="007306AF">
          <w:pPr>
            <w:pStyle w:val="21"/>
            <w:tabs>
              <w:tab w:val="right" w:leader="dot" w:pos="10195"/>
            </w:tabs>
            <w:rPr>
              <w:rFonts w:asciiTheme="minorHAnsi" w:eastAsiaTheme="minorEastAsia" w:hAnsiTheme="minorHAnsi" w:cstheme="minorBidi"/>
              <w:i w:val="0"/>
              <w:sz w:val="22"/>
              <w:szCs w:val="22"/>
            </w:rPr>
          </w:pPr>
          <w:hyperlink w:anchor="_Toc161736841" w:history="1">
            <w:r w:rsidR="00617C59" w:rsidRPr="002E55EA">
              <w:rPr>
                <w:rStyle w:val="a8"/>
              </w:rPr>
              <w:t>3.1 Оценка демографического потенциала территории</w:t>
            </w:r>
            <w:r w:rsidR="00617C59">
              <w:rPr>
                <w:webHidden/>
              </w:rPr>
              <w:tab/>
            </w:r>
            <w:r w:rsidR="00617C59">
              <w:rPr>
                <w:webHidden/>
              </w:rPr>
              <w:fldChar w:fldCharType="begin"/>
            </w:r>
            <w:r w:rsidR="00617C59">
              <w:rPr>
                <w:webHidden/>
              </w:rPr>
              <w:instrText xml:space="preserve"> PAGEREF _Toc161736841 \h </w:instrText>
            </w:r>
            <w:r w:rsidR="00617C59">
              <w:rPr>
                <w:webHidden/>
              </w:rPr>
            </w:r>
            <w:r w:rsidR="00617C59">
              <w:rPr>
                <w:webHidden/>
              </w:rPr>
              <w:fldChar w:fldCharType="separate"/>
            </w:r>
            <w:r w:rsidR="00617C59">
              <w:rPr>
                <w:webHidden/>
              </w:rPr>
              <w:t>21</w:t>
            </w:r>
            <w:r w:rsidR="00617C59">
              <w:rPr>
                <w:webHidden/>
              </w:rPr>
              <w:fldChar w:fldCharType="end"/>
            </w:r>
          </w:hyperlink>
        </w:p>
        <w:p w14:paraId="4C12DCC5" w14:textId="77777777" w:rsidR="00617C59" w:rsidRDefault="007306AF">
          <w:pPr>
            <w:pStyle w:val="21"/>
            <w:tabs>
              <w:tab w:val="right" w:leader="dot" w:pos="10195"/>
            </w:tabs>
            <w:rPr>
              <w:rFonts w:asciiTheme="minorHAnsi" w:eastAsiaTheme="minorEastAsia" w:hAnsiTheme="minorHAnsi" w:cstheme="minorBidi"/>
              <w:i w:val="0"/>
              <w:sz w:val="22"/>
              <w:szCs w:val="22"/>
            </w:rPr>
          </w:pPr>
          <w:hyperlink w:anchor="_Toc161736842" w:history="1">
            <w:r w:rsidR="00617C59" w:rsidRPr="002E55EA">
              <w:rPr>
                <w:rStyle w:val="a8"/>
              </w:rPr>
              <w:t>3.2 Оценка современного состояния структуры жилищного фонда и основных направлений жилищного строительства</w:t>
            </w:r>
            <w:r w:rsidR="00617C59">
              <w:rPr>
                <w:webHidden/>
              </w:rPr>
              <w:tab/>
            </w:r>
            <w:r w:rsidR="00617C59">
              <w:rPr>
                <w:webHidden/>
              </w:rPr>
              <w:fldChar w:fldCharType="begin"/>
            </w:r>
            <w:r w:rsidR="00617C59">
              <w:rPr>
                <w:webHidden/>
              </w:rPr>
              <w:instrText xml:space="preserve"> PAGEREF _Toc161736842 \h </w:instrText>
            </w:r>
            <w:r w:rsidR="00617C59">
              <w:rPr>
                <w:webHidden/>
              </w:rPr>
            </w:r>
            <w:r w:rsidR="00617C59">
              <w:rPr>
                <w:webHidden/>
              </w:rPr>
              <w:fldChar w:fldCharType="separate"/>
            </w:r>
            <w:r w:rsidR="00617C59">
              <w:rPr>
                <w:webHidden/>
              </w:rPr>
              <w:t>22</w:t>
            </w:r>
            <w:r w:rsidR="00617C59">
              <w:rPr>
                <w:webHidden/>
              </w:rPr>
              <w:fldChar w:fldCharType="end"/>
            </w:r>
          </w:hyperlink>
        </w:p>
        <w:p w14:paraId="0AAC41D1" w14:textId="77777777" w:rsidR="00617C59" w:rsidRDefault="007306AF">
          <w:pPr>
            <w:pStyle w:val="21"/>
            <w:tabs>
              <w:tab w:val="right" w:leader="dot" w:pos="10195"/>
            </w:tabs>
            <w:rPr>
              <w:rFonts w:asciiTheme="minorHAnsi" w:eastAsiaTheme="minorEastAsia" w:hAnsiTheme="minorHAnsi" w:cstheme="minorBidi"/>
              <w:i w:val="0"/>
              <w:sz w:val="22"/>
              <w:szCs w:val="22"/>
            </w:rPr>
          </w:pPr>
          <w:hyperlink w:anchor="_Toc161736843" w:history="1">
            <w:r w:rsidR="00617C59" w:rsidRPr="002E55EA">
              <w:rPr>
                <w:rStyle w:val="a8"/>
              </w:rPr>
              <w:t>3.3 Оценка состояния, проблем и основных направлений развития социальной инфраструктуры</w:t>
            </w:r>
            <w:r w:rsidR="00617C59">
              <w:rPr>
                <w:webHidden/>
              </w:rPr>
              <w:tab/>
            </w:r>
            <w:r w:rsidR="00617C59">
              <w:rPr>
                <w:webHidden/>
              </w:rPr>
              <w:fldChar w:fldCharType="begin"/>
            </w:r>
            <w:r w:rsidR="00617C59">
              <w:rPr>
                <w:webHidden/>
              </w:rPr>
              <w:instrText xml:space="preserve"> PAGEREF _Toc161736843 \h </w:instrText>
            </w:r>
            <w:r w:rsidR="00617C59">
              <w:rPr>
                <w:webHidden/>
              </w:rPr>
            </w:r>
            <w:r w:rsidR="00617C59">
              <w:rPr>
                <w:webHidden/>
              </w:rPr>
              <w:fldChar w:fldCharType="separate"/>
            </w:r>
            <w:r w:rsidR="00617C59">
              <w:rPr>
                <w:webHidden/>
              </w:rPr>
              <w:t>23</w:t>
            </w:r>
            <w:r w:rsidR="00617C59">
              <w:rPr>
                <w:webHidden/>
              </w:rPr>
              <w:fldChar w:fldCharType="end"/>
            </w:r>
          </w:hyperlink>
        </w:p>
        <w:p w14:paraId="0D65B703" w14:textId="77777777" w:rsidR="00617C59" w:rsidRDefault="007306AF">
          <w:pPr>
            <w:pStyle w:val="21"/>
            <w:tabs>
              <w:tab w:val="right" w:leader="dot" w:pos="10195"/>
            </w:tabs>
            <w:rPr>
              <w:rFonts w:asciiTheme="minorHAnsi" w:eastAsiaTheme="minorEastAsia" w:hAnsiTheme="minorHAnsi" w:cstheme="minorBidi"/>
              <w:i w:val="0"/>
              <w:sz w:val="22"/>
              <w:szCs w:val="22"/>
            </w:rPr>
          </w:pPr>
          <w:hyperlink w:anchor="_Toc161736844" w:history="1">
            <w:r w:rsidR="00617C59" w:rsidRPr="002E55EA">
              <w:rPr>
                <w:rStyle w:val="a8"/>
              </w:rPr>
              <w:t>3.4 Оценка экономического потенциала</w:t>
            </w:r>
            <w:r w:rsidR="00617C59">
              <w:rPr>
                <w:webHidden/>
              </w:rPr>
              <w:tab/>
            </w:r>
            <w:r w:rsidR="00617C59">
              <w:rPr>
                <w:webHidden/>
              </w:rPr>
              <w:fldChar w:fldCharType="begin"/>
            </w:r>
            <w:r w:rsidR="00617C59">
              <w:rPr>
                <w:webHidden/>
              </w:rPr>
              <w:instrText xml:space="preserve"> PAGEREF _Toc161736844 \h </w:instrText>
            </w:r>
            <w:r w:rsidR="00617C59">
              <w:rPr>
                <w:webHidden/>
              </w:rPr>
            </w:r>
            <w:r w:rsidR="00617C59">
              <w:rPr>
                <w:webHidden/>
              </w:rPr>
              <w:fldChar w:fldCharType="separate"/>
            </w:r>
            <w:r w:rsidR="00617C59">
              <w:rPr>
                <w:webHidden/>
              </w:rPr>
              <w:t>27</w:t>
            </w:r>
            <w:r w:rsidR="00617C59">
              <w:rPr>
                <w:webHidden/>
              </w:rPr>
              <w:fldChar w:fldCharType="end"/>
            </w:r>
          </w:hyperlink>
        </w:p>
        <w:p w14:paraId="122A9787" w14:textId="77777777" w:rsidR="00617C59" w:rsidRDefault="007306AF">
          <w:pPr>
            <w:pStyle w:val="21"/>
            <w:tabs>
              <w:tab w:val="right" w:leader="dot" w:pos="10195"/>
            </w:tabs>
            <w:rPr>
              <w:rFonts w:asciiTheme="minorHAnsi" w:eastAsiaTheme="minorEastAsia" w:hAnsiTheme="minorHAnsi" w:cstheme="minorBidi"/>
              <w:i w:val="0"/>
              <w:sz w:val="22"/>
              <w:szCs w:val="22"/>
            </w:rPr>
          </w:pPr>
          <w:hyperlink w:anchor="_Toc161736845" w:history="1">
            <w:r w:rsidR="00617C59" w:rsidRPr="002E55EA">
              <w:rPr>
                <w:rStyle w:val="a8"/>
              </w:rPr>
              <w:t>3.5 Оценка состояния транспортной инфраструктуры</w:t>
            </w:r>
            <w:r w:rsidR="00617C59">
              <w:rPr>
                <w:webHidden/>
              </w:rPr>
              <w:tab/>
            </w:r>
            <w:r w:rsidR="00617C59">
              <w:rPr>
                <w:webHidden/>
              </w:rPr>
              <w:fldChar w:fldCharType="begin"/>
            </w:r>
            <w:r w:rsidR="00617C59">
              <w:rPr>
                <w:webHidden/>
              </w:rPr>
              <w:instrText xml:space="preserve"> PAGEREF _Toc161736845 \h </w:instrText>
            </w:r>
            <w:r w:rsidR="00617C59">
              <w:rPr>
                <w:webHidden/>
              </w:rPr>
            </w:r>
            <w:r w:rsidR="00617C59">
              <w:rPr>
                <w:webHidden/>
              </w:rPr>
              <w:fldChar w:fldCharType="separate"/>
            </w:r>
            <w:r w:rsidR="00617C59">
              <w:rPr>
                <w:webHidden/>
              </w:rPr>
              <w:t>29</w:t>
            </w:r>
            <w:r w:rsidR="00617C59">
              <w:rPr>
                <w:webHidden/>
              </w:rPr>
              <w:fldChar w:fldCharType="end"/>
            </w:r>
          </w:hyperlink>
        </w:p>
        <w:p w14:paraId="0703DAAE" w14:textId="77777777" w:rsidR="00617C59" w:rsidRDefault="007306AF">
          <w:pPr>
            <w:pStyle w:val="36"/>
            <w:rPr>
              <w:rFonts w:asciiTheme="minorHAnsi" w:eastAsiaTheme="minorEastAsia" w:hAnsiTheme="minorHAnsi" w:cstheme="minorBidi"/>
              <w:noProof/>
              <w:sz w:val="22"/>
              <w:szCs w:val="22"/>
            </w:rPr>
          </w:pPr>
          <w:hyperlink w:anchor="_Toc161736846" w:history="1">
            <w:r w:rsidR="00617C59" w:rsidRPr="002E55EA">
              <w:rPr>
                <w:rStyle w:val="a8"/>
                <w:noProof/>
              </w:rPr>
              <w:t>3.5.1 Автомобильные дороги</w:t>
            </w:r>
            <w:r w:rsidR="00617C59">
              <w:rPr>
                <w:noProof/>
                <w:webHidden/>
              </w:rPr>
              <w:tab/>
            </w:r>
            <w:r w:rsidR="00617C59">
              <w:rPr>
                <w:noProof/>
                <w:webHidden/>
              </w:rPr>
              <w:fldChar w:fldCharType="begin"/>
            </w:r>
            <w:r w:rsidR="00617C59">
              <w:rPr>
                <w:noProof/>
                <w:webHidden/>
              </w:rPr>
              <w:instrText xml:space="preserve"> PAGEREF _Toc161736846 \h </w:instrText>
            </w:r>
            <w:r w:rsidR="00617C59">
              <w:rPr>
                <w:noProof/>
                <w:webHidden/>
              </w:rPr>
            </w:r>
            <w:r w:rsidR="00617C59">
              <w:rPr>
                <w:noProof/>
                <w:webHidden/>
              </w:rPr>
              <w:fldChar w:fldCharType="separate"/>
            </w:r>
            <w:r w:rsidR="00617C59">
              <w:rPr>
                <w:noProof/>
                <w:webHidden/>
              </w:rPr>
              <w:t>29</w:t>
            </w:r>
            <w:r w:rsidR="00617C59">
              <w:rPr>
                <w:noProof/>
                <w:webHidden/>
              </w:rPr>
              <w:fldChar w:fldCharType="end"/>
            </w:r>
          </w:hyperlink>
        </w:p>
        <w:p w14:paraId="39E90760" w14:textId="77777777" w:rsidR="00617C59" w:rsidRDefault="007306AF">
          <w:pPr>
            <w:pStyle w:val="36"/>
            <w:rPr>
              <w:rFonts w:asciiTheme="minorHAnsi" w:eastAsiaTheme="minorEastAsia" w:hAnsiTheme="minorHAnsi" w:cstheme="minorBidi"/>
              <w:noProof/>
              <w:sz w:val="22"/>
              <w:szCs w:val="22"/>
            </w:rPr>
          </w:pPr>
          <w:hyperlink w:anchor="_Toc161736847" w:history="1">
            <w:r w:rsidR="00617C59" w:rsidRPr="002E55EA">
              <w:rPr>
                <w:rStyle w:val="a8"/>
                <w:noProof/>
              </w:rPr>
              <w:t>3.5.2 Железнодорожный транспорт</w:t>
            </w:r>
            <w:r w:rsidR="00617C59">
              <w:rPr>
                <w:noProof/>
                <w:webHidden/>
              </w:rPr>
              <w:tab/>
            </w:r>
            <w:r w:rsidR="00617C59">
              <w:rPr>
                <w:noProof/>
                <w:webHidden/>
              </w:rPr>
              <w:fldChar w:fldCharType="begin"/>
            </w:r>
            <w:r w:rsidR="00617C59">
              <w:rPr>
                <w:noProof/>
                <w:webHidden/>
              </w:rPr>
              <w:instrText xml:space="preserve"> PAGEREF _Toc161736847 \h </w:instrText>
            </w:r>
            <w:r w:rsidR="00617C59">
              <w:rPr>
                <w:noProof/>
                <w:webHidden/>
              </w:rPr>
            </w:r>
            <w:r w:rsidR="00617C59">
              <w:rPr>
                <w:noProof/>
                <w:webHidden/>
              </w:rPr>
              <w:fldChar w:fldCharType="separate"/>
            </w:r>
            <w:r w:rsidR="00617C59">
              <w:rPr>
                <w:noProof/>
                <w:webHidden/>
              </w:rPr>
              <w:t>29</w:t>
            </w:r>
            <w:r w:rsidR="00617C59">
              <w:rPr>
                <w:noProof/>
                <w:webHidden/>
              </w:rPr>
              <w:fldChar w:fldCharType="end"/>
            </w:r>
          </w:hyperlink>
        </w:p>
        <w:p w14:paraId="3BCCB043" w14:textId="77777777" w:rsidR="00617C59" w:rsidRDefault="007306AF">
          <w:pPr>
            <w:pStyle w:val="36"/>
            <w:rPr>
              <w:rFonts w:asciiTheme="minorHAnsi" w:eastAsiaTheme="minorEastAsia" w:hAnsiTheme="minorHAnsi" w:cstheme="minorBidi"/>
              <w:noProof/>
              <w:sz w:val="22"/>
              <w:szCs w:val="22"/>
            </w:rPr>
          </w:pPr>
          <w:hyperlink w:anchor="_Toc161736848" w:history="1">
            <w:r w:rsidR="00617C59" w:rsidRPr="002E55EA">
              <w:rPr>
                <w:rStyle w:val="a8"/>
                <w:noProof/>
              </w:rPr>
              <w:t>3.5.3 Воздушный транспорт</w:t>
            </w:r>
            <w:r w:rsidR="00617C59">
              <w:rPr>
                <w:noProof/>
                <w:webHidden/>
              </w:rPr>
              <w:tab/>
            </w:r>
            <w:r w:rsidR="00617C59">
              <w:rPr>
                <w:noProof/>
                <w:webHidden/>
              </w:rPr>
              <w:fldChar w:fldCharType="begin"/>
            </w:r>
            <w:r w:rsidR="00617C59">
              <w:rPr>
                <w:noProof/>
                <w:webHidden/>
              </w:rPr>
              <w:instrText xml:space="preserve"> PAGEREF _Toc161736848 \h </w:instrText>
            </w:r>
            <w:r w:rsidR="00617C59">
              <w:rPr>
                <w:noProof/>
                <w:webHidden/>
              </w:rPr>
            </w:r>
            <w:r w:rsidR="00617C59">
              <w:rPr>
                <w:noProof/>
                <w:webHidden/>
              </w:rPr>
              <w:fldChar w:fldCharType="separate"/>
            </w:r>
            <w:r w:rsidR="00617C59">
              <w:rPr>
                <w:noProof/>
                <w:webHidden/>
              </w:rPr>
              <w:t>30</w:t>
            </w:r>
            <w:r w:rsidR="00617C59">
              <w:rPr>
                <w:noProof/>
                <w:webHidden/>
              </w:rPr>
              <w:fldChar w:fldCharType="end"/>
            </w:r>
          </w:hyperlink>
        </w:p>
        <w:p w14:paraId="3692D1A2" w14:textId="77777777" w:rsidR="00617C59" w:rsidRDefault="007306AF">
          <w:pPr>
            <w:pStyle w:val="21"/>
            <w:tabs>
              <w:tab w:val="right" w:leader="dot" w:pos="10195"/>
            </w:tabs>
            <w:rPr>
              <w:rFonts w:asciiTheme="minorHAnsi" w:eastAsiaTheme="minorEastAsia" w:hAnsiTheme="minorHAnsi" w:cstheme="minorBidi"/>
              <w:i w:val="0"/>
              <w:sz w:val="22"/>
              <w:szCs w:val="22"/>
            </w:rPr>
          </w:pPr>
          <w:hyperlink w:anchor="_Toc161736849" w:history="1">
            <w:r w:rsidR="00617C59" w:rsidRPr="002E55EA">
              <w:rPr>
                <w:rStyle w:val="a8"/>
              </w:rPr>
              <w:t>3.6 Оценка состояния систем коммунального комплекса</w:t>
            </w:r>
            <w:r w:rsidR="00617C59">
              <w:rPr>
                <w:webHidden/>
              </w:rPr>
              <w:tab/>
            </w:r>
            <w:r w:rsidR="00617C59">
              <w:rPr>
                <w:webHidden/>
              </w:rPr>
              <w:fldChar w:fldCharType="begin"/>
            </w:r>
            <w:r w:rsidR="00617C59">
              <w:rPr>
                <w:webHidden/>
              </w:rPr>
              <w:instrText xml:space="preserve"> PAGEREF _Toc161736849 \h </w:instrText>
            </w:r>
            <w:r w:rsidR="00617C59">
              <w:rPr>
                <w:webHidden/>
              </w:rPr>
            </w:r>
            <w:r w:rsidR="00617C59">
              <w:rPr>
                <w:webHidden/>
              </w:rPr>
              <w:fldChar w:fldCharType="separate"/>
            </w:r>
            <w:r w:rsidR="00617C59">
              <w:rPr>
                <w:webHidden/>
              </w:rPr>
              <w:t>30</w:t>
            </w:r>
            <w:r w:rsidR="00617C59">
              <w:rPr>
                <w:webHidden/>
              </w:rPr>
              <w:fldChar w:fldCharType="end"/>
            </w:r>
          </w:hyperlink>
        </w:p>
        <w:p w14:paraId="3980FEC8" w14:textId="77777777" w:rsidR="00617C59" w:rsidRDefault="007306AF">
          <w:pPr>
            <w:pStyle w:val="36"/>
            <w:rPr>
              <w:rFonts w:asciiTheme="minorHAnsi" w:eastAsiaTheme="minorEastAsia" w:hAnsiTheme="minorHAnsi" w:cstheme="minorBidi"/>
              <w:noProof/>
              <w:sz w:val="22"/>
              <w:szCs w:val="22"/>
            </w:rPr>
          </w:pPr>
          <w:hyperlink w:anchor="_Toc161736850" w:history="1">
            <w:r w:rsidR="00617C59" w:rsidRPr="002E55EA">
              <w:rPr>
                <w:rStyle w:val="a8"/>
                <w:noProof/>
              </w:rPr>
              <w:t>3.6.1 Водоснабжение</w:t>
            </w:r>
            <w:r w:rsidR="00617C59">
              <w:rPr>
                <w:noProof/>
                <w:webHidden/>
              </w:rPr>
              <w:tab/>
            </w:r>
            <w:r w:rsidR="00617C59">
              <w:rPr>
                <w:noProof/>
                <w:webHidden/>
              </w:rPr>
              <w:fldChar w:fldCharType="begin"/>
            </w:r>
            <w:r w:rsidR="00617C59">
              <w:rPr>
                <w:noProof/>
                <w:webHidden/>
              </w:rPr>
              <w:instrText xml:space="preserve"> PAGEREF _Toc161736850 \h </w:instrText>
            </w:r>
            <w:r w:rsidR="00617C59">
              <w:rPr>
                <w:noProof/>
                <w:webHidden/>
              </w:rPr>
            </w:r>
            <w:r w:rsidR="00617C59">
              <w:rPr>
                <w:noProof/>
                <w:webHidden/>
              </w:rPr>
              <w:fldChar w:fldCharType="separate"/>
            </w:r>
            <w:r w:rsidR="00617C59">
              <w:rPr>
                <w:noProof/>
                <w:webHidden/>
              </w:rPr>
              <w:t>30</w:t>
            </w:r>
            <w:r w:rsidR="00617C59">
              <w:rPr>
                <w:noProof/>
                <w:webHidden/>
              </w:rPr>
              <w:fldChar w:fldCharType="end"/>
            </w:r>
          </w:hyperlink>
        </w:p>
        <w:p w14:paraId="24BB0AB6" w14:textId="77777777" w:rsidR="00617C59" w:rsidRDefault="007306AF">
          <w:pPr>
            <w:pStyle w:val="36"/>
            <w:rPr>
              <w:rFonts w:asciiTheme="minorHAnsi" w:eastAsiaTheme="minorEastAsia" w:hAnsiTheme="minorHAnsi" w:cstheme="minorBidi"/>
              <w:noProof/>
              <w:sz w:val="22"/>
              <w:szCs w:val="22"/>
            </w:rPr>
          </w:pPr>
          <w:hyperlink w:anchor="_Toc161736851" w:history="1">
            <w:r w:rsidR="00617C59" w:rsidRPr="002E55EA">
              <w:rPr>
                <w:rStyle w:val="a8"/>
                <w:noProof/>
              </w:rPr>
              <w:t>3.6.2 Водоотведение</w:t>
            </w:r>
            <w:r w:rsidR="00617C59">
              <w:rPr>
                <w:noProof/>
                <w:webHidden/>
              </w:rPr>
              <w:tab/>
            </w:r>
            <w:r w:rsidR="00617C59">
              <w:rPr>
                <w:noProof/>
                <w:webHidden/>
              </w:rPr>
              <w:fldChar w:fldCharType="begin"/>
            </w:r>
            <w:r w:rsidR="00617C59">
              <w:rPr>
                <w:noProof/>
                <w:webHidden/>
              </w:rPr>
              <w:instrText xml:space="preserve"> PAGEREF _Toc161736851 \h </w:instrText>
            </w:r>
            <w:r w:rsidR="00617C59">
              <w:rPr>
                <w:noProof/>
                <w:webHidden/>
              </w:rPr>
            </w:r>
            <w:r w:rsidR="00617C59">
              <w:rPr>
                <w:noProof/>
                <w:webHidden/>
              </w:rPr>
              <w:fldChar w:fldCharType="separate"/>
            </w:r>
            <w:r w:rsidR="00617C59">
              <w:rPr>
                <w:noProof/>
                <w:webHidden/>
              </w:rPr>
              <w:t>34</w:t>
            </w:r>
            <w:r w:rsidR="00617C59">
              <w:rPr>
                <w:noProof/>
                <w:webHidden/>
              </w:rPr>
              <w:fldChar w:fldCharType="end"/>
            </w:r>
          </w:hyperlink>
        </w:p>
        <w:p w14:paraId="3696A99B" w14:textId="77777777" w:rsidR="00617C59" w:rsidRDefault="007306AF">
          <w:pPr>
            <w:pStyle w:val="36"/>
            <w:rPr>
              <w:rFonts w:asciiTheme="minorHAnsi" w:eastAsiaTheme="minorEastAsia" w:hAnsiTheme="minorHAnsi" w:cstheme="minorBidi"/>
              <w:noProof/>
              <w:sz w:val="22"/>
              <w:szCs w:val="22"/>
            </w:rPr>
          </w:pPr>
          <w:hyperlink w:anchor="_Toc161736852" w:history="1">
            <w:r w:rsidR="00617C59" w:rsidRPr="002E55EA">
              <w:rPr>
                <w:rStyle w:val="a8"/>
                <w:noProof/>
              </w:rPr>
              <w:t>3.6.3 Теплоснабжение</w:t>
            </w:r>
            <w:r w:rsidR="00617C59">
              <w:rPr>
                <w:noProof/>
                <w:webHidden/>
              </w:rPr>
              <w:tab/>
            </w:r>
            <w:r w:rsidR="00617C59">
              <w:rPr>
                <w:noProof/>
                <w:webHidden/>
              </w:rPr>
              <w:fldChar w:fldCharType="begin"/>
            </w:r>
            <w:r w:rsidR="00617C59">
              <w:rPr>
                <w:noProof/>
                <w:webHidden/>
              </w:rPr>
              <w:instrText xml:space="preserve"> PAGEREF _Toc161736852 \h </w:instrText>
            </w:r>
            <w:r w:rsidR="00617C59">
              <w:rPr>
                <w:noProof/>
                <w:webHidden/>
              </w:rPr>
            </w:r>
            <w:r w:rsidR="00617C59">
              <w:rPr>
                <w:noProof/>
                <w:webHidden/>
              </w:rPr>
              <w:fldChar w:fldCharType="separate"/>
            </w:r>
            <w:r w:rsidR="00617C59">
              <w:rPr>
                <w:noProof/>
                <w:webHidden/>
              </w:rPr>
              <w:t>36</w:t>
            </w:r>
            <w:r w:rsidR="00617C59">
              <w:rPr>
                <w:noProof/>
                <w:webHidden/>
              </w:rPr>
              <w:fldChar w:fldCharType="end"/>
            </w:r>
          </w:hyperlink>
        </w:p>
        <w:p w14:paraId="4CF56FB5" w14:textId="77777777" w:rsidR="00617C59" w:rsidRDefault="007306AF">
          <w:pPr>
            <w:pStyle w:val="36"/>
            <w:rPr>
              <w:rFonts w:asciiTheme="minorHAnsi" w:eastAsiaTheme="minorEastAsia" w:hAnsiTheme="minorHAnsi" w:cstheme="minorBidi"/>
              <w:noProof/>
              <w:sz w:val="22"/>
              <w:szCs w:val="22"/>
            </w:rPr>
          </w:pPr>
          <w:hyperlink w:anchor="_Toc161736853" w:history="1">
            <w:r w:rsidR="00617C59" w:rsidRPr="002E55EA">
              <w:rPr>
                <w:rStyle w:val="a8"/>
                <w:noProof/>
              </w:rPr>
              <w:t>3.6.4 Электроснабжение</w:t>
            </w:r>
            <w:r w:rsidR="00617C59">
              <w:rPr>
                <w:noProof/>
                <w:webHidden/>
              </w:rPr>
              <w:tab/>
            </w:r>
            <w:r w:rsidR="00617C59">
              <w:rPr>
                <w:noProof/>
                <w:webHidden/>
              </w:rPr>
              <w:fldChar w:fldCharType="begin"/>
            </w:r>
            <w:r w:rsidR="00617C59">
              <w:rPr>
                <w:noProof/>
                <w:webHidden/>
              </w:rPr>
              <w:instrText xml:space="preserve"> PAGEREF _Toc161736853 \h </w:instrText>
            </w:r>
            <w:r w:rsidR="00617C59">
              <w:rPr>
                <w:noProof/>
                <w:webHidden/>
              </w:rPr>
            </w:r>
            <w:r w:rsidR="00617C59">
              <w:rPr>
                <w:noProof/>
                <w:webHidden/>
              </w:rPr>
              <w:fldChar w:fldCharType="separate"/>
            </w:r>
            <w:r w:rsidR="00617C59">
              <w:rPr>
                <w:noProof/>
                <w:webHidden/>
              </w:rPr>
              <w:t>36</w:t>
            </w:r>
            <w:r w:rsidR="00617C59">
              <w:rPr>
                <w:noProof/>
                <w:webHidden/>
              </w:rPr>
              <w:fldChar w:fldCharType="end"/>
            </w:r>
          </w:hyperlink>
        </w:p>
        <w:p w14:paraId="7ECB48C5" w14:textId="77777777" w:rsidR="00617C59" w:rsidRDefault="007306AF">
          <w:pPr>
            <w:pStyle w:val="36"/>
            <w:rPr>
              <w:rFonts w:asciiTheme="minorHAnsi" w:eastAsiaTheme="minorEastAsia" w:hAnsiTheme="minorHAnsi" w:cstheme="minorBidi"/>
              <w:noProof/>
              <w:sz w:val="22"/>
              <w:szCs w:val="22"/>
            </w:rPr>
          </w:pPr>
          <w:hyperlink w:anchor="_Toc161736854" w:history="1">
            <w:r w:rsidR="00617C59" w:rsidRPr="002E55EA">
              <w:rPr>
                <w:rStyle w:val="a8"/>
                <w:noProof/>
              </w:rPr>
              <w:t>3.6.5 Газоснабжение</w:t>
            </w:r>
            <w:r w:rsidR="00617C59">
              <w:rPr>
                <w:noProof/>
                <w:webHidden/>
              </w:rPr>
              <w:tab/>
            </w:r>
            <w:r w:rsidR="00617C59">
              <w:rPr>
                <w:noProof/>
                <w:webHidden/>
              </w:rPr>
              <w:fldChar w:fldCharType="begin"/>
            </w:r>
            <w:r w:rsidR="00617C59">
              <w:rPr>
                <w:noProof/>
                <w:webHidden/>
              </w:rPr>
              <w:instrText xml:space="preserve"> PAGEREF _Toc161736854 \h </w:instrText>
            </w:r>
            <w:r w:rsidR="00617C59">
              <w:rPr>
                <w:noProof/>
                <w:webHidden/>
              </w:rPr>
            </w:r>
            <w:r w:rsidR="00617C59">
              <w:rPr>
                <w:noProof/>
                <w:webHidden/>
              </w:rPr>
              <w:fldChar w:fldCharType="separate"/>
            </w:r>
            <w:r w:rsidR="00617C59">
              <w:rPr>
                <w:noProof/>
                <w:webHidden/>
              </w:rPr>
              <w:t>37</w:t>
            </w:r>
            <w:r w:rsidR="00617C59">
              <w:rPr>
                <w:noProof/>
                <w:webHidden/>
              </w:rPr>
              <w:fldChar w:fldCharType="end"/>
            </w:r>
          </w:hyperlink>
        </w:p>
        <w:p w14:paraId="57B39B7C" w14:textId="77777777" w:rsidR="00617C59" w:rsidRDefault="007306AF">
          <w:pPr>
            <w:pStyle w:val="36"/>
            <w:rPr>
              <w:rFonts w:asciiTheme="minorHAnsi" w:eastAsiaTheme="minorEastAsia" w:hAnsiTheme="minorHAnsi" w:cstheme="minorBidi"/>
              <w:noProof/>
              <w:sz w:val="22"/>
              <w:szCs w:val="22"/>
            </w:rPr>
          </w:pPr>
          <w:hyperlink w:anchor="_Toc161736855" w:history="1">
            <w:r w:rsidR="00617C59" w:rsidRPr="002E55EA">
              <w:rPr>
                <w:rStyle w:val="a8"/>
                <w:noProof/>
              </w:rPr>
              <w:t>3.6.6 Связь</w:t>
            </w:r>
            <w:r w:rsidR="00617C59">
              <w:rPr>
                <w:noProof/>
                <w:webHidden/>
              </w:rPr>
              <w:tab/>
            </w:r>
            <w:r w:rsidR="00617C59">
              <w:rPr>
                <w:noProof/>
                <w:webHidden/>
              </w:rPr>
              <w:fldChar w:fldCharType="begin"/>
            </w:r>
            <w:r w:rsidR="00617C59">
              <w:rPr>
                <w:noProof/>
                <w:webHidden/>
              </w:rPr>
              <w:instrText xml:space="preserve"> PAGEREF _Toc161736855 \h </w:instrText>
            </w:r>
            <w:r w:rsidR="00617C59">
              <w:rPr>
                <w:noProof/>
                <w:webHidden/>
              </w:rPr>
            </w:r>
            <w:r w:rsidR="00617C59">
              <w:rPr>
                <w:noProof/>
                <w:webHidden/>
              </w:rPr>
              <w:fldChar w:fldCharType="separate"/>
            </w:r>
            <w:r w:rsidR="00617C59">
              <w:rPr>
                <w:noProof/>
                <w:webHidden/>
              </w:rPr>
              <w:t>38</w:t>
            </w:r>
            <w:r w:rsidR="00617C59">
              <w:rPr>
                <w:noProof/>
                <w:webHidden/>
              </w:rPr>
              <w:fldChar w:fldCharType="end"/>
            </w:r>
          </w:hyperlink>
        </w:p>
        <w:p w14:paraId="2060CFDF" w14:textId="77777777" w:rsidR="00617C59" w:rsidRDefault="007306AF">
          <w:pPr>
            <w:pStyle w:val="21"/>
            <w:tabs>
              <w:tab w:val="right" w:leader="dot" w:pos="10195"/>
            </w:tabs>
            <w:rPr>
              <w:rFonts w:asciiTheme="minorHAnsi" w:eastAsiaTheme="minorEastAsia" w:hAnsiTheme="minorHAnsi" w:cstheme="minorBidi"/>
              <w:i w:val="0"/>
              <w:sz w:val="22"/>
              <w:szCs w:val="22"/>
            </w:rPr>
          </w:pPr>
          <w:hyperlink w:anchor="_Toc161736856" w:history="1">
            <w:r w:rsidR="00617C59" w:rsidRPr="002E55EA">
              <w:rPr>
                <w:rStyle w:val="a8"/>
              </w:rPr>
              <w:t>3.7 Сбор и утилизация твердых коммунальных отходов</w:t>
            </w:r>
            <w:r w:rsidR="00617C59">
              <w:rPr>
                <w:webHidden/>
              </w:rPr>
              <w:tab/>
            </w:r>
            <w:r w:rsidR="00617C59">
              <w:rPr>
                <w:webHidden/>
              </w:rPr>
              <w:fldChar w:fldCharType="begin"/>
            </w:r>
            <w:r w:rsidR="00617C59">
              <w:rPr>
                <w:webHidden/>
              </w:rPr>
              <w:instrText xml:space="preserve"> PAGEREF _Toc161736856 \h </w:instrText>
            </w:r>
            <w:r w:rsidR="00617C59">
              <w:rPr>
                <w:webHidden/>
              </w:rPr>
            </w:r>
            <w:r w:rsidR="00617C59">
              <w:rPr>
                <w:webHidden/>
              </w:rPr>
              <w:fldChar w:fldCharType="separate"/>
            </w:r>
            <w:r w:rsidR="00617C59">
              <w:rPr>
                <w:webHidden/>
              </w:rPr>
              <w:t>38</w:t>
            </w:r>
            <w:r w:rsidR="00617C59">
              <w:rPr>
                <w:webHidden/>
              </w:rPr>
              <w:fldChar w:fldCharType="end"/>
            </w:r>
          </w:hyperlink>
        </w:p>
        <w:p w14:paraId="3D136019" w14:textId="77777777" w:rsidR="00617C59" w:rsidRDefault="007306AF">
          <w:pPr>
            <w:pStyle w:val="21"/>
            <w:tabs>
              <w:tab w:val="right" w:leader="dot" w:pos="10195"/>
            </w:tabs>
            <w:rPr>
              <w:rFonts w:asciiTheme="minorHAnsi" w:eastAsiaTheme="minorEastAsia" w:hAnsiTheme="minorHAnsi" w:cstheme="minorBidi"/>
              <w:i w:val="0"/>
              <w:sz w:val="22"/>
              <w:szCs w:val="22"/>
            </w:rPr>
          </w:pPr>
          <w:hyperlink w:anchor="_Toc161736857" w:history="1">
            <w:r w:rsidR="00617C59" w:rsidRPr="002E55EA">
              <w:rPr>
                <w:rStyle w:val="a8"/>
              </w:rPr>
              <w:t>3.8 Оценка состояния окружающей среды</w:t>
            </w:r>
            <w:r w:rsidR="00617C59">
              <w:rPr>
                <w:webHidden/>
              </w:rPr>
              <w:tab/>
            </w:r>
            <w:r w:rsidR="00617C59">
              <w:rPr>
                <w:webHidden/>
              </w:rPr>
              <w:fldChar w:fldCharType="begin"/>
            </w:r>
            <w:r w:rsidR="00617C59">
              <w:rPr>
                <w:webHidden/>
              </w:rPr>
              <w:instrText xml:space="preserve"> PAGEREF _Toc161736857 \h </w:instrText>
            </w:r>
            <w:r w:rsidR="00617C59">
              <w:rPr>
                <w:webHidden/>
              </w:rPr>
            </w:r>
            <w:r w:rsidR="00617C59">
              <w:rPr>
                <w:webHidden/>
              </w:rPr>
              <w:fldChar w:fldCharType="separate"/>
            </w:r>
            <w:r w:rsidR="00617C59">
              <w:rPr>
                <w:webHidden/>
              </w:rPr>
              <w:t>39</w:t>
            </w:r>
            <w:r w:rsidR="00617C59">
              <w:rPr>
                <w:webHidden/>
              </w:rPr>
              <w:fldChar w:fldCharType="end"/>
            </w:r>
          </w:hyperlink>
        </w:p>
        <w:p w14:paraId="2B5A80DD" w14:textId="77777777" w:rsidR="00617C59" w:rsidRDefault="007306AF">
          <w:pPr>
            <w:pStyle w:val="21"/>
            <w:tabs>
              <w:tab w:val="right" w:leader="dot" w:pos="10195"/>
            </w:tabs>
            <w:rPr>
              <w:rFonts w:asciiTheme="minorHAnsi" w:eastAsiaTheme="minorEastAsia" w:hAnsiTheme="minorHAnsi" w:cstheme="minorBidi"/>
              <w:i w:val="0"/>
              <w:sz w:val="22"/>
              <w:szCs w:val="22"/>
            </w:rPr>
          </w:pPr>
          <w:hyperlink w:anchor="_Toc161736858" w:history="1">
            <w:r w:rsidR="00617C59" w:rsidRPr="002E55EA">
              <w:rPr>
                <w:rStyle w:val="a8"/>
              </w:rPr>
              <w:t>3.9 Особо охраняемые природные территории</w:t>
            </w:r>
            <w:r w:rsidR="00617C59">
              <w:rPr>
                <w:webHidden/>
              </w:rPr>
              <w:tab/>
            </w:r>
            <w:r w:rsidR="00617C59">
              <w:rPr>
                <w:webHidden/>
              </w:rPr>
              <w:fldChar w:fldCharType="begin"/>
            </w:r>
            <w:r w:rsidR="00617C59">
              <w:rPr>
                <w:webHidden/>
              </w:rPr>
              <w:instrText xml:space="preserve"> PAGEREF _Toc161736858 \h </w:instrText>
            </w:r>
            <w:r w:rsidR="00617C59">
              <w:rPr>
                <w:webHidden/>
              </w:rPr>
            </w:r>
            <w:r w:rsidR="00617C59">
              <w:rPr>
                <w:webHidden/>
              </w:rPr>
              <w:fldChar w:fldCharType="separate"/>
            </w:r>
            <w:r w:rsidR="00617C59">
              <w:rPr>
                <w:webHidden/>
              </w:rPr>
              <w:t>42</w:t>
            </w:r>
            <w:r w:rsidR="00617C59">
              <w:rPr>
                <w:webHidden/>
              </w:rPr>
              <w:fldChar w:fldCharType="end"/>
            </w:r>
          </w:hyperlink>
        </w:p>
        <w:p w14:paraId="4A0E79B3" w14:textId="77777777" w:rsidR="00617C59" w:rsidRDefault="007306AF">
          <w:pPr>
            <w:pStyle w:val="21"/>
            <w:tabs>
              <w:tab w:val="right" w:leader="dot" w:pos="10195"/>
            </w:tabs>
            <w:rPr>
              <w:rFonts w:asciiTheme="minorHAnsi" w:eastAsiaTheme="minorEastAsia" w:hAnsiTheme="minorHAnsi" w:cstheme="minorBidi"/>
              <w:i w:val="0"/>
              <w:sz w:val="22"/>
              <w:szCs w:val="22"/>
            </w:rPr>
          </w:pPr>
          <w:hyperlink w:anchor="_Toc161736859" w:history="1">
            <w:r w:rsidR="00617C59" w:rsidRPr="002E55EA">
              <w:rPr>
                <w:rStyle w:val="a8"/>
              </w:rPr>
              <w:t>3.10 Зоны с особыми условиями использования территории</w:t>
            </w:r>
            <w:r w:rsidR="00617C59">
              <w:rPr>
                <w:webHidden/>
              </w:rPr>
              <w:tab/>
            </w:r>
            <w:r w:rsidR="00617C59">
              <w:rPr>
                <w:webHidden/>
              </w:rPr>
              <w:fldChar w:fldCharType="begin"/>
            </w:r>
            <w:r w:rsidR="00617C59">
              <w:rPr>
                <w:webHidden/>
              </w:rPr>
              <w:instrText xml:space="preserve"> PAGEREF _Toc161736859 \h </w:instrText>
            </w:r>
            <w:r w:rsidR="00617C59">
              <w:rPr>
                <w:webHidden/>
              </w:rPr>
            </w:r>
            <w:r w:rsidR="00617C59">
              <w:rPr>
                <w:webHidden/>
              </w:rPr>
              <w:fldChar w:fldCharType="separate"/>
            </w:r>
            <w:r w:rsidR="00617C59">
              <w:rPr>
                <w:webHidden/>
              </w:rPr>
              <w:t>42</w:t>
            </w:r>
            <w:r w:rsidR="00617C59">
              <w:rPr>
                <w:webHidden/>
              </w:rPr>
              <w:fldChar w:fldCharType="end"/>
            </w:r>
          </w:hyperlink>
        </w:p>
        <w:p w14:paraId="285F9295" w14:textId="77777777" w:rsidR="00617C59" w:rsidRDefault="007306AF">
          <w:pPr>
            <w:pStyle w:val="21"/>
            <w:tabs>
              <w:tab w:val="right" w:leader="dot" w:pos="10195"/>
            </w:tabs>
            <w:rPr>
              <w:rFonts w:asciiTheme="minorHAnsi" w:eastAsiaTheme="minorEastAsia" w:hAnsiTheme="minorHAnsi" w:cstheme="minorBidi"/>
              <w:i w:val="0"/>
              <w:sz w:val="22"/>
              <w:szCs w:val="22"/>
            </w:rPr>
          </w:pPr>
          <w:hyperlink w:anchor="_Toc161736860" w:history="1">
            <w:r w:rsidR="00617C59" w:rsidRPr="002E55EA">
              <w:rPr>
                <w:rStyle w:val="a8"/>
              </w:rPr>
              <w:t>3.11 Сведения об объектах культурного наследия</w:t>
            </w:r>
            <w:r w:rsidR="00617C59">
              <w:rPr>
                <w:webHidden/>
              </w:rPr>
              <w:tab/>
            </w:r>
            <w:r w:rsidR="00617C59">
              <w:rPr>
                <w:webHidden/>
              </w:rPr>
              <w:fldChar w:fldCharType="begin"/>
            </w:r>
            <w:r w:rsidR="00617C59">
              <w:rPr>
                <w:webHidden/>
              </w:rPr>
              <w:instrText xml:space="preserve"> PAGEREF _Toc161736860 \h </w:instrText>
            </w:r>
            <w:r w:rsidR="00617C59">
              <w:rPr>
                <w:webHidden/>
              </w:rPr>
            </w:r>
            <w:r w:rsidR="00617C59">
              <w:rPr>
                <w:webHidden/>
              </w:rPr>
              <w:fldChar w:fldCharType="separate"/>
            </w:r>
            <w:r w:rsidR="00617C59">
              <w:rPr>
                <w:webHidden/>
              </w:rPr>
              <w:t>46</w:t>
            </w:r>
            <w:r w:rsidR="00617C59">
              <w:rPr>
                <w:webHidden/>
              </w:rPr>
              <w:fldChar w:fldCharType="end"/>
            </w:r>
          </w:hyperlink>
        </w:p>
        <w:p w14:paraId="75872DB3" w14:textId="77777777" w:rsidR="00617C59" w:rsidRDefault="007306AF">
          <w:pPr>
            <w:pStyle w:val="13"/>
            <w:rPr>
              <w:rFonts w:asciiTheme="minorHAnsi" w:eastAsiaTheme="minorEastAsia" w:hAnsiTheme="minorHAnsi" w:cstheme="minorBidi"/>
              <w:b w:val="0"/>
              <w:bCs w:val="0"/>
              <w:sz w:val="22"/>
              <w:szCs w:val="22"/>
            </w:rPr>
          </w:pPr>
          <w:hyperlink w:anchor="_Toc161736861" w:history="1">
            <w:r w:rsidR="00617C59" w:rsidRPr="002E55EA">
              <w:rPr>
                <w:rStyle w:val="a8"/>
              </w:rPr>
              <w:t>4 ОЦЕНКА ВОЗМОЖНОГО ВЛИЯНИЯ ПЛАНИРУЕМЫХ ДЛЯ РАЗМЕЩЕНИЯ ОБЪЕКТОВ МЕСТНОГО ЗНАЧЕНИЯ НА КОМПЛЕКСНОЕ РАЗВИТИЕ ТЕРРИТОРИИ НАСЕЛЕННОГО ПУНКТА РАБОЧИЙ ПОСЕЛОК ОКТЯБРЬСКИЙ</w:t>
            </w:r>
            <w:r w:rsidR="00617C59">
              <w:rPr>
                <w:webHidden/>
              </w:rPr>
              <w:tab/>
            </w:r>
            <w:r w:rsidR="00617C59">
              <w:rPr>
                <w:webHidden/>
              </w:rPr>
              <w:fldChar w:fldCharType="begin"/>
            </w:r>
            <w:r w:rsidR="00617C59">
              <w:rPr>
                <w:webHidden/>
              </w:rPr>
              <w:instrText xml:space="preserve"> PAGEREF _Toc161736861 \h </w:instrText>
            </w:r>
            <w:r w:rsidR="00617C59">
              <w:rPr>
                <w:webHidden/>
              </w:rPr>
            </w:r>
            <w:r w:rsidR="00617C59">
              <w:rPr>
                <w:webHidden/>
              </w:rPr>
              <w:fldChar w:fldCharType="separate"/>
            </w:r>
            <w:r w:rsidR="00617C59">
              <w:rPr>
                <w:webHidden/>
              </w:rPr>
              <w:t>47</w:t>
            </w:r>
            <w:r w:rsidR="00617C59">
              <w:rPr>
                <w:webHidden/>
              </w:rPr>
              <w:fldChar w:fldCharType="end"/>
            </w:r>
          </w:hyperlink>
        </w:p>
        <w:p w14:paraId="5DF1287B" w14:textId="77777777" w:rsidR="00617C59" w:rsidRDefault="007306AF">
          <w:pPr>
            <w:pStyle w:val="13"/>
            <w:rPr>
              <w:rFonts w:asciiTheme="minorHAnsi" w:eastAsiaTheme="minorEastAsia" w:hAnsiTheme="minorHAnsi" w:cstheme="minorBidi"/>
              <w:b w:val="0"/>
              <w:bCs w:val="0"/>
              <w:sz w:val="22"/>
              <w:szCs w:val="22"/>
            </w:rPr>
          </w:pPr>
          <w:hyperlink w:anchor="_Toc161736862" w:history="1">
            <w:r w:rsidR="00617C59" w:rsidRPr="002E55EA">
              <w:rPr>
                <w:rStyle w:val="a8"/>
              </w:rPr>
              <w:t xml:space="preserve">5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ДОКУМЕНТОМ ТЕРРИТОРИАЛЬНОГО ПЛАНИРОВАНИЯ МУНИЦИПАЛЬНОГО округа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ОБЪЕКТОВ МЕСТНОГО ЗНАЧЕНИЯ </w:t>
            </w:r>
            <w:r w:rsidR="00617C59" w:rsidRPr="002E55EA">
              <w:rPr>
                <w:rStyle w:val="a8"/>
              </w:rPr>
              <w:lastRenderedPageBreak/>
              <w:t>МУНИЦИПАЛЬНОГО округа,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ИСПОЛЬЗОВАНИИ</w:t>
            </w:r>
            <w:r w:rsidR="00617C59">
              <w:rPr>
                <w:webHidden/>
              </w:rPr>
              <w:tab/>
            </w:r>
            <w:r w:rsidR="00617C59">
              <w:rPr>
                <w:webHidden/>
              </w:rPr>
              <w:fldChar w:fldCharType="begin"/>
            </w:r>
            <w:r w:rsidR="00617C59">
              <w:rPr>
                <w:webHidden/>
              </w:rPr>
              <w:instrText xml:space="preserve"> PAGEREF _Toc161736862 \h </w:instrText>
            </w:r>
            <w:r w:rsidR="00617C59">
              <w:rPr>
                <w:webHidden/>
              </w:rPr>
            </w:r>
            <w:r w:rsidR="00617C59">
              <w:rPr>
                <w:webHidden/>
              </w:rPr>
              <w:fldChar w:fldCharType="separate"/>
            </w:r>
            <w:r w:rsidR="00617C59">
              <w:rPr>
                <w:webHidden/>
              </w:rPr>
              <w:t>49</w:t>
            </w:r>
            <w:r w:rsidR="00617C59">
              <w:rPr>
                <w:webHidden/>
              </w:rPr>
              <w:fldChar w:fldCharType="end"/>
            </w:r>
          </w:hyperlink>
        </w:p>
        <w:p w14:paraId="07AAEBA7" w14:textId="77777777" w:rsidR="00617C59" w:rsidRDefault="007306AF">
          <w:pPr>
            <w:pStyle w:val="13"/>
            <w:rPr>
              <w:rFonts w:asciiTheme="minorHAnsi" w:eastAsiaTheme="minorEastAsia" w:hAnsiTheme="minorHAnsi" w:cstheme="minorBidi"/>
              <w:b w:val="0"/>
              <w:bCs w:val="0"/>
              <w:sz w:val="22"/>
              <w:szCs w:val="22"/>
            </w:rPr>
          </w:pPr>
          <w:hyperlink w:anchor="_Toc161736863" w:history="1">
            <w:r w:rsidR="00617C59" w:rsidRPr="002E55EA">
              <w:rPr>
                <w:rStyle w:val="a8"/>
              </w:rPr>
              <w:t>6 ОБОСНОВАНИЕ ВЫБРАННОГО ВАРИАНТА РАЗВИТИЯ ТЕРРИТОРИИ НАСЕЛЕННОГО ПУНКТА РП. ОКТЯБРЬСКИЙ</w:t>
            </w:r>
            <w:r w:rsidR="00617C59">
              <w:rPr>
                <w:webHidden/>
              </w:rPr>
              <w:tab/>
            </w:r>
            <w:r w:rsidR="00617C59">
              <w:rPr>
                <w:webHidden/>
              </w:rPr>
              <w:fldChar w:fldCharType="begin"/>
            </w:r>
            <w:r w:rsidR="00617C59">
              <w:rPr>
                <w:webHidden/>
              </w:rPr>
              <w:instrText xml:space="preserve"> PAGEREF _Toc161736863 \h </w:instrText>
            </w:r>
            <w:r w:rsidR="00617C59">
              <w:rPr>
                <w:webHidden/>
              </w:rPr>
            </w:r>
            <w:r w:rsidR="00617C59">
              <w:rPr>
                <w:webHidden/>
              </w:rPr>
              <w:fldChar w:fldCharType="separate"/>
            </w:r>
            <w:r w:rsidR="00617C59">
              <w:rPr>
                <w:webHidden/>
              </w:rPr>
              <w:t>56</w:t>
            </w:r>
            <w:r w:rsidR="00617C59">
              <w:rPr>
                <w:webHidden/>
              </w:rPr>
              <w:fldChar w:fldCharType="end"/>
            </w:r>
          </w:hyperlink>
        </w:p>
        <w:p w14:paraId="431F0789" w14:textId="77777777" w:rsidR="00617C59" w:rsidRDefault="007306AF">
          <w:pPr>
            <w:pStyle w:val="21"/>
            <w:tabs>
              <w:tab w:val="right" w:leader="dot" w:pos="10195"/>
            </w:tabs>
            <w:rPr>
              <w:rFonts w:asciiTheme="minorHAnsi" w:eastAsiaTheme="minorEastAsia" w:hAnsiTheme="minorHAnsi" w:cstheme="minorBidi"/>
              <w:i w:val="0"/>
              <w:sz w:val="22"/>
              <w:szCs w:val="22"/>
            </w:rPr>
          </w:pPr>
          <w:hyperlink w:anchor="_Toc161736864" w:history="1">
            <w:r w:rsidR="00617C59" w:rsidRPr="002E55EA">
              <w:rPr>
                <w:rStyle w:val="a8"/>
              </w:rPr>
              <w:t>6.1 Функциональное использование и пространственное развитие территории</w:t>
            </w:r>
            <w:r w:rsidR="00617C59">
              <w:rPr>
                <w:webHidden/>
              </w:rPr>
              <w:tab/>
            </w:r>
            <w:r w:rsidR="00617C59">
              <w:rPr>
                <w:webHidden/>
              </w:rPr>
              <w:fldChar w:fldCharType="begin"/>
            </w:r>
            <w:r w:rsidR="00617C59">
              <w:rPr>
                <w:webHidden/>
              </w:rPr>
              <w:instrText xml:space="preserve"> PAGEREF _Toc161736864 \h </w:instrText>
            </w:r>
            <w:r w:rsidR="00617C59">
              <w:rPr>
                <w:webHidden/>
              </w:rPr>
            </w:r>
            <w:r w:rsidR="00617C59">
              <w:rPr>
                <w:webHidden/>
              </w:rPr>
              <w:fldChar w:fldCharType="separate"/>
            </w:r>
            <w:r w:rsidR="00617C59">
              <w:rPr>
                <w:webHidden/>
              </w:rPr>
              <w:t>56</w:t>
            </w:r>
            <w:r w:rsidR="00617C59">
              <w:rPr>
                <w:webHidden/>
              </w:rPr>
              <w:fldChar w:fldCharType="end"/>
            </w:r>
          </w:hyperlink>
        </w:p>
        <w:p w14:paraId="1870F082" w14:textId="77777777" w:rsidR="00617C59" w:rsidRDefault="007306AF">
          <w:pPr>
            <w:pStyle w:val="21"/>
            <w:tabs>
              <w:tab w:val="right" w:leader="dot" w:pos="10195"/>
            </w:tabs>
            <w:rPr>
              <w:rFonts w:asciiTheme="minorHAnsi" w:eastAsiaTheme="minorEastAsia" w:hAnsiTheme="minorHAnsi" w:cstheme="minorBidi"/>
              <w:i w:val="0"/>
              <w:sz w:val="22"/>
              <w:szCs w:val="22"/>
            </w:rPr>
          </w:pPr>
          <w:hyperlink w:anchor="_Toc161736865" w:history="1">
            <w:r w:rsidR="00617C59" w:rsidRPr="002E55EA">
              <w:rPr>
                <w:rStyle w:val="a8"/>
              </w:rPr>
              <w:t>6.2 Установления (изменения) границ населенных пунктов</w:t>
            </w:r>
            <w:r w:rsidR="00617C59">
              <w:rPr>
                <w:webHidden/>
              </w:rPr>
              <w:tab/>
            </w:r>
            <w:r w:rsidR="00617C59">
              <w:rPr>
                <w:webHidden/>
              </w:rPr>
              <w:fldChar w:fldCharType="begin"/>
            </w:r>
            <w:r w:rsidR="00617C59">
              <w:rPr>
                <w:webHidden/>
              </w:rPr>
              <w:instrText xml:space="preserve"> PAGEREF _Toc161736865 \h </w:instrText>
            </w:r>
            <w:r w:rsidR="00617C59">
              <w:rPr>
                <w:webHidden/>
              </w:rPr>
            </w:r>
            <w:r w:rsidR="00617C59">
              <w:rPr>
                <w:webHidden/>
              </w:rPr>
              <w:fldChar w:fldCharType="separate"/>
            </w:r>
            <w:r w:rsidR="00617C59">
              <w:rPr>
                <w:webHidden/>
              </w:rPr>
              <w:t>58</w:t>
            </w:r>
            <w:r w:rsidR="00617C59">
              <w:rPr>
                <w:webHidden/>
              </w:rPr>
              <w:fldChar w:fldCharType="end"/>
            </w:r>
          </w:hyperlink>
        </w:p>
        <w:p w14:paraId="3FC7679E" w14:textId="77777777" w:rsidR="00617C59" w:rsidRDefault="007306AF">
          <w:pPr>
            <w:pStyle w:val="21"/>
            <w:tabs>
              <w:tab w:val="right" w:leader="dot" w:pos="10195"/>
            </w:tabs>
            <w:rPr>
              <w:rFonts w:asciiTheme="minorHAnsi" w:eastAsiaTheme="minorEastAsia" w:hAnsiTheme="minorHAnsi" w:cstheme="minorBidi"/>
              <w:i w:val="0"/>
              <w:sz w:val="22"/>
              <w:szCs w:val="22"/>
            </w:rPr>
          </w:pPr>
          <w:hyperlink w:anchor="_Toc161736866" w:history="1">
            <w:r w:rsidR="00617C59" w:rsidRPr="002E55EA">
              <w:rPr>
                <w:rStyle w:val="a8"/>
              </w:rPr>
              <w:t>6.3 Прогноз численности населения</w:t>
            </w:r>
            <w:r w:rsidR="00617C59">
              <w:rPr>
                <w:webHidden/>
              </w:rPr>
              <w:tab/>
            </w:r>
            <w:r w:rsidR="00617C59">
              <w:rPr>
                <w:webHidden/>
              </w:rPr>
              <w:fldChar w:fldCharType="begin"/>
            </w:r>
            <w:r w:rsidR="00617C59">
              <w:rPr>
                <w:webHidden/>
              </w:rPr>
              <w:instrText xml:space="preserve"> PAGEREF _Toc161736866 \h </w:instrText>
            </w:r>
            <w:r w:rsidR="00617C59">
              <w:rPr>
                <w:webHidden/>
              </w:rPr>
            </w:r>
            <w:r w:rsidR="00617C59">
              <w:rPr>
                <w:webHidden/>
              </w:rPr>
              <w:fldChar w:fldCharType="separate"/>
            </w:r>
            <w:r w:rsidR="00617C59">
              <w:rPr>
                <w:webHidden/>
              </w:rPr>
              <w:t>58</w:t>
            </w:r>
            <w:r w:rsidR="00617C59">
              <w:rPr>
                <w:webHidden/>
              </w:rPr>
              <w:fldChar w:fldCharType="end"/>
            </w:r>
          </w:hyperlink>
        </w:p>
        <w:p w14:paraId="5FDF01AC" w14:textId="77777777" w:rsidR="00617C59" w:rsidRDefault="007306AF">
          <w:pPr>
            <w:pStyle w:val="21"/>
            <w:tabs>
              <w:tab w:val="right" w:leader="dot" w:pos="10195"/>
            </w:tabs>
            <w:rPr>
              <w:rFonts w:asciiTheme="minorHAnsi" w:eastAsiaTheme="minorEastAsia" w:hAnsiTheme="minorHAnsi" w:cstheme="minorBidi"/>
              <w:i w:val="0"/>
              <w:sz w:val="22"/>
              <w:szCs w:val="22"/>
            </w:rPr>
          </w:pPr>
          <w:hyperlink w:anchor="_Toc161736867" w:history="1">
            <w:r w:rsidR="00617C59" w:rsidRPr="002E55EA">
              <w:rPr>
                <w:rStyle w:val="a8"/>
              </w:rPr>
              <w:t>6.4 Прогноз развития жилищного строительства</w:t>
            </w:r>
            <w:r w:rsidR="00617C59">
              <w:rPr>
                <w:webHidden/>
              </w:rPr>
              <w:tab/>
            </w:r>
            <w:r w:rsidR="00617C59">
              <w:rPr>
                <w:webHidden/>
              </w:rPr>
              <w:fldChar w:fldCharType="begin"/>
            </w:r>
            <w:r w:rsidR="00617C59">
              <w:rPr>
                <w:webHidden/>
              </w:rPr>
              <w:instrText xml:space="preserve"> PAGEREF _Toc161736867 \h </w:instrText>
            </w:r>
            <w:r w:rsidR="00617C59">
              <w:rPr>
                <w:webHidden/>
              </w:rPr>
            </w:r>
            <w:r w:rsidR="00617C59">
              <w:rPr>
                <w:webHidden/>
              </w:rPr>
              <w:fldChar w:fldCharType="separate"/>
            </w:r>
            <w:r w:rsidR="00617C59">
              <w:rPr>
                <w:webHidden/>
              </w:rPr>
              <w:t>59</w:t>
            </w:r>
            <w:r w:rsidR="00617C59">
              <w:rPr>
                <w:webHidden/>
              </w:rPr>
              <w:fldChar w:fldCharType="end"/>
            </w:r>
          </w:hyperlink>
        </w:p>
        <w:p w14:paraId="09500532" w14:textId="77777777" w:rsidR="00617C59" w:rsidRDefault="007306AF">
          <w:pPr>
            <w:pStyle w:val="21"/>
            <w:tabs>
              <w:tab w:val="right" w:leader="dot" w:pos="10195"/>
            </w:tabs>
            <w:rPr>
              <w:rFonts w:asciiTheme="minorHAnsi" w:eastAsiaTheme="minorEastAsia" w:hAnsiTheme="minorHAnsi" w:cstheme="minorBidi"/>
              <w:i w:val="0"/>
              <w:sz w:val="22"/>
              <w:szCs w:val="22"/>
            </w:rPr>
          </w:pPr>
          <w:hyperlink w:anchor="_Toc161736868" w:history="1">
            <w:r w:rsidR="00617C59" w:rsidRPr="002E55EA">
              <w:rPr>
                <w:rStyle w:val="a8"/>
              </w:rPr>
              <w:t>6.5 Расчет нормативной потребности в объектах социальной инфраструктуры</w:t>
            </w:r>
            <w:r w:rsidR="00617C59">
              <w:rPr>
                <w:webHidden/>
              </w:rPr>
              <w:tab/>
            </w:r>
            <w:r w:rsidR="00617C59">
              <w:rPr>
                <w:webHidden/>
              </w:rPr>
              <w:fldChar w:fldCharType="begin"/>
            </w:r>
            <w:r w:rsidR="00617C59">
              <w:rPr>
                <w:webHidden/>
              </w:rPr>
              <w:instrText xml:space="preserve"> PAGEREF _Toc161736868 \h </w:instrText>
            </w:r>
            <w:r w:rsidR="00617C59">
              <w:rPr>
                <w:webHidden/>
              </w:rPr>
            </w:r>
            <w:r w:rsidR="00617C59">
              <w:rPr>
                <w:webHidden/>
              </w:rPr>
              <w:fldChar w:fldCharType="separate"/>
            </w:r>
            <w:r w:rsidR="00617C59">
              <w:rPr>
                <w:webHidden/>
              </w:rPr>
              <w:t>59</w:t>
            </w:r>
            <w:r w:rsidR="00617C59">
              <w:rPr>
                <w:webHidden/>
              </w:rPr>
              <w:fldChar w:fldCharType="end"/>
            </w:r>
          </w:hyperlink>
        </w:p>
        <w:p w14:paraId="5DE3FD3E" w14:textId="77777777" w:rsidR="00617C59" w:rsidRDefault="007306AF">
          <w:pPr>
            <w:pStyle w:val="21"/>
            <w:tabs>
              <w:tab w:val="right" w:leader="dot" w:pos="10195"/>
            </w:tabs>
            <w:rPr>
              <w:rFonts w:asciiTheme="minorHAnsi" w:eastAsiaTheme="minorEastAsia" w:hAnsiTheme="minorHAnsi" w:cstheme="minorBidi"/>
              <w:i w:val="0"/>
              <w:sz w:val="22"/>
              <w:szCs w:val="22"/>
            </w:rPr>
          </w:pPr>
          <w:hyperlink w:anchor="_Toc161736869" w:history="1">
            <w:r w:rsidR="00617C59" w:rsidRPr="002E55EA">
              <w:rPr>
                <w:rStyle w:val="a8"/>
              </w:rPr>
              <w:t>6.6 Развитие экономической базы</w:t>
            </w:r>
            <w:r w:rsidR="00617C59">
              <w:rPr>
                <w:webHidden/>
              </w:rPr>
              <w:tab/>
            </w:r>
            <w:r w:rsidR="00617C59">
              <w:rPr>
                <w:webHidden/>
              </w:rPr>
              <w:fldChar w:fldCharType="begin"/>
            </w:r>
            <w:r w:rsidR="00617C59">
              <w:rPr>
                <w:webHidden/>
              </w:rPr>
              <w:instrText xml:space="preserve"> PAGEREF _Toc161736869 \h </w:instrText>
            </w:r>
            <w:r w:rsidR="00617C59">
              <w:rPr>
                <w:webHidden/>
              </w:rPr>
            </w:r>
            <w:r w:rsidR="00617C59">
              <w:rPr>
                <w:webHidden/>
              </w:rPr>
              <w:fldChar w:fldCharType="separate"/>
            </w:r>
            <w:r w:rsidR="00617C59">
              <w:rPr>
                <w:webHidden/>
              </w:rPr>
              <w:t>60</w:t>
            </w:r>
            <w:r w:rsidR="00617C59">
              <w:rPr>
                <w:webHidden/>
              </w:rPr>
              <w:fldChar w:fldCharType="end"/>
            </w:r>
          </w:hyperlink>
        </w:p>
        <w:p w14:paraId="0E772891" w14:textId="77777777" w:rsidR="00617C59" w:rsidRDefault="007306AF">
          <w:pPr>
            <w:pStyle w:val="21"/>
            <w:tabs>
              <w:tab w:val="right" w:leader="dot" w:pos="10195"/>
            </w:tabs>
            <w:rPr>
              <w:rFonts w:asciiTheme="minorHAnsi" w:eastAsiaTheme="minorEastAsia" w:hAnsiTheme="minorHAnsi" w:cstheme="minorBidi"/>
              <w:i w:val="0"/>
              <w:sz w:val="22"/>
              <w:szCs w:val="22"/>
            </w:rPr>
          </w:pPr>
          <w:hyperlink w:anchor="_Toc161736870" w:history="1">
            <w:r w:rsidR="00617C59" w:rsidRPr="002E55EA">
              <w:rPr>
                <w:rStyle w:val="a8"/>
              </w:rPr>
              <w:t>6.7 Развитие транспортной инфраструктуры</w:t>
            </w:r>
            <w:r w:rsidR="00617C59">
              <w:rPr>
                <w:webHidden/>
              </w:rPr>
              <w:tab/>
            </w:r>
            <w:r w:rsidR="00617C59">
              <w:rPr>
                <w:webHidden/>
              </w:rPr>
              <w:fldChar w:fldCharType="begin"/>
            </w:r>
            <w:r w:rsidR="00617C59">
              <w:rPr>
                <w:webHidden/>
              </w:rPr>
              <w:instrText xml:space="preserve"> PAGEREF _Toc161736870 \h </w:instrText>
            </w:r>
            <w:r w:rsidR="00617C59">
              <w:rPr>
                <w:webHidden/>
              </w:rPr>
            </w:r>
            <w:r w:rsidR="00617C59">
              <w:rPr>
                <w:webHidden/>
              </w:rPr>
              <w:fldChar w:fldCharType="separate"/>
            </w:r>
            <w:r w:rsidR="00617C59">
              <w:rPr>
                <w:webHidden/>
              </w:rPr>
              <w:t>61</w:t>
            </w:r>
            <w:r w:rsidR="00617C59">
              <w:rPr>
                <w:webHidden/>
              </w:rPr>
              <w:fldChar w:fldCharType="end"/>
            </w:r>
          </w:hyperlink>
        </w:p>
        <w:p w14:paraId="0C5BEB84" w14:textId="77777777" w:rsidR="00617C59" w:rsidRDefault="007306AF">
          <w:pPr>
            <w:pStyle w:val="36"/>
            <w:rPr>
              <w:rFonts w:asciiTheme="minorHAnsi" w:eastAsiaTheme="minorEastAsia" w:hAnsiTheme="minorHAnsi" w:cstheme="minorBidi"/>
              <w:noProof/>
              <w:sz w:val="22"/>
              <w:szCs w:val="22"/>
            </w:rPr>
          </w:pPr>
          <w:hyperlink w:anchor="_Toc161736871" w:history="1">
            <w:r w:rsidR="00617C59" w:rsidRPr="002E55EA">
              <w:rPr>
                <w:rStyle w:val="a8"/>
                <w:noProof/>
              </w:rPr>
              <w:t>6.7.1 Автомобильный транспорт</w:t>
            </w:r>
            <w:r w:rsidR="00617C59">
              <w:rPr>
                <w:noProof/>
                <w:webHidden/>
              </w:rPr>
              <w:tab/>
            </w:r>
            <w:r w:rsidR="00617C59">
              <w:rPr>
                <w:noProof/>
                <w:webHidden/>
              </w:rPr>
              <w:fldChar w:fldCharType="begin"/>
            </w:r>
            <w:r w:rsidR="00617C59">
              <w:rPr>
                <w:noProof/>
                <w:webHidden/>
              </w:rPr>
              <w:instrText xml:space="preserve"> PAGEREF _Toc161736871 \h </w:instrText>
            </w:r>
            <w:r w:rsidR="00617C59">
              <w:rPr>
                <w:noProof/>
                <w:webHidden/>
              </w:rPr>
            </w:r>
            <w:r w:rsidR="00617C59">
              <w:rPr>
                <w:noProof/>
                <w:webHidden/>
              </w:rPr>
              <w:fldChar w:fldCharType="separate"/>
            </w:r>
            <w:r w:rsidR="00617C59">
              <w:rPr>
                <w:noProof/>
                <w:webHidden/>
              </w:rPr>
              <w:t>61</w:t>
            </w:r>
            <w:r w:rsidR="00617C59">
              <w:rPr>
                <w:noProof/>
                <w:webHidden/>
              </w:rPr>
              <w:fldChar w:fldCharType="end"/>
            </w:r>
          </w:hyperlink>
        </w:p>
        <w:p w14:paraId="3D66DA34" w14:textId="77777777" w:rsidR="00617C59" w:rsidRDefault="007306AF">
          <w:pPr>
            <w:pStyle w:val="36"/>
            <w:rPr>
              <w:rFonts w:asciiTheme="minorHAnsi" w:eastAsiaTheme="minorEastAsia" w:hAnsiTheme="minorHAnsi" w:cstheme="minorBidi"/>
              <w:noProof/>
              <w:sz w:val="22"/>
              <w:szCs w:val="22"/>
            </w:rPr>
          </w:pPr>
          <w:hyperlink w:anchor="_Toc161736872" w:history="1">
            <w:r w:rsidR="00617C59" w:rsidRPr="002E55EA">
              <w:rPr>
                <w:rStyle w:val="a8"/>
                <w:noProof/>
              </w:rPr>
              <w:t>6.7.2 Улично-дорожная сеть</w:t>
            </w:r>
            <w:r w:rsidR="00617C59">
              <w:rPr>
                <w:noProof/>
                <w:webHidden/>
              </w:rPr>
              <w:tab/>
            </w:r>
            <w:r w:rsidR="00617C59">
              <w:rPr>
                <w:noProof/>
                <w:webHidden/>
              </w:rPr>
              <w:fldChar w:fldCharType="begin"/>
            </w:r>
            <w:r w:rsidR="00617C59">
              <w:rPr>
                <w:noProof/>
                <w:webHidden/>
              </w:rPr>
              <w:instrText xml:space="preserve"> PAGEREF _Toc161736872 \h </w:instrText>
            </w:r>
            <w:r w:rsidR="00617C59">
              <w:rPr>
                <w:noProof/>
                <w:webHidden/>
              </w:rPr>
            </w:r>
            <w:r w:rsidR="00617C59">
              <w:rPr>
                <w:noProof/>
                <w:webHidden/>
              </w:rPr>
              <w:fldChar w:fldCharType="separate"/>
            </w:r>
            <w:r w:rsidR="00617C59">
              <w:rPr>
                <w:noProof/>
                <w:webHidden/>
              </w:rPr>
              <w:t>61</w:t>
            </w:r>
            <w:r w:rsidR="00617C59">
              <w:rPr>
                <w:noProof/>
                <w:webHidden/>
              </w:rPr>
              <w:fldChar w:fldCharType="end"/>
            </w:r>
          </w:hyperlink>
        </w:p>
        <w:p w14:paraId="2DCDE006" w14:textId="77777777" w:rsidR="00617C59" w:rsidRDefault="007306AF">
          <w:pPr>
            <w:pStyle w:val="21"/>
            <w:tabs>
              <w:tab w:val="right" w:leader="dot" w:pos="10195"/>
            </w:tabs>
            <w:rPr>
              <w:rFonts w:asciiTheme="minorHAnsi" w:eastAsiaTheme="minorEastAsia" w:hAnsiTheme="minorHAnsi" w:cstheme="minorBidi"/>
              <w:i w:val="0"/>
              <w:sz w:val="22"/>
              <w:szCs w:val="22"/>
            </w:rPr>
          </w:pPr>
          <w:hyperlink w:anchor="_Toc161736873" w:history="1">
            <w:r w:rsidR="00617C59" w:rsidRPr="002E55EA">
              <w:rPr>
                <w:rStyle w:val="a8"/>
              </w:rPr>
              <w:t>6.8 Развитие инженерной инфраструктуры</w:t>
            </w:r>
            <w:r w:rsidR="00617C59">
              <w:rPr>
                <w:webHidden/>
              </w:rPr>
              <w:tab/>
            </w:r>
            <w:r w:rsidR="00617C59">
              <w:rPr>
                <w:webHidden/>
              </w:rPr>
              <w:fldChar w:fldCharType="begin"/>
            </w:r>
            <w:r w:rsidR="00617C59">
              <w:rPr>
                <w:webHidden/>
              </w:rPr>
              <w:instrText xml:space="preserve"> PAGEREF _Toc161736873 \h </w:instrText>
            </w:r>
            <w:r w:rsidR="00617C59">
              <w:rPr>
                <w:webHidden/>
              </w:rPr>
            </w:r>
            <w:r w:rsidR="00617C59">
              <w:rPr>
                <w:webHidden/>
              </w:rPr>
              <w:fldChar w:fldCharType="separate"/>
            </w:r>
            <w:r w:rsidR="00617C59">
              <w:rPr>
                <w:webHidden/>
              </w:rPr>
              <w:t>61</w:t>
            </w:r>
            <w:r w:rsidR="00617C59">
              <w:rPr>
                <w:webHidden/>
              </w:rPr>
              <w:fldChar w:fldCharType="end"/>
            </w:r>
          </w:hyperlink>
        </w:p>
        <w:p w14:paraId="4E180592" w14:textId="77777777" w:rsidR="00617C59" w:rsidRDefault="007306AF">
          <w:pPr>
            <w:pStyle w:val="36"/>
            <w:rPr>
              <w:rFonts w:asciiTheme="minorHAnsi" w:eastAsiaTheme="minorEastAsia" w:hAnsiTheme="minorHAnsi" w:cstheme="minorBidi"/>
              <w:noProof/>
              <w:sz w:val="22"/>
              <w:szCs w:val="22"/>
            </w:rPr>
          </w:pPr>
          <w:hyperlink w:anchor="_Toc161736874" w:history="1">
            <w:r w:rsidR="00617C59" w:rsidRPr="002E55EA">
              <w:rPr>
                <w:rStyle w:val="a8"/>
                <w:noProof/>
              </w:rPr>
              <w:t>6.8.1 Водоснабжение</w:t>
            </w:r>
            <w:r w:rsidR="00617C59">
              <w:rPr>
                <w:noProof/>
                <w:webHidden/>
              </w:rPr>
              <w:tab/>
            </w:r>
            <w:r w:rsidR="00617C59">
              <w:rPr>
                <w:noProof/>
                <w:webHidden/>
              </w:rPr>
              <w:fldChar w:fldCharType="begin"/>
            </w:r>
            <w:r w:rsidR="00617C59">
              <w:rPr>
                <w:noProof/>
                <w:webHidden/>
              </w:rPr>
              <w:instrText xml:space="preserve"> PAGEREF _Toc161736874 \h </w:instrText>
            </w:r>
            <w:r w:rsidR="00617C59">
              <w:rPr>
                <w:noProof/>
                <w:webHidden/>
              </w:rPr>
            </w:r>
            <w:r w:rsidR="00617C59">
              <w:rPr>
                <w:noProof/>
                <w:webHidden/>
              </w:rPr>
              <w:fldChar w:fldCharType="separate"/>
            </w:r>
            <w:r w:rsidR="00617C59">
              <w:rPr>
                <w:noProof/>
                <w:webHidden/>
              </w:rPr>
              <w:t>61</w:t>
            </w:r>
            <w:r w:rsidR="00617C59">
              <w:rPr>
                <w:noProof/>
                <w:webHidden/>
              </w:rPr>
              <w:fldChar w:fldCharType="end"/>
            </w:r>
          </w:hyperlink>
        </w:p>
        <w:p w14:paraId="0A9A7F25" w14:textId="77777777" w:rsidR="00617C59" w:rsidRDefault="007306AF">
          <w:pPr>
            <w:pStyle w:val="36"/>
            <w:rPr>
              <w:rFonts w:asciiTheme="minorHAnsi" w:eastAsiaTheme="minorEastAsia" w:hAnsiTheme="minorHAnsi" w:cstheme="minorBidi"/>
              <w:noProof/>
              <w:sz w:val="22"/>
              <w:szCs w:val="22"/>
            </w:rPr>
          </w:pPr>
          <w:hyperlink w:anchor="_Toc161736875" w:history="1">
            <w:r w:rsidR="00617C59" w:rsidRPr="002E55EA">
              <w:rPr>
                <w:rStyle w:val="a8"/>
                <w:noProof/>
              </w:rPr>
              <w:t>6.8.2 Водоотведение</w:t>
            </w:r>
            <w:r w:rsidR="00617C59">
              <w:rPr>
                <w:noProof/>
                <w:webHidden/>
              </w:rPr>
              <w:tab/>
            </w:r>
            <w:r w:rsidR="00617C59">
              <w:rPr>
                <w:noProof/>
                <w:webHidden/>
              </w:rPr>
              <w:fldChar w:fldCharType="begin"/>
            </w:r>
            <w:r w:rsidR="00617C59">
              <w:rPr>
                <w:noProof/>
                <w:webHidden/>
              </w:rPr>
              <w:instrText xml:space="preserve"> PAGEREF _Toc161736875 \h </w:instrText>
            </w:r>
            <w:r w:rsidR="00617C59">
              <w:rPr>
                <w:noProof/>
                <w:webHidden/>
              </w:rPr>
            </w:r>
            <w:r w:rsidR="00617C59">
              <w:rPr>
                <w:noProof/>
                <w:webHidden/>
              </w:rPr>
              <w:fldChar w:fldCharType="separate"/>
            </w:r>
            <w:r w:rsidR="00617C59">
              <w:rPr>
                <w:noProof/>
                <w:webHidden/>
              </w:rPr>
              <w:t>63</w:t>
            </w:r>
            <w:r w:rsidR="00617C59">
              <w:rPr>
                <w:noProof/>
                <w:webHidden/>
              </w:rPr>
              <w:fldChar w:fldCharType="end"/>
            </w:r>
          </w:hyperlink>
        </w:p>
        <w:p w14:paraId="640C5E65" w14:textId="77777777" w:rsidR="00617C59" w:rsidRDefault="007306AF">
          <w:pPr>
            <w:pStyle w:val="36"/>
            <w:rPr>
              <w:rFonts w:asciiTheme="minorHAnsi" w:eastAsiaTheme="minorEastAsia" w:hAnsiTheme="minorHAnsi" w:cstheme="minorBidi"/>
              <w:noProof/>
              <w:sz w:val="22"/>
              <w:szCs w:val="22"/>
            </w:rPr>
          </w:pPr>
          <w:hyperlink w:anchor="_Toc161736876" w:history="1">
            <w:r w:rsidR="00617C59" w:rsidRPr="002E55EA">
              <w:rPr>
                <w:rStyle w:val="a8"/>
                <w:noProof/>
              </w:rPr>
              <w:t>6.8.3 Теплоснабжение</w:t>
            </w:r>
            <w:r w:rsidR="00617C59">
              <w:rPr>
                <w:noProof/>
                <w:webHidden/>
              </w:rPr>
              <w:tab/>
            </w:r>
            <w:r w:rsidR="00617C59">
              <w:rPr>
                <w:noProof/>
                <w:webHidden/>
              </w:rPr>
              <w:fldChar w:fldCharType="begin"/>
            </w:r>
            <w:r w:rsidR="00617C59">
              <w:rPr>
                <w:noProof/>
                <w:webHidden/>
              </w:rPr>
              <w:instrText xml:space="preserve"> PAGEREF _Toc161736876 \h </w:instrText>
            </w:r>
            <w:r w:rsidR="00617C59">
              <w:rPr>
                <w:noProof/>
                <w:webHidden/>
              </w:rPr>
            </w:r>
            <w:r w:rsidR="00617C59">
              <w:rPr>
                <w:noProof/>
                <w:webHidden/>
              </w:rPr>
              <w:fldChar w:fldCharType="separate"/>
            </w:r>
            <w:r w:rsidR="00617C59">
              <w:rPr>
                <w:noProof/>
                <w:webHidden/>
              </w:rPr>
              <w:t>64</w:t>
            </w:r>
            <w:r w:rsidR="00617C59">
              <w:rPr>
                <w:noProof/>
                <w:webHidden/>
              </w:rPr>
              <w:fldChar w:fldCharType="end"/>
            </w:r>
          </w:hyperlink>
        </w:p>
        <w:p w14:paraId="498E2C1F" w14:textId="77777777" w:rsidR="00617C59" w:rsidRDefault="007306AF">
          <w:pPr>
            <w:pStyle w:val="36"/>
            <w:rPr>
              <w:rFonts w:asciiTheme="minorHAnsi" w:eastAsiaTheme="minorEastAsia" w:hAnsiTheme="minorHAnsi" w:cstheme="minorBidi"/>
              <w:noProof/>
              <w:sz w:val="22"/>
              <w:szCs w:val="22"/>
            </w:rPr>
          </w:pPr>
          <w:hyperlink w:anchor="_Toc161736877" w:history="1">
            <w:r w:rsidR="00617C59" w:rsidRPr="002E55EA">
              <w:rPr>
                <w:rStyle w:val="a8"/>
                <w:noProof/>
              </w:rPr>
              <w:t>6.8.4 Электроснабжение</w:t>
            </w:r>
            <w:r w:rsidR="00617C59">
              <w:rPr>
                <w:noProof/>
                <w:webHidden/>
              </w:rPr>
              <w:tab/>
            </w:r>
            <w:r w:rsidR="00617C59">
              <w:rPr>
                <w:noProof/>
                <w:webHidden/>
              </w:rPr>
              <w:fldChar w:fldCharType="begin"/>
            </w:r>
            <w:r w:rsidR="00617C59">
              <w:rPr>
                <w:noProof/>
                <w:webHidden/>
              </w:rPr>
              <w:instrText xml:space="preserve"> PAGEREF _Toc161736877 \h </w:instrText>
            </w:r>
            <w:r w:rsidR="00617C59">
              <w:rPr>
                <w:noProof/>
                <w:webHidden/>
              </w:rPr>
            </w:r>
            <w:r w:rsidR="00617C59">
              <w:rPr>
                <w:noProof/>
                <w:webHidden/>
              </w:rPr>
              <w:fldChar w:fldCharType="separate"/>
            </w:r>
            <w:r w:rsidR="00617C59">
              <w:rPr>
                <w:noProof/>
                <w:webHidden/>
              </w:rPr>
              <w:t>65</w:t>
            </w:r>
            <w:r w:rsidR="00617C59">
              <w:rPr>
                <w:noProof/>
                <w:webHidden/>
              </w:rPr>
              <w:fldChar w:fldCharType="end"/>
            </w:r>
          </w:hyperlink>
        </w:p>
        <w:p w14:paraId="6E3F7C86" w14:textId="77777777" w:rsidR="00617C59" w:rsidRDefault="007306AF">
          <w:pPr>
            <w:pStyle w:val="36"/>
            <w:rPr>
              <w:rFonts w:asciiTheme="minorHAnsi" w:eastAsiaTheme="minorEastAsia" w:hAnsiTheme="minorHAnsi" w:cstheme="minorBidi"/>
              <w:noProof/>
              <w:sz w:val="22"/>
              <w:szCs w:val="22"/>
            </w:rPr>
          </w:pPr>
          <w:hyperlink w:anchor="_Toc161736878" w:history="1">
            <w:r w:rsidR="00617C59" w:rsidRPr="002E55EA">
              <w:rPr>
                <w:rStyle w:val="a8"/>
                <w:noProof/>
              </w:rPr>
              <w:t>6.8.5 Газоснабжение</w:t>
            </w:r>
            <w:r w:rsidR="00617C59">
              <w:rPr>
                <w:noProof/>
                <w:webHidden/>
              </w:rPr>
              <w:tab/>
            </w:r>
            <w:r w:rsidR="00617C59">
              <w:rPr>
                <w:noProof/>
                <w:webHidden/>
              </w:rPr>
              <w:fldChar w:fldCharType="begin"/>
            </w:r>
            <w:r w:rsidR="00617C59">
              <w:rPr>
                <w:noProof/>
                <w:webHidden/>
              </w:rPr>
              <w:instrText xml:space="preserve"> PAGEREF _Toc161736878 \h </w:instrText>
            </w:r>
            <w:r w:rsidR="00617C59">
              <w:rPr>
                <w:noProof/>
                <w:webHidden/>
              </w:rPr>
            </w:r>
            <w:r w:rsidR="00617C59">
              <w:rPr>
                <w:noProof/>
                <w:webHidden/>
              </w:rPr>
              <w:fldChar w:fldCharType="separate"/>
            </w:r>
            <w:r w:rsidR="00617C59">
              <w:rPr>
                <w:noProof/>
                <w:webHidden/>
              </w:rPr>
              <w:t>65</w:t>
            </w:r>
            <w:r w:rsidR="00617C59">
              <w:rPr>
                <w:noProof/>
                <w:webHidden/>
              </w:rPr>
              <w:fldChar w:fldCharType="end"/>
            </w:r>
          </w:hyperlink>
        </w:p>
        <w:p w14:paraId="149903AA" w14:textId="77777777" w:rsidR="00617C59" w:rsidRDefault="007306AF">
          <w:pPr>
            <w:pStyle w:val="36"/>
            <w:rPr>
              <w:rFonts w:asciiTheme="minorHAnsi" w:eastAsiaTheme="minorEastAsia" w:hAnsiTheme="minorHAnsi" w:cstheme="minorBidi"/>
              <w:noProof/>
              <w:sz w:val="22"/>
              <w:szCs w:val="22"/>
            </w:rPr>
          </w:pPr>
          <w:hyperlink w:anchor="_Toc161736879" w:history="1">
            <w:r w:rsidR="00617C59" w:rsidRPr="002E55EA">
              <w:rPr>
                <w:rStyle w:val="a8"/>
                <w:noProof/>
              </w:rPr>
              <w:t>6.8.6 Связь</w:t>
            </w:r>
            <w:r w:rsidR="00617C59">
              <w:rPr>
                <w:noProof/>
                <w:webHidden/>
              </w:rPr>
              <w:tab/>
            </w:r>
            <w:r w:rsidR="00617C59">
              <w:rPr>
                <w:noProof/>
                <w:webHidden/>
              </w:rPr>
              <w:fldChar w:fldCharType="begin"/>
            </w:r>
            <w:r w:rsidR="00617C59">
              <w:rPr>
                <w:noProof/>
                <w:webHidden/>
              </w:rPr>
              <w:instrText xml:space="preserve"> PAGEREF _Toc161736879 \h </w:instrText>
            </w:r>
            <w:r w:rsidR="00617C59">
              <w:rPr>
                <w:noProof/>
                <w:webHidden/>
              </w:rPr>
            </w:r>
            <w:r w:rsidR="00617C59">
              <w:rPr>
                <w:noProof/>
                <w:webHidden/>
              </w:rPr>
              <w:fldChar w:fldCharType="separate"/>
            </w:r>
            <w:r w:rsidR="00617C59">
              <w:rPr>
                <w:noProof/>
                <w:webHidden/>
              </w:rPr>
              <w:t>66</w:t>
            </w:r>
            <w:r w:rsidR="00617C59">
              <w:rPr>
                <w:noProof/>
                <w:webHidden/>
              </w:rPr>
              <w:fldChar w:fldCharType="end"/>
            </w:r>
          </w:hyperlink>
        </w:p>
        <w:p w14:paraId="4D2E4249" w14:textId="77777777" w:rsidR="00617C59" w:rsidRDefault="007306AF">
          <w:pPr>
            <w:pStyle w:val="36"/>
            <w:rPr>
              <w:rFonts w:asciiTheme="minorHAnsi" w:eastAsiaTheme="minorEastAsia" w:hAnsiTheme="minorHAnsi" w:cstheme="minorBidi"/>
              <w:noProof/>
              <w:sz w:val="22"/>
              <w:szCs w:val="22"/>
            </w:rPr>
          </w:pPr>
          <w:hyperlink w:anchor="_Toc161736880" w:history="1">
            <w:r w:rsidR="00617C59" w:rsidRPr="002E55EA">
              <w:rPr>
                <w:rStyle w:val="a8"/>
                <w:noProof/>
              </w:rPr>
              <w:t>6.8.7 Сбор и утилизация твердых коммунальных отходов</w:t>
            </w:r>
            <w:r w:rsidR="00617C59">
              <w:rPr>
                <w:noProof/>
                <w:webHidden/>
              </w:rPr>
              <w:tab/>
            </w:r>
            <w:r w:rsidR="00617C59">
              <w:rPr>
                <w:noProof/>
                <w:webHidden/>
              </w:rPr>
              <w:fldChar w:fldCharType="begin"/>
            </w:r>
            <w:r w:rsidR="00617C59">
              <w:rPr>
                <w:noProof/>
                <w:webHidden/>
              </w:rPr>
              <w:instrText xml:space="preserve"> PAGEREF _Toc161736880 \h </w:instrText>
            </w:r>
            <w:r w:rsidR="00617C59">
              <w:rPr>
                <w:noProof/>
                <w:webHidden/>
              </w:rPr>
            </w:r>
            <w:r w:rsidR="00617C59">
              <w:rPr>
                <w:noProof/>
                <w:webHidden/>
              </w:rPr>
              <w:fldChar w:fldCharType="separate"/>
            </w:r>
            <w:r w:rsidR="00617C59">
              <w:rPr>
                <w:noProof/>
                <w:webHidden/>
              </w:rPr>
              <w:t>66</w:t>
            </w:r>
            <w:r w:rsidR="00617C59">
              <w:rPr>
                <w:noProof/>
                <w:webHidden/>
              </w:rPr>
              <w:fldChar w:fldCharType="end"/>
            </w:r>
          </w:hyperlink>
        </w:p>
        <w:p w14:paraId="02B1C6D6" w14:textId="77777777" w:rsidR="00617C59" w:rsidRDefault="007306AF">
          <w:pPr>
            <w:pStyle w:val="21"/>
            <w:tabs>
              <w:tab w:val="right" w:leader="dot" w:pos="10195"/>
            </w:tabs>
            <w:rPr>
              <w:rFonts w:asciiTheme="minorHAnsi" w:eastAsiaTheme="minorEastAsia" w:hAnsiTheme="minorHAnsi" w:cstheme="minorBidi"/>
              <w:i w:val="0"/>
              <w:sz w:val="22"/>
              <w:szCs w:val="22"/>
            </w:rPr>
          </w:pPr>
          <w:hyperlink w:anchor="_Toc161736881" w:history="1">
            <w:r w:rsidR="00617C59" w:rsidRPr="002E55EA">
              <w:rPr>
                <w:rStyle w:val="a8"/>
              </w:rPr>
              <w:t>6.9 Инженерная подготовка территории</w:t>
            </w:r>
            <w:r w:rsidR="00617C59">
              <w:rPr>
                <w:webHidden/>
              </w:rPr>
              <w:tab/>
            </w:r>
            <w:r w:rsidR="00617C59">
              <w:rPr>
                <w:webHidden/>
              </w:rPr>
              <w:fldChar w:fldCharType="begin"/>
            </w:r>
            <w:r w:rsidR="00617C59">
              <w:rPr>
                <w:webHidden/>
              </w:rPr>
              <w:instrText xml:space="preserve"> PAGEREF _Toc161736881 \h </w:instrText>
            </w:r>
            <w:r w:rsidR="00617C59">
              <w:rPr>
                <w:webHidden/>
              </w:rPr>
            </w:r>
            <w:r w:rsidR="00617C59">
              <w:rPr>
                <w:webHidden/>
              </w:rPr>
              <w:fldChar w:fldCharType="separate"/>
            </w:r>
            <w:r w:rsidR="00617C59">
              <w:rPr>
                <w:webHidden/>
              </w:rPr>
              <w:t>67</w:t>
            </w:r>
            <w:r w:rsidR="00617C59">
              <w:rPr>
                <w:webHidden/>
              </w:rPr>
              <w:fldChar w:fldCharType="end"/>
            </w:r>
          </w:hyperlink>
        </w:p>
        <w:p w14:paraId="7925AAD3" w14:textId="77777777" w:rsidR="00617C59" w:rsidRDefault="007306AF">
          <w:pPr>
            <w:pStyle w:val="21"/>
            <w:tabs>
              <w:tab w:val="right" w:leader="dot" w:pos="10195"/>
            </w:tabs>
            <w:rPr>
              <w:rFonts w:asciiTheme="minorHAnsi" w:eastAsiaTheme="minorEastAsia" w:hAnsiTheme="minorHAnsi" w:cstheme="minorBidi"/>
              <w:i w:val="0"/>
              <w:sz w:val="22"/>
              <w:szCs w:val="22"/>
            </w:rPr>
          </w:pPr>
          <w:hyperlink w:anchor="_Toc161736882" w:history="1">
            <w:r w:rsidR="00617C59" w:rsidRPr="002E55EA">
              <w:rPr>
                <w:rStyle w:val="a8"/>
              </w:rPr>
              <w:t>6.10 Мероприятия по охране окружающей среды</w:t>
            </w:r>
            <w:r w:rsidR="00617C59">
              <w:rPr>
                <w:webHidden/>
              </w:rPr>
              <w:tab/>
            </w:r>
            <w:r w:rsidR="00617C59">
              <w:rPr>
                <w:webHidden/>
              </w:rPr>
              <w:fldChar w:fldCharType="begin"/>
            </w:r>
            <w:r w:rsidR="00617C59">
              <w:rPr>
                <w:webHidden/>
              </w:rPr>
              <w:instrText xml:space="preserve"> PAGEREF _Toc161736882 \h </w:instrText>
            </w:r>
            <w:r w:rsidR="00617C59">
              <w:rPr>
                <w:webHidden/>
              </w:rPr>
            </w:r>
            <w:r w:rsidR="00617C59">
              <w:rPr>
                <w:webHidden/>
              </w:rPr>
              <w:fldChar w:fldCharType="separate"/>
            </w:r>
            <w:r w:rsidR="00617C59">
              <w:rPr>
                <w:webHidden/>
              </w:rPr>
              <w:t>75</w:t>
            </w:r>
            <w:r w:rsidR="00617C59">
              <w:rPr>
                <w:webHidden/>
              </w:rPr>
              <w:fldChar w:fldCharType="end"/>
            </w:r>
          </w:hyperlink>
        </w:p>
        <w:p w14:paraId="35174B81" w14:textId="77777777" w:rsidR="00617C59" w:rsidRDefault="007306AF">
          <w:pPr>
            <w:pStyle w:val="36"/>
            <w:rPr>
              <w:rFonts w:asciiTheme="minorHAnsi" w:eastAsiaTheme="minorEastAsia" w:hAnsiTheme="minorHAnsi" w:cstheme="minorBidi"/>
              <w:noProof/>
              <w:sz w:val="22"/>
              <w:szCs w:val="22"/>
            </w:rPr>
          </w:pPr>
          <w:hyperlink w:anchor="_Toc161736883" w:history="1">
            <w:r w:rsidR="00617C59" w:rsidRPr="002E55EA">
              <w:rPr>
                <w:rStyle w:val="a8"/>
                <w:noProof/>
              </w:rPr>
              <w:t>6.10.1 Мероприятия по охране геологической среды</w:t>
            </w:r>
            <w:r w:rsidR="00617C59">
              <w:rPr>
                <w:noProof/>
                <w:webHidden/>
              </w:rPr>
              <w:tab/>
            </w:r>
            <w:r w:rsidR="00617C59">
              <w:rPr>
                <w:noProof/>
                <w:webHidden/>
              </w:rPr>
              <w:fldChar w:fldCharType="begin"/>
            </w:r>
            <w:r w:rsidR="00617C59">
              <w:rPr>
                <w:noProof/>
                <w:webHidden/>
              </w:rPr>
              <w:instrText xml:space="preserve"> PAGEREF _Toc161736883 \h </w:instrText>
            </w:r>
            <w:r w:rsidR="00617C59">
              <w:rPr>
                <w:noProof/>
                <w:webHidden/>
              </w:rPr>
            </w:r>
            <w:r w:rsidR="00617C59">
              <w:rPr>
                <w:noProof/>
                <w:webHidden/>
              </w:rPr>
              <w:fldChar w:fldCharType="separate"/>
            </w:r>
            <w:r w:rsidR="00617C59">
              <w:rPr>
                <w:noProof/>
                <w:webHidden/>
              </w:rPr>
              <w:t>75</w:t>
            </w:r>
            <w:r w:rsidR="00617C59">
              <w:rPr>
                <w:noProof/>
                <w:webHidden/>
              </w:rPr>
              <w:fldChar w:fldCharType="end"/>
            </w:r>
          </w:hyperlink>
        </w:p>
        <w:p w14:paraId="59B85F2A" w14:textId="77777777" w:rsidR="00617C59" w:rsidRDefault="007306AF">
          <w:pPr>
            <w:pStyle w:val="36"/>
            <w:rPr>
              <w:rFonts w:asciiTheme="minorHAnsi" w:eastAsiaTheme="minorEastAsia" w:hAnsiTheme="minorHAnsi" w:cstheme="minorBidi"/>
              <w:noProof/>
              <w:sz w:val="22"/>
              <w:szCs w:val="22"/>
            </w:rPr>
          </w:pPr>
          <w:hyperlink w:anchor="_Toc161736884" w:history="1">
            <w:r w:rsidR="00617C59" w:rsidRPr="002E55EA">
              <w:rPr>
                <w:rStyle w:val="a8"/>
                <w:noProof/>
              </w:rPr>
              <w:t>6.10.2 Мероприятия по охране и оздоровлению атмосферного воздуха</w:t>
            </w:r>
            <w:r w:rsidR="00617C59">
              <w:rPr>
                <w:noProof/>
                <w:webHidden/>
              </w:rPr>
              <w:tab/>
            </w:r>
            <w:r w:rsidR="00617C59">
              <w:rPr>
                <w:noProof/>
                <w:webHidden/>
              </w:rPr>
              <w:fldChar w:fldCharType="begin"/>
            </w:r>
            <w:r w:rsidR="00617C59">
              <w:rPr>
                <w:noProof/>
                <w:webHidden/>
              </w:rPr>
              <w:instrText xml:space="preserve"> PAGEREF _Toc161736884 \h </w:instrText>
            </w:r>
            <w:r w:rsidR="00617C59">
              <w:rPr>
                <w:noProof/>
                <w:webHidden/>
              </w:rPr>
            </w:r>
            <w:r w:rsidR="00617C59">
              <w:rPr>
                <w:noProof/>
                <w:webHidden/>
              </w:rPr>
              <w:fldChar w:fldCharType="separate"/>
            </w:r>
            <w:r w:rsidR="00617C59">
              <w:rPr>
                <w:noProof/>
                <w:webHidden/>
              </w:rPr>
              <w:t>75</w:t>
            </w:r>
            <w:r w:rsidR="00617C59">
              <w:rPr>
                <w:noProof/>
                <w:webHidden/>
              </w:rPr>
              <w:fldChar w:fldCharType="end"/>
            </w:r>
          </w:hyperlink>
        </w:p>
        <w:p w14:paraId="1127BD28" w14:textId="77777777" w:rsidR="00617C59" w:rsidRDefault="007306AF">
          <w:pPr>
            <w:pStyle w:val="36"/>
            <w:rPr>
              <w:rFonts w:asciiTheme="minorHAnsi" w:eastAsiaTheme="minorEastAsia" w:hAnsiTheme="minorHAnsi" w:cstheme="minorBidi"/>
              <w:noProof/>
              <w:sz w:val="22"/>
              <w:szCs w:val="22"/>
            </w:rPr>
          </w:pPr>
          <w:hyperlink w:anchor="_Toc161736885" w:history="1">
            <w:r w:rsidR="00617C59" w:rsidRPr="002E55EA">
              <w:rPr>
                <w:rStyle w:val="a8"/>
                <w:noProof/>
              </w:rPr>
              <w:t>6.10.3 Мероприятия по охране и оздоровлению поверхностных и подземных вод</w:t>
            </w:r>
            <w:r w:rsidR="00617C59">
              <w:rPr>
                <w:noProof/>
                <w:webHidden/>
              </w:rPr>
              <w:tab/>
            </w:r>
            <w:r w:rsidR="00617C59">
              <w:rPr>
                <w:noProof/>
                <w:webHidden/>
              </w:rPr>
              <w:fldChar w:fldCharType="begin"/>
            </w:r>
            <w:r w:rsidR="00617C59">
              <w:rPr>
                <w:noProof/>
                <w:webHidden/>
              </w:rPr>
              <w:instrText xml:space="preserve"> PAGEREF _Toc161736885 \h </w:instrText>
            </w:r>
            <w:r w:rsidR="00617C59">
              <w:rPr>
                <w:noProof/>
                <w:webHidden/>
              </w:rPr>
            </w:r>
            <w:r w:rsidR="00617C59">
              <w:rPr>
                <w:noProof/>
                <w:webHidden/>
              </w:rPr>
              <w:fldChar w:fldCharType="separate"/>
            </w:r>
            <w:r w:rsidR="00617C59">
              <w:rPr>
                <w:noProof/>
                <w:webHidden/>
              </w:rPr>
              <w:t>76</w:t>
            </w:r>
            <w:r w:rsidR="00617C59">
              <w:rPr>
                <w:noProof/>
                <w:webHidden/>
              </w:rPr>
              <w:fldChar w:fldCharType="end"/>
            </w:r>
          </w:hyperlink>
        </w:p>
        <w:p w14:paraId="3C90546A" w14:textId="77777777" w:rsidR="00617C59" w:rsidRDefault="007306AF">
          <w:pPr>
            <w:pStyle w:val="36"/>
            <w:rPr>
              <w:rFonts w:asciiTheme="minorHAnsi" w:eastAsiaTheme="minorEastAsia" w:hAnsiTheme="minorHAnsi" w:cstheme="minorBidi"/>
              <w:noProof/>
              <w:sz w:val="22"/>
              <w:szCs w:val="22"/>
            </w:rPr>
          </w:pPr>
          <w:hyperlink w:anchor="_Toc161736886" w:history="1">
            <w:r w:rsidR="00617C59" w:rsidRPr="002E55EA">
              <w:rPr>
                <w:rStyle w:val="a8"/>
                <w:noProof/>
              </w:rPr>
              <w:t>6.10.4 Мероприятия по охране и оздоровлению почвенного покрова и восстановлению нарушенных территорий</w:t>
            </w:r>
            <w:r w:rsidR="00617C59">
              <w:rPr>
                <w:noProof/>
                <w:webHidden/>
              </w:rPr>
              <w:tab/>
            </w:r>
            <w:r w:rsidR="00617C59">
              <w:rPr>
                <w:noProof/>
                <w:webHidden/>
              </w:rPr>
              <w:fldChar w:fldCharType="begin"/>
            </w:r>
            <w:r w:rsidR="00617C59">
              <w:rPr>
                <w:noProof/>
                <w:webHidden/>
              </w:rPr>
              <w:instrText xml:space="preserve"> PAGEREF _Toc161736886 \h </w:instrText>
            </w:r>
            <w:r w:rsidR="00617C59">
              <w:rPr>
                <w:noProof/>
                <w:webHidden/>
              </w:rPr>
            </w:r>
            <w:r w:rsidR="00617C59">
              <w:rPr>
                <w:noProof/>
                <w:webHidden/>
              </w:rPr>
              <w:fldChar w:fldCharType="separate"/>
            </w:r>
            <w:r w:rsidR="00617C59">
              <w:rPr>
                <w:noProof/>
                <w:webHidden/>
              </w:rPr>
              <w:t>78</w:t>
            </w:r>
            <w:r w:rsidR="00617C59">
              <w:rPr>
                <w:noProof/>
                <w:webHidden/>
              </w:rPr>
              <w:fldChar w:fldCharType="end"/>
            </w:r>
          </w:hyperlink>
        </w:p>
        <w:p w14:paraId="080338C8" w14:textId="77777777" w:rsidR="00617C59" w:rsidRDefault="007306AF">
          <w:pPr>
            <w:pStyle w:val="36"/>
            <w:rPr>
              <w:rFonts w:asciiTheme="minorHAnsi" w:eastAsiaTheme="minorEastAsia" w:hAnsiTheme="minorHAnsi" w:cstheme="minorBidi"/>
              <w:noProof/>
              <w:sz w:val="22"/>
              <w:szCs w:val="22"/>
            </w:rPr>
          </w:pPr>
          <w:hyperlink w:anchor="_Toc161736887" w:history="1">
            <w:r w:rsidR="00617C59" w:rsidRPr="002E55EA">
              <w:rPr>
                <w:rStyle w:val="a8"/>
                <w:noProof/>
              </w:rPr>
              <w:t>6.10.5 Мероприятия по охране окружающей среды от воздействия физических полей</w:t>
            </w:r>
            <w:r w:rsidR="00617C59">
              <w:rPr>
                <w:noProof/>
                <w:webHidden/>
              </w:rPr>
              <w:tab/>
            </w:r>
            <w:r w:rsidR="00617C59">
              <w:rPr>
                <w:noProof/>
                <w:webHidden/>
              </w:rPr>
              <w:fldChar w:fldCharType="begin"/>
            </w:r>
            <w:r w:rsidR="00617C59">
              <w:rPr>
                <w:noProof/>
                <w:webHidden/>
              </w:rPr>
              <w:instrText xml:space="preserve"> PAGEREF _Toc161736887 \h </w:instrText>
            </w:r>
            <w:r w:rsidR="00617C59">
              <w:rPr>
                <w:noProof/>
                <w:webHidden/>
              </w:rPr>
            </w:r>
            <w:r w:rsidR="00617C59">
              <w:rPr>
                <w:noProof/>
                <w:webHidden/>
              </w:rPr>
              <w:fldChar w:fldCharType="separate"/>
            </w:r>
            <w:r w:rsidR="00617C59">
              <w:rPr>
                <w:noProof/>
                <w:webHidden/>
              </w:rPr>
              <w:t>79</w:t>
            </w:r>
            <w:r w:rsidR="00617C59">
              <w:rPr>
                <w:noProof/>
                <w:webHidden/>
              </w:rPr>
              <w:fldChar w:fldCharType="end"/>
            </w:r>
          </w:hyperlink>
        </w:p>
        <w:p w14:paraId="7EA61510" w14:textId="77777777" w:rsidR="00617C59" w:rsidRDefault="007306AF">
          <w:pPr>
            <w:pStyle w:val="36"/>
            <w:rPr>
              <w:rFonts w:asciiTheme="minorHAnsi" w:eastAsiaTheme="minorEastAsia" w:hAnsiTheme="minorHAnsi" w:cstheme="minorBidi"/>
              <w:noProof/>
              <w:sz w:val="22"/>
              <w:szCs w:val="22"/>
            </w:rPr>
          </w:pPr>
          <w:hyperlink w:anchor="_Toc161736888" w:history="1">
            <w:r w:rsidR="00617C59" w:rsidRPr="002E55EA">
              <w:rPr>
                <w:rStyle w:val="a8"/>
                <w:noProof/>
              </w:rPr>
              <w:t>6.10.6 Решение проблемы отходов</w:t>
            </w:r>
            <w:r w:rsidR="00617C59">
              <w:rPr>
                <w:noProof/>
                <w:webHidden/>
              </w:rPr>
              <w:tab/>
            </w:r>
            <w:r w:rsidR="00617C59">
              <w:rPr>
                <w:noProof/>
                <w:webHidden/>
              </w:rPr>
              <w:fldChar w:fldCharType="begin"/>
            </w:r>
            <w:r w:rsidR="00617C59">
              <w:rPr>
                <w:noProof/>
                <w:webHidden/>
              </w:rPr>
              <w:instrText xml:space="preserve"> PAGEREF _Toc161736888 \h </w:instrText>
            </w:r>
            <w:r w:rsidR="00617C59">
              <w:rPr>
                <w:noProof/>
                <w:webHidden/>
              </w:rPr>
            </w:r>
            <w:r w:rsidR="00617C59">
              <w:rPr>
                <w:noProof/>
                <w:webHidden/>
              </w:rPr>
              <w:fldChar w:fldCharType="separate"/>
            </w:r>
            <w:r w:rsidR="00617C59">
              <w:rPr>
                <w:noProof/>
                <w:webHidden/>
              </w:rPr>
              <w:t>81</w:t>
            </w:r>
            <w:r w:rsidR="00617C59">
              <w:rPr>
                <w:noProof/>
                <w:webHidden/>
              </w:rPr>
              <w:fldChar w:fldCharType="end"/>
            </w:r>
          </w:hyperlink>
        </w:p>
        <w:p w14:paraId="448300CC" w14:textId="77777777" w:rsidR="00617C59" w:rsidRDefault="007306AF">
          <w:pPr>
            <w:pStyle w:val="21"/>
            <w:tabs>
              <w:tab w:val="right" w:leader="dot" w:pos="10195"/>
            </w:tabs>
            <w:rPr>
              <w:rFonts w:asciiTheme="minorHAnsi" w:eastAsiaTheme="minorEastAsia" w:hAnsiTheme="minorHAnsi" w:cstheme="minorBidi"/>
              <w:i w:val="0"/>
              <w:sz w:val="22"/>
              <w:szCs w:val="22"/>
            </w:rPr>
          </w:pPr>
          <w:hyperlink w:anchor="_Toc161736889" w:history="1">
            <w:r w:rsidR="00617C59" w:rsidRPr="002E55EA">
              <w:rPr>
                <w:rStyle w:val="a8"/>
              </w:rPr>
              <w:t>6.11 Перечень и характеристика основных факторов риска чрезвычайных ситуаций природного и техногенного характера</w:t>
            </w:r>
            <w:r w:rsidR="00617C59">
              <w:rPr>
                <w:webHidden/>
              </w:rPr>
              <w:tab/>
            </w:r>
            <w:r w:rsidR="00617C59">
              <w:rPr>
                <w:webHidden/>
              </w:rPr>
              <w:fldChar w:fldCharType="begin"/>
            </w:r>
            <w:r w:rsidR="00617C59">
              <w:rPr>
                <w:webHidden/>
              </w:rPr>
              <w:instrText xml:space="preserve"> PAGEREF _Toc161736889 \h </w:instrText>
            </w:r>
            <w:r w:rsidR="00617C59">
              <w:rPr>
                <w:webHidden/>
              </w:rPr>
            </w:r>
            <w:r w:rsidR="00617C59">
              <w:rPr>
                <w:webHidden/>
              </w:rPr>
              <w:fldChar w:fldCharType="separate"/>
            </w:r>
            <w:r w:rsidR="00617C59">
              <w:rPr>
                <w:webHidden/>
              </w:rPr>
              <w:t>82</w:t>
            </w:r>
            <w:r w:rsidR="00617C59">
              <w:rPr>
                <w:webHidden/>
              </w:rPr>
              <w:fldChar w:fldCharType="end"/>
            </w:r>
          </w:hyperlink>
        </w:p>
        <w:p w14:paraId="70C260DB" w14:textId="77777777" w:rsidR="00617C59" w:rsidRDefault="007306AF">
          <w:pPr>
            <w:pStyle w:val="36"/>
            <w:rPr>
              <w:rFonts w:asciiTheme="minorHAnsi" w:eastAsiaTheme="minorEastAsia" w:hAnsiTheme="minorHAnsi" w:cstheme="minorBidi"/>
              <w:noProof/>
              <w:sz w:val="22"/>
              <w:szCs w:val="22"/>
            </w:rPr>
          </w:pPr>
          <w:hyperlink w:anchor="_Toc161736890" w:history="1">
            <w:r w:rsidR="00617C59" w:rsidRPr="002E55EA">
              <w:rPr>
                <w:rStyle w:val="a8"/>
                <w:noProof/>
              </w:rPr>
              <w:t>6.11.1 Перечень и характеристика основных факторов риска чрезвычайных ситуаций природного характера</w:t>
            </w:r>
            <w:r w:rsidR="00617C59">
              <w:rPr>
                <w:noProof/>
                <w:webHidden/>
              </w:rPr>
              <w:tab/>
            </w:r>
            <w:r w:rsidR="00617C59">
              <w:rPr>
                <w:noProof/>
                <w:webHidden/>
              </w:rPr>
              <w:fldChar w:fldCharType="begin"/>
            </w:r>
            <w:r w:rsidR="00617C59">
              <w:rPr>
                <w:noProof/>
                <w:webHidden/>
              </w:rPr>
              <w:instrText xml:space="preserve"> PAGEREF _Toc161736890 \h </w:instrText>
            </w:r>
            <w:r w:rsidR="00617C59">
              <w:rPr>
                <w:noProof/>
                <w:webHidden/>
              </w:rPr>
            </w:r>
            <w:r w:rsidR="00617C59">
              <w:rPr>
                <w:noProof/>
                <w:webHidden/>
              </w:rPr>
              <w:fldChar w:fldCharType="separate"/>
            </w:r>
            <w:r w:rsidR="00617C59">
              <w:rPr>
                <w:noProof/>
                <w:webHidden/>
              </w:rPr>
              <w:t>82</w:t>
            </w:r>
            <w:r w:rsidR="00617C59">
              <w:rPr>
                <w:noProof/>
                <w:webHidden/>
              </w:rPr>
              <w:fldChar w:fldCharType="end"/>
            </w:r>
          </w:hyperlink>
        </w:p>
        <w:p w14:paraId="6C0AAE16" w14:textId="77777777" w:rsidR="00617C59" w:rsidRDefault="007306AF">
          <w:pPr>
            <w:pStyle w:val="36"/>
            <w:rPr>
              <w:rFonts w:asciiTheme="minorHAnsi" w:eastAsiaTheme="minorEastAsia" w:hAnsiTheme="minorHAnsi" w:cstheme="minorBidi"/>
              <w:noProof/>
              <w:sz w:val="22"/>
              <w:szCs w:val="22"/>
            </w:rPr>
          </w:pPr>
          <w:hyperlink w:anchor="_Toc161736891" w:history="1">
            <w:r w:rsidR="00617C59" w:rsidRPr="002E55EA">
              <w:rPr>
                <w:rStyle w:val="a8"/>
                <w:noProof/>
              </w:rPr>
              <w:t>6.11.2 Перечень и характеристика основных факторов риска чрезвычайных ситуаций техногенного характера</w:t>
            </w:r>
            <w:r w:rsidR="00617C59">
              <w:rPr>
                <w:noProof/>
                <w:webHidden/>
              </w:rPr>
              <w:tab/>
            </w:r>
            <w:r w:rsidR="00617C59">
              <w:rPr>
                <w:noProof/>
                <w:webHidden/>
              </w:rPr>
              <w:fldChar w:fldCharType="begin"/>
            </w:r>
            <w:r w:rsidR="00617C59">
              <w:rPr>
                <w:noProof/>
                <w:webHidden/>
              </w:rPr>
              <w:instrText xml:space="preserve"> PAGEREF _Toc161736891 \h </w:instrText>
            </w:r>
            <w:r w:rsidR="00617C59">
              <w:rPr>
                <w:noProof/>
                <w:webHidden/>
              </w:rPr>
            </w:r>
            <w:r w:rsidR="00617C59">
              <w:rPr>
                <w:noProof/>
                <w:webHidden/>
              </w:rPr>
              <w:fldChar w:fldCharType="separate"/>
            </w:r>
            <w:r w:rsidR="00617C59">
              <w:rPr>
                <w:noProof/>
                <w:webHidden/>
              </w:rPr>
              <w:t>87</w:t>
            </w:r>
            <w:r w:rsidR="00617C59">
              <w:rPr>
                <w:noProof/>
                <w:webHidden/>
              </w:rPr>
              <w:fldChar w:fldCharType="end"/>
            </w:r>
          </w:hyperlink>
        </w:p>
        <w:p w14:paraId="70C57DFF" w14:textId="77777777" w:rsidR="00617C59" w:rsidRDefault="007306AF">
          <w:pPr>
            <w:pStyle w:val="36"/>
            <w:rPr>
              <w:rFonts w:asciiTheme="minorHAnsi" w:eastAsiaTheme="minorEastAsia" w:hAnsiTheme="minorHAnsi" w:cstheme="minorBidi"/>
              <w:noProof/>
              <w:sz w:val="22"/>
              <w:szCs w:val="22"/>
            </w:rPr>
          </w:pPr>
          <w:hyperlink w:anchor="_Toc161736892" w:history="1">
            <w:r w:rsidR="00617C59" w:rsidRPr="002E55EA">
              <w:rPr>
                <w:rStyle w:val="a8"/>
                <w:noProof/>
              </w:rPr>
              <w:t>6.11.3 Перечень возможных источников чрезвычайных ситуаций биолого-социального характера</w:t>
            </w:r>
            <w:r w:rsidR="00617C59">
              <w:rPr>
                <w:noProof/>
                <w:webHidden/>
              </w:rPr>
              <w:tab/>
            </w:r>
            <w:r w:rsidR="00617C59">
              <w:rPr>
                <w:noProof/>
                <w:webHidden/>
              </w:rPr>
              <w:fldChar w:fldCharType="begin"/>
            </w:r>
            <w:r w:rsidR="00617C59">
              <w:rPr>
                <w:noProof/>
                <w:webHidden/>
              </w:rPr>
              <w:instrText xml:space="preserve"> PAGEREF _Toc161736892 \h </w:instrText>
            </w:r>
            <w:r w:rsidR="00617C59">
              <w:rPr>
                <w:noProof/>
                <w:webHidden/>
              </w:rPr>
            </w:r>
            <w:r w:rsidR="00617C59">
              <w:rPr>
                <w:noProof/>
                <w:webHidden/>
              </w:rPr>
              <w:fldChar w:fldCharType="separate"/>
            </w:r>
            <w:r w:rsidR="00617C59">
              <w:rPr>
                <w:noProof/>
                <w:webHidden/>
              </w:rPr>
              <w:t>92</w:t>
            </w:r>
            <w:r w:rsidR="00617C59">
              <w:rPr>
                <w:noProof/>
                <w:webHidden/>
              </w:rPr>
              <w:fldChar w:fldCharType="end"/>
            </w:r>
          </w:hyperlink>
        </w:p>
        <w:p w14:paraId="637F9127" w14:textId="77777777" w:rsidR="00617C59" w:rsidRDefault="007306AF">
          <w:pPr>
            <w:pStyle w:val="36"/>
            <w:rPr>
              <w:rFonts w:asciiTheme="minorHAnsi" w:eastAsiaTheme="minorEastAsia" w:hAnsiTheme="minorHAnsi" w:cstheme="minorBidi"/>
              <w:noProof/>
              <w:sz w:val="22"/>
              <w:szCs w:val="22"/>
            </w:rPr>
          </w:pPr>
          <w:hyperlink w:anchor="_Toc161736893" w:history="1">
            <w:r w:rsidR="00617C59" w:rsidRPr="002E55EA">
              <w:rPr>
                <w:rStyle w:val="a8"/>
                <w:noProof/>
              </w:rPr>
              <w:t>6.11.4 Перечень мероприятий по обеспечению пожарной безопасности</w:t>
            </w:r>
            <w:r w:rsidR="00617C59">
              <w:rPr>
                <w:noProof/>
                <w:webHidden/>
              </w:rPr>
              <w:tab/>
            </w:r>
            <w:r w:rsidR="00617C59">
              <w:rPr>
                <w:noProof/>
                <w:webHidden/>
              </w:rPr>
              <w:fldChar w:fldCharType="begin"/>
            </w:r>
            <w:r w:rsidR="00617C59">
              <w:rPr>
                <w:noProof/>
                <w:webHidden/>
              </w:rPr>
              <w:instrText xml:space="preserve"> PAGEREF _Toc161736893 \h </w:instrText>
            </w:r>
            <w:r w:rsidR="00617C59">
              <w:rPr>
                <w:noProof/>
                <w:webHidden/>
              </w:rPr>
            </w:r>
            <w:r w:rsidR="00617C59">
              <w:rPr>
                <w:noProof/>
                <w:webHidden/>
              </w:rPr>
              <w:fldChar w:fldCharType="separate"/>
            </w:r>
            <w:r w:rsidR="00617C59">
              <w:rPr>
                <w:noProof/>
                <w:webHidden/>
              </w:rPr>
              <w:t>94</w:t>
            </w:r>
            <w:r w:rsidR="00617C59">
              <w:rPr>
                <w:noProof/>
                <w:webHidden/>
              </w:rPr>
              <w:fldChar w:fldCharType="end"/>
            </w:r>
          </w:hyperlink>
        </w:p>
        <w:p w14:paraId="2FF06634" w14:textId="77777777" w:rsidR="00617C59" w:rsidRDefault="007306AF">
          <w:pPr>
            <w:pStyle w:val="13"/>
            <w:rPr>
              <w:rFonts w:asciiTheme="minorHAnsi" w:eastAsiaTheme="minorEastAsia" w:hAnsiTheme="minorHAnsi" w:cstheme="minorBidi"/>
              <w:b w:val="0"/>
              <w:bCs w:val="0"/>
              <w:sz w:val="22"/>
              <w:szCs w:val="22"/>
            </w:rPr>
          </w:pPr>
          <w:hyperlink w:anchor="_Toc161736894" w:history="1">
            <w:r w:rsidR="00617C59" w:rsidRPr="002E55EA">
              <w:rPr>
                <w:rStyle w:val="a8"/>
              </w:rPr>
              <w:t>7 ОСНОВНЫЕ ТЕХНИКО-ЭКОНОМИЧЕСКИЕ ПОКАЗАТЕЛИ</w:t>
            </w:r>
            <w:r w:rsidR="00617C59">
              <w:rPr>
                <w:webHidden/>
              </w:rPr>
              <w:tab/>
            </w:r>
            <w:r w:rsidR="00617C59">
              <w:rPr>
                <w:webHidden/>
              </w:rPr>
              <w:fldChar w:fldCharType="begin"/>
            </w:r>
            <w:r w:rsidR="00617C59">
              <w:rPr>
                <w:webHidden/>
              </w:rPr>
              <w:instrText xml:space="preserve"> PAGEREF _Toc161736894 \h </w:instrText>
            </w:r>
            <w:r w:rsidR="00617C59">
              <w:rPr>
                <w:webHidden/>
              </w:rPr>
            </w:r>
            <w:r w:rsidR="00617C59">
              <w:rPr>
                <w:webHidden/>
              </w:rPr>
              <w:fldChar w:fldCharType="separate"/>
            </w:r>
            <w:r w:rsidR="00617C59">
              <w:rPr>
                <w:webHidden/>
              </w:rPr>
              <w:t>97</w:t>
            </w:r>
            <w:r w:rsidR="00617C59">
              <w:rPr>
                <w:webHidden/>
              </w:rPr>
              <w:fldChar w:fldCharType="end"/>
            </w:r>
          </w:hyperlink>
        </w:p>
        <w:p w14:paraId="127F2CB0" w14:textId="23705B42" w:rsidR="00E07FBA" w:rsidRDefault="00E07FBA" w:rsidP="00E07FBA">
          <w:pPr>
            <w:pStyle w:val="13"/>
          </w:pPr>
          <w:r>
            <w:fldChar w:fldCharType="end"/>
          </w:r>
        </w:p>
      </w:sdtContent>
    </w:sdt>
    <w:p w14:paraId="03B54A9D" w14:textId="758E0AA8" w:rsidR="00E75A3E" w:rsidRPr="00A11A9D" w:rsidRDefault="00E75A3E" w:rsidP="003D690D">
      <w:pPr>
        <w:tabs>
          <w:tab w:val="right" w:leader="dot" w:pos="10205"/>
        </w:tabs>
        <w:spacing w:after="240"/>
        <w:jc w:val="both"/>
        <w:rPr>
          <w:b/>
        </w:rPr>
      </w:pPr>
    </w:p>
    <w:bookmarkEnd w:id="0"/>
    <w:bookmarkEnd w:id="1"/>
    <w:p w14:paraId="7FD6FA0F" w14:textId="0EB84FCC" w:rsidR="00992E93" w:rsidRPr="00A11A9D" w:rsidRDefault="00992E93" w:rsidP="00B647D7"/>
    <w:p w14:paraId="75441DF0" w14:textId="77777777" w:rsidR="00B61954" w:rsidRPr="00A11A9D" w:rsidRDefault="00D722D1" w:rsidP="00C141A9">
      <w:pPr>
        <w:pStyle w:val="110"/>
        <w:ind w:left="0" w:firstLine="709"/>
      </w:pPr>
      <w:bookmarkStart w:id="2" w:name="_Toc17107410"/>
      <w:bookmarkStart w:id="3" w:name="_Toc26994011"/>
      <w:bookmarkStart w:id="4" w:name="_Toc27417784"/>
      <w:bookmarkStart w:id="5" w:name="_Toc27418671"/>
      <w:bookmarkStart w:id="6" w:name="_Toc27420137"/>
      <w:bookmarkStart w:id="7" w:name="_Toc32851200"/>
      <w:bookmarkStart w:id="8" w:name="_Toc48321655"/>
      <w:bookmarkStart w:id="9" w:name="_Toc50052053"/>
      <w:bookmarkStart w:id="10" w:name="_Toc55930117"/>
      <w:bookmarkStart w:id="11" w:name="_Toc79678051"/>
      <w:bookmarkStart w:id="12" w:name="_Toc93760417"/>
      <w:bookmarkStart w:id="13" w:name="_Toc161736830"/>
      <w:bookmarkStart w:id="14" w:name="_Toc17107411"/>
      <w:bookmarkStart w:id="15" w:name="_Toc26994012"/>
      <w:bookmarkStart w:id="16" w:name="_Toc27410155"/>
      <w:bookmarkStart w:id="17" w:name="_Toc27422086"/>
      <w:r w:rsidRPr="00A11A9D">
        <w:lastRenderedPageBreak/>
        <w:t>ОБЩИЕ СВЕДЕНИЯ</w:t>
      </w:r>
      <w:bookmarkEnd w:id="2"/>
      <w:bookmarkEnd w:id="3"/>
      <w:bookmarkEnd w:id="4"/>
      <w:bookmarkEnd w:id="5"/>
      <w:bookmarkEnd w:id="6"/>
      <w:bookmarkEnd w:id="7"/>
      <w:bookmarkEnd w:id="8"/>
      <w:bookmarkEnd w:id="9"/>
      <w:bookmarkEnd w:id="10"/>
      <w:bookmarkEnd w:id="11"/>
      <w:bookmarkEnd w:id="12"/>
      <w:bookmarkEnd w:id="13"/>
    </w:p>
    <w:p w14:paraId="513D7034" w14:textId="77777777" w:rsidR="00E40CCD" w:rsidRPr="00A11A9D" w:rsidRDefault="00E40CCD" w:rsidP="00C85FF3">
      <w:pPr>
        <w:pStyle w:val="11110"/>
      </w:pPr>
      <w:bookmarkStart w:id="18" w:name="_Toc32851201"/>
      <w:bookmarkStart w:id="19" w:name="_Toc48321656"/>
      <w:bookmarkStart w:id="20" w:name="_Toc50052054"/>
      <w:bookmarkStart w:id="21" w:name="_Toc55930118"/>
      <w:bookmarkStart w:id="22" w:name="_Toc79678052"/>
      <w:bookmarkStart w:id="23" w:name="_Toc93760418"/>
      <w:bookmarkStart w:id="24" w:name="_Toc161736831"/>
      <w:r w:rsidRPr="00A11A9D">
        <w:t>Общие сведения</w:t>
      </w:r>
      <w:bookmarkEnd w:id="14"/>
      <w:bookmarkEnd w:id="15"/>
      <w:bookmarkEnd w:id="16"/>
      <w:bookmarkEnd w:id="17"/>
      <w:bookmarkEnd w:id="18"/>
      <w:bookmarkEnd w:id="19"/>
      <w:bookmarkEnd w:id="20"/>
      <w:bookmarkEnd w:id="21"/>
      <w:bookmarkEnd w:id="22"/>
      <w:bookmarkEnd w:id="23"/>
      <w:bookmarkEnd w:id="24"/>
    </w:p>
    <w:p w14:paraId="4D5A1567" w14:textId="4FFC5208" w:rsidR="00355666" w:rsidRPr="00A11A9D" w:rsidRDefault="0048260C" w:rsidP="00355666">
      <w:pPr>
        <w:autoSpaceDE w:val="0"/>
        <w:autoSpaceDN w:val="0"/>
        <w:adjustRightInd w:val="0"/>
        <w:spacing w:before="120" w:after="120" w:line="276" w:lineRule="auto"/>
        <w:ind w:firstLine="709"/>
        <w:jc w:val="both"/>
      </w:pPr>
      <w:r w:rsidRPr="00EF5177">
        <w:t xml:space="preserve">Населенный пункт рп. </w:t>
      </w:r>
      <w:r>
        <w:t>Октябрьский</w:t>
      </w:r>
      <w:r w:rsidRPr="00EF5177">
        <w:t xml:space="preserve"> </w:t>
      </w:r>
      <w:r w:rsidR="003E5961">
        <w:t xml:space="preserve">является административным центром </w:t>
      </w:r>
      <w:r>
        <w:t>Устьянского</w:t>
      </w:r>
      <w:r w:rsidRPr="00EF5177">
        <w:t xml:space="preserve"> муниципального округа Архангельской области</w:t>
      </w:r>
      <w:r>
        <w:t xml:space="preserve"> </w:t>
      </w:r>
      <w:r w:rsidR="00275EB6">
        <w:t>и расположен</w:t>
      </w:r>
      <w:r w:rsidR="00355666" w:rsidRPr="00A11A9D">
        <w:t xml:space="preserve"> в западной части </w:t>
      </w:r>
      <w:r>
        <w:t>округа</w:t>
      </w:r>
      <w:r w:rsidR="00355666" w:rsidRPr="00A11A9D">
        <w:t xml:space="preserve">. </w:t>
      </w:r>
    </w:p>
    <w:p w14:paraId="1AC33373" w14:textId="4B5E2EF6" w:rsidR="00F046AA" w:rsidRDefault="00355666" w:rsidP="00355666">
      <w:pPr>
        <w:autoSpaceDE w:val="0"/>
        <w:autoSpaceDN w:val="0"/>
        <w:adjustRightInd w:val="0"/>
        <w:spacing w:before="120" w:after="120" w:line="276" w:lineRule="auto"/>
        <w:ind w:firstLine="709"/>
        <w:jc w:val="both"/>
      </w:pPr>
      <w:r w:rsidRPr="00A11A9D">
        <w:t xml:space="preserve">Площадь территории </w:t>
      </w:r>
      <w:r w:rsidR="0048260C" w:rsidRPr="00EF5177">
        <w:t xml:space="preserve">рп. </w:t>
      </w:r>
      <w:r w:rsidR="0048260C">
        <w:t>Октябрьский</w:t>
      </w:r>
      <w:r w:rsidRPr="00A11A9D">
        <w:t xml:space="preserve"> – </w:t>
      </w:r>
      <w:r w:rsidR="00F046AA">
        <w:t>852,</w:t>
      </w:r>
      <w:r w:rsidR="006613EF">
        <w:t>65</w:t>
      </w:r>
      <w:r w:rsidRPr="00A11A9D">
        <w:t xml:space="preserve"> га. </w:t>
      </w:r>
    </w:p>
    <w:p w14:paraId="3B90F7A4" w14:textId="5531B6A6" w:rsidR="00275EB6" w:rsidRDefault="00275EB6" w:rsidP="00275EB6">
      <w:pPr>
        <w:autoSpaceDE w:val="0"/>
        <w:autoSpaceDN w:val="0"/>
        <w:adjustRightInd w:val="0"/>
        <w:spacing w:before="120" w:after="120" w:line="276" w:lineRule="auto"/>
        <w:ind w:firstLine="709"/>
        <w:jc w:val="both"/>
      </w:pPr>
      <w:r>
        <w:t xml:space="preserve">Расстояние до областного центра – </w:t>
      </w:r>
      <w:r w:rsidR="00A11498" w:rsidRPr="00484376">
        <w:rPr>
          <w:lang w:eastAsia="ar-SA"/>
        </w:rPr>
        <w:t>580</w:t>
      </w:r>
      <w:r>
        <w:t xml:space="preserve"> км.</w:t>
      </w:r>
    </w:p>
    <w:p w14:paraId="106C1769" w14:textId="59E8CF88" w:rsidR="00275EB6" w:rsidRPr="00F046AA" w:rsidRDefault="00275EB6" w:rsidP="00275EB6">
      <w:pPr>
        <w:autoSpaceDE w:val="0"/>
        <w:autoSpaceDN w:val="0"/>
        <w:adjustRightInd w:val="0"/>
        <w:spacing w:before="120" w:after="120" w:line="276" w:lineRule="auto"/>
        <w:ind w:firstLine="709"/>
        <w:jc w:val="both"/>
      </w:pPr>
      <w:r>
        <w:t>Главные планировочные оси: природная - р. Устья, транспортная – автодорога «</w:t>
      </w:r>
      <w:r w:rsidRPr="00275EB6">
        <w:t xml:space="preserve">Вельск </w:t>
      </w:r>
      <w:r>
        <w:t>–</w:t>
      </w:r>
      <w:r w:rsidRPr="00275EB6">
        <w:t xml:space="preserve"> Шангалы</w:t>
      </w:r>
      <w:r>
        <w:t>».</w:t>
      </w:r>
    </w:p>
    <w:p w14:paraId="624C5682" w14:textId="5E9A08FD" w:rsidR="00355666" w:rsidRDefault="00F046AA" w:rsidP="00F046AA">
      <w:pPr>
        <w:autoSpaceDE w:val="0"/>
        <w:autoSpaceDN w:val="0"/>
        <w:adjustRightInd w:val="0"/>
        <w:spacing w:before="120" w:after="120" w:line="276" w:lineRule="auto"/>
        <w:ind w:firstLine="709"/>
        <w:jc w:val="both"/>
      </w:pPr>
      <w:r>
        <w:t>Ч</w:t>
      </w:r>
      <w:r w:rsidR="00EC4937" w:rsidRPr="00F046AA">
        <w:t xml:space="preserve">исленность населения на </w:t>
      </w:r>
      <w:r>
        <w:t>01.01.202</w:t>
      </w:r>
      <w:r w:rsidR="00A11498">
        <w:t>3</w:t>
      </w:r>
      <w:r w:rsidR="00EC4937" w:rsidRPr="00F046AA">
        <w:t xml:space="preserve"> г. </w:t>
      </w:r>
      <w:r w:rsidR="00EC4937" w:rsidRPr="004F5E8B">
        <w:t xml:space="preserve">составила </w:t>
      </w:r>
      <w:r w:rsidR="00A11498" w:rsidRPr="004F5E8B">
        <w:t>9008</w:t>
      </w:r>
      <w:r w:rsidR="00EC4937" w:rsidRPr="004F5E8B">
        <w:t xml:space="preserve"> человек</w:t>
      </w:r>
      <w:r w:rsidR="00355666" w:rsidRPr="004F5E8B">
        <w:t xml:space="preserve">, плотность населения </w:t>
      </w:r>
      <w:r w:rsidR="00606ADB" w:rsidRPr="004F5E8B">
        <w:t>–</w:t>
      </w:r>
      <w:r w:rsidR="00355666" w:rsidRPr="004F5E8B">
        <w:t xml:space="preserve"> </w:t>
      </w:r>
      <w:r w:rsidR="00CF3011" w:rsidRPr="004F5E8B">
        <w:t>10,5</w:t>
      </w:r>
      <w:r w:rsidR="00355666" w:rsidRPr="004F5E8B">
        <w:t xml:space="preserve"> чел./га</w:t>
      </w:r>
      <w:r w:rsidR="00606ADB" w:rsidRPr="004F5E8B">
        <w:t xml:space="preserve"> (</w:t>
      </w:r>
      <w:r w:rsidR="00CF3011" w:rsidRPr="004F5E8B">
        <w:t>0,09</w:t>
      </w:r>
      <w:r w:rsidR="00606ADB" w:rsidRPr="004F5E8B">
        <w:t xml:space="preserve"> га на 1 чел.)</w:t>
      </w:r>
      <w:r w:rsidR="00355666" w:rsidRPr="004F5E8B">
        <w:t>.</w:t>
      </w:r>
      <w:r w:rsidR="00355666" w:rsidRPr="00F046AA">
        <w:t xml:space="preserve"> </w:t>
      </w:r>
    </w:p>
    <w:p w14:paraId="2993460A" w14:textId="77777777" w:rsidR="00EF5CBE" w:rsidRPr="00A11A9D" w:rsidRDefault="00EF5CBE" w:rsidP="00EC4937">
      <w:pPr>
        <w:pStyle w:val="1111110"/>
        <w:ind w:left="0" w:firstLine="709"/>
      </w:pPr>
      <w:bookmarkStart w:id="25" w:name="_Toc27410157"/>
      <w:bookmarkStart w:id="26" w:name="_Toc27422088"/>
      <w:bookmarkStart w:id="27" w:name="_Toc32851203"/>
      <w:bookmarkStart w:id="28" w:name="_Toc48321658"/>
      <w:bookmarkStart w:id="29" w:name="_Toc50052056"/>
      <w:bookmarkStart w:id="30" w:name="_Toc55930120"/>
      <w:bookmarkStart w:id="31" w:name="_Toc75533147"/>
      <w:bookmarkStart w:id="32" w:name="_Toc79678054"/>
      <w:bookmarkStart w:id="33" w:name="_Toc93760419"/>
      <w:bookmarkStart w:id="34" w:name="_Toc161736832"/>
      <w:r w:rsidRPr="00A11A9D">
        <w:t>Климат</w:t>
      </w:r>
      <w:bookmarkStart w:id="35" w:name="_Toc27410158"/>
      <w:bookmarkStart w:id="36" w:name="_Toc27422089"/>
      <w:bookmarkStart w:id="37" w:name="_Toc32851204"/>
      <w:bookmarkStart w:id="38" w:name="_Toc48321659"/>
      <w:bookmarkStart w:id="39" w:name="_Toc50052057"/>
      <w:bookmarkStart w:id="40" w:name="_Toc55930121"/>
      <w:bookmarkStart w:id="41" w:name="_Toc75533149"/>
      <w:bookmarkEnd w:id="25"/>
      <w:bookmarkEnd w:id="26"/>
      <w:bookmarkEnd w:id="27"/>
      <w:bookmarkEnd w:id="28"/>
      <w:bookmarkEnd w:id="29"/>
      <w:bookmarkEnd w:id="30"/>
      <w:bookmarkEnd w:id="31"/>
      <w:bookmarkEnd w:id="32"/>
      <w:bookmarkEnd w:id="33"/>
      <w:bookmarkEnd w:id="34"/>
    </w:p>
    <w:p w14:paraId="3181442E" w14:textId="52200805" w:rsidR="00355666" w:rsidRPr="00A11A9D" w:rsidRDefault="00FF2581" w:rsidP="00355666">
      <w:pPr>
        <w:autoSpaceDE w:val="0"/>
        <w:autoSpaceDN w:val="0"/>
        <w:adjustRightInd w:val="0"/>
        <w:spacing w:before="120" w:after="120" w:line="276" w:lineRule="auto"/>
        <w:ind w:firstLine="709"/>
        <w:jc w:val="both"/>
      </w:pPr>
      <w:r w:rsidRPr="00EF5177">
        <w:t xml:space="preserve">Населенный пункт рп. </w:t>
      </w:r>
      <w:r>
        <w:t>Октябрьский</w:t>
      </w:r>
      <w:r w:rsidR="00355666" w:rsidRPr="00A11A9D">
        <w:t xml:space="preserve"> располагается в крайней южной части Архангельской области. По климатическому районированию рассматриваемая территория входит в атлантико-континентальную область влажного умеренного пояса. </w:t>
      </w:r>
    </w:p>
    <w:p w14:paraId="47217493"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Климат умеренно-континентальный с продолжительной холодной и многоснежной зимой, короткой весной с неустойчивыми температурами и относительно коротким умеренно теплым летом, продолжительной и ненастной осенью. </w:t>
      </w:r>
    </w:p>
    <w:p w14:paraId="6981F967"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Особенностью климата является частая смена воздушных масс при преобладании западного переноса. Циклоны наиболее часто приходят осенью и зимой со стороны Атлантического океана. Прохождение циклонов с Атлантики вызывает пасмурную погоду с осадками, относительно теплую зимой и прохладную летом. </w:t>
      </w:r>
    </w:p>
    <w:p w14:paraId="3A49C1A1" w14:textId="62AAE614" w:rsidR="00355666" w:rsidRPr="00A11A9D" w:rsidRDefault="00355666" w:rsidP="00355666">
      <w:pPr>
        <w:autoSpaceDE w:val="0"/>
        <w:autoSpaceDN w:val="0"/>
        <w:adjustRightInd w:val="0"/>
        <w:spacing w:before="120" w:after="120" w:line="276" w:lineRule="auto"/>
        <w:ind w:firstLine="709"/>
        <w:jc w:val="both"/>
      </w:pPr>
      <w:r w:rsidRPr="00A11A9D">
        <w:t xml:space="preserve">Постоянное проникновение влажных воздушных масс со стороны моря и сильная заболоченность, обуславливает довольно высокую влажность воздуха, которая составляет осенью и в начале зимы 80–85%, поэтому зачастую в осенний период наблюдаются плотные, густые туманы. Количество дней с туманами - 25. Наиболее часты туманы и облачность в тёплый период года. Весной и в начале лета относительная влажность воздуха уменьшается до 64–67%. </w:t>
      </w:r>
    </w:p>
    <w:p w14:paraId="3A9615D4"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Удаленность от морского побережья отражается в континентальных чертах климата – суровых зимах, жарких летних днях и довольно частых заморозках в начале вегетационного периода. Весенние заморозки возможны до 11 июня, осенние заморозки – с 23 августа. </w:t>
      </w:r>
    </w:p>
    <w:p w14:paraId="2AD045C7"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Климатическая характеристика приведена по данным ближайших метеорологических станций: Шангалы, Вельск. </w:t>
      </w:r>
    </w:p>
    <w:p w14:paraId="13119C04"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Период с отрицательными среднесуточными температурами длится 198 дней. Период с положительными температурами – 167 дней – с 7 апреля по 23 октября. Период с температурой выше 5°С (вегетационный период) – 154 дня (с 27 апреля по 29 сентября). Период с температурой выше 10°С (период активной вегетации) – 109 дней (с 22 мая по 9 сентября). </w:t>
      </w:r>
    </w:p>
    <w:p w14:paraId="259B0C30" w14:textId="663CBAC8" w:rsidR="00355666" w:rsidRPr="00A11A9D" w:rsidRDefault="00831BFF" w:rsidP="00831BFF">
      <w:pPr>
        <w:autoSpaceDE w:val="0"/>
        <w:autoSpaceDN w:val="0"/>
        <w:adjustRightInd w:val="0"/>
        <w:spacing w:before="120" w:after="120" w:line="276" w:lineRule="auto"/>
        <w:ind w:firstLine="709"/>
        <w:jc w:val="both"/>
      </w:pPr>
      <w:r w:rsidRPr="00A11A9D">
        <w:t xml:space="preserve">Таблица </w:t>
      </w:r>
      <w:r w:rsidR="005D689C">
        <w:rPr>
          <w:noProof/>
        </w:rPr>
        <w:fldChar w:fldCharType="begin"/>
      </w:r>
      <w:r w:rsidR="005D689C">
        <w:rPr>
          <w:noProof/>
        </w:rPr>
        <w:instrText xml:space="preserve"> SEQ Таблица \* ARABIC </w:instrText>
      </w:r>
      <w:r w:rsidR="005D689C">
        <w:rPr>
          <w:noProof/>
        </w:rPr>
        <w:fldChar w:fldCharType="separate"/>
      </w:r>
      <w:r w:rsidR="00517E3B">
        <w:rPr>
          <w:noProof/>
        </w:rPr>
        <w:t>1</w:t>
      </w:r>
      <w:r w:rsidR="005D689C">
        <w:rPr>
          <w:noProof/>
        </w:rPr>
        <w:fldChar w:fldCharType="end"/>
      </w:r>
      <w:r w:rsidRPr="00A11A9D">
        <w:t xml:space="preserve"> </w:t>
      </w:r>
      <w:r w:rsidR="008339E6" w:rsidRPr="00A11A9D">
        <w:t>–</w:t>
      </w:r>
      <w:r w:rsidR="008339E6">
        <w:t xml:space="preserve"> </w:t>
      </w:r>
      <w:r w:rsidR="00355666" w:rsidRPr="00A11A9D">
        <w:t>Сведения о переходе среднесуточных температур выше и ниже определённых пределов и числе дней с температурой, превышающей пределы перехода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53"/>
        <w:gridCol w:w="757"/>
        <w:gridCol w:w="756"/>
        <w:gridCol w:w="756"/>
        <w:gridCol w:w="756"/>
        <w:gridCol w:w="756"/>
        <w:gridCol w:w="761"/>
      </w:tblGrid>
      <w:tr w:rsidR="00355666" w:rsidRPr="00A11A9D" w14:paraId="48748C5C" w14:textId="77777777" w:rsidTr="0048260C">
        <w:tc>
          <w:tcPr>
            <w:tcW w:w="2772" w:type="pct"/>
            <w:vMerge w:val="restart"/>
            <w:vAlign w:val="center"/>
          </w:tcPr>
          <w:p w14:paraId="482F52E5" w14:textId="77777777" w:rsidR="00355666" w:rsidRPr="00A11A9D" w:rsidRDefault="00355666" w:rsidP="0048260C">
            <w:pPr>
              <w:pStyle w:val="afff4"/>
            </w:pPr>
            <w:r w:rsidRPr="00A11A9D">
              <w:t>Показатель</w:t>
            </w:r>
          </w:p>
        </w:tc>
        <w:tc>
          <w:tcPr>
            <w:tcW w:w="2228" w:type="pct"/>
            <w:gridSpan w:val="6"/>
            <w:vAlign w:val="center"/>
          </w:tcPr>
          <w:p w14:paraId="5A8C03A4" w14:textId="77777777" w:rsidR="00355666" w:rsidRPr="00A11A9D" w:rsidRDefault="00355666" w:rsidP="0048260C">
            <w:pPr>
              <w:pStyle w:val="afff4"/>
              <w:jc w:val="center"/>
            </w:pPr>
            <w:r w:rsidRPr="00A11A9D">
              <w:t>Среднемесячная температура</w:t>
            </w:r>
          </w:p>
        </w:tc>
      </w:tr>
      <w:tr w:rsidR="00355666" w:rsidRPr="00A11A9D" w14:paraId="63B67A6F" w14:textId="77777777" w:rsidTr="0048260C">
        <w:tc>
          <w:tcPr>
            <w:tcW w:w="2772" w:type="pct"/>
            <w:vMerge/>
          </w:tcPr>
          <w:p w14:paraId="3A3980D6" w14:textId="77777777" w:rsidR="00355666" w:rsidRPr="00A11A9D" w:rsidRDefault="00355666" w:rsidP="0048260C">
            <w:pPr>
              <w:pStyle w:val="afff4"/>
            </w:pPr>
          </w:p>
        </w:tc>
        <w:tc>
          <w:tcPr>
            <w:tcW w:w="371" w:type="pct"/>
          </w:tcPr>
          <w:p w14:paraId="4B105C4C" w14:textId="77777777" w:rsidR="00355666" w:rsidRPr="00A11A9D" w:rsidRDefault="00355666" w:rsidP="0048260C">
            <w:pPr>
              <w:pStyle w:val="afff4"/>
              <w:jc w:val="center"/>
            </w:pPr>
            <w:r w:rsidRPr="00A11A9D">
              <w:t>-10</w:t>
            </w:r>
          </w:p>
        </w:tc>
        <w:tc>
          <w:tcPr>
            <w:tcW w:w="371" w:type="pct"/>
          </w:tcPr>
          <w:p w14:paraId="4DB19F2F" w14:textId="77777777" w:rsidR="00355666" w:rsidRPr="00A11A9D" w:rsidRDefault="00355666" w:rsidP="0048260C">
            <w:pPr>
              <w:pStyle w:val="afff4"/>
              <w:jc w:val="center"/>
            </w:pPr>
            <w:r w:rsidRPr="00A11A9D">
              <w:t>-5</w:t>
            </w:r>
          </w:p>
        </w:tc>
        <w:tc>
          <w:tcPr>
            <w:tcW w:w="371" w:type="pct"/>
          </w:tcPr>
          <w:p w14:paraId="3234A42B" w14:textId="77777777" w:rsidR="00355666" w:rsidRPr="00A11A9D" w:rsidRDefault="00355666" w:rsidP="0048260C">
            <w:pPr>
              <w:pStyle w:val="afff4"/>
              <w:jc w:val="center"/>
            </w:pPr>
            <w:r w:rsidRPr="00A11A9D">
              <w:t>0</w:t>
            </w:r>
          </w:p>
        </w:tc>
        <w:tc>
          <w:tcPr>
            <w:tcW w:w="371" w:type="pct"/>
          </w:tcPr>
          <w:p w14:paraId="288AD426" w14:textId="77777777" w:rsidR="00355666" w:rsidRPr="00A11A9D" w:rsidRDefault="00355666" w:rsidP="0048260C">
            <w:pPr>
              <w:pStyle w:val="afff4"/>
              <w:jc w:val="center"/>
            </w:pPr>
            <w:r w:rsidRPr="00A11A9D">
              <w:t>+5</w:t>
            </w:r>
          </w:p>
        </w:tc>
        <w:tc>
          <w:tcPr>
            <w:tcW w:w="371" w:type="pct"/>
          </w:tcPr>
          <w:p w14:paraId="70F97711" w14:textId="77777777" w:rsidR="00355666" w:rsidRPr="00A11A9D" w:rsidRDefault="00355666" w:rsidP="0048260C">
            <w:pPr>
              <w:pStyle w:val="afff4"/>
              <w:jc w:val="center"/>
            </w:pPr>
            <w:r w:rsidRPr="00A11A9D">
              <w:t>+10</w:t>
            </w:r>
          </w:p>
        </w:tc>
        <w:tc>
          <w:tcPr>
            <w:tcW w:w="371" w:type="pct"/>
          </w:tcPr>
          <w:p w14:paraId="2D59A909" w14:textId="77777777" w:rsidR="00355666" w:rsidRPr="00A11A9D" w:rsidRDefault="00355666" w:rsidP="0048260C">
            <w:pPr>
              <w:pStyle w:val="afff4"/>
              <w:jc w:val="center"/>
            </w:pPr>
            <w:r w:rsidRPr="00A11A9D">
              <w:t>+15</w:t>
            </w:r>
          </w:p>
        </w:tc>
      </w:tr>
      <w:tr w:rsidR="00355666" w:rsidRPr="00A11A9D" w14:paraId="26CD69E0" w14:textId="77777777" w:rsidTr="0048260C">
        <w:tc>
          <w:tcPr>
            <w:tcW w:w="2772" w:type="pct"/>
          </w:tcPr>
          <w:p w14:paraId="6A83EF0E" w14:textId="77777777" w:rsidR="00355666" w:rsidRPr="00A11A9D" w:rsidRDefault="00355666" w:rsidP="0048260C">
            <w:pPr>
              <w:pStyle w:val="afff4"/>
            </w:pPr>
            <w:r w:rsidRPr="00A11A9D">
              <w:t>Дата перехода выше средней месячной температуры</w:t>
            </w:r>
          </w:p>
        </w:tc>
        <w:tc>
          <w:tcPr>
            <w:tcW w:w="371" w:type="pct"/>
            <w:vAlign w:val="center"/>
          </w:tcPr>
          <w:p w14:paraId="6276DA27" w14:textId="77777777" w:rsidR="00355666" w:rsidRPr="00A11A9D" w:rsidRDefault="00355666" w:rsidP="0048260C">
            <w:pPr>
              <w:pStyle w:val="afff4"/>
              <w:jc w:val="center"/>
            </w:pPr>
            <w:r w:rsidRPr="00A11A9D">
              <w:t>03.03</w:t>
            </w:r>
          </w:p>
        </w:tc>
        <w:tc>
          <w:tcPr>
            <w:tcW w:w="371" w:type="pct"/>
            <w:vAlign w:val="center"/>
          </w:tcPr>
          <w:p w14:paraId="049C03DB" w14:textId="77777777" w:rsidR="00355666" w:rsidRPr="00A11A9D" w:rsidRDefault="00355666" w:rsidP="0048260C">
            <w:pPr>
              <w:pStyle w:val="afff4"/>
              <w:jc w:val="center"/>
            </w:pPr>
            <w:r w:rsidRPr="00A11A9D">
              <w:t>19.03</w:t>
            </w:r>
          </w:p>
        </w:tc>
        <w:tc>
          <w:tcPr>
            <w:tcW w:w="371" w:type="pct"/>
            <w:vAlign w:val="center"/>
          </w:tcPr>
          <w:p w14:paraId="704C9B6F" w14:textId="77777777" w:rsidR="00355666" w:rsidRPr="00A11A9D" w:rsidRDefault="00355666" w:rsidP="0048260C">
            <w:pPr>
              <w:pStyle w:val="afff4"/>
              <w:jc w:val="center"/>
            </w:pPr>
            <w:r w:rsidRPr="00A11A9D">
              <w:t>07.04</w:t>
            </w:r>
          </w:p>
        </w:tc>
        <w:tc>
          <w:tcPr>
            <w:tcW w:w="371" w:type="pct"/>
            <w:vAlign w:val="center"/>
          </w:tcPr>
          <w:p w14:paraId="45F3D7FA" w14:textId="77777777" w:rsidR="00355666" w:rsidRPr="00A11A9D" w:rsidRDefault="00355666" w:rsidP="0048260C">
            <w:pPr>
              <w:pStyle w:val="afff4"/>
              <w:jc w:val="center"/>
            </w:pPr>
            <w:r w:rsidRPr="00A11A9D">
              <w:t>27.04</w:t>
            </w:r>
          </w:p>
        </w:tc>
        <w:tc>
          <w:tcPr>
            <w:tcW w:w="371" w:type="pct"/>
            <w:vAlign w:val="center"/>
          </w:tcPr>
          <w:p w14:paraId="36B165F7" w14:textId="77777777" w:rsidR="00355666" w:rsidRPr="00A11A9D" w:rsidRDefault="00355666" w:rsidP="0048260C">
            <w:pPr>
              <w:pStyle w:val="afff4"/>
              <w:jc w:val="center"/>
            </w:pPr>
            <w:r w:rsidRPr="00A11A9D">
              <w:t>22.05</w:t>
            </w:r>
          </w:p>
        </w:tc>
        <w:tc>
          <w:tcPr>
            <w:tcW w:w="371" w:type="pct"/>
            <w:vAlign w:val="center"/>
          </w:tcPr>
          <w:p w14:paraId="4EA18DE5" w14:textId="77777777" w:rsidR="00355666" w:rsidRPr="00A11A9D" w:rsidRDefault="00355666" w:rsidP="0048260C">
            <w:pPr>
              <w:pStyle w:val="afff4"/>
              <w:jc w:val="center"/>
            </w:pPr>
            <w:r w:rsidRPr="00A11A9D">
              <w:t>29.06</w:t>
            </w:r>
          </w:p>
        </w:tc>
      </w:tr>
      <w:tr w:rsidR="00355666" w:rsidRPr="00A11A9D" w14:paraId="4CB371B0" w14:textId="77777777" w:rsidTr="0048260C">
        <w:tc>
          <w:tcPr>
            <w:tcW w:w="2772" w:type="pct"/>
          </w:tcPr>
          <w:p w14:paraId="31638E7E" w14:textId="77777777" w:rsidR="00355666" w:rsidRPr="00A11A9D" w:rsidRDefault="00355666" w:rsidP="0048260C">
            <w:pPr>
              <w:pStyle w:val="afff4"/>
            </w:pPr>
            <w:r w:rsidRPr="00A11A9D">
              <w:t>Дата перехода ниже средней месячной температуры</w:t>
            </w:r>
          </w:p>
        </w:tc>
        <w:tc>
          <w:tcPr>
            <w:tcW w:w="371" w:type="pct"/>
            <w:vAlign w:val="center"/>
          </w:tcPr>
          <w:p w14:paraId="535E42A0" w14:textId="77777777" w:rsidR="00355666" w:rsidRPr="00A11A9D" w:rsidRDefault="00355666" w:rsidP="0048260C">
            <w:pPr>
              <w:pStyle w:val="afff4"/>
              <w:jc w:val="center"/>
            </w:pPr>
            <w:r w:rsidRPr="00A11A9D">
              <w:t>13.12</w:t>
            </w:r>
          </w:p>
        </w:tc>
        <w:tc>
          <w:tcPr>
            <w:tcW w:w="371" w:type="pct"/>
            <w:vAlign w:val="center"/>
          </w:tcPr>
          <w:p w14:paraId="622EDF92" w14:textId="77777777" w:rsidR="00355666" w:rsidRPr="00A11A9D" w:rsidRDefault="00355666" w:rsidP="0048260C">
            <w:pPr>
              <w:pStyle w:val="afff4"/>
              <w:jc w:val="center"/>
            </w:pPr>
            <w:r w:rsidRPr="00A11A9D">
              <w:t>17.11</w:t>
            </w:r>
          </w:p>
        </w:tc>
        <w:tc>
          <w:tcPr>
            <w:tcW w:w="371" w:type="pct"/>
            <w:vAlign w:val="center"/>
          </w:tcPr>
          <w:p w14:paraId="3B43D003" w14:textId="77777777" w:rsidR="00355666" w:rsidRPr="00A11A9D" w:rsidRDefault="00355666" w:rsidP="0048260C">
            <w:pPr>
              <w:pStyle w:val="afff4"/>
              <w:jc w:val="center"/>
            </w:pPr>
            <w:r w:rsidRPr="00A11A9D">
              <w:t>23.10</w:t>
            </w:r>
          </w:p>
        </w:tc>
        <w:tc>
          <w:tcPr>
            <w:tcW w:w="371" w:type="pct"/>
            <w:vAlign w:val="center"/>
          </w:tcPr>
          <w:p w14:paraId="338FD31D" w14:textId="77777777" w:rsidR="00355666" w:rsidRPr="00A11A9D" w:rsidRDefault="00355666" w:rsidP="0048260C">
            <w:pPr>
              <w:pStyle w:val="afff4"/>
              <w:jc w:val="center"/>
            </w:pPr>
            <w:r w:rsidRPr="00A11A9D">
              <w:t>29.09</w:t>
            </w:r>
          </w:p>
        </w:tc>
        <w:tc>
          <w:tcPr>
            <w:tcW w:w="371" w:type="pct"/>
            <w:vAlign w:val="center"/>
          </w:tcPr>
          <w:p w14:paraId="2FA2D913" w14:textId="77777777" w:rsidR="00355666" w:rsidRPr="00A11A9D" w:rsidRDefault="00355666" w:rsidP="0048260C">
            <w:pPr>
              <w:pStyle w:val="afff4"/>
              <w:jc w:val="center"/>
            </w:pPr>
            <w:r w:rsidRPr="00A11A9D">
              <w:t>09.09</w:t>
            </w:r>
          </w:p>
        </w:tc>
        <w:tc>
          <w:tcPr>
            <w:tcW w:w="371" w:type="pct"/>
            <w:vAlign w:val="center"/>
          </w:tcPr>
          <w:p w14:paraId="156E8A11" w14:textId="77777777" w:rsidR="00355666" w:rsidRPr="00A11A9D" w:rsidRDefault="00355666" w:rsidP="0048260C">
            <w:pPr>
              <w:pStyle w:val="afff4"/>
              <w:jc w:val="center"/>
            </w:pPr>
            <w:r w:rsidRPr="00A11A9D">
              <w:t>22.08</w:t>
            </w:r>
          </w:p>
        </w:tc>
      </w:tr>
      <w:tr w:rsidR="00355666" w:rsidRPr="00A11A9D" w14:paraId="0EF72F31" w14:textId="77777777" w:rsidTr="0048260C">
        <w:tc>
          <w:tcPr>
            <w:tcW w:w="2772" w:type="pct"/>
          </w:tcPr>
          <w:p w14:paraId="1B1D39AB" w14:textId="77777777" w:rsidR="00355666" w:rsidRPr="00A11A9D" w:rsidRDefault="00355666" w:rsidP="0048260C">
            <w:pPr>
              <w:pStyle w:val="afff4"/>
            </w:pPr>
            <w:r w:rsidRPr="00A11A9D">
              <w:t>Число дней с температурой, превышающей пределы перехода среднесуточных температур</w:t>
            </w:r>
          </w:p>
        </w:tc>
        <w:tc>
          <w:tcPr>
            <w:tcW w:w="371" w:type="pct"/>
            <w:vAlign w:val="center"/>
          </w:tcPr>
          <w:p w14:paraId="4B3A0899" w14:textId="77777777" w:rsidR="00355666" w:rsidRPr="00A11A9D" w:rsidRDefault="00355666" w:rsidP="0048260C">
            <w:pPr>
              <w:pStyle w:val="afff4"/>
              <w:jc w:val="center"/>
            </w:pPr>
            <w:r w:rsidRPr="00A11A9D">
              <w:t>284</w:t>
            </w:r>
          </w:p>
        </w:tc>
        <w:tc>
          <w:tcPr>
            <w:tcW w:w="371" w:type="pct"/>
            <w:vAlign w:val="center"/>
          </w:tcPr>
          <w:p w14:paraId="0C68A742" w14:textId="77777777" w:rsidR="00355666" w:rsidRPr="00A11A9D" w:rsidRDefault="00355666" w:rsidP="0048260C">
            <w:pPr>
              <w:pStyle w:val="afff4"/>
              <w:jc w:val="center"/>
            </w:pPr>
            <w:r w:rsidRPr="00A11A9D">
              <w:t>242</w:t>
            </w:r>
          </w:p>
        </w:tc>
        <w:tc>
          <w:tcPr>
            <w:tcW w:w="371" w:type="pct"/>
            <w:vAlign w:val="center"/>
          </w:tcPr>
          <w:p w14:paraId="25E54201" w14:textId="77777777" w:rsidR="00355666" w:rsidRPr="00A11A9D" w:rsidRDefault="00355666" w:rsidP="0048260C">
            <w:pPr>
              <w:pStyle w:val="afff4"/>
              <w:jc w:val="center"/>
            </w:pPr>
            <w:r w:rsidRPr="00A11A9D">
              <w:t>198</w:t>
            </w:r>
          </w:p>
        </w:tc>
        <w:tc>
          <w:tcPr>
            <w:tcW w:w="371" w:type="pct"/>
            <w:vAlign w:val="center"/>
          </w:tcPr>
          <w:p w14:paraId="6721EE96" w14:textId="77777777" w:rsidR="00355666" w:rsidRPr="00A11A9D" w:rsidRDefault="00355666" w:rsidP="0048260C">
            <w:pPr>
              <w:pStyle w:val="afff4"/>
              <w:jc w:val="center"/>
            </w:pPr>
            <w:r w:rsidRPr="00A11A9D">
              <w:t>154</w:t>
            </w:r>
          </w:p>
        </w:tc>
        <w:tc>
          <w:tcPr>
            <w:tcW w:w="371" w:type="pct"/>
            <w:vAlign w:val="center"/>
          </w:tcPr>
          <w:p w14:paraId="1BCAE29C" w14:textId="77777777" w:rsidR="00355666" w:rsidRPr="00A11A9D" w:rsidRDefault="00355666" w:rsidP="0048260C">
            <w:pPr>
              <w:pStyle w:val="afff4"/>
              <w:jc w:val="center"/>
            </w:pPr>
            <w:r w:rsidRPr="00A11A9D">
              <w:t>109</w:t>
            </w:r>
          </w:p>
        </w:tc>
        <w:tc>
          <w:tcPr>
            <w:tcW w:w="371" w:type="pct"/>
            <w:vAlign w:val="center"/>
          </w:tcPr>
          <w:p w14:paraId="516446A6" w14:textId="77777777" w:rsidR="00355666" w:rsidRPr="00A11A9D" w:rsidRDefault="00355666" w:rsidP="0048260C">
            <w:pPr>
              <w:pStyle w:val="afff4"/>
              <w:jc w:val="center"/>
            </w:pPr>
            <w:r w:rsidRPr="00A11A9D">
              <w:t>53</w:t>
            </w:r>
          </w:p>
        </w:tc>
      </w:tr>
    </w:tbl>
    <w:p w14:paraId="3BDA18F5" w14:textId="77777777" w:rsidR="00355666" w:rsidRPr="00A11A9D" w:rsidRDefault="00355666" w:rsidP="00355666">
      <w:pPr>
        <w:pStyle w:val="af7"/>
        <w:keepNext/>
        <w:rPr>
          <w:highlight w:val="yellow"/>
        </w:rPr>
        <w:sectPr w:rsidR="00355666" w:rsidRPr="00A11A9D" w:rsidSect="0048260C">
          <w:footerReference w:type="default" r:id="rId9"/>
          <w:pgSz w:w="11906" w:h="16838"/>
          <w:pgMar w:top="1134" w:right="567" w:bottom="1134" w:left="1134" w:header="709" w:footer="612" w:gutter="0"/>
          <w:cols w:space="708"/>
          <w:docGrid w:linePitch="360"/>
        </w:sectPr>
      </w:pPr>
    </w:p>
    <w:p w14:paraId="38FC44A6" w14:textId="6D6E11CD" w:rsidR="00355666" w:rsidRPr="00A11A9D" w:rsidRDefault="00831BFF" w:rsidP="00831BFF">
      <w:pPr>
        <w:autoSpaceDE w:val="0"/>
        <w:autoSpaceDN w:val="0"/>
        <w:adjustRightInd w:val="0"/>
        <w:spacing w:before="120" w:after="120" w:line="276" w:lineRule="auto"/>
        <w:ind w:firstLine="709"/>
        <w:jc w:val="both"/>
      </w:pPr>
      <w:r w:rsidRPr="00A11A9D">
        <w:lastRenderedPageBreak/>
        <w:t xml:space="preserve">Таблица </w:t>
      </w:r>
      <w:r w:rsidR="005D689C">
        <w:rPr>
          <w:noProof/>
        </w:rPr>
        <w:fldChar w:fldCharType="begin"/>
      </w:r>
      <w:r w:rsidR="005D689C">
        <w:rPr>
          <w:noProof/>
        </w:rPr>
        <w:instrText xml:space="preserve"> SEQ Таблица \* ARABIC </w:instrText>
      </w:r>
      <w:r w:rsidR="005D689C">
        <w:rPr>
          <w:noProof/>
        </w:rPr>
        <w:fldChar w:fldCharType="separate"/>
      </w:r>
      <w:r w:rsidR="00517E3B">
        <w:rPr>
          <w:noProof/>
        </w:rPr>
        <w:t>2</w:t>
      </w:r>
      <w:r w:rsidR="005D689C">
        <w:rPr>
          <w:noProof/>
        </w:rPr>
        <w:fldChar w:fldCharType="end"/>
      </w:r>
      <w:r w:rsidRPr="00A11A9D">
        <w:t xml:space="preserve"> </w:t>
      </w:r>
      <w:r w:rsidR="008339E6" w:rsidRPr="00A11A9D">
        <w:t>–</w:t>
      </w:r>
      <w:r w:rsidR="008339E6">
        <w:t xml:space="preserve"> </w:t>
      </w:r>
      <w:r w:rsidR="00355666" w:rsidRPr="00A11A9D">
        <w:t>Климатические показатели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6"/>
        <w:gridCol w:w="798"/>
        <w:gridCol w:w="798"/>
        <w:gridCol w:w="667"/>
        <w:gridCol w:w="646"/>
        <w:gridCol w:w="646"/>
        <w:gridCol w:w="711"/>
        <w:gridCol w:w="711"/>
        <w:gridCol w:w="748"/>
        <w:gridCol w:w="646"/>
        <w:gridCol w:w="603"/>
        <w:gridCol w:w="667"/>
        <w:gridCol w:w="798"/>
        <w:gridCol w:w="775"/>
      </w:tblGrid>
      <w:tr w:rsidR="00355666" w:rsidRPr="00A11A9D" w14:paraId="7D59DC76" w14:textId="77777777" w:rsidTr="0048260C">
        <w:trPr>
          <w:jc w:val="center"/>
        </w:trPr>
        <w:tc>
          <w:tcPr>
            <w:tcW w:w="1836" w:type="pct"/>
            <w:vMerge w:val="restart"/>
            <w:vAlign w:val="center"/>
          </w:tcPr>
          <w:p w14:paraId="40E25F62" w14:textId="77777777" w:rsidR="00355666" w:rsidRPr="00A11A9D" w:rsidRDefault="00355666" w:rsidP="0048260C">
            <w:pPr>
              <w:pStyle w:val="afff4"/>
              <w:jc w:val="center"/>
            </w:pPr>
            <w:r w:rsidRPr="00A11A9D">
              <w:t>Наименование показателя</w:t>
            </w:r>
          </w:p>
        </w:tc>
        <w:tc>
          <w:tcPr>
            <w:tcW w:w="3164" w:type="pct"/>
            <w:gridSpan w:val="13"/>
          </w:tcPr>
          <w:p w14:paraId="47720C97" w14:textId="77777777" w:rsidR="00355666" w:rsidRPr="00A11A9D" w:rsidRDefault="00355666" w:rsidP="0048260C">
            <w:pPr>
              <w:pStyle w:val="afff4"/>
              <w:jc w:val="center"/>
            </w:pPr>
            <w:r w:rsidRPr="00A11A9D">
              <w:t>Средние многолетние показатели по месяцам и за год</w:t>
            </w:r>
          </w:p>
        </w:tc>
      </w:tr>
      <w:tr w:rsidR="00355666" w:rsidRPr="00A11A9D" w14:paraId="2A424AF5" w14:textId="77777777" w:rsidTr="0048260C">
        <w:trPr>
          <w:jc w:val="center"/>
        </w:trPr>
        <w:tc>
          <w:tcPr>
            <w:tcW w:w="1836" w:type="pct"/>
            <w:vMerge/>
          </w:tcPr>
          <w:p w14:paraId="7B6B9260" w14:textId="77777777" w:rsidR="00355666" w:rsidRPr="00A11A9D" w:rsidRDefault="00355666" w:rsidP="0048260C">
            <w:pPr>
              <w:pStyle w:val="afff4"/>
              <w:jc w:val="center"/>
            </w:pPr>
          </w:p>
        </w:tc>
        <w:tc>
          <w:tcPr>
            <w:tcW w:w="274" w:type="pct"/>
          </w:tcPr>
          <w:p w14:paraId="68DB6249" w14:textId="77777777" w:rsidR="00355666" w:rsidRPr="00A11A9D" w:rsidRDefault="00355666" w:rsidP="0048260C">
            <w:pPr>
              <w:pStyle w:val="afff4"/>
              <w:jc w:val="center"/>
              <w:rPr>
                <w:lang w:val="en-US"/>
              </w:rPr>
            </w:pPr>
            <w:r w:rsidRPr="00A11A9D">
              <w:rPr>
                <w:lang w:val="en-US"/>
              </w:rPr>
              <w:t>I</w:t>
            </w:r>
          </w:p>
        </w:tc>
        <w:tc>
          <w:tcPr>
            <w:tcW w:w="274" w:type="pct"/>
          </w:tcPr>
          <w:p w14:paraId="43567CA3" w14:textId="77777777" w:rsidR="00355666" w:rsidRPr="00A11A9D" w:rsidRDefault="00355666" w:rsidP="0048260C">
            <w:pPr>
              <w:pStyle w:val="afff4"/>
              <w:jc w:val="center"/>
              <w:rPr>
                <w:lang w:val="en-US"/>
              </w:rPr>
            </w:pPr>
            <w:r w:rsidRPr="00A11A9D">
              <w:rPr>
                <w:lang w:val="en-US"/>
              </w:rPr>
              <w:t>II</w:t>
            </w:r>
          </w:p>
        </w:tc>
        <w:tc>
          <w:tcPr>
            <w:tcW w:w="229" w:type="pct"/>
          </w:tcPr>
          <w:p w14:paraId="67F84531" w14:textId="77777777" w:rsidR="00355666" w:rsidRPr="00A11A9D" w:rsidRDefault="00355666" w:rsidP="0048260C">
            <w:pPr>
              <w:pStyle w:val="afff4"/>
              <w:jc w:val="center"/>
              <w:rPr>
                <w:lang w:val="en-US"/>
              </w:rPr>
            </w:pPr>
            <w:r w:rsidRPr="00A11A9D">
              <w:rPr>
                <w:lang w:val="en-US"/>
              </w:rPr>
              <w:t>III</w:t>
            </w:r>
          </w:p>
        </w:tc>
        <w:tc>
          <w:tcPr>
            <w:tcW w:w="222" w:type="pct"/>
          </w:tcPr>
          <w:p w14:paraId="3A8349AF" w14:textId="77777777" w:rsidR="00355666" w:rsidRPr="00A11A9D" w:rsidRDefault="00355666" w:rsidP="0048260C">
            <w:pPr>
              <w:pStyle w:val="afff4"/>
              <w:jc w:val="center"/>
              <w:rPr>
                <w:lang w:val="en-US"/>
              </w:rPr>
            </w:pPr>
            <w:r w:rsidRPr="00A11A9D">
              <w:rPr>
                <w:lang w:val="en-US"/>
              </w:rPr>
              <w:t>IV</w:t>
            </w:r>
          </w:p>
        </w:tc>
        <w:tc>
          <w:tcPr>
            <w:tcW w:w="222" w:type="pct"/>
          </w:tcPr>
          <w:p w14:paraId="59AE9318" w14:textId="77777777" w:rsidR="00355666" w:rsidRPr="00A11A9D" w:rsidRDefault="00355666" w:rsidP="0048260C">
            <w:pPr>
              <w:pStyle w:val="afff4"/>
              <w:jc w:val="center"/>
              <w:rPr>
                <w:lang w:val="en-US"/>
              </w:rPr>
            </w:pPr>
            <w:r w:rsidRPr="00A11A9D">
              <w:rPr>
                <w:lang w:val="en-US"/>
              </w:rPr>
              <w:t>V</w:t>
            </w:r>
          </w:p>
        </w:tc>
        <w:tc>
          <w:tcPr>
            <w:tcW w:w="244" w:type="pct"/>
          </w:tcPr>
          <w:p w14:paraId="194DD55D" w14:textId="77777777" w:rsidR="00355666" w:rsidRPr="00A11A9D" w:rsidRDefault="00355666" w:rsidP="0048260C">
            <w:pPr>
              <w:pStyle w:val="afff4"/>
              <w:jc w:val="center"/>
              <w:rPr>
                <w:lang w:val="en-US"/>
              </w:rPr>
            </w:pPr>
            <w:r w:rsidRPr="00A11A9D">
              <w:rPr>
                <w:lang w:val="en-US"/>
              </w:rPr>
              <w:t>VI</w:t>
            </w:r>
          </w:p>
        </w:tc>
        <w:tc>
          <w:tcPr>
            <w:tcW w:w="244" w:type="pct"/>
          </w:tcPr>
          <w:p w14:paraId="59FF1BDD" w14:textId="77777777" w:rsidR="00355666" w:rsidRPr="00A11A9D" w:rsidRDefault="00355666" w:rsidP="0048260C">
            <w:pPr>
              <w:pStyle w:val="afff4"/>
              <w:jc w:val="center"/>
              <w:rPr>
                <w:lang w:val="en-US"/>
              </w:rPr>
            </w:pPr>
            <w:r w:rsidRPr="00A11A9D">
              <w:rPr>
                <w:lang w:val="en-US"/>
              </w:rPr>
              <w:t>VII</w:t>
            </w:r>
          </w:p>
        </w:tc>
        <w:tc>
          <w:tcPr>
            <w:tcW w:w="257" w:type="pct"/>
          </w:tcPr>
          <w:p w14:paraId="2ADCC747" w14:textId="77777777" w:rsidR="00355666" w:rsidRPr="00A11A9D" w:rsidRDefault="00355666" w:rsidP="0048260C">
            <w:pPr>
              <w:pStyle w:val="afff4"/>
              <w:jc w:val="center"/>
              <w:rPr>
                <w:lang w:val="en-US"/>
              </w:rPr>
            </w:pPr>
            <w:r w:rsidRPr="00A11A9D">
              <w:rPr>
                <w:lang w:val="en-US"/>
              </w:rPr>
              <w:t>VIII</w:t>
            </w:r>
          </w:p>
        </w:tc>
        <w:tc>
          <w:tcPr>
            <w:tcW w:w="222" w:type="pct"/>
          </w:tcPr>
          <w:p w14:paraId="72D5A809" w14:textId="77777777" w:rsidR="00355666" w:rsidRPr="00A11A9D" w:rsidRDefault="00355666" w:rsidP="0048260C">
            <w:pPr>
              <w:pStyle w:val="afff4"/>
              <w:jc w:val="center"/>
              <w:rPr>
                <w:lang w:val="en-US"/>
              </w:rPr>
            </w:pPr>
            <w:r w:rsidRPr="00A11A9D">
              <w:rPr>
                <w:lang w:val="en-US"/>
              </w:rPr>
              <w:t>IX</w:t>
            </w:r>
          </w:p>
        </w:tc>
        <w:tc>
          <w:tcPr>
            <w:tcW w:w="207" w:type="pct"/>
          </w:tcPr>
          <w:p w14:paraId="099C58C9" w14:textId="77777777" w:rsidR="00355666" w:rsidRPr="00A11A9D" w:rsidRDefault="00355666" w:rsidP="0048260C">
            <w:pPr>
              <w:pStyle w:val="afff4"/>
              <w:jc w:val="center"/>
              <w:rPr>
                <w:lang w:val="en-US"/>
              </w:rPr>
            </w:pPr>
            <w:r w:rsidRPr="00A11A9D">
              <w:rPr>
                <w:lang w:val="en-US"/>
              </w:rPr>
              <w:t>X</w:t>
            </w:r>
          </w:p>
        </w:tc>
        <w:tc>
          <w:tcPr>
            <w:tcW w:w="229" w:type="pct"/>
          </w:tcPr>
          <w:p w14:paraId="4E06BFB4" w14:textId="77777777" w:rsidR="00355666" w:rsidRPr="00A11A9D" w:rsidRDefault="00355666" w:rsidP="0048260C">
            <w:pPr>
              <w:pStyle w:val="afff4"/>
              <w:jc w:val="center"/>
              <w:rPr>
                <w:lang w:val="en-US"/>
              </w:rPr>
            </w:pPr>
            <w:r w:rsidRPr="00A11A9D">
              <w:rPr>
                <w:lang w:val="en-US"/>
              </w:rPr>
              <w:t>XI</w:t>
            </w:r>
          </w:p>
        </w:tc>
        <w:tc>
          <w:tcPr>
            <w:tcW w:w="274" w:type="pct"/>
          </w:tcPr>
          <w:p w14:paraId="73F54E6E" w14:textId="77777777" w:rsidR="00355666" w:rsidRPr="00A11A9D" w:rsidRDefault="00355666" w:rsidP="0048260C">
            <w:pPr>
              <w:pStyle w:val="afff4"/>
              <w:jc w:val="center"/>
              <w:rPr>
                <w:lang w:val="en-US"/>
              </w:rPr>
            </w:pPr>
            <w:r w:rsidRPr="00A11A9D">
              <w:rPr>
                <w:lang w:val="en-US"/>
              </w:rPr>
              <w:t>XII</w:t>
            </w:r>
          </w:p>
        </w:tc>
        <w:tc>
          <w:tcPr>
            <w:tcW w:w="266" w:type="pct"/>
          </w:tcPr>
          <w:p w14:paraId="24CEBD56" w14:textId="77777777" w:rsidR="00355666" w:rsidRPr="00A11A9D" w:rsidRDefault="00355666" w:rsidP="0048260C">
            <w:pPr>
              <w:pStyle w:val="afff4"/>
              <w:jc w:val="center"/>
            </w:pPr>
            <w:r w:rsidRPr="00A11A9D">
              <w:t>Год</w:t>
            </w:r>
          </w:p>
        </w:tc>
      </w:tr>
      <w:tr w:rsidR="00355666" w:rsidRPr="00A11A9D" w14:paraId="7D562616" w14:textId="77777777" w:rsidTr="0048260C">
        <w:trPr>
          <w:jc w:val="center"/>
        </w:trPr>
        <w:tc>
          <w:tcPr>
            <w:tcW w:w="1836" w:type="pct"/>
          </w:tcPr>
          <w:p w14:paraId="4C42741E" w14:textId="77777777" w:rsidR="00355666" w:rsidRPr="00A11A9D" w:rsidRDefault="00355666" w:rsidP="0048260C">
            <w:pPr>
              <w:pStyle w:val="afff4"/>
            </w:pPr>
            <w:r w:rsidRPr="00A11A9D">
              <w:t>Температура воздуха, град. С</w:t>
            </w:r>
          </w:p>
        </w:tc>
        <w:tc>
          <w:tcPr>
            <w:tcW w:w="274" w:type="pct"/>
          </w:tcPr>
          <w:p w14:paraId="2C6D77F2" w14:textId="77777777" w:rsidR="00355666" w:rsidRPr="00A11A9D" w:rsidRDefault="00355666" w:rsidP="0048260C">
            <w:pPr>
              <w:pStyle w:val="afff4"/>
              <w:jc w:val="center"/>
            </w:pPr>
            <w:r w:rsidRPr="00A11A9D">
              <w:t>-12,7</w:t>
            </w:r>
          </w:p>
        </w:tc>
        <w:tc>
          <w:tcPr>
            <w:tcW w:w="274" w:type="pct"/>
          </w:tcPr>
          <w:p w14:paraId="7E9F389B" w14:textId="77777777" w:rsidR="00355666" w:rsidRPr="00A11A9D" w:rsidRDefault="00355666" w:rsidP="0048260C">
            <w:pPr>
              <w:pStyle w:val="afff4"/>
              <w:jc w:val="center"/>
            </w:pPr>
            <w:r w:rsidRPr="00A11A9D">
              <w:t>-11,9</w:t>
            </w:r>
          </w:p>
        </w:tc>
        <w:tc>
          <w:tcPr>
            <w:tcW w:w="229" w:type="pct"/>
          </w:tcPr>
          <w:p w14:paraId="3D4B8D44" w14:textId="77777777" w:rsidR="00355666" w:rsidRPr="00A11A9D" w:rsidRDefault="00355666" w:rsidP="0048260C">
            <w:pPr>
              <w:pStyle w:val="afff4"/>
              <w:jc w:val="center"/>
            </w:pPr>
            <w:r w:rsidRPr="00A11A9D">
              <w:t>-6,4</w:t>
            </w:r>
          </w:p>
        </w:tc>
        <w:tc>
          <w:tcPr>
            <w:tcW w:w="222" w:type="pct"/>
          </w:tcPr>
          <w:p w14:paraId="16774664" w14:textId="77777777" w:rsidR="00355666" w:rsidRPr="00A11A9D" w:rsidRDefault="00355666" w:rsidP="0048260C">
            <w:pPr>
              <w:pStyle w:val="afff4"/>
              <w:jc w:val="center"/>
            </w:pPr>
            <w:r w:rsidRPr="00A11A9D">
              <w:t>2,0</w:t>
            </w:r>
          </w:p>
        </w:tc>
        <w:tc>
          <w:tcPr>
            <w:tcW w:w="222" w:type="pct"/>
          </w:tcPr>
          <w:p w14:paraId="78D43840" w14:textId="77777777" w:rsidR="00355666" w:rsidRPr="00A11A9D" w:rsidRDefault="00355666" w:rsidP="0048260C">
            <w:pPr>
              <w:pStyle w:val="afff4"/>
              <w:jc w:val="center"/>
            </w:pPr>
            <w:r w:rsidRPr="00A11A9D">
              <w:t>8,6</w:t>
            </w:r>
          </w:p>
        </w:tc>
        <w:tc>
          <w:tcPr>
            <w:tcW w:w="244" w:type="pct"/>
          </w:tcPr>
          <w:p w14:paraId="007EEBDC" w14:textId="77777777" w:rsidR="00355666" w:rsidRPr="00A11A9D" w:rsidRDefault="00355666" w:rsidP="0048260C">
            <w:pPr>
              <w:pStyle w:val="afff4"/>
              <w:jc w:val="center"/>
            </w:pPr>
            <w:r w:rsidRPr="00A11A9D">
              <w:t>14,4</w:t>
            </w:r>
          </w:p>
        </w:tc>
        <w:tc>
          <w:tcPr>
            <w:tcW w:w="244" w:type="pct"/>
          </w:tcPr>
          <w:p w14:paraId="202B0D19" w14:textId="77777777" w:rsidR="00355666" w:rsidRPr="00A11A9D" w:rsidRDefault="00355666" w:rsidP="0048260C">
            <w:pPr>
              <w:pStyle w:val="afff4"/>
              <w:jc w:val="center"/>
            </w:pPr>
            <w:r w:rsidRPr="00A11A9D">
              <w:t>17,0</w:t>
            </w:r>
          </w:p>
        </w:tc>
        <w:tc>
          <w:tcPr>
            <w:tcW w:w="257" w:type="pct"/>
          </w:tcPr>
          <w:p w14:paraId="2EA23813" w14:textId="77777777" w:rsidR="00355666" w:rsidRPr="00A11A9D" w:rsidRDefault="00355666" w:rsidP="0048260C">
            <w:pPr>
              <w:pStyle w:val="afff4"/>
              <w:jc w:val="center"/>
            </w:pPr>
            <w:r w:rsidRPr="00A11A9D">
              <w:t>14,5</w:t>
            </w:r>
          </w:p>
        </w:tc>
        <w:tc>
          <w:tcPr>
            <w:tcW w:w="222" w:type="pct"/>
          </w:tcPr>
          <w:p w14:paraId="204DF487" w14:textId="77777777" w:rsidR="00355666" w:rsidRPr="00A11A9D" w:rsidRDefault="00355666" w:rsidP="0048260C">
            <w:pPr>
              <w:pStyle w:val="afff4"/>
              <w:jc w:val="center"/>
            </w:pPr>
            <w:r w:rsidRPr="00A11A9D">
              <w:t>8,5</w:t>
            </w:r>
          </w:p>
        </w:tc>
        <w:tc>
          <w:tcPr>
            <w:tcW w:w="207" w:type="pct"/>
          </w:tcPr>
          <w:p w14:paraId="69AAA30A" w14:textId="77777777" w:rsidR="00355666" w:rsidRPr="00A11A9D" w:rsidRDefault="00355666" w:rsidP="0048260C">
            <w:pPr>
              <w:pStyle w:val="afff4"/>
              <w:jc w:val="center"/>
            </w:pPr>
            <w:r w:rsidRPr="00A11A9D">
              <w:t>1,7</w:t>
            </w:r>
          </w:p>
        </w:tc>
        <w:tc>
          <w:tcPr>
            <w:tcW w:w="229" w:type="pct"/>
          </w:tcPr>
          <w:p w14:paraId="523D9D79" w14:textId="77777777" w:rsidR="00355666" w:rsidRPr="00A11A9D" w:rsidRDefault="00355666" w:rsidP="0048260C">
            <w:pPr>
              <w:pStyle w:val="afff4"/>
              <w:jc w:val="center"/>
            </w:pPr>
            <w:r w:rsidRPr="00A11A9D">
              <w:t>-4,4</w:t>
            </w:r>
          </w:p>
        </w:tc>
        <w:tc>
          <w:tcPr>
            <w:tcW w:w="274" w:type="pct"/>
          </w:tcPr>
          <w:p w14:paraId="20CEFD3B" w14:textId="77777777" w:rsidR="00355666" w:rsidRPr="00A11A9D" w:rsidRDefault="00355666" w:rsidP="0048260C">
            <w:pPr>
              <w:pStyle w:val="afff4"/>
              <w:jc w:val="center"/>
            </w:pPr>
            <w:r w:rsidRPr="00A11A9D">
              <w:t>-10,1</w:t>
            </w:r>
          </w:p>
        </w:tc>
        <w:tc>
          <w:tcPr>
            <w:tcW w:w="266" w:type="pct"/>
          </w:tcPr>
          <w:p w14:paraId="3FD584D8" w14:textId="77777777" w:rsidR="00355666" w:rsidRPr="00A11A9D" w:rsidRDefault="00355666" w:rsidP="0048260C">
            <w:pPr>
              <w:pStyle w:val="afff4"/>
              <w:jc w:val="center"/>
            </w:pPr>
            <w:r w:rsidRPr="00A11A9D">
              <w:t>1,8</w:t>
            </w:r>
          </w:p>
        </w:tc>
      </w:tr>
      <w:tr w:rsidR="00355666" w:rsidRPr="00A11A9D" w14:paraId="45DB11AF" w14:textId="77777777" w:rsidTr="0048260C">
        <w:trPr>
          <w:jc w:val="center"/>
        </w:trPr>
        <w:tc>
          <w:tcPr>
            <w:tcW w:w="1836" w:type="pct"/>
          </w:tcPr>
          <w:p w14:paraId="6D000F1A" w14:textId="77777777" w:rsidR="00355666" w:rsidRPr="00A11A9D" w:rsidRDefault="00355666" w:rsidP="0048260C">
            <w:pPr>
              <w:pStyle w:val="afff4"/>
            </w:pPr>
            <w:r w:rsidRPr="00A11A9D">
              <w:t>Абсолютный минимум, градусы С</w:t>
            </w:r>
          </w:p>
        </w:tc>
        <w:tc>
          <w:tcPr>
            <w:tcW w:w="274" w:type="pct"/>
          </w:tcPr>
          <w:p w14:paraId="3650550D" w14:textId="77777777" w:rsidR="00355666" w:rsidRPr="00A11A9D" w:rsidRDefault="00355666" w:rsidP="0048260C">
            <w:pPr>
              <w:pStyle w:val="afff4"/>
              <w:jc w:val="center"/>
            </w:pPr>
            <w:r w:rsidRPr="00A11A9D">
              <w:t>-50</w:t>
            </w:r>
          </w:p>
        </w:tc>
        <w:tc>
          <w:tcPr>
            <w:tcW w:w="274" w:type="pct"/>
          </w:tcPr>
          <w:p w14:paraId="42DBB042" w14:textId="77777777" w:rsidR="00355666" w:rsidRPr="00A11A9D" w:rsidRDefault="00355666" w:rsidP="0048260C">
            <w:pPr>
              <w:pStyle w:val="afff4"/>
              <w:jc w:val="center"/>
            </w:pPr>
            <w:r w:rsidRPr="00A11A9D">
              <w:t>-47</w:t>
            </w:r>
          </w:p>
        </w:tc>
        <w:tc>
          <w:tcPr>
            <w:tcW w:w="229" w:type="pct"/>
          </w:tcPr>
          <w:p w14:paraId="0105BA55" w14:textId="77777777" w:rsidR="00355666" w:rsidRPr="00A11A9D" w:rsidRDefault="00355666" w:rsidP="0048260C">
            <w:pPr>
              <w:pStyle w:val="afff4"/>
              <w:jc w:val="center"/>
            </w:pPr>
            <w:r w:rsidRPr="00A11A9D">
              <w:t>-38</w:t>
            </w:r>
          </w:p>
        </w:tc>
        <w:tc>
          <w:tcPr>
            <w:tcW w:w="222" w:type="pct"/>
          </w:tcPr>
          <w:p w14:paraId="53CA0700" w14:textId="77777777" w:rsidR="00355666" w:rsidRPr="00A11A9D" w:rsidRDefault="00355666" w:rsidP="0048260C">
            <w:pPr>
              <w:pStyle w:val="afff4"/>
              <w:jc w:val="center"/>
            </w:pPr>
            <w:r w:rsidRPr="00A11A9D">
              <w:t>-29</w:t>
            </w:r>
          </w:p>
        </w:tc>
        <w:tc>
          <w:tcPr>
            <w:tcW w:w="222" w:type="pct"/>
          </w:tcPr>
          <w:p w14:paraId="087B66B8" w14:textId="77777777" w:rsidR="00355666" w:rsidRPr="00A11A9D" w:rsidRDefault="00355666" w:rsidP="0048260C">
            <w:pPr>
              <w:pStyle w:val="afff4"/>
              <w:jc w:val="center"/>
            </w:pPr>
            <w:r w:rsidRPr="00A11A9D">
              <w:t>-12</w:t>
            </w:r>
          </w:p>
        </w:tc>
        <w:tc>
          <w:tcPr>
            <w:tcW w:w="244" w:type="pct"/>
          </w:tcPr>
          <w:p w14:paraId="01204603" w14:textId="77777777" w:rsidR="00355666" w:rsidRPr="00A11A9D" w:rsidRDefault="00355666" w:rsidP="0048260C">
            <w:pPr>
              <w:pStyle w:val="afff4"/>
              <w:jc w:val="center"/>
            </w:pPr>
            <w:r w:rsidRPr="00A11A9D">
              <w:t>-3</w:t>
            </w:r>
          </w:p>
        </w:tc>
        <w:tc>
          <w:tcPr>
            <w:tcW w:w="244" w:type="pct"/>
          </w:tcPr>
          <w:p w14:paraId="4E2A9829" w14:textId="77777777" w:rsidR="00355666" w:rsidRPr="00A11A9D" w:rsidRDefault="00355666" w:rsidP="0048260C">
            <w:pPr>
              <w:pStyle w:val="afff4"/>
              <w:jc w:val="center"/>
            </w:pPr>
            <w:r w:rsidRPr="00A11A9D">
              <w:t>-1</w:t>
            </w:r>
          </w:p>
        </w:tc>
        <w:tc>
          <w:tcPr>
            <w:tcW w:w="257" w:type="pct"/>
          </w:tcPr>
          <w:p w14:paraId="531C4A24" w14:textId="77777777" w:rsidR="00355666" w:rsidRPr="00A11A9D" w:rsidRDefault="00355666" w:rsidP="0048260C">
            <w:pPr>
              <w:pStyle w:val="afff4"/>
              <w:jc w:val="center"/>
            </w:pPr>
            <w:r w:rsidRPr="00A11A9D">
              <w:t>-2</w:t>
            </w:r>
          </w:p>
        </w:tc>
        <w:tc>
          <w:tcPr>
            <w:tcW w:w="222" w:type="pct"/>
          </w:tcPr>
          <w:p w14:paraId="7F5525EF" w14:textId="77777777" w:rsidR="00355666" w:rsidRPr="00A11A9D" w:rsidRDefault="00355666" w:rsidP="0048260C">
            <w:pPr>
              <w:pStyle w:val="afff4"/>
              <w:jc w:val="center"/>
            </w:pPr>
            <w:r w:rsidRPr="00A11A9D">
              <w:t>-8</w:t>
            </w:r>
          </w:p>
        </w:tc>
        <w:tc>
          <w:tcPr>
            <w:tcW w:w="207" w:type="pct"/>
          </w:tcPr>
          <w:p w14:paraId="009D4062" w14:textId="77777777" w:rsidR="00355666" w:rsidRPr="00A11A9D" w:rsidRDefault="00355666" w:rsidP="0048260C">
            <w:pPr>
              <w:pStyle w:val="afff4"/>
              <w:jc w:val="center"/>
            </w:pPr>
            <w:r w:rsidRPr="00A11A9D">
              <w:t>-25</w:t>
            </w:r>
          </w:p>
        </w:tc>
        <w:tc>
          <w:tcPr>
            <w:tcW w:w="229" w:type="pct"/>
          </w:tcPr>
          <w:p w14:paraId="2BBB9B23" w14:textId="77777777" w:rsidR="00355666" w:rsidRPr="00A11A9D" w:rsidRDefault="00355666" w:rsidP="0048260C">
            <w:pPr>
              <w:pStyle w:val="afff4"/>
              <w:jc w:val="center"/>
            </w:pPr>
            <w:r w:rsidRPr="00A11A9D">
              <w:t>-40</w:t>
            </w:r>
          </w:p>
        </w:tc>
        <w:tc>
          <w:tcPr>
            <w:tcW w:w="274" w:type="pct"/>
          </w:tcPr>
          <w:p w14:paraId="573B55A5" w14:textId="77777777" w:rsidR="00355666" w:rsidRPr="00A11A9D" w:rsidRDefault="00355666" w:rsidP="0048260C">
            <w:pPr>
              <w:pStyle w:val="afff4"/>
              <w:jc w:val="center"/>
            </w:pPr>
            <w:r w:rsidRPr="00A11A9D">
              <w:t>-47</w:t>
            </w:r>
          </w:p>
        </w:tc>
        <w:tc>
          <w:tcPr>
            <w:tcW w:w="266" w:type="pct"/>
          </w:tcPr>
          <w:p w14:paraId="1A518EAC" w14:textId="77777777" w:rsidR="00355666" w:rsidRPr="00A11A9D" w:rsidRDefault="00355666" w:rsidP="0048260C">
            <w:pPr>
              <w:pStyle w:val="afff4"/>
              <w:jc w:val="center"/>
            </w:pPr>
            <w:r w:rsidRPr="00A11A9D">
              <w:t>-52</w:t>
            </w:r>
          </w:p>
        </w:tc>
      </w:tr>
      <w:tr w:rsidR="00355666" w:rsidRPr="00A11A9D" w14:paraId="4247B33B" w14:textId="77777777" w:rsidTr="0048260C">
        <w:trPr>
          <w:jc w:val="center"/>
        </w:trPr>
        <w:tc>
          <w:tcPr>
            <w:tcW w:w="1836" w:type="pct"/>
          </w:tcPr>
          <w:p w14:paraId="00423F12" w14:textId="77777777" w:rsidR="00355666" w:rsidRPr="00A11A9D" w:rsidRDefault="00355666" w:rsidP="0048260C">
            <w:pPr>
              <w:pStyle w:val="afff4"/>
            </w:pPr>
            <w:r w:rsidRPr="00A11A9D">
              <w:t>Абсолютный максимум, градусы С</w:t>
            </w:r>
          </w:p>
        </w:tc>
        <w:tc>
          <w:tcPr>
            <w:tcW w:w="274" w:type="pct"/>
          </w:tcPr>
          <w:p w14:paraId="087A3683" w14:textId="77777777" w:rsidR="00355666" w:rsidRPr="00A11A9D" w:rsidRDefault="00355666" w:rsidP="0048260C">
            <w:pPr>
              <w:pStyle w:val="afff4"/>
              <w:jc w:val="center"/>
            </w:pPr>
            <w:r w:rsidRPr="00A11A9D">
              <w:t>4</w:t>
            </w:r>
          </w:p>
        </w:tc>
        <w:tc>
          <w:tcPr>
            <w:tcW w:w="274" w:type="pct"/>
          </w:tcPr>
          <w:p w14:paraId="5389F012" w14:textId="77777777" w:rsidR="00355666" w:rsidRPr="00A11A9D" w:rsidRDefault="00355666" w:rsidP="0048260C">
            <w:pPr>
              <w:pStyle w:val="afff4"/>
              <w:jc w:val="center"/>
            </w:pPr>
            <w:r w:rsidRPr="00A11A9D">
              <w:t>5</w:t>
            </w:r>
          </w:p>
        </w:tc>
        <w:tc>
          <w:tcPr>
            <w:tcW w:w="229" w:type="pct"/>
          </w:tcPr>
          <w:p w14:paraId="6DCBB865" w14:textId="77777777" w:rsidR="00355666" w:rsidRPr="00A11A9D" w:rsidRDefault="00355666" w:rsidP="0048260C">
            <w:pPr>
              <w:pStyle w:val="afff4"/>
              <w:jc w:val="center"/>
            </w:pPr>
            <w:r w:rsidRPr="00A11A9D">
              <w:t>13</w:t>
            </w:r>
          </w:p>
        </w:tc>
        <w:tc>
          <w:tcPr>
            <w:tcW w:w="222" w:type="pct"/>
          </w:tcPr>
          <w:p w14:paraId="3B6DF1C1" w14:textId="77777777" w:rsidR="00355666" w:rsidRPr="00A11A9D" w:rsidRDefault="00355666" w:rsidP="0048260C">
            <w:pPr>
              <w:pStyle w:val="afff4"/>
              <w:jc w:val="center"/>
            </w:pPr>
            <w:r w:rsidRPr="00A11A9D">
              <w:t>27</w:t>
            </w:r>
          </w:p>
        </w:tc>
        <w:tc>
          <w:tcPr>
            <w:tcW w:w="222" w:type="pct"/>
          </w:tcPr>
          <w:p w14:paraId="03E044B8" w14:textId="77777777" w:rsidR="00355666" w:rsidRPr="00A11A9D" w:rsidRDefault="00355666" w:rsidP="0048260C">
            <w:pPr>
              <w:pStyle w:val="afff4"/>
              <w:jc w:val="center"/>
            </w:pPr>
            <w:r w:rsidRPr="00A11A9D">
              <w:t>32</w:t>
            </w:r>
          </w:p>
        </w:tc>
        <w:tc>
          <w:tcPr>
            <w:tcW w:w="244" w:type="pct"/>
          </w:tcPr>
          <w:p w14:paraId="4DB904E2" w14:textId="77777777" w:rsidR="00355666" w:rsidRPr="00A11A9D" w:rsidRDefault="00355666" w:rsidP="0048260C">
            <w:pPr>
              <w:pStyle w:val="afff4"/>
              <w:jc w:val="center"/>
            </w:pPr>
            <w:r w:rsidRPr="00A11A9D">
              <w:t>34</w:t>
            </w:r>
          </w:p>
        </w:tc>
        <w:tc>
          <w:tcPr>
            <w:tcW w:w="244" w:type="pct"/>
          </w:tcPr>
          <w:p w14:paraId="4DFD3B3A" w14:textId="77777777" w:rsidR="00355666" w:rsidRPr="00A11A9D" w:rsidRDefault="00355666" w:rsidP="0048260C">
            <w:pPr>
              <w:pStyle w:val="afff4"/>
              <w:jc w:val="center"/>
            </w:pPr>
            <w:r w:rsidRPr="00A11A9D">
              <w:t>36</w:t>
            </w:r>
          </w:p>
        </w:tc>
        <w:tc>
          <w:tcPr>
            <w:tcW w:w="257" w:type="pct"/>
          </w:tcPr>
          <w:p w14:paraId="06D5F3D8" w14:textId="77777777" w:rsidR="00355666" w:rsidRPr="00A11A9D" w:rsidRDefault="00355666" w:rsidP="0048260C">
            <w:pPr>
              <w:pStyle w:val="afff4"/>
              <w:jc w:val="center"/>
            </w:pPr>
            <w:r w:rsidRPr="00A11A9D">
              <w:t>33</w:t>
            </w:r>
          </w:p>
        </w:tc>
        <w:tc>
          <w:tcPr>
            <w:tcW w:w="222" w:type="pct"/>
          </w:tcPr>
          <w:p w14:paraId="58F85BCA" w14:textId="77777777" w:rsidR="00355666" w:rsidRPr="00A11A9D" w:rsidRDefault="00355666" w:rsidP="0048260C">
            <w:pPr>
              <w:pStyle w:val="afff4"/>
              <w:jc w:val="center"/>
            </w:pPr>
            <w:r w:rsidRPr="00A11A9D">
              <w:t>25</w:t>
            </w:r>
          </w:p>
        </w:tc>
        <w:tc>
          <w:tcPr>
            <w:tcW w:w="207" w:type="pct"/>
          </w:tcPr>
          <w:p w14:paraId="4AE648AC" w14:textId="77777777" w:rsidR="00355666" w:rsidRPr="00A11A9D" w:rsidRDefault="00355666" w:rsidP="0048260C">
            <w:pPr>
              <w:pStyle w:val="afff4"/>
              <w:jc w:val="center"/>
            </w:pPr>
            <w:r w:rsidRPr="00A11A9D">
              <w:t>20</w:t>
            </w:r>
          </w:p>
        </w:tc>
        <w:tc>
          <w:tcPr>
            <w:tcW w:w="229" w:type="pct"/>
          </w:tcPr>
          <w:p w14:paraId="7F7EC4B9" w14:textId="77777777" w:rsidR="00355666" w:rsidRPr="00A11A9D" w:rsidRDefault="00355666" w:rsidP="0048260C">
            <w:pPr>
              <w:pStyle w:val="afff4"/>
              <w:jc w:val="center"/>
            </w:pPr>
            <w:r w:rsidRPr="00A11A9D">
              <w:t>11</w:t>
            </w:r>
          </w:p>
        </w:tc>
        <w:tc>
          <w:tcPr>
            <w:tcW w:w="274" w:type="pct"/>
          </w:tcPr>
          <w:p w14:paraId="3D4DF008" w14:textId="77777777" w:rsidR="00355666" w:rsidRPr="00A11A9D" w:rsidRDefault="00355666" w:rsidP="0048260C">
            <w:pPr>
              <w:pStyle w:val="afff4"/>
              <w:jc w:val="center"/>
            </w:pPr>
            <w:r w:rsidRPr="00A11A9D">
              <w:t>6</w:t>
            </w:r>
          </w:p>
        </w:tc>
        <w:tc>
          <w:tcPr>
            <w:tcW w:w="266" w:type="pct"/>
          </w:tcPr>
          <w:p w14:paraId="71FE4270" w14:textId="77777777" w:rsidR="00355666" w:rsidRPr="00A11A9D" w:rsidRDefault="00355666" w:rsidP="0048260C">
            <w:pPr>
              <w:pStyle w:val="afff4"/>
              <w:jc w:val="center"/>
            </w:pPr>
            <w:r w:rsidRPr="00A11A9D">
              <w:t>36</w:t>
            </w:r>
          </w:p>
        </w:tc>
      </w:tr>
      <w:tr w:rsidR="00355666" w:rsidRPr="00A11A9D" w14:paraId="010074AA" w14:textId="77777777" w:rsidTr="0048260C">
        <w:trPr>
          <w:jc w:val="center"/>
        </w:trPr>
        <w:tc>
          <w:tcPr>
            <w:tcW w:w="1836" w:type="pct"/>
          </w:tcPr>
          <w:p w14:paraId="53B3B1AE" w14:textId="77777777" w:rsidR="00355666" w:rsidRPr="00A11A9D" w:rsidRDefault="00355666" w:rsidP="0048260C">
            <w:pPr>
              <w:pStyle w:val="afff4"/>
            </w:pPr>
            <w:r w:rsidRPr="00A11A9D">
              <w:t>Относительная влажность, %</w:t>
            </w:r>
          </w:p>
        </w:tc>
        <w:tc>
          <w:tcPr>
            <w:tcW w:w="274" w:type="pct"/>
          </w:tcPr>
          <w:p w14:paraId="2FB4327C" w14:textId="77777777" w:rsidR="00355666" w:rsidRPr="00A11A9D" w:rsidRDefault="00355666" w:rsidP="0048260C">
            <w:pPr>
              <w:pStyle w:val="afff4"/>
              <w:jc w:val="center"/>
            </w:pPr>
            <w:r w:rsidRPr="00A11A9D">
              <w:t>85</w:t>
            </w:r>
          </w:p>
        </w:tc>
        <w:tc>
          <w:tcPr>
            <w:tcW w:w="274" w:type="pct"/>
          </w:tcPr>
          <w:p w14:paraId="2F018375" w14:textId="77777777" w:rsidR="00355666" w:rsidRPr="00A11A9D" w:rsidRDefault="00355666" w:rsidP="0048260C">
            <w:pPr>
              <w:pStyle w:val="afff4"/>
              <w:jc w:val="center"/>
            </w:pPr>
            <w:r w:rsidRPr="00A11A9D">
              <w:t>83</w:t>
            </w:r>
          </w:p>
        </w:tc>
        <w:tc>
          <w:tcPr>
            <w:tcW w:w="229" w:type="pct"/>
          </w:tcPr>
          <w:p w14:paraId="681CF31F" w14:textId="77777777" w:rsidR="00355666" w:rsidRPr="00A11A9D" w:rsidRDefault="00355666" w:rsidP="0048260C">
            <w:pPr>
              <w:pStyle w:val="afff4"/>
              <w:jc w:val="center"/>
            </w:pPr>
            <w:r w:rsidRPr="00A11A9D">
              <w:t>77</w:t>
            </w:r>
          </w:p>
        </w:tc>
        <w:tc>
          <w:tcPr>
            <w:tcW w:w="222" w:type="pct"/>
          </w:tcPr>
          <w:p w14:paraId="39A7E160" w14:textId="77777777" w:rsidR="00355666" w:rsidRPr="00A11A9D" w:rsidRDefault="00355666" w:rsidP="0048260C">
            <w:pPr>
              <w:pStyle w:val="afff4"/>
              <w:jc w:val="center"/>
            </w:pPr>
            <w:r w:rsidRPr="00A11A9D">
              <w:t>70</w:t>
            </w:r>
          </w:p>
        </w:tc>
        <w:tc>
          <w:tcPr>
            <w:tcW w:w="222" w:type="pct"/>
          </w:tcPr>
          <w:p w14:paraId="787DF60A" w14:textId="77777777" w:rsidR="00355666" w:rsidRPr="00A11A9D" w:rsidRDefault="00355666" w:rsidP="0048260C">
            <w:pPr>
              <w:pStyle w:val="afff4"/>
              <w:jc w:val="center"/>
            </w:pPr>
            <w:r w:rsidRPr="00A11A9D">
              <w:t>64</w:t>
            </w:r>
          </w:p>
        </w:tc>
        <w:tc>
          <w:tcPr>
            <w:tcW w:w="244" w:type="pct"/>
          </w:tcPr>
          <w:p w14:paraId="1354D97E" w14:textId="77777777" w:rsidR="00355666" w:rsidRPr="00A11A9D" w:rsidRDefault="00355666" w:rsidP="0048260C">
            <w:pPr>
              <w:pStyle w:val="afff4"/>
              <w:jc w:val="center"/>
            </w:pPr>
            <w:r w:rsidRPr="00A11A9D">
              <w:t>67</w:t>
            </w:r>
          </w:p>
        </w:tc>
        <w:tc>
          <w:tcPr>
            <w:tcW w:w="244" w:type="pct"/>
          </w:tcPr>
          <w:p w14:paraId="392873FE" w14:textId="77777777" w:rsidR="00355666" w:rsidRPr="00A11A9D" w:rsidRDefault="00355666" w:rsidP="0048260C">
            <w:pPr>
              <w:pStyle w:val="afff4"/>
              <w:jc w:val="center"/>
            </w:pPr>
            <w:r w:rsidRPr="00A11A9D">
              <w:t>72</w:t>
            </w:r>
          </w:p>
        </w:tc>
        <w:tc>
          <w:tcPr>
            <w:tcW w:w="257" w:type="pct"/>
          </w:tcPr>
          <w:p w14:paraId="5FF69A1C" w14:textId="77777777" w:rsidR="00355666" w:rsidRPr="00A11A9D" w:rsidRDefault="00355666" w:rsidP="0048260C">
            <w:pPr>
              <w:pStyle w:val="afff4"/>
              <w:jc w:val="center"/>
            </w:pPr>
            <w:r w:rsidRPr="00A11A9D">
              <w:t>77</w:t>
            </w:r>
          </w:p>
        </w:tc>
        <w:tc>
          <w:tcPr>
            <w:tcW w:w="222" w:type="pct"/>
          </w:tcPr>
          <w:p w14:paraId="1282FEEA" w14:textId="77777777" w:rsidR="00355666" w:rsidRPr="00A11A9D" w:rsidRDefault="00355666" w:rsidP="0048260C">
            <w:pPr>
              <w:pStyle w:val="afff4"/>
              <w:jc w:val="center"/>
            </w:pPr>
            <w:r w:rsidRPr="00A11A9D">
              <w:t>84</w:t>
            </w:r>
          </w:p>
        </w:tc>
        <w:tc>
          <w:tcPr>
            <w:tcW w:w="207" w:type="pct"/>
          </w:tcPr>
          <w:p w14:paraId="467A0936" w14:textId="77777777" w:rsidR="00355666" w:rsidRPr="00A11A9D" w:rsidRDefault="00355666" w:rsidP="0048260C">
            <w:pPr>
              <w:pStyle w:val="afff4"/>
              <w:jc w:val="center"/>
            </w:pPr>
            <w:r w:rsidRPr="00A11A9D">
              <w:t>86</w:t>
            </w:r>
          </w:p>
        </w:tc>
        <w:tc>
          <w:tcPr>
            <w:tcW w:w="229" w:type="pct"/>
          </w:tcPr>
          <w:p w14:paraId="52C02AEB" w14:textId="77777777" w:rsidR="00355666" w:rsidRPr="00A11A9D" w:rsidRDefault="00355666" w:rsidP="0048260C">
            <w:pPr>
              <w:pStyle w:val="afff4"/>
              <w:jc w:val="center"/>
            </w:pPr>
            <w:r w:rsidRPr="00A11A9D">
              <w:t>88</w:t>
            </w:r>
          </w:p>
        </w:tc>
        <w:tc>
          <w:tcPr>
            <w:tcW w:w="274" w:type="pct"/>
          </w:tcPr>
          <w:p w14:paraId="313B4C18" w14:textId="77777777" w:rsidR="00355666" w:rsidRPr="00A11A9D" w:rsidRDefault="00355666" w:rsidP="0048260C">
            <w:pPr>
              <w:pStyle w:val="afff4"/>
              <w:jc w:val="center"/>
            </w:pPr>
            <w:r w:rsidRPr="00A11A9D">
              <w:t>87</w:t>
            </w:r>
          </w:p>
        </w:tc>
        <w:tc>
          <w:tcPr>
            <w:tcW w:w="266" w:type="pct"/>
          </w:tcPr>
          <w:p w14:paraId="4AE2FC93" w14:textId="77777777" w:rsidR="00355666" w:rsidRPr="00A11A9D" w:rsidRDefault="00355666" w:rsidP="0048260C">
            <w:pPr>
              <w:pStyle w:val="afff4"/>
              <w:jc w:val="center"/>
            </w:pPr>
            <w:r w:rsidRPr="00A11A9D">
              <w:t>78</w:t>
            </w:r>
          </w:p>
        </w:tc>
      </w:tr>
      <w:tr w:rsidR="00355666" w:rsidRPr="00A11A9D" w14:paraId="39E03263" w14:textId="77777777" w:rsidTr="0048260C">
        <w:trPr>
          <w:jc w:val="center"/>
        </w:trPr>
        <w:tc>
          <w:tcPr>
            <w:tcW w:w="1836" w:type="pct"/>
          </w:tcPr>
          <w:p w14:paraId="09884865" w14:textId="77777777" w:rsidR="00355666" w:rsidRPr="00A11A9D" w:rsidRDefault="00355666" w:rsidP="0048260C">
            <w:pPr>
              <w:pStyle w:val="afff4"/>
            </w:pPr>
            <w:r w:rsidRPr="00A11A9D">
              <w:t>Количество осадков, мм</w:t>
            </w:r>
          </w:p>
        </w:tc>
        <w:tc>
          <w:tcPr>
            <w:tcW w:w="274" w:type="pct"/>
          </w:tcPr>
          <w:p w14:paraId="4C4E0BBB" w14:textId="77777777" w:rsidR="00355666" w:rsidRPr="00A11A9D" w:rsidRDefault="00355666" w:rsidP="0048260C">
            <w:pPr>
              <w:pStyle w:val="afff4"/>
              <w:jc w:val="center"/>
            </w:pPr>
            <w:r w:rsidRPr="00A11A9D">
              <w:t>29</w:t>
            </w:r>
          </w:p>
        </w:tc>
        <w:tc>
          <w:tcPr>
            <w:tcW w:w="274" w:type="pct"/>
          </w:tcPr>
          <w:p w14:paraId="6924DD62" w14:textId="77777777" w:rsidR="00355666" w:rsidRPr="00A11A9D" w:rsidRDefault="00355666" w:rsidP="0048260C">
            <w:pPr>
              <w:pStyle w:val="afff4"/>
              <w:jc w:val="center"/>
            </w:pPr>
            <w:r w:rsidRPr="00A11A9D">
              <w:t>21</w:t>
            </w:r>
          </w:p>
        </w:tc>
        <w:tc>
          <w:tcPr>
            <w:tcW w:w="229" w:type="pct"/>
          </w:tcPr>
          <w:p w14:paraId="464DF608" w14:textId="77777777" w:rsidR="00355666" w:rsidRPr="00A11A9D" w:rsidRDefault="00355666" w:rsidP="0048260C">
            <w:pPr>
              <w:pStyle w:val="afff4"/>
              <w:jc w:val="center"/>
            </w:pPr>
            <w:r w:rsidRPr="00A11A9D">
              <w:t>24</w:t>
            </w:r>
          </w:p>
        </w:tc>
        <w:tc>
          <w:tcPr>
            <w:tcW w:w="222" w:type="pct"/>
          </w:tcPr>
          <w:p w14:paraId="37E46D4B" w14:textId="77777777" w:rsidR="00355666" w:rsidRPr="00A11A9D" w:rsidRDefault="00355666" w:rsidP="0048260C">
            <w:pPr>
              <w:pStyle w:val="afff4"/>
              <w:jc w:val="center"/>
            </w:pPr>
            <w:r w:rsidRPr="00A11A9D">
              <w:t>30</w:t>
            </w:r>
          </w:p>
        </w:tc>
        <w:tc>
          <w:tcPr>
            <w:tcW w:w="222" w:type="pct"/>
          </w:tcPr>
          <w:p w14:paraId="5141AEA9" w14:textId="77777777" w:rsidR="00355666" w:rsidRPr="00A11A9D" w:rsidRDefault="00355666" w:rsidP="0048260C">
            <w:pPr>
              <w:pStyle w:val="afff4"/>
              <w:jc w:val="center"/>
            </w:pPr>
            <w:r w:rsidRPr="00A11A9D">
              <w:t>43</w:t>
            </w:r>
          </w:p>
        </w:tc>
        <w:tc>
          <w:tcPr>
            <w:tcW w:w="244" w:type="pct"/>
          </w:tcPr>
          <w:p w14:paraId="5FD6701F" w14:textId="77777777" w:rsidR="00355666" w:rsidRPr="00A11A9D" w:rsidRDefault="00355666" w:rsidP="0048260C">
            <w:pPr>
              <w:pStyle w:val="afff4"/>
              <w:jc w:val="center"/>
            </w:pPr>
            <w:r w:rsidRPr="00A11A9D">
              <w:t>68</w:t>
            </w:r>
          </w:p>
        </w:tc>
        <w:tc>
          <w:tcPr>
            <w:tcW w:w="244" w:type="pct"/>
          </w:tcPr>
          <w:p w14:paraId="4098303A" w14:textId="77777777" w:rsidR="00355666" w:rsidRPr="00A11A9D" w:rsidRDefault="00355666" w:rsidP="0048260C">
            <w:pPr>
              <w:pStyle w:val="afff4"/>
              <w:jc w:val="center"/>
            </w:pPr>
            <w:r w:rsidRPr="00A11A9D">
              <w:t>63</w:t>
            </w:r>
          </w:p>
        </w:tc>
        <w:tc>
          <w:tcPr>
            <w:tcW w:w="257" w:type="pct"/>
          </w:tcPr>
          <w:p w14:paraId="297EE82E" w14:textId="77777777" w:rsidR="00355666" w:rsidRPr="00A11A9D" w:rsidRDefault="00355666" w:rsidP="0048260C">
            <w:pPr>
              <w:pStyle w:val="afff4"/>
              <w:jc w:val="center"/>
            </w:pPr>
            <w:r w:rsidRPr="00A11A9D">
              <w:t>63</w:t>
            </w:r>
          </w:p>
        </w:tc>
        <w:tc>
          <w:tcPr>
            <w:tcW w:w="222" w:type="pct"/>
          </w:tcPr>
          <w:p w14:paraId="049DEEA7" w14:textId="77777777" w:rsidR="00355666" w:rsidRPr="00A11A9D" w:rsidRDefault="00355666" w:rsidP="0048260C">
            <w:pPr>
              <w:pStyle w:val="afff4"/>
              <w:jc w:val="center"/>
            </w:pPr>
            <w:r w:rsidRPr="00A11A9D">
              <w:t>61</w:t>
            </w:r>
          </w:p>
        </w:tc>
        <w:tc>
          <w:tcPr>
            <w:tcW w:w="207" w:type="pct"/>
          </w:tcPr>
          <w:p w14:paraId="39D92A26" w14:textId="77777777" w:rsidR="00355666" w:rsidRPr="00A11A9D" w:rsidRDefault="00355666" w:rsidP="0048260C">
            <w:pPr>
              <w:pStyle w:val="afff4"/>
              <w:jc w:val="center"/>
            </w:pPr>
            <w:r w:rsidRPr="00A11A9D">
              <w:t>46</w:t>
            </w:r>
          </w:p>
        </w:tc>
        <w:tc>
          <w:tcPr>
            <w:tcW w:w="229" w:type="pct"/>
          </w:tcPr>
          <w:p w14:paraId="5B32D775" w14:textId="77777777" w:rsidR="00355666" w:rsidRPr="00A11A9D" w:rsidRDefault="00355666" w:rsidP="0048260C">
            <w:pPr>
              <w:pStyle w:val="afff4"/>
              <w:jc w:val="center"/>
            </w:pPr>
            <w:r w:rsidRPr="00A11A9D">
              <w:t>34</w:t>
            </w:r>
          </w:p>
        </w:tc>
        <w:tc>
          <w:tcPr>
            <w:tcW w:w="274" w:type="pct"/>
          </w:tcPr>
          <w:p w14:paraId="488093AC" w14:textId="77777777" w:rsidR="00355666" w:rsidRPr="00A11A9D" w:rsidRDefault="00355666" w:rsidP="0048260C">
            <w:pPr>
              <w:pStyle w:val="afff4"/>
              <w:jc w:val="center"/>
            </w:pPr>
            <w:r w:rsidRPr="00A11A9D">
              <w:t>30</w:t>
            </w:r>
          </w:p>
        </w:tc>
        <w:tc>
          <w:tcPr>
            <w:tcW w:w="266" w:type="pct"/>
          </w:tcPr>
          <w:p w14:paraId="07AE041B" w14:textId="77777777" w:rsidR="00355666" w:rsidRPr="00A11A9D" w:rsidRDefault="00355666" w:rsidP="0048260C">
            <w:pPr>
              <w:pStyle w:val="afff4"/>
              <w:jc w:val="center"/>
            </w:pPr>
            <w:r w:rsidRPr="00A11A9D">
              <w:t>514</w:t>
            </w:r>
          </w:p>
        </w:tc>
      </w:tr>
      <w:tr w:rsidR="00355666" w:rsidRPr="00A11A9D" w14:paraId="47EE055F" w14:textId="77777777" w:rsidTr="0048260C">
        <w:trPr>
          <w:jc w:val="center"/>
        </w:trPr>
        <w:tc>
          <w:tcPr>
            <w:tcW w:w="1836" w:type="pct"/>
          </w:tcPr>
          <w:p w14:paraId="68F9CABE" w14:textId="77777777" w:rsidR="00355666" w:rsidRPr="00A11A9D" w:rsidRDefault="00355666" w:rsidP="0048260C">
            <w:pPr>
              <w:pStyle w:val="afff4"/>
            </w:pPr>
            <w:r w:rsidRPr="00A11A9D">
              <w:t>Высота снежного покрова, мм</w:t>
            </w:r>
          </w:p>
        </w:tc>
        <w:tc>
          <w:tcPr>
            <w:tcW w:w="274" w:type="pct"/>
          </w:tcPr>
          <w:p w14:paraId="51E3BF80" w14:textId="77777777" w:rsidR="00355666" w:rsidRPr="00A11A9D" w:rsidRDefault="00355666" w:rsidP="0048260C">
            <w:pPr>
              <w:pStyle w:val="afff4"/>
              <w:jc w:val="center"/>
            </w:pPr>
            <w:r w:rsidRPr="00A11A9D">
              <w:t>35</w:t>
            </w:r>
          </w:p>
        </w:tc>
        <w:tc>
          <w:tcPr>
            <w:tcW w:w="274" w:type="pct"/>
          </w:tcPr>
          <w:p w14:paraId="29368198" w14:textId="77777777" w:rsidR="00355666" w:rsidRPr="00A11A9D" w:rsidRDefault="00355666" w:rsidP="0048260C">
            <w:pPr>
              <w:pStyle w:val="afff4"/>
              <w:jc w:val="center"/>
            </w:pPr>
            <w:r w:rsidRPr="00A11A9D">
              <w:t>46</w:t>
            </w:r>
          </w:p>
        </w:tc>
        <w:tc>
          <w:tcPr>
            <w:tcW w:w="229" w:type="pct"/>
          </w:tcPr>
          <w:p w14:paraId="2B1673DE" w14:textId="77777777" w:rsidR="00355666" w:rsidRPr="00A11A9D" w:rsidRDefault="00355666" w:rsidP="0048260C">
            <w:pPr>
              <w:pStyle w:val="afff4"/>
              <w:jc w:val="center"/>
            </w:pPr>
            <w:r w:rsidRPr="00A11A9D">
              <w:t>49</w:t>
            </w:r>
          </w:p>
        </w:tc>
        <w:tc>
          <w:tcPr>
            <w:tcW w:w="222" w:type="pct"/>
          </w:tcPr>
          <w:p w14:paraId="1767E8B6" w14:textId="77777777" w:rsidR="00355666" w:rsidRPr="00A11A9D" w:rsidRDefault="00355666" w:rsidP="0048260C">
            <w:pPr>
              <w:pStyle w:val="afff4"/>
              <w:jc w:val="center"/>
            </w:pPr>
            <w:r w:rsidRPr="00A11A9D">
              <w:t>30</w:t>
            </w:r>
          </w:p>
        </w:tc>
        <w:tc>
          <w:tcPr>
            <w:tcW w:w="222" w:type="pct"/>
          </w:tcPr>
          <w:p w14:paraId="08575886" w14:textId="77777777" w:rsidR="00355666" w:rsidRPr="00A11A9D" w:rsidRDefault="00355666" w:rsidP="0048260C">
            <w:pPr>
              <w:pStyle w:val="afff4"/>
              <w:jc w:val="center"/>
            </w:pPr>
            <w:r w:rsidRPr="00A11A9D">
              <w:t>-</w:t>
            </w:r>
          </w:p>
        </w:tc>
        <w:tc>
          <w:tcPr>
            <w:tcW w:w="244" w:type="pct"/>
          </w:tcPr>
          <w:p w14:paraId="19EBCE52" w14:textId="77777777" w:rsidR="00355666" w:rsidRPr="00A11A9D" w:rsidRDefault="00355666" w:rsidP="0048260C">
            <w:pPr>
              <w:pStyle w:val="afff4"/>
              <w:jc w:val="center"/>
            </w:pPr>
            <w:r w:rsidRPr="00A11A9D">
              <w:t>-</w:t>
            </w:r>
          </w:p>
        </w:tc>
        <w:tc>
          <w:tcPr>
            <w:tcW w:w="244" w:type="pct"/>
          </w:tcPr>
          <w:p w14:paraId="0656D7C4" w14:textId="77777777" w:rsidR="00355666" w:rsidRPr="00A11A9D" w:rsidRDefault="00355666" w:rsidP="0048260C">
            <w:pPr>
              <w:pStyle w:val="afff4"/>
              <w:jc w:val="center"/>
            </w:pPr>
            <w:r w:rsidRPr="00A11A9D">
              <w:t>-</w:t>
            </w:r>
          </w:p>
        </w:tc>
        <w:tc>
          <w:tcPr>
            <w:tcW w:w="257" w:type="pct"/>
          </w:tcPr>
          <w:p w14:paraId="4CA0219D" w14:textId="77777777" w:rsidR="00355666" w:rsidRPr="00A11A9D" w:rsidRDefault="00355666" w:rsidP="0048260C">
            <w:pPr>
              <w:pStyle w:val="afff4"/>
              <w:jc w:val="center"/>
            </w:pPr>
            <w:r w:rsidRPr="00A11A9D">
              <w:t>-</w:t>
            </w:r>
          </w:p>
        </w:tc>
        <w:tc>
          <w:tcPr>
            <w:tcW w:w="222" w:type="pct"/>
          </w:tcPr>
          <w:p w14:paraId="363672B5" w14:textId="77777777" w:rsidR="00355666" w:rsidRPr="00A11A9D" w:rsidRDefault="00355666" w:rsidP="0048260C">
            <w:pPr>
              <w:pStyle w:val="afff4"/>
              <w:jc w:val="center"/>
            </w:pPr>
            <w:r w:rsidRPr="00A11A9D">
              <w:t>-</w:t>
            </w:r>
          </w:p>
        </w:tc>
        <w:tc>
          <w:tcPr>
            <w:tcW w:w="207" w:type="pct"/>
          </w:tcPr>
          <w:p w14:paraId="61DB4818" w14:textId="77777777" w:rsidR="00355666" w:rsidRPr="00A11A9D" w:rsidRDefault="00355666" w:rsidP="0048260C">
            <w:pPr>
              <w:pStyle w:val="afff4"/>
              <w:jc w:val="center"/>
            </w:pPr>
            <w:r w:rsidRPr="00A11A9D">
              <w:t>-</w:t>
            </w:r>
          </w:p>
        </w:tc>
        <w:tc>
          <w:tcPr>
            <w:tcW w:w="229" w:type="pct"/>
          </w:tcPr>
          <w:p w14:paraId="34699F5B" w14:textId="77777777" w:rsidR="00355666" w:rsidRPr="00A11A9D" w:rsidRDefault="00355666" w:rsidP="0048260C">
            <w:pPr>
              <w:pStyle w:val="afff4"/>
              <w:jc w:val="center"/>
            </w:pPr>
            <w:r w:rsidRPr="00A11A9D">
              <w:t>13</w:t>
            </w:r>
          </w:p>
        </w:tc>
        <w:tc>
          <w:tcPr>
            <w:tcW w:w="274" w:type="pct"/>
          </w:tcPr>
          <w:p w14:paraId="53132958" w14:textId="77777777" w:rsidR="00355666" w:rsidRPr="00A11A9D" w:rsidRDefault="00355666" w:rsidP="0048260C">
            <w:pPr>
              <w:pStyle w:val="afff4"/>
              <w:jc w:val="center"/>
            </w:pPr>
            <w:r w:rsidRPr="00A11A9D">
              <w:t>23</w:t>
            </w:r>
          </w:p>
        </w:tc>
        <w:tc>
          <w:tcPr>
            <w:tcW w:w="266" w:type="pct"/>
          </w:tcPr>
          <w:p w14:paraId="2125F328" w14:textId="77777777" w:rsidR="00355666" w:rsidRPr="00A11A9D" w:rsidRDefault="00355666" w:rsidP="0048260C">
            <w:pPr>
              <w:pStyle w:val="afff4"/>
              <w:jc w:val="center"/>
            </w:pPr>
            <w:r w:rsidRPr="00A11A9D">
              <w:t>55</w:t>
            </w:r>
          </w:p>
        </w:tc>
      </w:tr>
      <w:tr w:rsidR="00355666" w:rsidRPr="00A11A9D" w14:paraId="79FDCDD0" w14:textId="77777777" w:rsidTr="0048260C">
        <w:trPr>
          <w:jc w:val="center"/>
        </w:trPr>
        <w:tc>
          <w:tcPr>
            <w:tcW w:w="1836" w:type="pct"/>
          </w:tcPr>
          <w:p w14:paraId="1150DE10" w14:textId="77777777" w:rsidR="00355666" w:rsidRPr="00A11A9D" w:rsidRDefault="00355666" w:rsidP="0048260C">
            <w:pPr>
              <w:pStyle w:val="afff4"/>
            </w:pPr>
            <w:r w:rsidRPr="00A11A9D">
              <w:t>Скорость ветра м/с</w:t>
            </w:r>
          </w:p>
        </w:tc>
        <w:tc>
          <w:tcPr>
            <w:tcW w:w="274" w:type="pct"/>
          </w:tcPr>
          <w:p w14:paraId="6663C967" w14:textId="77777777" w:rsidR="00355666" w:rsidRPr="00A11A9D" w:rsidRDefault="00355666" w:rsidP="0048260C">
            <w:pPr>
              <w:pStyle w:val="afff4"/>
              <w:jc w:val="center"/>
            </w:pPr>
            <w:r w:rsidRPr="00A11A9D">
              <w:t>4,0</w:t>
            </w:r>
          </w:p>
        </w:tc>
        <w:tc>
          <w:tcPr>
            <w:tcW w:w="274" w:type="pct"/>
          </w:tcPr>
          <w:p w14:paraId="1D325A19" w14:textId="77777777" w:rsidR="00355666" w:rsidRPr="00A11A9D" w:rsidRDefault="00355666" w:rsidP="0048260C">
            <w:pPr>
              <w:pStyle w:val="afff4"/>
              <w:jc w:val="center"/>
            </w:pPr>
            <w:r w:rsidRPr="00A11A9D">
              <w:t>3,5</w:t>
            </w:r>
          </w:p>
        </w:tc>
        <w:tc>
          <w:tcPr>
            <w:tcW w:w="229" w:type="pct"/>
          </w:tcPr>
          <w:p w14:paraId="2FB73737" w14:textId="77777777" w:rsidR="00355666" w:rsidRPr="00A11A9D" w:rsidRDefault="00355666" w:rsidP="0048260C">
            <w:pPr>
              <w:pStyle w:val="afff4"/>
              <w:jc w:val="center"/>
            </w:pPr>
            <w:r w:rsidRPr="00A11A9D">
              <w:t>4,0</w:t>
            </w:r>
          </w:p>
        </w:tc>
        <w:tc>
          <w:tcPr>
            <w:tcW w:w="222" w:type="pct"/>
          </w:tcPr>
          <w:p w14:paraId="22CE136C" w14:textId="77777777" w:rsidR="00355666" w:rsidRPr="00A11A9D" w:rsidRDefault="00355666" w:rsidP="0048260C">
            <w:pPr>
              <w:pStyle w:val="afff4"/>
              <w:jc w:val="center"/>
            </w:pPr>
            <w:r w:rsidRPr="00A11A9D">
              <w:t>3,5</w:t>
            </w:r>
          </w:p>
        </w:tc>
        <w:tc>
          <w:tcPr>
            <w:tcW w:w="222" w:type="pct"/>
          </w:tcPr>
          <w:p w14:paraId="56CBD2ED" w14:textId="77777777" w:rsidR="00355666" w:rsidRPr="00A11A9D" w:rsidRDefault="00355666" w:rsidP="0048260C">
            <w:pPr>
              <w:pStyle w:val="afff4"/>
              <w:jc w:val="center"/>
            </w:pPr>
            <w:r w:rsidRPr="00A11A9D">
              <w:t>3,7</w:t>
            </w:r>
          </w:p>
        </w:tc>
        <w:tc>
          <w:tcPr>
            <w:tcW w:w="244" w:type="pct"/>
          </w:tcPr>
          <w:p w14:paraId="6467ACE1" w14:textId="77777777" w:rsidR="00355666" w:rsidRPr="00A11A9D" w:rsidRDefault="00355666" w:rsidP="0048260C">
            <w:pPr>
              <w:pStyle w:val="afff4"/>
              <w:jc w:val="center"/>
            </w:pPr>
            <w:r w:rsidRPr="00A11A9D">
              <w:t>3,3</w:t>
            </w:r>
          </w:p>
        </w:tc>
        <w:tc>
          <w:tcPr>
            <w:tcW w:w="244" w:type="pct"/>
          </w:tcPr>
          <w:p w14:paraId="78602B52" w14:textId="77777777" w:rsidR="00355666" w:rsidRPr="00A11A9D" w:rsidRDefault="00355666" w:rsidP="0048260C">
            <w:pPr>
              <w:pStyle w:val="afff4"/>
              <w:jc w:val="center"/>
            </w:pPr>
            <w:r w:rsidRPr="00A11A9D">
              <w:t>3,0</w:t>
            </w:r>
          </w:p>
        </w:tc>
        <w:tc>
          <w:tcPr>
            <w:tcW w:w="257" w:type="pct"/>
          </w:tcPr>
          <w:p w14:paraId="1C6AE519" w14:textId="77777777" w:rsidR="00355666" w:rsidRPr="00A11A9D" w:rsidRDefault="00355666" w:rsidP="0048260C">
            <w:pPr>
              <w:pStyle w:val="afff4"/>
              <w:jc w:val="center"/>
            </w:pPr>
            <w:r w:rsidRPr="00A11A9D">
              <w:t>2,8</w:t>
            </w:r>
          </w:p>
        </w:tc>
        <w:tc>
          <w:tcPr>
            <w:tcW w:w="222" w:type="pct"/>
          </w:tcPr>
          <w:p w14:paraId="4BE3B0BF" w14:textId="77777777" w:rsidR="00355666" w:rsidRPr="00A11A9D" w:rsidRDefault="00355666" w:rsidP="0048260C">
            <w:pPr>
              <w:pStyle w:val="afff4"/>
              <w:jc w:val="center"/>
            </w:pPr>
            <w:r w:rsidRPr="00A11A9D">
              <w:t>3,2</w:t>
            </w:r>
          </w:p>
        </w:tc>
        <w:tc>
          <w:tcPr>
            <w:tcW w:w="207" w:type="pct"/>
          </w:tcPr>
          <w:p w14:paraId="79005FDB" w14:textId="77777777" w:rsidR="00355666" w:rsidRPr="00A11A9D" w:rsidRDefault="00355666" w:rsidP="0048260C">
            <w:pPr>
              <w:pStyle w:val="afff4"/>
              <w:jc w:val="center"/>
            </w:pPr>
            <w:r w:rsidRPr="00A11A9D">
              <w:t>3,6</w:t>
            </w:r>
          </w:p>
        </w:tc>
        <w:tc>
          <w:tcPr>
            <w:tcW w:w="229" w:type="pct"/>
          </w:tcPr>
          <w:p w14:paraId="1E6A57E9" w14:textId="77777777" w:rsidR="00355666" w:rsidRPr="00A11A9D" w:rsidRDefault="00355666" w:rsidP="0048260C">
            <w:pPr>
              <w:pStyle w:val="afff4"/>
              <w:jc w:val="center"/>
            </w:pPr>
            <w:r w:rsidRPr="00A11A9D">
              <w:t>3,7</w:t>
            </w:r>
          </w:p>
        </w:tc>
        <w:tc>
          <w:tcPr>
            <w:tcW w:w="274" w:type="pct"/>
          </w:tcPr>
          <w:p w14:paraId="70BB4927" w14:textId="77777777" w:rsidR="00355666" w:rsidRPr="00A11A9D" w:rsidRDefault="00355666" w:rsidP="0048260C">
            <w:pPr>
              <w:pStyle w:val="afff4"/>
              <w:jc w:val="center"/>
            </w:pPr>
            <w:r w:rsidRPr="00A11A9D">
              <w:t>3,7</w:t>
            </w:r>
          </w:p>
        </w:tc>
        <w:tc>
          <w:tcPr>
            <w:tcW w:w="266" w:type="pct"/>
          </w:tcPr>
          <w:p w14:paraId="5BF25042" w14:textId="77777777" w:rsidR="00355666" w:rsidRPr="00A11A9D" w:rsidRDefault="00355666" w:rsidP="0048260C">
            <w:pPr>
              <w:pStyle w:val="afff4"/>
              <w:jc w:val="center"/>
            </w:pPr>
            <w:r w:rsidRPr="00A11A9D">
              <w:t>3,5</w:t>
            </w:r>
          </w:p>
        </w:tc>
      </w:tr>
      <w:tr w:rsidR="00355666" w:rsidRPr="00A11A9D" w14:paraId="00CAC37A" w14:textId="77777777" w:rsidTr="0048260C">
        <w:trPr>
          <w:jc w:val="center"/>
        </w:trPr>
        <w:tc>
          <w:tcPr>
            <w:tcW w:w="1836" w:type="pct"/>
          </w:tcPr>
          <w:p w14:paraId="18CD9C9A" w14:textId="77777777" w:rsidR="00355666" w:rsidRPr="00A11A9D" w:rsidRDefault="00355666" w:rsidP="0048260C">
            <w:pPr>
              <w:pStyle w:val="afff4"/>
            </w:pPr>
            <w:r w:rsidRPr="00A11A9D">
              <w:t>Число дней с ветром 15 м/с и выше</w:t>
            </w:r>
          </w:p>
        </w:tc>
        <w:tc>
          <w:tcPr>
            <w:tcW w:w="274" w:type="pct"/>
          </w:tcPr>
          <w:p w14:paraId="22FD7320" w14:textId="77777777" w:rsidR="00355666" w:rsidRPr="00A11A9D" w:rsidRDefault="00355666" w:rsidP="0048260C">
            <w:pPr>
              <w:pStyle w:val="afff4"/>
              <w:jc w:val="center"/>
            </w:pPr>
            <w:r w:rsidRPr="00A11A9D">
              <w:t>1,5</w:t>
            </w:r>
          </w:p>
        </w:tc>
        <w:tc>
          <w:tcPr>
            <w:tcW w:w="274" w:type="pct"/>
          </w:tcPr>
          <w:p w14:paraId="7036486C" w14:textId="77777777" w:rsidR="00355666" w:rsidRPr="00A11A9D" w:rsidRDefault="00355666" w:rsidP="0048260C">
            <w:pPr>
              <w:pStyle w:val="afff4"/>
              <w:jc w:val="center"/>
            </w:pPr>
            <w:r w:rsidRPr="00A11A9D">
              <w:t>0,8</w:t>
            </w:r>
          </w:p>
        </w:tc>
        <w:tc>
          <w:tcPr>
            <w:tcW w:w="229" w:type="pct"/>
          </w:tcPr>
          <w:p w14:paraId="6D85411B" w14:textId="77777777" w:rsidR="00355666" w:rsidRPr="00A11A9D" w:rsidRDefault="00355666" w:rsidP="0048260C">
            <w:pPr>
              <w:pStyle w:val="afff4"/>
              <w:jc w:val="center"/>
            </w:pPr>
            <w:r w:rsidRPr="00A11A9D">
              <w:t>1,4</w:t>
            </w:r>
          </w:p>
        </w:tc>
        <w:tc>
          <w:tcPr>
            <w:tcW w:w="222" w:type="pct"/>
          </w:tcPr>
          <w:p w14:paraId="2C1F9BFA" w14:textId="77777777" w:rsidR="00355666" w:rsidRPr="00A11A9D" w:rsidRDefault="00355666" w:rsidP="0048260C">
            <w:pPr>
              <w:pStyle w:val="afff4"/>
              <w:jc w:val="center"/>
            </w:pPr>
            <w:r w:rsidRPr="00A11A9D">
              <w:t>2,1</w:t>
            </w:r>
          </w:p>
        </w:tc>
        <w:tc>
          <w:tcPr>
            <w:tcW w:w="222" w:type="pct"/>
          </w:tcPr>
          <w:p w14:paraId="53AF8057" w14:textId="77777777" w:rsidR="00355666" w:rsidRPr="00A11A9D" w:rsidRDefault="00355666" w:rsidP="0048260C">
            <w:pPr>
              <w:pStyle w:val="afff4"/>
              <w:jc w:val="center"/>
            </w:pPr>
            <w:r w:rsidRPr="00A11A9D">
              <w:t>2,0</w:t>
            </w:r>
          </w:p>
        </w:tc>
        <w:tc>
          <w:tcPr>
            <w:tcW w:w="244" w:type="pct"/>
          </w:tcPr>
          <w:p w14:paraId="0EDB5E21" w14:textId="77777777" w:rsidR="00355666" w:rsidRPr="00A11A9D" w:rsidRDefault="00355666" w:rsidP="0048260C">
            <w:pPr>
              <w:pStyle w:val="afff4"/>
              <w:jc w:val="center"/>
            </w:pPr>
            <w:r w:rsidRPr="00A11A9D">
              <w:t>1,5</w:t>
            </w:r>
          </w:p>
        </w:tc>
        <w:tc>
          <w:tcPr>
            <w:tcW w:w="244" w:type="pct"/>
          </w:tcPr>
          <w:p w14:paraId="10B6C745" w14:textId="77777777" w:rsidR="00355666" w:rsidRPr="00A11A9D" w:rsidRDefault="00355666" w:rsidP="0048260C">
            <w:pPr>
              <w:pStyle w:val="afff4"/>
              <w:jc w:val="center"/>
            </w:pPr>
            <w:r w:rsidRPr="00A11A9D">
              <w:t>1,2</w:t>
            </w:r>
          </w:p>
        </w:tc>
        <w:tc>
          <w:tcPr>
            <w:tcW w:w="257" w:type="pct"/>
          </w:tcPr>
          <w:p w14:paraId="4F076D25" w14:textId="77777777" w:rsidR="00355666" w:rsidRPr="00A11A9D" w:rsidRDefault="00355666" w:rsidP="0048260C">
            <w:pPr>
              <w:pStyle w:val="afff4"/>
              <w:jc w:val="center"/>
            </w:pPr>
            <w:r w:rsidRPr="00A11A9D">
              <w:t>1,3</w:t>
            </w:r>
          </w:p>
        </w:tc>
        <w:tc>
          <w:tcPr>
            <w:tcW w:w="222" w:type="pct"/>
          </w:tcPr>
          <w:p w14:paraId="6AF2FE6E" w14:textId="77777777" w:rsidR="00355666" w:rsidRPr="00A11A9D" w:rsidRDefault="00355666" w:rsidP="0048260C">
            <w:pPr>
              <w:pStyle w:val="afff4"/>
              <w:jc w:val="center"/>
            </w:pPr>
            <w:r w:rsidRPr="00A11A9D">
              <w:t>1,2</w:t>
            </w:r>
          </w:p>
        </w:tc>
        <w:tc>
          <w:tcPr>
            <w:tcW w:w="207" w:type="pct"/>
          </w:tcPr>
          <w:p w14:paraId="0717A193" w14:textId="77777777" w:rsidR="00355666" w:rsidRPr="00A11A9D" w:rsidRDefault="00355666" w:rsidP="0048260C">
            <w:pPr>
              <w:pStyle w:val="afff4"/>
              <w:jc w:val="center"/>
            </w:pPr>
            <w:r w:rsidRPr="00A11A9D">
              <w:t>0,9</w:t>
            </w:r>
          </w:p>
        </w:tc>
        <w:tc>
          <w:tcPr>
            <w:tcW w:w="229" w:type="pct"/>
          </w:tcPr>
          <w:p w14:paraId="309E2F30" w14:textId="77777777" w:rsidR="00355666" w:rsidRPr="00A11A9D" w:rsidRDefault="00355666" w:rsidP="0048260C">
            <w:pPr>
              <w:pStyle w:val="afff4"/>
              <w:jc w:val="center"/>
            </w:pPr>
            <w:r w:rsidRPr="00A11A9D">
              <w:t>0,7</w:t>
            </w:r>
          </w:p>
        </w:tc>
        <w:tc>
          <w:tcPr>
            <w:tcW w:w="274" w:type="pct"/>
          </w:tcPr>
          <w:p w14:paraId="3F85136A" w14:textId="77777777" w:rsidR="00355666" w:rsidRPr="00A11A9D" w:rsidRDefault="00355666" w:rsidP="0048260C">
            <w:pPr>
              <w:pStyle w:val="afff4"/>
              <w:jc w:val="center"/>
            </w:pPr>
            <w:r w:rsidRPr="00A11A9D">
              <w:t>0,8</w:t>
            </w:r>
          </w:p>
        </w:tc>
        <w:tc>
          <w:tcPr>
            <w:tcW w:w="266" w:type="pct"/>
          </w:tcPr>
          <w:p w14:paraId="6F468E37" w14:textId="77777777" w:rsidR="00355666" w:rsidRPr="00A11A9D" w:rsidRDefault="00355666" w:rsidP="0048260C">
            <w:pPr>
              <w:pStyle w:val="afff4"/>
              <w:jc w:val="center"/>
            </w:pPr>
            <w:r w:rsidRPr="00A11A9D">
              <w:t>16</w:t>
            </w:r>
          </w:p>
        </w:tc>
      </w:tr>
      <w:tr w:rsidR="00355666" w:rsidRPr="00A11A9D" w14:paraId="564F6C18" w14:textId="77777777" w:rsidTr="0048260C">
        <w:trPr>
          <w:jc w:val="center"/>
        </w:trPr>
        <w:tc>
          <w:tcPr>
            <w:tcW w:w="1836" w:type="pct"/>
          </w:tcPr>
          <w:p w14:paraId="7DB9DD95" w14:textId="77777777" w:rsidR="00355666" w:rsidRPr="00A11A9D" w:rsidRDefault="00355666" w:rsidP="0048260C">
            <w:pPr>
              <w:pStyle w:val="afff4"/>
            </w:pPr>
            <w:r w:rsidRPr="00A11A9D">
              <w:t>Число дней с туманом</w:t>
            </w:r>
          </w:p>
        </w:tc>
        <w:tc>
          <w:tcPr>
            <w:tcW w:w="274" w:type="pct"/>
          </w:tcPr>
          <w:p w14:paraId="5E769B28" w14:textId="77777777" w:rsidR="00355666" w:rsidRPr="00A11A9D" w:rsidRDefault="00355666" w:rsidP="0048260C">
            <w:pPr>
              <w:pStyle w:val="afff4"/>
              <w:jc w:val="center"/>
            </w:pPr>
            <w:r w:rsidRPr="00A11A9D">
              <w:t>2</w:t>
            </w:r>
          </w:p>
        </w:tc>
        <w:tc>
          <w:tcPr>
            <w:tcW w:w="274" w:type="pct"/>
          </w:tcPr>
          <w:p w14:paraId="072B46D8" w14:textId="77777777" w:rsidR="00355666" w:rsidRPr="00A11A9D" w:rsidRDefault="00355666" w:rsidP="0048260C">
            <w:pPr>
              <w:pStyle w:val="afff4"/>
              <w:jc w:val="center"/>
            </w:pPr>
            <w:r w:rsidRPr="00A11A9D">
              <w:t>2</w:t>
            </w:r>
          </w:p>
        </w:tc>
        <w:tc>
          <w:tcPr>
            <w:tcW w:w="229" w:type="pct"/>
          </w:tcPr>
          <w:p w14:paraId="224982DE" w14:textId="77777777" w:rsidR="00355666" w:rsidRPr="00A11A9D" w:rsidRDefault="00355666" w:rsidP="0048260C">
            <w:pPr>
              <w:pStyle w:val="afff4"/>
              <w:jc w:val="center"/>
            </w:pPr>
            <w:r w:rsidRPr="00A11A9D">
              <w:t>2</w:t>
            </w:r>
          </w:p>
        </w:tc>
        <w:tc>
          <w:tcPr>
            <w:tcW w:w="222" w:type="pct"/>
          </w:tcPr>
          <w:p w14:paraId="792E538A" w14:textId="77777777" w:rsidR="00355666" w:rsidRPr="00A11A9D" w:rsidRDefault="00355666" w:rsidP="0048260C">
            <w:pPr>
              <w:pStyle w:val="afff4"/>
              <w:jc w:val="center"/>
            </w:pPr>
            <w:r w:rsidRPr="00A11A9D">
              <w:t>2</w:t>
            </w:r>
          </w:p>
        </w:tc>
        <w:tc>
          <w:tcPr>
            <w:tcW w:w="222" w:type="pct"/>
          </w:tcPr>
          <w:p w14:paraId="0147CD9F" w14:textId="77777777" w:rsidR="00355666" w:rsidRPr="00A11A9D" w:rsidRDefault="00355666" w:rsidP="0048260C">
            <w:pPr>
              <w:pStyle w:val="afff4"/>
              <w:jc w:val="center"/>
            </w:pPr>
            <w:r w:rsidRPr="00A11A9D">
              <w:t>1</w:t>
            </w:r>
          </w:p>
        </w:tc>
        <w:tc>
          <w:tcPr>
            <w:tcW w:w="244" w:type="pct"/>
          </w:tcPr>
          <w:p w14:paraId="3AA8033C" w14:textId="77777777" w:rsidR="00355666" w:rsidRPr="00A11A9D" w:rsidRDefault="00355666" w:rsidP="0048260C">
            <w:pPr>
              <w:pStyle w:val="afff4"/>
              <w:jc w:val="center"/>
            </w:pPr>
            <w:r w:rsidRPr="00A11A9D">
              <w:t>1</w:t>
            </w:r>
          </w:p>
        </w:tc>
        <w:tc>
          <w:tcPr>
            <w:tcW w:w="244" w:type="pct"/>
          </w:tcPr>
          <w:p w14:paraId="5A90F0A9" w14:textId="77777777" w:rsidR="00355666" w:rsidRPr="00A11A9D" w:rsidRDefault="00355666" w:rsidP="0048260C">
            <w:pPr>
              <w:pStyle w:val="afff4"/>
              <w:jc w:val="center"/>
            </w:pPr>
            <w:r w:rsidRPr="00A11A9D">
              <w:t>2</w:t>
            </w:r>
          </w:p>
        </w:tc>
        <w:tc>
          <w:tcPr>
            <w:tcW w:w="257" w:type="pct"/>
          </w:tcPr>
          <w:p w14:paraId="056D5CDD" w14:textId="77777777" w:rsidR="00355666" w:rsidRPr="00A11A9D" w:rsidRDefault="00355666" w:rsidP="0048260C">
            <w:pPr>
              <w:pStyle w:val="afff4"/>
              <w:jc w:val="center"/>
            </w:pPr>
            <w:r w:rsidRPr="00A11A9D">
              <w:t>4</w:t>
            </w:r>
          </w:p>
        </w:tc>
        <w:tc>
          <w:tcPr>
            <w:tcW w:w="222" w:type="pct"/>
          </w:tcPr>
          <w:p w14:paraId="4F90391D" w14:textId="77777777" w:rsidR="00355666" w:rsidRPr="00A11A9D" w:rsidRDefault="00355666" w:rsidP="0048260C">
            <w:pPr>
              <w:pStyle w:val="afff4"/>
              <w:jc w:val="center"/>
            </w:pPr>
            <w:r w:rsidRPr="00A11A9D">
              <w:t>4</w:t>
            </w:r>
          </w:p>
        </w:tc>
        <w:tc>
          <w:tcPr>
            <w:tcW w:w="207" w:type="pct"/>
          </w:tcPr>
          <w:p w14:paraId="6AEBFB87" w14:textId="77777777" w:rsidR="00355666" w:rsidRPr="00A11A9D" w:rsidRDefault="00355666" w:rsidP="0048260C">
            <w:pPr>
              <w:pStyle w:val="afff4"/>
              <w:jc w:val="center"/>
            </w:pPr>
            <w:r w:rsidRPr="00A11A9D">
              <w:t>3</w:t>
            </w:r>
          </w:p>
        </w:tc>
        <w:tc>
          <w:tcPr>
            <w:tcW w:w="229" w:type="pct"/>
          </w:tcPr>
          <w:p w14:paraId="7A1D5CC1" w14:textId="77777777" w:rsidR="00355666" w:rsidRPr="00A11A9D" w:rsidRDefault="00355666" w:rsidP="0048260C">
            <w:pPr>
              <w:pStyle w:val="afff4"/>
              <w:jc w:val="center"/>
            </w:pPr>
            <w:r w:rsidRPr="00A11A9D">
              <w:t>31</w:t>
            </w:r>
          </w:p>
        </w:tc>
        <w:tc>
          <w:tcPr>
            <w:tcW w:w="274" w:type="pct"/>
          </w:tcPr>
          <w:p w14:paraId="537C5BE9" w14:textId="77777777" w:rsidR="00355666" w:rsidRPr="00A11A9D" w:rsidRDefault="00355666" w:rsidP="0048260C">
            <w:pPr>
              <w:pStyle w:val="afff4"/>
              <w:jc w:val="center"/>
            </w:pPr>
            <w:r w:rsidRPr="00A11A9D">
              <w:t>1</w:t>
            </w:r>
          </w:p>
        </w:tc>
        <w:tc>
          <w:tcPr>
            <w:tcW w:w="266" w:type="pct"/>
          </w:tcPr>
          <w:p w14:paraId="64DEE6F7" w14:textId="77777777" w:rsidR="00355666" w:rsidRPr="00A11A9D" w:rsidRDefault="00355666" w:rsidP="0048260C">
            <w:pPr>
              <w:pStyle w:val="afff4"/>
              <w:jc w:val="center"/>
            </w:pPr>
            <w:r w:rsidRPr="00A11A9D">
              <w:t>25</w:t>
            </w:r>
          </w:p>
        </w:tc>
      </w:tr>
      <w:tr w:rsidR="00355666" w:rsidRPr="00A11A9D" w14:paraId="75FDF72D" w14:textId="77777777" w:rsidTr="0048260C">
        <w:trPr>
          <w:jc w:val="center"/>
        </w:trPr>
        <w:tc>
          <w:tcPr>
            <w:tcW w:w="1836" w:type="pct"/>
          </w:tcPr>
          <w:p w14:paraId="3FF2B0CE" w14:textId="77777777" w:rsidR="00355666" w:rsidRPr="00A11A9D" w:rsidRDefault="00355666" w:rsidP="0048260C">
            <w:pPr>
              <w:pStyle w:val="afff4"/>
            </w:pPr>
            <w:r w:rsidRPr="00A11A9D">
              <w:t>Число дней с метелью</w:t>
            </w:r>
          </w:p>
        </w:tc>
        <w:tc>
          <w:tcPr>
            <w:tcW w:w="274" w:type="pct"/>
          </w:tcPr>
          <w:p w14:paraId="5C75B1BD" w14:textId="77777777" w:rsidR="00355666" w:rsidRPr="00A11A9D" w:rsidRDefault="00355666" w:rsidP="0048260C">
            <w:pPr>
              <w:pStyle w:val="afff4"/>
              <w:jc w:val="center"/>
            </w:pPr>
            <w:r w:rsidRPr="00A11A9D">
              <w:t>8</w:t>
            </w:r>
          </w:p>
        </w:tc>
        <w:tc>
          <w:tcPr>
            <w:tcW w:w="274" w:type="pct"/>
          </w:tcPr>
          <w:p w14:paraId="2A3096DF" w14:textId="77777777" w:rsidR="00355666" w:rsidRPr="00A11A9D" w:rsidRDefault="00355666" w:rsidP="0048260C">
            <w:pPr>
              <w:pStyle w:val="afff4"/>
              <w:jc w:val="center"/>
            </w:pPr>
            <w:r w:rsidRPr="00A11A9D">
              <w:t>7</w:t>
            </w:r>
          </w:p>
        </w:tc>
        <w:tc>
          <w:tcPr>
            <w:tcW w:w="229" w:type="pct"/>
          </w:tcPr>
          <w:p w14:paraId="2518C27A" w14:textId="77777777" w:rsidR="00355666" w:rsidRPr="00A11A9D" w:rsidRDefault="00355666" w:rsidP="0048260C">
            <w:pPr>
              <w:pStyle w:val="afff4"/>
              <w:jc w:val="center"/>
            </w:pPr>
            <w:r w:rsidRPr="00A11A9D">
              <w:t>7</w:t>
            </w:r>
          </w:p>
        </w:tc>
        <w:tc>
          <w:tcPr>
            <w:tcW w:w="222" w:type="pct"/>
          </w:tcPr>
          <w:p w14:paraId="41E99784" w14:textId="77777777" w:rsidR="00355666" w:rsidRPr="00A11A9D" w:rsidRDefault="00355666" w:rsidP="0048260C">
            <w:pPr>
              <w:pStyle w:val="afff4"/>
              <w:jc w:val="center"/>
            </w:pPr>
            <w:r w:rsidRPr="00A11A9D">
              <w:t>1</w:t>
            </w:r>
          </w:p>
        </w:tc>
        <w:tc>
          <w:tcPr>
            <w:tcW w:w="222" w:type="pct"/>
          </w:tcPr>
          <w:p w14:paraId="39666A96" w14:textId="77777777" w:rsidR="00355666" w:rsidRPr="00A11A9D" w:rsidRDefault="00355666" w:rsidP="0048260C">
            <w:pPr>
              <w:pStyle w:val="afff4"/>
              <w:jc w:val="center"/>
            </w:pPr>
            <w:r w:rsidRPr="00A11A9D">
              <w:t>0,1</w:t>
            </w:r>
          </w:p>
        </w:tc>
        <w:tc>
          <w:tcPr>
            <w:tcW w:w="244" w:type="pct"/>
          </w:tcPr>
          <w:p w14:paraId="2913C8D9" w14:textId="77777777" w:rsidR="00355666" w:rsidRPr="00A11A9D" w:rsidRDefault="00355666" w:rsidP="0048260C">
            <w:pPr>
              <w:pStyle w:val="afff4"/>
              <w:jc w:val="center"/>
            </w:pPr>
            <w:r w:rsidRPr="00A11A9D">
              <w:t>-</w:t>
            </w:r>
          </w:p>
        </w:tc>
        <w:tc>
          <w:tcPr>
            <w:tcW w:w="244" w:type="pct"/>
          </w:tcPr>
          <w:p w14:paraId="770CE3D4" w14:textId="77777777" w:rsidR="00355666" w:rsidRPr="00A11A9D" w:rsidRDefault="00355666" w:rsidP="0048260C">
            <w:pPr>
              <w:pStyle w:val="afff4"/>
              <w:jc w:val="center"/>
            </w:pPr>
            <w:r w:rsidRPr="00A11A9D">
              <w:t>-</w:t>
            </w:r>
          </w:p>
        </w:tc>
        <w:tc>
          <w:tcPr>
            <w:tcW w:w="257" w:type="pct"/>
          </w:tcPr>
          <w:p w14:paraId="448D224B" w14:textId="77777777" w:rsidR="00355666" w:rsidRPr="00A11A9D" w:rsidRDefault="00355666" w:rsidP="0048260C">
            <w:pPr>
              <w:pStyle w:val="afff4"/>
              <w:jc w:val="center"/>
            </w:pPr>
            <w:r w:rsidRPr="00A11A9D">
              <w:t>-</w:t>
            </w:r>
          </w:p>
        </w:tc>
        <w:tc>
          <w:tcPr>
            <w:tcW w:w="222" w:type="pct"/>
          </w:tcPr>
          <w:p w14:paraId="75696ED6" w14:textId="77777777" w:rsidR="00355666" w:rsidRPr="00A11A9D" w:rsidRDefault="00355666" w:rsidP="0048260C">
            <w:pPr>
              <w:pStyle w:val="afff4"/>
              <w:jc w:val="center"/>
            </w:pPr>
            <w:r w:rsidRPr="00A11A9D">
              <w:t>-</w:t>
            </w:r>
          </w:p>
        </w:tc>
        <w:tc>
          <w:tcPr>
            <w:tcW w:w="207" w:type="pct"/>
          </w:tcPr>
          <w:p w14:paraId="68CDEE8B" w14:textId="77777777" w:rsidR="00355666" w:rsidRPr="00A11A9D" w:rsidRDefault="00355666" w:rsidP="0048260C">
            <w:pPr>
              <w:pStyle w:val="afff4"/>
              <w:jc w:val="center"/>
            </w:pPr>
            <w:r w:rsidRPr="00A11A9D">
              <w:t>0,3</w:t>
            </w:r>
          </w:p>
        </w:tc>
        <w:tc>
          <w:tcPr>
            <w:tcW w:w="229" w:type="pct"/>
          </w:tcPr>
          <w:p w14:paraId="3F452C6E" w14:textId="77777777" w:rsidR="00355666" w:rsidRPr="00A11A9D" w:rsidRDefault="00355666" w:rsidP="0048260C">
            <w:pPr>
              <w:pStyle w:val="afff4"/>
              <w:jc w:val="center"/>
            </w:pPr>
            <w:r w:rsidRPr="00A11A9D">
              <w:t>3</w:t>
            </w:r>
          </w:p>
        </w:tc>
        <w:tc>
          <w:tcPr>
            <w:tcW w:w="274" w:type="pct"/>
          </w:tcPr>
          <w:p w14:paraId="5BC63AF2" w14:textId="77777777" w:rsidR="00355666" w:rsidRPr="00A11A9D" w:rsidRDefault="00355666" w:rsidP="0048260C">
            <w:pPr>
              <w:pStyle w:val="afff4"/>
              <w:jc w:val="center"/>
            </w:pPr>
            <w:r w:rsidRPr="00A11A9D">
              <w:t>5</w:t>
            </w:r>
          </w:p>
        </w:tc>
        <w:tc>
          <w:tcPr>
            <w:tcW w:w="266" w:type="pct"/>
          </w:tcPr>
          <w:p w14:paraId="5ED03E96" w14:textId="77777777" w:rsidR="00355666" w:rsidRPr="00A11A9D" w:rsidRDefault="00355666" w:rsidP="0048260C">
            <w:pPr>
              <w:pStyle w:val="afff4"/>
              <w:jc w:val="center"/>
            </w:pPr>
            <w:r w:rsidRPr="00A11A9D">
              <w:t>31</w:t>
            </w:r>
          </w:p>
        </w:tc>
      </w:tr>
      <w:tr w:rsidR="00355666" w:rsidRPr="00A11A9D" w14:paraId="51AA4B88" w14:textId="77777777" w:rsidTr="0048260C">
        <w:trPr>
          <w:jc w:val="center"/>
        </w:trPr>
        <w:tc>
          <w:tcPr>
            <w:tcW w:w="1836" w:type="pct"/>
          </w:tcPr>
          <w:p w14:paraId="2B006EC3" w14:textId="77777777" w:rsidR="00355666" w:rsidRPr="00A11A9D" w:rsidRDefault="00355666" w:rsidP="0048260C">
            <w:pPr>
              <w:pStyle w:val="afff4"/>
            </w:pPr>
            <w:r w:rsidRPr="00A11A9D">
              <w:t xml:space="preserve">Число дней с грозой </w:t>
            </w:r>
          </w:p>
        </w:tc>
        <w:tc>
          <w:tcPr>
            <w:tcW w:w="274" w:type="pct"/>
          </w:tcPr>
          <w:p w14:paraId="4AA5FA98" w14:textId="77777777" w:rsidR="00355666" w:rsidRPr="00A11A9D" w:rsidRDefault="00355666" w:rsidP="0048260C">
            <w:pPr>
              <w:pStyle w:val="afff4"/>
              <w:jc w:val="center"/>
            </w:pPr>
            <w:r w:rsidRPr="00A11A9D">
              <w:t>-</w:t>
            </w:r>
          </w:p>
        </w:tc>
        <w:tc>
          <w:tcPr>
            <w:tcW w:w="274" w:type="pct"/>
          </w:tcPr>
          <w:p w14:paraId="5C8B6532" w14:textId="77777777" w:rsidR="00355666" w:rsidRPr="00A11A9D" w:rsidRDefault="00355666" w:rsidP="0048260C">
            <w:pPr>
              <w:pStyle w:val="afff4"/>
              <w:jc w:val="center"/>
            </w:pPr>
            <w:r w:rsidRPr="00A11A9D">
              <w:t>-</w:t>
            </w:r>
          </w:p>
        </w:tc>
        <w:tc>
          <w:tcPr>
            <w:tcW w:w="229" w:type="pct"/>
          </w:tcPr>
          <w:p w14:paraId="6AB6100B" w14:textId="77777777" w:rsidR="00355666" w:rsidRPr="00A11A9D" w:rsidRDefault="00355666" w:rsidP="0048260C">
            <w:pPr>
              <w:pStyle w:val="afff4"/>
              <w:jc w:val="center"/>
            </w:pPr>
            <w:r w:rsidRPr="00A11A9D">
              <w:t>-</w:t>
            </w:r>
          </w:p>
        </w:tc>
        <w:tc>
          <w:tcPr>
            <w:tcW w:w="222" w:type="pct"/>
          </w:tcPr>
          <w:p w14:paraId="659270E0" w14:textId="77777777" w:rsidR="00355666" w:rsidRPr="00A11A9D" w:rsidRDefault="00355666" w:rsidP="0048260C">
            <w:pPr>
              <w:pStyle w:val="afff4"/>
              <w:jc w:val="center"/>
            </w:pPr>
            <w:r w:rsidRPr="00A11A9D">
              <w:t>0,2</w:t>
            </w:r>
          </w:p>
        </w:tc>
        <w:tc>
          <w:tcPr>
            <w:tcW w:w="222" w:type="pct"/>
          </w:tcPr>
          <w:p w14:paraId="3E013D62" w14:textId="77777777" w:rsidR="00355666" w:rsidRPr="00A11A9D" w:rsidRDefault="00355666" w:rsidP="0048260C">
            <w:pPr>
              <w:pStyle w:val="afff4"/>
              <w:jc w:val="center"/>
            </w:pPr>
            <w:r w:rsidRPr="00A11A9D">
              <w:t>2</w:t>
            </w:r>
          </w:p>
        </w:tc>
        <w:tc>
          <w:tcPr>
            <w:tcW w:w="244" w:type="pct"/>
          </w:tcPr>
          <w:p w14:paraId="509CA3AE" w14:textId="77777777" w:rsidR="00355666" w:rsidRPr="00A11A9D" w:rsidRDefault="00355666" w:rsidP="0048260C">
            <w:pPr>
              <w:pStyle w:val="afff4"/>
              <w:jc w:val="center"/>
            </w:pPr>
            <w:r w:rsidRPr="00A11A9D">
              <w:t>6</w:t>
            </w:r>
          </w:p>
        </w:tc>
        <w:tc>
          <w:tcPr>
            <w:tcW w:w="244" w:type="pct"/>
          </w:tcPr>
          <w:p w14:paraId="24402434" w14:textId="77777777" w:rsidR="00355666" w:rsidRPr="00A11A9D" w:rsidRDefault="00355666" w:rsidP="0048260C">
            <w:pPr>
              <w:pStyle w:val="afff4"/>
              <w:jc w:val="center"/>
            </w:pPr>
            <w:r w:rsidRPr="00A11A9D">
              <w:t>7</w:t>
            </w:r>
          </w:p>
        </w:tc>
        <w:tc>
          <w:tcPr>
            <w:tcW w:w="257" w:type="pct"/>
          </w:tcPr>
          <w:p w14:paraId="4BB99823" w14:textId="77777777" w:rsidR="00355666" w:rsidRPr="00A11A9D" w:rsidRDefault="00355666" w:rsidP="0048260C">
            <w:pPr>
              <w:pStyle w:val="afff4"/>
              <w:jc w:val="center"/>
            </w:pPr>
            <w:r w:rsidRPr="00A11A9D">
              <w:t>5</w:t>
            </w:r>
          </w:p>
        </w:tc>
        <w:tc>
          <w:tcPr>
            <w:tcW w:w="222" w:type="pct"/>
          </w:tcPr>
          <w:p w14:paraId="2A0E47DD" w14:textId="77777777" w:rsidR="00355666" w:rsidRPr="00A11A9D" w:rsidRDefault="00355666" w:rsidP="0048260C">
            <w:pPr>
              <w:pStyle w:val="afff4"/>
              <w:jc w:val="center"/>
            </w:pPr>
            <w:r w:rsidRPr="00A11A9D">
              <w:t>1</w:t>
            </w:r>
          </w:p>
        </w:tc>
        <w:tc>
          <w:tcPr>
            <w:tcW w:w="207" w:type="pct"/>
          </w:tcPr>
          <w:p w14:paraId="00E7B844" w14:textId="77777777" w:rsidR="00355666" w:rsidRPr="00A11A9D" w:rsidRDefault="00355666" w:rsidP="0048260C">
            <w:pPr>
              <w:pStyle w:val="afff4"/>
              <w:jc w:val="center"/>
            </w:pPr>
            <w:r w:rsidRPr="00A11A9D">
              <w:t>-</w:t>
            </w:r>
          </w:p>
        </w:tc>
        <w:tc>
          <w:tcPr>
            <w:tcW w:w="229" w:type="pct"/>
          </w:tcPr>
          <w:p w14:paraId="5494A70C" w14:textId="77777777" w:rsidR="00355666" w:rsidRPr="00A11A9D" w:rsidRDefault="00355666" w:rsidP="0048260C">
            <w:pPr>
              <w:pStyle w:val="afff4"/>
              <w:jc w:val="center"/>
            </w:pPr>
            <w:r w:rsidRPr="00A11A9D">
              <w:t>-</w:t>
            </w:r>
          </w:p>
        </w:tc>
        <w:tc>
          <w:tcPr>
            <w:tcW w:w="274" w:type="pct"/>
          </w:tcPr>
          <w:p w14:paraId="65D966DA" w14:textId="77777777" w:rsidR="00355666" w:rsidRPr="00A11A9D" w:rsidRDefault="00355666" w:rsidP="0048260C">
            <w:pPr>
              <w:pStyle w:val="afff4"/>
              <w:jc w:val="center"/>
            </w:pPr>
            <w:r w:rsidRPr="00A11A9D">
              <w:t>-</w:t>
            </w:r>
          </w:p>
        </w:tc>
        <w:tc>
          <w:tcPr>
            <w:tcW w:w="266" w:type="pct"/>
          </w:tcPr>
          <w:p w14:paraId="604BA949" w14:textId="77777777" w:rsidR="00355666" w:rsidRPr="00A11A9D" w:rsidRDefault="00355666" w:rsidP="0048260C">
            <w:pPr>
              <w:pStyle w:val="afff4"/>
              <w:jc w:val="center"/>
            </w:pPr>
            <w:r w:rsidRPr="00A11A9D">
              <w:t>21</w:t>
            </w:r>
          </w:p>
        </w:tc>
      </w:tr>
      <w:tr w:rsidR="00355666" w:rsidRPr="00A11A9D" w14:paraId="3E41A527" w14:textId="77777777" w:rsidTr="0048260C">
        <w:trPr>
          <w:jc w:val="center"/>
        </w:trPr>
        <w:tc>
          <w:tcPr>
            <w:tcW w:w="1836" w:type="pct"/>
          </w:tcPr>
          <w:p w14:paraId="0D207D78" w14:textId="77777777" w:rsidR="00355666" w:rsidRPr="00A11A9D" w:rsidRDefault="00355666" w:rsidP="0048260C">
            <w:pPr>
              <w:pStyle w:val="afff4"/>
            </w:pPr>
            <w:r w:rsidRPr="00A11A9D">
              <w:t>Продолжительность солнечного сияния, часы</w:t>
            </w:r>
          </w:p>
        </w:tc>
        <w:tc>
          <w:tcPr>
            <w:tcW w:w="274" w:type="pct"/>
          </w:tcPr>
          <w:p w14:paraId="327A2F00" w14:textId="77777777" w:rsidR="00355666" w:rsidRPr="00A11A9D" w:rsidRDefault="00355666" w:rsidP="0048260C">
            <w:pPr>
              <w:pStyle w:val="afff4"/>
              <w:jc w:val="center"/>
            </w:pPr>
            <w:r w:rsidRPr="00A11A9D">
              <w:t>14</w:t>
            </w:r>
          </w:p>
        </w:tc>
        <w:tc>
          <w:tcPr>
            <w:tcW w:w="274" w:type="pct"/>
          </w:tcPr>
          <w:p w14:paraId="1469D4A4" w14:textId="77777777" w:rsidR="00355666" w:rsidRPr="00A11A9D" w:rsidRDefault="00355666" w:rsidP="0048260C">
            <w:pPr>
              <w:pStyle w:val="afff4"/>
              <w:jc w:val="center"/>
            </w:pPr>
            <w:r w:rsidRPr="00A11A9D">
              <w:t>42</w:t>
            </w:r>
          </w:p>
        </w:tc>
        <w:tc>
          <w:tcPr>
            <w:tcW w:w="229" w:type="pct"/>
          </w:tcPr>
          <w:p w14:paraId="3B0F4F8D" w14:textId="77777777" w:rsidR="00355666" w:rsidRPr="00A11A9D" w:rsidRDefault="00355666" w:rsidP="0048260C">
            <w:pPr>
              <w:pStyle w:val="afff4"/>
              <w:jc w:val="center"/>
            </w:pPr>
            <w:r w:rsidRPr="00A11A9D">
              <w:t>129</w:t>
            </w:r>
          </w:p>
        </w:tc>
        <w:tc>
          <w:tcPr>
            <w:tcW w:w="222" w:type="pct"/>
          </w:tcPr>
          <w:p w14:paraId="556BA1FF" w14:textId="77777777" w:rsidR="00355666" w:rsidRPr="00A11A9D" w:rsidRDefault="00355666" w:rsidP="0048260C">
            <w:pPr>
              <w:pStyle w:val="afff4"/>
              <w:jc w:val="center"/>
            </w:pPr>
            <w:r w:rsidRPr="00A11A9D">
              <w:t>165</w:t>
            </w:r>
          </w:p>
        </w:tc>
        <w:tc>
          <w:tcPr>
            <w:tcW w:w="222" w:type="pct"/>
          </w:tcPr>
          <w:p w14:paraId="1D32A24F" w14:textId="77777777" w:rsidR="00355666" w:rsidRPr="00A11A9D" w:rsidRDefault="00355666" w:rsidP="0048260C">
            <w:pPr>
              <w:pStyle w:val="afff4"/>
              <w:jc w:val="center"/>
            </w:pPr>
            <w:r w:rsidRPr="00A11A9D">
              <w:t>236</w:t>
            </w:r>
          </w:p>
        </w:tc>
        <w:tc>
          <w:tcPr>
            <w:tcW w:w="244" w:type="pct"/>
          </w:tcPr>
          <w:p w14:paraId="3A896F0A" w14:textId="77777777" w:rsidR="00355666" w:rsidRPr="00A11A9D" w:rsidRDefault="00355666" w:rsidP="0048260C">
            <w:pPr>
              <w:pStyle w:val="afff4"/>
              <w:jc w:val="center"/>
            </w:pPr>
            <w:r w:rsidRPr="00A11A9D">
              <w:t>276</w:t>
            </w:r>
          </w:p>
        </w:tc>
        <w:tc>
          <w:tcPr>
            <w:tcW w:w="244" w:type="pct"/>
          </w:tcPr>
          <w:p w14:paraId="4575B144" w14:textId="77777777" w:rsidR="00355666" w:rsidRPr="00A11A9D" w:rsidRDefault="00355666" w:rsidP="0048260C">
            <w:pPr>
              <w:pStyle w:val="afff4"/>
              <w:jc w:val="center"/>
            </w:pPr>
            <w:r w:rsidRPr="00A11A9D">
              <w:t>288</w:t>
            </w:r>
          </w:p>
        </w:tc>
        <w:tc>
          <w:tcPr>
            <w:tcW w:w="257" w:type="pct"/>
          </w:tcPr>
          <w:p w14:paraId="4F1E675A" w14:textId="77777777" w:rsidR="00355666" w:rsidRPr="00A11A9D" w:rsidRDefault="00355666" w:rsidP="0048260C">
            <w:pPr>
              <w:pStyle w:val="afff4"/>
              <w:jc w:val="center"/>
            </w:pPr>
            <w:r w:rsidRPr="00A11A9D">
              <w:t>225</w:t>
            </w:r>
          </w:p>
        </w:tc>
        <w:tc>
          <w:tcPr>
            <w:tcW w:w="222" w:type="pct"/>
          </w:tcPr>
          <w:p w14:paraId="5C6FC5E1" w14:textId="77777777" w:rsidR="00355666" w:rsidRPr="00A11A9D" w:rsidRDefault="00355666" w:rsidP="0048260C">
            <w:pPr>
              <w:pStyle w:val="afff4"/>
              <w:jc w:val="center"/>
            </w:pPr>
            <w:r w:rsidRPr="00A11A9D">
              <w:t>105</w:t>
            </w:r>
          </w:p>
        </w:tc>
        <w:tc>
          <w:tcPr>
            <w:tcW w:w="207" w:type="pct"/>
          </w:tcPr>
          <w:p w14:paraId="47072EF1" w14:textId="77777777" w:rsidR="00355666" w:rsidRPr="00A11A9D" w:rsidRDefault="00355666" w:rsidP="0048260C">
            <w:pPr>
              <w:pStyle w:val="afff4"/>
              <w:jc w:val="center"/>
            </w:pPr>
            <w:r w:rsidRPr="00A11A9D">
              <w:t>46</w:t>
            </w:r>
          </w:p>
        </w:tc>
        <w:tc>
          <w:tcPr>
            <w:tcW w:w="229" w:type="pct"/>
          </w:tcPr>
          <w:p w14:paraId="79A0A418" w14:textId="77777777" w:rsidR="00355666" w:rsidRPr="00A11A9D" w:rsidRDefault="00355666" w:rsidP="0048260C">
            <w:pPr>
              <w:pStyle w:val="afff4"/>
              <w:jc w:val="center"/>
            </w:pPr>
            <w:r w:rsidRPr="00A11A9D">
              <w:t>21</w:t>
            </w:r>
          </w:p>
        </w:tc>
        <w:tc>
          <w:tcPr>
            <w:tcW w:w="274" w:type="pct"/>
          </w:tcPr>
          <w:p w14:paraId="22C4370A" w14:textId="77777777" w:rsidR="00355666" w:rsidRPr="00A11A9D" w:rsidRDefault="00355666" w:rsidP="0048260C">
            <w:pPr>
              <w:pStyle w:val="afff4"/>
              <w:jc w:val="center"/>
            </w:pPr>
            <w:r w:rsidRPr="00A11A9D">
              <w:t>6</w:t>
            </w:r>
          </w:p>
        </w:tc>
        <w:tc>
          <w:tcPr>
            <w:tcW w:w="266" w:type="pct"/>
          </w:tcPr>
          <w:p w14:paraId="5C803A18" w14:textId="77777777" w:rsidR="00355666" w:rsidRPr="00A11A9D" w:rsidRDefault="00355666" w:rsidP="0048260C">
            <w:pPr>
              <w:pStyle w:val="afff4"/>
              <w:jc w:val="center"/>
            </w:pPr>
            <w:r w:rsidRPr="00A11A9D">
              <w:t>1550</w:t>
            </w:r>
          </w:p>
        </w:tc>
      </w:tr>
      <w:tr w:rsidR="00355666" w:rsidRPr="00A11A9D" w14:paraId="31366F58" w14:textId="77777777" w:rsidTr="0048260C">
        <w:trPr>
          <w:jc w:val="center"/>
        </w:trPr>
        <w:tc>
          <w:tcPr>
            <w:tcW w:w="1836" w:type="pct"/>
          </w:tcPr>
          <w:p w14:paraId="77699B5C" w14:textId="77777777" w:rsidR="00355666" w:rsidRPr="00A11A9D" w:rsidRDefault="00355666" w:rsidP="0048260C">
            <w:pPr>
              <w:pStyle w:val="afff4"/>
            </w:pPr>
            <w:r w:rsidRPr="00A11A9D">
              <w:t>Число дней без солнца</w:t>
            </w:r>
          </w:p>
        </w:tc>
        <w:tc>
          <w:tcPr>
            <w:tcW w:w="274" w:type="pct"/>
          </w:tcPr>
          <w:p w14:paraId="297A2297" w14:textId="77777777" w:rsidR="00355666" w:rsidRPr="00A11A9D" w:rsidRDefault="00355666" w:rsidP="0048260C">
            <w:pPr>
              <w:pStyle w:val="afff4"/>
              <w:jc w:val="center"/>
            </w:pPr>
            <w:r w:rsidRPr="00A11A9D">
              <w:t>25</w:t>
            </w:r>
          </w:p>
        </w:tc>
        <w:tc>
          <w:tcPr>
            <w:tcW w:w="274" w:type="pct"/>
          </w:tcPr>
          <w:p w14:paraId="4D8DD299" w14:textId="77777777" w:rsidR="00355666" w:rsidRPr="00A11A9D" w:rsidRDefault="00355666" w:rsidP="0048260C">
            <w:pPr>
              <w:pStyle w:val="afff4"/>
              <w:jc w:val="center"/>
            </w:pPr>
            <w:r w:rsidRPr="00A11A9D">
              <w:t>15</w:t>
            </w:r>
          </w:p>
        </w:tc>
        <w:tc>
          <w:tcPr>
            <w:tcW w:w="229" w:type="pct"/>
          </w:tcPr>
          <w:p w14:paraId="54D505F5" w14:textId="77777777" w:rsidR="00355666" w:rsidRPr="00A11A9D" w:rsidRDefault="00355666" w:rsidP="0048260C">
            <w:pPr>
              <w:pStyle w:val="afff4"/>
              <w:jc w:val="center"/>
            </w:pPr>
            <w:r w:rsidRPr="00A11A9D">
              <w:t>8</w:t>
            </w:r>
          </w:p>
        </w:tc>
        <w:tc>
          <w:tcPr>
            <w:tcW w:w="222" w:type="pct"/>
          </w:tcPr>
          <w:p w14:paraId="0B5261B2" w14:textId="77777777" w:rsidR="00355666" w:rsidRPr="00A11A9D" w:rsidRDefault="00355666" w:rsidP="0048260C">
            <w:pPr>
              <w:pStyle w:val="afff4"/>
              <w:jc w:val="center"/>
            </w:pPr>
            <w:r w:rsidRPr="00A11A9D">
              <w:t>5</w:t>
            </w:r>
          </w:p>
        </w:tc>
        <w:tc>
          <w:tcPr>
            <w:tcW w:w="222" w:type="pct"/>
          </w:tcPr>
          <w:p w14:paraId="727AAD66" w14:textId="77777777" w:rsidR="00355666" w:rsidRPr="00A11A9D" w:rsidRDefault="00355666" w:rsidP="0048260C">
            <w:pPr>
              <w:pStyle w:val="afff4"/>
              <w:jc w:val="center"/>
            </w:pPr>
            <w:r w:rsidRPr="00A11A9D">
              <w:t>2</w:t>
            </w:r>
          </w:p>
        </w:tc>
        <w:tc>
          <w:tcPr>
            <w:tcW w:w="244" w:type="pct"/>
          </w:tcPr>
          <w:p w14:paraId="675B03AF" w14:textId="77777777" w:rsidR="00355666" w:rsidRPr="00A11A9D" w:rsidRDefault="00355666" w:rsidP="0048260C">
            <w:pPr>
              <w:pStyle w:val="afff4"/>
              <w:jc w:val="center"/>
            </w:pPr>
            <w:r w:rsidRPr="00A11A9D">
              <w:t>1</w:t>
            </w:r>
          </w:p>
        </w:tc>
        <w:tc>
          <w:tcPr>
            <w:tcW w:w="244" w:type="pct"/>
          </w:tcPr>
          <w:p w14:paraId="29A9447D" w14:textId="77777777" w:rsidR="00355666" w:rsidRPr="00A11A9D" w:rsidRDefault="00355666" w:rsidP="0048260C">
            <w:pPr>
              <w:pStyle w:val="afff4"/>
              <w:jc w:val="center"/>
            </w:pPr>
            <w:r w:rsidRPr="00A11A9D">
              <w:t>1</w:t>
            </w:r>
          </w:p>
        </w:tc>
        <w:tc>
          <w:tcPr>
            <w:tcW w:w="257" w:type="pct"/>
          </w:tcPr>
          <w:p w14:paraId="5DB5492C" w14:textId="77777777" w:rsidR="00355666" w:rsidRPr="00A11A9D" w:rsidRDefault="00355666" w:rsidP="0048260C">
            <w:pPr>
              <w:pStyle w:val="afff4"/>
              <w:jc w:val="center"/>
            </w:pPr>
            <w:r w:rsidRPr="00A11A9D">
              <w:t>3</w:t>
            </w:r>
          </w:p>
        </w:tc>
        <w:tc>
          <w:tcPr>
            <w:tcW w:w="222" w:type="pct"/>
          </w:tcPr>
          <w:p w14:paraId="0EC50E0E" w14:textId="77777777" w:rsidR="00355666" w:rsidRPr="00A11A9D" w:rsidRDefault="00355666" w:rsidP="0048260C">
            <w:pPr>
              <w:pStyle w:val="afff4"/>
              <w:jc w:val="center"/>
            </w:pPr>
            <w:r w:rsidRPr="00A11A9D">
              <w:t>7</w:t>
            </w:r>
          </w:p>
        </w:tc>
        <w:tc>
          <w:tcPr>
            <w:tcW w:w="207" w:type="pct"/>
          </w:tcPr>
          <w:p w14:paraId="38B8E63C" w14:textId="77777777" w:rsidR="00355666" w:rsidRPr="00A11A9D" w:rsidRDefault="00355666" w:rsidP="0048260C">
            <w:pPr>
              <w:pStyle w:val="afff4"/>
              <w:jc w:val="center"/>
            </w:pPr>
            <w:r w:rsidRPr="00A11A9D">
              <w:t>16</w:t>
            </w:r>
          </w:p>
        </w:tc>
        <w:tc>
          <w:tcPr>
            <w:tcW w:w="229" w:type="pct"/>
          </w:tcPr>
          <w:p w14:paraId="286559A6" w14:textId="77777777" w:rsidR="00355666" w:rsidRPr="00A11A9D" w:rsidRDefault="00355666" w:rsidP="0048260C">
            <w:pPr>
              <w:pStyle w:val="afff4"/>
              <w:jc w:val="center"/>
            </w:pPr>
            <w:r w:rsidRPr="00A11A9D">
              <w:t>22</w:t>
            </w:r>
          </w:p>
        </w:tc>
        <w:tc>
          <w:tcPr>
            <w:tcW w:w="274" w:type="pct"/>
          </w:tcPr>
          <w:p w14:paraId="532D0494" w14:textId="77777777" w:rsidR="00355666" w:rsidRPr="00A11A9D" w:rsidRDefault="00355666" w:rsidP="0048260C">
            <w:pPr>
              <w:pStyle w:val="afff4"/>
              <w:jc w:val="center"/>
            </w:pPr>
            <w:r w:rsidRPr="00A11A9D">
              <w:t>28</w:t>
            </w:r>
          </w:p>
        </w:tc>
        <w:tc>
          <w:tcPr>
            <w:tcW w:w="266" w:type="pct"/>
          </w:tcPr>
          <w:p w14:paraId="0115825A" w14:textId="77777777" w:rsidR="00355666" w:rsidRPr="00A11A9D" w:rsidRDefault="00355666" w:rsidP="0048260C">
            <w:pPr>
              <w:pStyle w:val="afff4"/>
              <w:jc w:val="center"/>
            </w:pPr>
            <w:r w:rsidRPr="00A11A9D">
              <w:t>133</w:t>
            </w:r>
          </w:p>
        </w:tc>
      </w:tr>
    </w:tbl>
    <w:p w14:paraId="105A42BD" w14:textId="77777777" w:rsidR="00355666" w:rsidRPr="00A11A9D" w:rsidRDefault="00355666" w:rsidP="00355666">
      <w:pPr>
        <w:autoSpaceDE w:val="0"/>
        <w:autoSpaceDN w:val="0"/>
        <w:adjustRightInd w:val="0"/>
        <w:spacing w:before="120" w:after="120" w:line="276" w:lineRule="auto"/>
        <w:ind w:firstLine="709"/>
        <w:jc w:val="both"/>
        <w:sectPr w:rsidR="00355666" w:rsidRPr="00A11A9D" w:rsidSect="0048260C">
          <w:pgSz w:w="16838" w:h="11906" w:orient="landscape"/>
          <w:pgMar w:top="1134" w:right="1134" w:bottom="567" w:left="1134" w:header="709" w:footer="612" w:gutter="0"/>
          <w:cols w:space="708"/>
          <w:docGrid w:linePitch="360"/>
        </w:sectPr>
      </w:pPr>
    </w:p>
    <w:p w14:paraId="71BEFB60" w14:textId="52B94116" w:rsidR="00355666" w:rsidRPr="00A11A9D" w:rsidRDefault="00355666" w:rsidP="00355666">
      <w:pPr>
        <w:autoSpaceDE w:val="0"/>
        <w:autoSpaceDN w:val="0"/>
        <w:adjustRightInd w:val="0"/>
        <w:spacing w:before="120" w:after="120" w:line="276" w:lineRule="auto"/>
        <w:ind w:firstLine="709"/>
        <w:jc w:val="both"/>
      </w:pPr>
      <w:r w:rsidRPr="00A11A9D">
        <w:lastRenderedPageBreak/>
        <w:t xml:space="preserve">Среднегодовое количество осадков составляет около 680 мм. Максимум осадков приходится на период с апреля по октябрь, когда выпадает 69–72% осадков, причем среднемесячное количество осадков в июне, июле, августе и сентябре практически одинаково: 61–68 мм. Минимальное количество осадков приходится на февраль – 21 мм. В связи с таким распределением по сезонам, 60 % осадков выпадает в жидком виде. </w:t>
      </w:r>
    </w:p>
    <w:p w14:paraId="46BE8899"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Величина испарения с поверхности составляет от 350 до 400 мм/год. Территория относится к зоне избыточного увлажнения (коэффициент увлажнения больше единицы). </w:t>
      </w:r>
    </w:p>
    <w:p w14:paraId="168B3B6A" w14:textId="42F620BA" w:rsidR="00355666" w:rsidRPr="00A11A9D" w:rsidRDefault="00355666" w:rsidP="00355666">
      <w:pPr>
        <w:autoSpaceDE w:val="0"/>
        <w:autoSpaceDN w:val="0"/>
        <w:adjustRightInd w:val="0"/>
        <w:spacing w:before="120" w:after="120" w:line="276" w:lineRule="auto"/>
        <w:ind w:firstLine="709"/>
        <w:jc w:val="both"/>
      </w:pPr>
      <w:r w:rsidRPr="00A11A9D">
        <w:t xml:space="preserve">Устойчивый снежный покров формируется ко второй половине ноября, активное разрушение его начинается лишь в первой половине апреля, таким образом, он сохраняется в течение 5 месяцев. Высота снежного покрова достигает 50–80 см. </w:t>
      </w:r>
    </w:p>
    <w:p w14:paraId="7672FF36" w14:textId="77777777" w:rsidR="00355666" w:rsidRPr="00A11A9D" w:rsidRDefault="00355666" w:rsidP="00355666">
      <w:pPr>
        <w:autoSpaceDE w:val="0"/>
        <w:autoSpaceDN w:val="0"/>
        <w:adjustRightInd w:val="0"/>
        <w:spacing w:before="120" w:after="120" w:line="276" w:lineRule="auto"/>
        <w:ind w:firstLine="709"/>
        <w:jc w:val="both"/>
      </w:pPr>
      <w:r w:rsidRPr="00A11A9D">
        <w:t>Для климата характерна хорошо выраженная смена сезонов, что проявляется в годовом ходе температуры воздуха и распределении атмосферных осадков.</w:t>
      </w:r>
    </w:p>
    <w:p w14:paraId="34B5B32E"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Зима длится более 5 месяцев (с ноября по март). Зимой преобладает холодная пасмурная погода с продолжительными снегопадами и метелями. Самым холодным месяцем является январь, Средние температуры января обычно составляют 15-17 градусов мороза. Среднемесячная температура воздуха в январе – -12,7°С. Абсолютный минимум составил -52ºС. </w:t>
      </w:r>
    </w:p>
    <w:p w14:paraId="39A7A93A" w14:textId="109AF083" w:rsidR="00355666" w:rsidRPr="00A11A9D" w:rsidRDefault="00355666" w:rsidP="00355666">
      <w:pPr>
        <w:autoSpaceDE w:val="0"/>
        <w:autoSpaceDN w:val="0"/>
        <w:adjustRightInd w:val="0"/>
        <w:spacing w:before="120" w:after="120" w:line="276" w:lineRule="auto"/>
        <w:ind w:firstLine="709"/>
        <w:jc w:val="both"/>
      </w:pPr>
      <w:r w:rsidRPr="00A11A9D">
        <w:t>Весной погода неустойчива, она характеризуется чередованием морозов и теплых солнечных дней. Редкие осадки выпадают в виде дождя или мокрого снега, который вновь на короткое время образует снежный покров</w:t>
      </w:r>
      <w:r w:rsidR="00FF2581">
        <w:t>.</w:t>
      </w:r>
      <w:r w:rsidRPr="00A11A9D">
        <w:t xml:space="preserve"> </w:t>
      </w:r>
    </w:p>
    <w:p w14:paraId="7013F4C7"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Лето начинается в конце мая и длится до начала сентября. Летний период довольно теплый, устойчивая теплая погода с температурой выше +15ºС длится около 2-х месяцев. Самым теплым месяцем является июль, среднесуточные температуры июля составляют +14…+16°С. Среднемесячная температура июля – +17ºС, абсолютный максимум – +36ºС. </w:t>
      </w:r>
    </w:p>
    <w:p w14:paraId="48A266E9" w14:textId="1F98B4B2" w:rsidR="00355666" w:rsidRPr="00A11A9D" w:rsidRDefault="00355666" w:rsidP="00355666">
      <w:pPr>
        <w:keepNext/>
        <w:autoSpaceDE w:val="0"/>
        <w:autoSpaceDN w:val="0"/>
        <w:adjustRightInd w:val="0"/>
        <w:spacing w:before="120" w:after="120" w:line="276" w:lineRule="auto"/>
        <w:ind w:firstLine="709"/>
        <w:jc w:val="center"/>
      </w:pPr>
      <w:r w:rsidRPr="00A11A9D">
        <w:rPr>
          <w:noProof/>
        </w:rPr>
        <w:drawing>
          <wp:inline distT="0" distB="0" distL="0" distR="0" wp14:anchorId="56F5DF38" wp14:editId="4A0792D4">
            <wp:extent cx="1915795" cy="2634615"/>
            <wp:effectExtent l="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5795" cy="2634615"/>
                    </a:xfrm>
                    <a:prstGeom prst="rect">
                      <a:avLst/>
                    </a:prstGeom>
                    <a:noFill/>
                    <a:ln>
                      <a:noFill/>
                    </a:ln>
                  </pic:spPr>
                </pic:pic>
              </a:graphicData>
            </a:graphic>
          </wp:inline>
        </w:drawing>
      </w:r>
    </w:p>
    <w:p w14:paraId="1952D2C9" w14:textId="54C65EEB" w:rsidR="00355666" w:rsidRPr="00A11A9D" w:rsidRDefault="00355666" w:rsidP="00355666">
      <w:pPr>
        <w:autoSpaceDE w:val="0"/>
        <w:autoSpaceDN w:val="0"/>
        <w:adjustRightInd w:val="0"/>
        <w:spacing w:before="120" w:after="120" w:line="276" w:lineRule="auto"/>
        <w:ind w:firstLine="709"/>
        <w:jc w:val="center"/>
      </w:pPr>
      <w:r w:rsidRPr="00A11A9D">
        <w:t>Рисунок</w:t>
      </w:r>
      <w:r w:rsidR="003D690D" w:rsidRPr="00A11A9D">
        <w:t xml:space="preserve"> </w:t>
      </w:r>
      <w:r w:rsidR="005D689C">
        <w:rPr>
          <w:noProof/>
        </w:rPr>
        <w:fldChar w:fldCharType="begin"/>
      </w:r>
      <w:r w:rsidR="005D689C">
        <w:rPr>
          <w:noProof/>
        </w:rPr>
        <w:instrText xml:space="preserve"> SEQ Рисунок \* ARABIC \s 1 </w:instrText>
      </w:r>
      <w:r w:rsidR="005D689C">
        <w:rPr>
          <w:noProof/>
        </w:rPr>
        <w:fldChar w:fldCharType="separate"/>
      </w:r>
      <w:r w:rsidR="00517E3B">
        <w:rPr>
          <w:noProof/>
        </w:rPr>
        <w:t>1</w:t>
      </w:r>
      <w:r w:rsidR="005D689C">
        <w:rPr>
          <w:noProof/>
        </w:rPr>
        <w:fldChar w:fldCharType="end"/>
      </w:r>
      <w:r w:rsidRPr="00A11A9D">
        <w:t xml:space="preserve"> Роза ветров</w:t>
      </w:r>
    </w:p>
    <w:p w14:paraId="196D3034"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В течение лета ясные дни повторяются так же часто, как пасмурные и дождливые. Осадки непродолжительны, но более интенсивны, чем в холодный период. Ливни нередко сопровождаются грозами и шквалистым ветром. </w:t>
      </w:r>
    </w:p>
    <w:p w14:paraId="0CDF03CD" w14:textId="77777777" w:rsidR="00355666" w:rsidRPr="00A11A9D" w:rsidRDefault="00355666" w:rsidP="00355666">
      <w:pPr>
        <w:autoSpaceDE w:val="0"/>
        <w:autoSpaceDN w:val="0"/>
        <w:adjustRightInd w:val="0"/>
        <w:spacing w:before="120" w:after="120" w:line="276" w:lineRule="auto"/>
        <w:ind w:firstLine="709"/>
        <w:jc w:val="both"/>
      </w:pPr>
      <w:r w:rsidRPr="00A11A9D">
        <w:lastRenderedPageBreak/>
        <w:t xml:space="preserve">Осень дождливая и пасмурная с частыми усилениями ветра. Для этого периода характерна наибольшая в году повторяемость и интенсивность туманов, длительные обложные осадки и частые заморозки. </w:t>
      </w:r>
    </w:p>
    <w:p w14:paraId="62A178D5" w14:textId="000B32CC" w:rsidR="00355666" w:rsidRPr="00A11A9D" w:rsidRDefault="00355666" w:rsidP="00355666">
      <w:pPr>
        <w:autoSpaceDE w:val="0"/>
        <w:autoSpaceDN w:val="0"/>
        <w:adjustRightInd w:val="0"/>
        <w:spacing w:before="120" w:after="120" w:line="276" w:lineRule="auto"/>
        <w:ind w:firstLine="709"/>
        <w:jc w:val="both"/>
      </w:pPr>
      <w:r w:rsidRPr="00A11A9D">
        <w:t xml:space="preserve"> Ветровой режим характеризуется преобладанием в зимний период ветров южного и юго-западного румбов. Кроме них часто повторяются западные ветры. В летний период доминируют ветры юго-западные. Также летом высока повторяемость ветров западного и северного направлений. В течение года в среднем превалирующим направлением является юго-западное. </w:t>
      </w:r>
    </w:p>
    <w:p w14:paraId="67A56768"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Среднегодовая скорость ветра – 3,5 м/сек. К концу лета отмечается наименьшая скорость ветра – 2,8 м/с, зимой она увеличивается до 4,0 м/с. Число дней с сильным ветром за год – 16. Сильные ветры чаще всего отмечаются весной и в начале лета. </w:t>
      </w:r>
    </w:p>
    <w:p w14:paraId="4F7CED6D"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Число дней с метелью – 31. Метели отмечаются при ветрах скоростью выше 6 м/с. </w:t>
      </w:r>
    </w:p>
    <w:p w14:paraId="06AD56FA" w14:textId="60A6FE1B" w:rsidR="00355666" w:rsidRPr="00A11A9D" w:rsidRDefault="00831BFF" w:rsidP="00831BFF">
      <w:pPr>
        <w:autoSpaceDE w:val="0"/>
        <w:autoSpaceDN w:val="0"/>
        <w:adjustRightInd w:val="0"/>
        <w:spacing w:before="120" w:after="120" w:line="276" w:lineRule="auto"/>
        <w:ind w:firstLine="709"/>
        <w:jc w:val="both"/>
      </w:pPr>
      <w:r w:rsidRPr="00A11A9D">
        <w:t xml:space="preserve">Таблица </w:t>
      </w:r>
      <w:r w:rsidR="005D689C">
        <w:rPr>
          <w:noProof/>
        </w:rPr>
        <w:fldChar w:fldCharType="begin"/>
      </w:r>
      <w:r w:rsidR="005D689C">
        <w:rPr>
          <w:noProof/>
        </w:rPr>
        <w:instrText xml:space="preserve"> SEQ Таблица \* ARABIC </w:instrText>
      </w:r>
      <w:r w:rsidR="005D689C">
        <w:rPr>
          <w:noProof/>
        </w:rPr>
        <w:fldChar w:fldCharType="separate"/>
      </w:r>
      <w:r w:rsidR="00517E3B">
        <w:rPr>
          <w:noProof/>
        </w:rPr>
        <w:t>3</w:t>
      </w:r>
      <w:r w:rsidR="005D689C">
        <w:rPr>
          <w:noProof/>
        </w:rPr>
        <w:fldChar w:fldCharType="end"/>
      </w:r>
      <w:r w:rsidRPr="00A11A9D">
        <w:t xml:space="preserve"> </w:t>
      </w:r>
      <w:r w:rsidR="008339E6" w:rsidRPr="00A11A9D">
        <w:t>–</w:t>
      </w:r>
      <w:r w:rsidR="008339E6">
        <w:t xml:space="preserve"> </w:t>
      </w:r>
      <w:r w:rsidR="00355666" w:rsidRPr="00A11A9D">
        <w:t>Ветровой режим (по данным наблюдений на метеостанции с. Шангалы)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759"/>
        <w:gridCol w:w="993"/>
        <w:gridCol w:w="994"/>
        <w:gridCol w:w="994"/>
        <w:gridCol w:w="994"/>
        <w:gridCol w:w="994"/>
        <w:gridCol w:w="994"/>
        <w:gridCol w:w="1002"/>
        <w:gridCol w:w="921"/>
      </w:tblGrid>
      <w:tr w:rsidR="00355666" w:rsidRPr="00A11A9D" w14:paraId="17D4B7B9" w14:textId="77777777" w:rsidTr="0048260C">
        <w:trPr>
          <w:trHeight w:val="255"/>
          <w:jc w:val="center"/>
        </w:trPr>
        <w:tc>
          <w:tcPr>
            <w:tcW w:w="744" w:type="pct"/>
            <w:vMerge w:val="restart"/>
            <w:shd w:val="clear" w:color="auto" w:fill="auto"/>
            <w:noWrap/>
            <w:vAlign w:val="center"/>
          </w:tcPr>
          <w:p w14:paraId="42EE6945" w14:textId="77777777" w:rsidR="00355666" w:rsidRPr="00A11A9D" w:rsidRDefault="00355666" w:rsidP="0048260C">
            <w:pPr>
              <w:pStyle w:val="afff4"/>
              <w:jc w:val="center"/>
            </w:pPr>
            <w:r w:rsidRPr="00A11A9D">
              <w:t>Месяцы года</w:t>
            </w:r>
          </w:p>
        </w:tc>
        <w:tc>
          <w:tcPr>
            <w:tcW w:w="3809" w:type="pct"/>
            <w:gridSpan w:val="8"/>
            <w:shd w:val="clear" w:color="auto" w:fill="auto"/>
            <w:noWrap/>
            <w:vAlign w:val="center"/>
          </w:tcPr>
          <w:p w14:paraId="4F495B99" w14:textId="77777777" w:rsidR="00355666" w:rsidRPr="00A11A9D" w:rsidRDefault="00355666" w:rsidP="0048260C">
            <w:pPr>
              <w:pStyle w:val="afff4"/>
              <w:jc w:val="center"/>
            </w:pPr>
            <w:r w:rsidRPr="00A11A9D">
              <w:t>Направления ветра по румбам</w:t>
            </w:r>
          </w:p>
        </w:tc>
        <w:tc>
          <w:tcPr>
            <w:tcW w:w="448" w:type="pct"/>
            <w:vMerge w:val="restart"/>
            <w:shd w:val="clear" w:color="auto" w:fill="auto"/>
            <w:noWrap/>
            <w:vAlign w:val="center"/>
          </w:tcPr>
          <w:p w14:paraId="4C4BED20" w14:textId="77777777" w:rsidR="00355666" w:rsidRPr="00A11A9D" w:rsidRDefault="00355666" w:rsidP="0048260C">
            <w:pPr>
              <w:pStyle w:val="afff4"/>
              <w:jc w:val="center"/>
            </w:pPr>
            <w:r w:rsidRPr="00A11A9D">
              <w:t>Штиль</w:t>
            </w:r>
          </w:p>
        </w:tc>
      </w:tr>
      <w:tr w:rsidR="00355666" w:rsidRPr="00A11A9D" w14:paraId="224EA8FF" w14:textId="77777777" w:rsidTr="0048260C">
        <w:trPr>
          <w:trHeight w:val="255"/>
          <w:jc w:val="center"/>
        </w:trPr>
        <w:tc>
          <w:tcPr>
            <w:tcW w:w="744" w:type="pct"/>
            <w:vMerge/>
            <w:shd w:val="clear" w:color="auto" w:fill="auto"/>
            <w:noWrap/>
            <w:vAlign w:val="center"/>
          </w:tcPr>
          <w:p w14:paraId="5698F88A" w14:textId="77777777" w:rsidR="00355666" w:rsidRPr="00A11A9D" w:rsidRDefault="00355666" w:rsidP="0048260C">
            <w:pPr>
              <w:pStyle w:val="afff4"/>
              <w:jc w:val="center"/>
            </w:pPr>
          </w:p>
        </w:tc>
        <w:tc>
          <w:tcPr>
            <w:tcW w:w="375" w:type="pct"/>
            <w:shd w:val="clear" w:color="auto" w:fill="auto"/>
            <w:noWrap/>
            <w:vAlign w:val="center"/>
          </w:tcPr>
          <w:p w14:paraId="4583B926" w14:textId="77777777" w:rsidR="00355666" w:rsidRPr="00A11A9D" w:rsidRDefault="00355666" w:rsidP="0048260C">
            <w:pPr>
              <w:pStyle w:val="afff4"/>
              <w:jc w:val="center"/>
            </w:pPr>
            <w:r w:rsidRPr="00A11A9D">
              <w:t>С</w:t>
            </w:r>
          </w:p>
        </w:tc>
        <w:tc>
          <w:tcPr>
            <w:tcW w:w="490" w:type="pct"/>
            <w:shd w:val="clear" w:color="auto" w:fill="auto"/>
            <w:noWrap/>
            <w:vAlign w:val="center"/>
          </w:tcPr>
          <w:p w14:paraId="6962B9AC" w14:textId="77777777" w:rsidR="00355666" w:rsidRPr="00A11A9D" w:rsidRDefault="00355666" w:rsidP="0048260C">
            <w:pPr>
              <w:pStyle w:val="afff4"/>
              <w:jc w:val="center"/>
            </w:pPr>
            <w:r w:rsidRPr="00A11A9D">
              <w:t>СВ</w:t>
            </w:r>
          </w:p>
        </w:tc>
        <w:tc>
          <w:tcPr>
            <w:tcW w:w="490" w:type="pct"/>
            <w:shd w:val="clear" w:color="auto" w:fill="auto"/>
            <w:noWrap/>
            <w:vAlign w:val="center"/>
          </w:tcPr>
          <w:p w14:paraId="0B79F7A5" w14:textId="77777777" w:rsidR="00355666" w:rsidRPr="00A11A9D" w:rsidRDefault="00355666" w:rsidP="0048260C">
            <w:pPr>
              <w:pStyle w:val="afff4"/>
              <w:jc w:val="center"/>
            </w:pPr>
            <w:r w:rsidRPr="00A11A9D">
              <w:t>В</w:t>
            </w:r>
          </w:p>
        </w:tc>
        <w:tc>
          <w:tcPr>
            <w:tcW w:w="490" w:type="pct"/>
            <w:shd w:val="clear" w:color="auto" w:fill="auto"/>
            <w:noWrap/>
            <w:vAlign w:val="center"/>
          </w:tcPr>
          <w:p w14:paraId="611E2797" w14:textId="77777777" w:rsidR="00355666" w:rsidRPr="00A11A9D" w:rsidRDefault="00355666" w:rsidP="0048260C">
            <w:pPr>
              <w:pStyle w:val="afff4"/>
              <w:jc w:val="center"/>
            </w:pPr>
            <w:r w:rsidRPr="00A11A9D">
              <w:t>ЮВ</w:t>
            </w:r>
          </w:p>
        </w:tc>
        <w:tc>
          <w:tcPr>
            <w:tcW w:w="490" w:type="pct"/>
            <w:shd w:val="clear" w:color="auto" w:fill="auto"/>
            <w:noWrap/>
            <w:vAlign w:val="center"/>
          </w:tcPr>
          <w:p w14:paraId="5CE1C3F7" w14:textId="77777777" w:rsidR="00355666" w:rsidRPr="00A11A9D" w:rsidRDefault="00355666" w:rsidP="0048260C">
            <w:pPr>
              <w:pStyle w:val="afff4"/>
              <w:jc w:val="center"/>
            </w:pPr>
            <w:r w:rsidRPr="00A11A9D">
              <w:t>Ю</w:t>
            </w:r>
          </w:p>
        </w:tc>
        <w:tc>
          <w:tcPr>
            <w:tcW w:w="490" w:type="pct"/>
            <w:shd w:val="clear" w:color="auto" w:fill="auto"/>
            <w:noWrap/>
            <w:vAlign w:val="center"/>
          </w:tcPr>
          <w:p w14:paraId="5C27BB16" w14:textId="77777777" w:rsidR="00355666" w:rsidRPr="00A11A9D" w:rsidRDefault="00355666" w:rsidP="0048260C">
            <w:pPr>
              <w:pStyle w:val="afff4"/>
              <w:jc w:val="center"/>
            </w:pPr>
            <w:r w:rsidRPr="00A11A9D">
              <w:t>ЮЗ</w:t>
            </w:r>
          </w:p>
        </w:tc>
        <w:tc>
          <w:tcPr>
            <w:tcW w:w="490" w:type="pct"/>
            <w:shd w:val="clear" w:color="auto" w:fill="auto"/>
            <w:noWrap/>
            <w:vAlign w:val="center"/>
          </w:tcPr>
          <w:p w14:paraId="7B412B75" w14:textId="77777777" w:rsidR="00355666" w:rsidRPr="00A11A9D" w:rsidRDefault="00355666" w:rsidP="0048260C">
            <w:pPr>
              <w:pStyle w:val="afff4"/>
              <w:jc w:val="center"/>
            </w:pPr>
            <w:r w:rsidRPr="00A11A9D">
              <w:t>З</w:t>
            </w:r>
          </w:p>
        </w:tc>
        <w:tc>
          <w:tcPr>
            <w:tcW w:w="491" w:type="pct"/>
            <w:shd w:val="clear" w:color="auto" w:fill="auto"/>
            <w:noWrap/>
            <w:vAlign w:val="center"/>
          </w:tcPr>
          <w:p w14:paraId="0E2D19FF" w14:textId="77777777" w:rsidR="00355666" w:rsidRPr="00A11A9D" w:rsidRDefault="00355666" w:rsidP="0048260C">
            <w:pPr>
              <w:pStyle w:val="afff4"/>
              <w:jc w:val="center"/>
            </w:pPr>
            <w:r w:rsidRPr="00A11A9D">
              <w:t>СЗ</w:t>
            </w:r>
          </w:p>
        </w:tc>
        <w:tc>
          <w:tcPr>
            <w:tcW w:w="448" w:type="pct"/>
            <w:vMerge/>
            <w:shd w:val="clear" w:color="auto" w:fill="auto"/>
            <w:noWrap/>
            <w:vAlign w:val="bottom"/>
          </w:tcPr>
          <w:p w14:paraId="734B1417" w14:textId="77777777" w:rsidR="00355666" w:rsidRPr="00A11A9D" w:rsidRDefault="00355666" w:rsidP="0048260C">
            <w:pPr>
              <w:pStyle w:val="afff4"/>
              <w:jc w:val="center"/>
            </w:pPr>
          </w:p>
        </w:tc>
      </w:tr>
      <w:tr w:rsidR="00355666" w:rsidRPr="00A11A9D" w14:paraId="702BD69A" w14:textId="77777777" w:rsidTr="0048260C">
        <w:trPr>
          <w:trHeight w:val="255"/>
          <w:jc w:val="center"/>
        </w:trPr>
        <w:tc>
          <w:tcPr>
            <w:tcW w:w="744" w:type="pct"/>
            <w:shd w:val="clear" w:color="auto" w:fill="auto"/>
            <w:noWrap/>
            <w:vAlign w:val="center"/>
          </w:tcPr>
          <w:p w14:paraId="3EB6152E" w14:textId="77777777" w:rsidR="00355666" w:rsidRPr="00A11A9D" w:rsidRDefault="00355666" w:rsidP="0048260C">
            <w:pPr>
              <w:pStyle w:val="afff4"/>
              <w:jc w:val="center"/>
            </w:pPr>
            <w:r w:rsidRPr="00A11A9D">
              <w:t>I</w:t>
            </w:r>
          </w:p>
        </w:tc>
        <w:tc>
          <w:tcPr>
            <w:tcW w:w="375" w:type="pct"/>
            <w:shd w:val="clear" w:color="auto" w:fill="auto"/>
            <w:noWrap/>
            <w:vAlign w:val="center"/>
          </w:tcPr>
          <w:p w14:paraId="6A5757AE" w14:textId="77777777" w:rsidR="00355666" w:rsidRPr="00A11A9D" w:rsidRDefault="00355666" w:rsidP="0048260C">
            <w:pPr>
              <w:pStyle w:val="afff4"/>
              <w:jc w:val="center"/>
            </w:pPr>
            <w:r w:rsidRPr="00A11A9D">
              <w:t>7</w:t>
            </w:r>
          </w:p>
        </w:tc>
        <w:tc>
          <w:tcPr>
            <w:tcW w:w="490" w:type="pct"/>
            <w:shd w:val="clear" w:color="auto" w:fill="auto"/>
            <w:noWrap/>
            <w:vAlign w:val="center"/>
          </w:tcPr>
          <w:p w14:paraId="33CBA37A" w14:textId="77777777" w:rsidR="00355666" w:rsidRPr="00A11A9D" w:rsidRDefault="00355666" w:rsidP="0048260C">
            <w:pPr>
              <w:pStyle w:val="afff4"/>
              <w:jc w:val="center"/>
            </w:pPr>
            <w:r w:rsidRPr="00A11A9D">
              <w:t>10</w:t>
            </w:r>
          </w:p>
        </w:tc>
        <w:tc>
          <w:tcPr>
            <w:tcW w:w="490" w:type="pct"/>
            <w:shd w:val="clear" w:color="auto" w:fill="auto"/>
            <w:noWrap/>
            <w:vAlign w:val="center"/>
          </w:tcPr>
          <w:p w14:paraId="264B3D10" w14:textId="77777777" w:rsidR="00355666" w:rsidRPr="00A11A9D" w:rsidRDefault="00355666" w:rsidP="0048260C">
            <w:pPr>
              <w:pStyle w:val="afff4"/>
              <w:jc w:val="center"/>
            </w:pPr>
            <w:r w:rsidRPr="00A11A9D">
              <w:t>10</w:t>
            </w:r>
          </w:p>
        </w:tc>
        <w:tc>
          <w:tcPr>
            <w:tcW w:w="490" w:type="pct"/>
            <w:shd w:val="clear" w:color="auto" w:fill="auto"/>
            <w:noWrap/>
            <w:vAlign w:val="center"/>
          </w:tcPr>
          <w:p w14:paraId="2F725C11" w14:textId="77777777" w:rsidR="00355666" w:rsidRPr="00A11A9D" w:rsidRDefault="00355666" w:rsidP="0048260C">
            <w:pPr>
              <w:pStyle w:val="afff4"/>
              <w:jc w:val="center"/>
            </w:pPr>
            <w:r w:rsidRPr="00A11A9D">
              <w:t>10</w:t>
            </w:r>
          </w:p>
        </w:tc>
        <w:tc>
          <w:tcPr>
            <w:tcW w:w="490" w:type="pct"/>
            <w:shd w:val="clear" w:color="auto" w:fill="auto"/>
            <w:noWrap/>
            <w:vAlign w:val="center"/>
          </w:tcPr>
          <w:p w14:paraId="5142B611" w14:textId="77777777" w:rsidR="00355666" w:rsidRPr="00A11A9D" w:rsidRDefault="00355666" w:rsidP="0048260C">
            <w:pPr>
              <w:pStyle w:val="afff4"/>
              <w:jc w:val="center"/>
            </w:pPr>
            <w:r w:rsidRPr="00A11A9D">
              <w:t>17</w:t>
            </w:r>
          </w:p>
        </w:tc>
        <w:tc>
          <w:tcPr>
            <w:tcW w:w="490" w:type="pct"/>
            <w:shd w:val="clear" w:color="auto" w:fill="auto"/>
            <w:noWrap/>
            <w:vAlign w:val="center"/>
          </w:tcPr>
          <w:p w14:paraId="074F855E" w14:textId="77777777" w:rsidR="00355666" w:rsidRPr="00A11A9D" w:rsidRDefault="00355666" w:rsidP="0048260C">
            <w:pPr>
              <w:pStyle w:val="afff4"/>
              <w:jc w:val="center"/>
            </w:pPr>
            <w:r w:rsidRPr="00A11A9D">
              <w:t>27</w:t>
            </w:r>
          </w:p>
        </w:tc>
        <w:tc>
          <w:tcPr>
            <w:tcW w:w="490" w:type="pct"/>
            <w:shd w:val="clear" w:color="auto" w:fill="auto"/>
            <w:noWrap/>
            <w:vAlign w:val="center"/>
          </w:tcPr>
          <w:p w14:paraId="10BC1CCD" w14:textId="77777777" w:rsidR="00355666" w:rsidRPr="00A11A9D" w:rsidRDefault="00355666" w:rsidP="0048260C">
            <w:pPr>
              <w:pStyle w:val="afff4"/>
              <w:jc w:val="center"/>
            </w:pPr>
            <w:r w:rsidRPr="00A11A9D">
              <w:t>13</w:t>
            </w:r>
          </w:p>
        </w:tc>
        <w:tc>
          <w:tcPr>
            <w:tcW w:w="491" w:type="pct"/>
            <w:shd w:val="clear" w:color="auto" w:fill="auto"/>
            <w:noWrap/>
            <w:vAlign w:val="center"/>
          </w:tcPr>
          <w:p w14:paraId="1BA99A0D" w14:textId="77777777" w:rsidR="00355666" w:rsidRPr="00A11A9D" w:rsidRDefault="00355666" w:rsidP="0048260C">
            <w:pPr>
              <w:pStyle w:val="afff4"/>
              <w:jc w:val="center"/>
            </w:pPr>
            <w:r w:rsidRPr="00A11A9D">
              <w:t>6</w:t>
            </w:r>
          </w:p>
        </w:tc>
        <w:tc>
          <w:tcPr>
            <w:tcW w:w="448" w:type="pct"/>
            <w:shd w:val="clear" w:color="auto" w:fill="auto"/>
            <w:noWrap/>
            <w:vAlign w:val="center"/>
          </w:tcPr>
          <w:p w14:paraId="54879354" w14:textId="77777777" w:rsidR="00355666" w:rsidRPr="00A11A9D" w:rsidRDefault="00355666" w:rsidP="0048260C">
            <w:pPr>
              <w:pStyle w:val="afff4"/>
              <w:jc w:val="center"/>
            </w:pPr>
            <w:r w:rsidRPr="00A11A9D">
              <w:t>12</w:t>
            </w:r>
          </w:p>
        </w:tc>
      </w:tr>
      <w:tr w:rsidR="00355666" w:rsidRPr="00A11A9D" w14:paraId="1C5DFAF1" w14:textId="77777777" w:rsidTr="0048260C">
        <w:trPr>
          <w:trHeight w:val="255"/>
          <w:jc w:val="center"/>
        </w:trPr>
        <w:tc>
          <w:tcPr>
            <w:tcW w:w="744" w:type="pct"/>
            <w:shd w:val="clear" w:color="auto" w:fill="auto"/>
            <w:noWrap/>
            <w:vAlign w:val="center"/>
          </w:tcPr>
          <w:p w14:paraId="5CD4D106" w14:textId="77777777" w:rsidR="00355666" w:rsidRPr="00A11A9D" w:rsidRDefault="00355666" w:rsidP="0048260C">
            <w:pPr>
              <w:pStyle w:val="afff4"/>
              <w:jc w:val="center"/>
            </w:pPr>
            <w:r w:rsidRPr="00A11A9D">
              <w:t>II</w:t>
            </w:r>
          </w:p>
        </w:tc>
        <w:tc>
          <w:tcPr>
            <w:tcW w:w="375" w:type="pct"/>
            <w:shd w:val="clear" w:color="auto" w:fill="auto"/>
            <w:noWrap/>
            <w:vAlign w:val="center"/>
          </w:tcPr>
          <w:p w14:paraId="6B63AF6A" w14:textId="77777777" w:rsidR="00355666" w:rsidRPr="00A11A9D" w:rsidRDefault="00355666" w:rsidP="0048260C">
            <w:pPr>
              <w:pStyle w:val="afff4"/>
              <w:jc w:val="center"/>
            </w:pPr>
            <w:r w:rsidRPr="00A11A9D">
              <w:t>8</w:t>
            </w:r>
          </w:p>
        </w:tc>
        <w:tc>
          <w:tcPr>
            <w:tcW w:w="490" w:type="pct"/>
            <w:shd w:val="clear" w:color="auto" w:fill="auto"/>
            <w:noWrap/>
            <w:vAlign w:val="center"/>
          </w:tcPr>
          <w:p w14:paraId="6A4D6659" w14:textId="77777777" w:rsidR="00355666" w:rsidRPr="00A11A9D" w:rsidRDefault="00355666" w:rsidP="0048260C">
            <w:pPr>
              <w:pStyle w:val="afff4"/>
              <w:jc w:val="center"/>
            </w:pPr>
            <w:r w:rsidRPr="00A11A9D">
              <w:t>9</w:t>
            </w:r>
          </w:p>
        </w:tc>
        <w:tc>
          <w:tcPr>
            <w:tcW w:w="490" w:type="pct"/>
            <w:shd w:val="clear" w:color="auto" w:fill="auto"/>
            <w:noWrap/>
            <w:vAlign w:val="center"/>
          </w:tcPr>
          <w:p w14:paraId="365C5374" w14:textId="77777777" w:rsidR="00355666" w:rsidRPr="00A11A9D" w:rsidRDefault="00355666" w:rsidP="0048260C">
            <w:pPr>
              <w:pStyle w:val="afff4"/>
              <w:jc w:val="center"/>
            </w:pPr>
            <w:r w:rsidRPr="00A11A9D">
              <w:t>12</w:t>
            </w:r>
          </w:p>
        </w:tc>
        <w:tc>
          <w:tcPr>
            <w:tcW w:w="490" w:type="pct"/>
            <w:shd w:val="clear" w:color="auto" w:fill="auto"/>
            <w:noWrap/>
            <w:vAlign w:val="center"/>
          </w:tcPr>
          <w:p w14:paraId="0EFA4AEE" w14:textId="77777777" w:rsidR="00355666" w:rsidRPr="00A11A9D" w:rsidRDefault="00355666" w:rsidP="0048260C">
            <w:pPr>
              <w:pStyle w:val="afff4"/>
              <w:jc w:val="center"/>
            </w:pPr>
            <w:r w:rsidRPr="00A11A9D">
              <w:t>9</w:t>
            </w:r>
          </w:p>
        </w:tc>
        <w:tc>
          <w:tcPr>
            <w:tcW w:w="490" w:type="pct"/>
            <w:shd w:val="clear" w:color="auto" w:fill="auto"/>
            <w:noWrap/>
            <w:vAlign w:val="center"/>
          </w:tcPr>
          <w:p w14:paraId="3319525F" w14:textId="77777777" w:rsidR="00355666" w:rsidRPr="00A11A9D" w:rsidRDefault="00355666" w:rsidP="0048260C">
            <w:pPr>
              <w:pStyle w:val="afff4"/>
              <w:jc w:val="center"/>
            </w:pPr>
            <w:r w:rsidRPr="00A11A9D">
              <w:t>18</w:t>
            </w:r>
          </w:p>
        </w:tc>
        <w:tc>
          <w:tcPr>
            <w:tcW w:w="490" w:type="pct"/>
            <w:shd w:val="clear" w:color="auto" w:fill="auto"/>
            <w:noWrap/>
            <w:vAlign w:val="center"/>
          </w:tcPr>
          <w:p w14:paraId="6D79CC0B" w14:textId="77777777" w:rsidR="00355666" w:rsidRPr="00A11A9D" w:rsidRDefault="00355666" w:rsidP="0048260C">
            <w:pPr>
              <w:pStyle w:val="afff4"/>
              <w:jc w:val="center"/>
            </w:pPr>
            <w:r w:rsidRPr="00A11A9D">
              <w:t>25</w:t>
            </w:r>
          </w:p>
        </w:tc>
        <w:tc>
          <w:tcPr>
            <w:tcW w:w="490" w:type="pct"/>
            <w:shd w:val="clear" w:color="auto" w:fill="auto"/>
            <w:noWrap/>
            <w:vAlign w:val="center"/>
          </w:tcPr>
          <w:p w14:paraId="7495B169" w14:textId="77777777" w:rsidR="00355666" w:rsidRPr="00A11A9D" w:rsidRDefault="00355666" w:rsidP="0048260C">
            <w:pPr>
              <w:pStyle w:val="afff4"/>
              <w:jc w:val="center"/>
            </w:pPr>
            <w:r w:rsidRPr="00A11A9D">
              <w:t>11</w:t>
            </w:r>
          </w:p>
        </w:tc>
        <w:tc>
          <w:tcPr>
            <w:tcW w:w="491" w:type="pct"/>
            <w:shd w:val="clear" w:color="auto" w:fill="auto"/>
            <w:noWrap/>
            <w:vAlign w:val="center"/>
          </w:tcPr>
          <w:p w14:paraId="2DC40D3F" w14:textId="77777777" w:rsidR="00355666" w:rsidRPr="00A11A9D" w:rsidRDefault="00355666" w:rsidP="0048260C">
            <w:pPr>
              <w:pStyle w:val="afff4"/>
              <w:jc w:val="center"/>
            </w:pPr>
            <w:r w:rsidRPr="00A11A9D">
              <w:t>8</w:t>
            </w:r>
          </w:p>
        </w:tc>
        <w:tc>
          <w:tcPr>
            <w:tcW w:w="448" w:type="pct"/>
            <w:shd w:val="clear" w:color="auto" w:fill="auto"/>
            <w:noWrap/>
            <w:vAlign w:val="center"/>
          </w:tcPr>
          <w:p w14:paraId="553CE65A" w14:textId="77777777" w:rsidR="00355666" w:rsidRPr="00A11A9D" w:rsidRDefault="00355666" w:rsidP="0048260C">
            <w:pPr>
              <w:pStyle w:val="afff4"/>
              <w:jc w:val="center"/>
            </w:pPr>
            <w:r w:rsidRPr="00A11A9D">
              <w:t>13</w:t>
            </w:r>
          </w:p>
        </w:tc>
      </w:tr>
      <w:tr w:rsidR="00355666" w:rsidRPr="00A11A9D" w14:paraId="6F3132A9" w14:textId="77777777" w:rsidTr="0048260C">
        <w:trPr>
          <w:trHeight w:val="255"/>
          <w:jc w:val="center"/>
        </w:trPr>
        <w:tc>
          <w:tcPr>
            <w:tcW w:w="744" w:type="pct"/>
            <w:shd w:val="clear" w:color="auto" w:fill="auto"/>
            <w:noWrap/>
            <w:vAlign w:val="center"/>
          </w:tcPr>
          <w:p w14:paraId="5C70A6C6" w14:textId="77777777" w:rsidR="00355666" w:rsidRPr="00A11A9D" w:rsidRDefault="00355666" w:rsidP="0048260C">
            <w:pPr>
              <w:pStyle w:val="afff4"/>
              <w:jc w:val="center"/>
            </w:pPr>
            <w:r w:rsidRPr="00A11A9D">
              <w:t>III</w:t>
            </w:r>
          </w:p>
        </w:tc>
        <w:tc>
          <w:tcPr>
            <w:tcW w:w="375" w:type="pct"/>
            <w:shd w:val="clear" w:color="auto" w:fill="auto"/>
            <w:noWrap/>
            <w:vAlign w:val="center"/>
          </w:tcPr>
          <w:p w14:paraId="68BACEBF" w14:textId="77777777" w:rsidR="00355666" w:rsidRPr="00A11A9D" w:rsidRDefault="00355666" w:rsidP="0048260C">
            <w:pPr>
              <w:pStyle w:val="afff4"/>
              <w:jc w:val="center"/>
            </w:pPr>
            <w:r w:rsidRPr="00A11A9D">
              <w:t>11</w:t>
            </w:r>
          </w:p>
        </w:tc>
        <w:tc>
          <w:tcPr>
            <w:tcW w:w="490" w:type="pct"/>
            <w:shd w:val="clear" w:color="auto" w:fill="auto"/>
            <w:noWrap/>
            <w:vAlign w:val="center"/>
          </w:tcPr>
          <w:p w14:paraId="619A66E7" w14:textId="77777777" w:rsidR="00355666" w:rsidRPr="00A11A9D" w:rsidRDefault="00355666" w:rsidP="0048260C">
            <w:pPr>
              <w:pStyle w:val="afff4"/>
              <w:jc w:val="center"/>
            </w:pPr>
            <w:r w:rsidRPr="00A11A9D">
              <w:t>11</w:t>
            </w:r>
          </w:p>
        </w:tc>
        <w:tc>
          <w:tcPr>
            <w:tcW w:w="490" w:type="pct"/>
            <w:shd w:val="clear" w:color="auto" w:fill="auto"/>
            <w:noWrap/>
            <w:vAlign w:val="center"/>
          </w:tcPr>
          <w:p w14:paraId="7B6A8CDF" w14:textId="77777777" w:rsidR="00355666" w:rsidRPr="00A11A9D" w:rsidRDefault="00355666" w:rsidP="0048260C">
            <w:pPr>
              <w:pStyle w:val="afff4"/>
              <w:jc w:val="center"/>
            </w:pPr>
            <w:r w:rsidRPr="00A11A9D">
              <w:t>9</w:t>
            </w:r>
          </w:p>
        </w:tc>
        <w:tc>
          <w:tcPr>
            <w:tcW w:w="490" w:type="pct"/>
            <w:shd w:val="clear" w:color="auto" w:fill="auto"/>
            <w:noWrap/>
            <w:vAlign w:val="center"/>
          </w:tcPr>
          <w:p w14:paraId="41AB48DD" w14:textId="77777777" w:rsidR="00355666" w:rsidRPr="00A11A9D" w:rsidRDefault="00355666" w:rsidP="0048260C">
            <w:pPr>
              <w:pStyle w:val="afff4"/>
              <w:jc w:val="center"/>
            </w:pPr>
            <w:r w:rsidRPr="00A11A9D">
              <w:t>5</w:t>
            </w:r>
          </w:p>
        </w:tc>
        <w:tc>
          <w:tcPr>
            <w:tcW w:w="490" w:type="pct"/>
            <w:shd w:val="clear" w:color="auto" w:fill="auto"/>
            <w:noWrap/>
            <w:vAlign w:val="center"/>
          </w:tcPr>
          <w:p w14:paraId="631717E1" w14:textId="77777777" w:rsidR="00355666" w:rsidRPr="00A11A9D" w:rsidRDefault="00355666" w:rsidP="0048260C">
            <w:pPr>
              <w:pStyle w:val="afff4"/>
              <w:jc w:val="center"/>
            </w:pPr>
            <w:r w:rsidRPr="00A11A9D">
              <w:t>13</w:t>
            </w:r>
          </w:p>
        </w:tc>
        <w:tc>
          <w:tcPr>
            <w:tcW w:w="490" w:type="pct"/>
            <w:shd w:val="clear" w:color="auto" w:fill="auto"/>
            <w:noWrap/>
            <w:vAlign w:val="center"/>
          </w:tcPr>
          <w:p w14:paraId="07FC0B87" w14:textId="77777777" w:rsidR="00355666" w:rsidRPr="00A11A9D" w:rsidRDefault="00355666" w:rsidP="0048260C">
            <w:pPr>
              <w:pStyle w:val="afff4"/>
              <w:jc w:val="center"/>
            </w:pPr>
            <w:r w:rsidRPr="00A11A9D">
              <w:t>22</w:t>
            </w:r>
          </w:p>
        </w:tc>
        <w:tc>
          <w:tcPr>
            <w:tcW w:w="490" w:type="pct"/>
            <w:shd w:val="clear" w:color="auto" w:fill="auto"/>
            <w:noWrap/>
            <w:vAlign w:val="center"/>
          </w:tcPr>
          <w:p w14:paraId="6B52E606" w14:textId="77777777" w:rsidR="00355666" w:rsidRPr="00A11A9D" w:rsidRDefault="00355666" w:rsidP="0048260C">
            <w:pPr>
              <w:pStyle w:val="afff4"/>
              <w:jc w:val="center"/>
            </w:pPr>
            <w:r w:rsidRPr="00A11A9D">
              <w:t>16</w:t>
            </w:r>
          </w:p>
        </w:tc>
        <w:tc>
          <w:tcPr>
            <w:tcW w:w="491" w:type="pct"/>
            <w:shd w:val="clear" w:color="auto" w:fill="auto"/>
            <w:noWrap/>
            <w:vAlign w:val="center"/>
          </w:tcPr>
          <w:p w14:paraId="664F65EB" w14:textId="77777777" w:rsidR="00355666" w:rsidRPr="00A11A9D" w:rsidRDefault="00355666" w:rsidP="0048260C">
            <w:pPr>
              <w:pStyle w:val="afff4"/>
              <w:jc w:val="center"/>
            </w:pPr>
            <w:r w:rsidRPr="00A11A9D">
              <w:t>13</w:t>
            </w:r>
          </w:p>
        </w:tc>
        <w:tc>
          <w:tcPr>
            <w:tcW w:w="448" w:type="pct"/>
            <w:shd w:val="clear" w:color="auto" w:fill="auto"/>
            <w:noWrap/>
            <w:vAlign w:val="center"/>
          </w:tcPr>
          <w:p w14:paraId="0F05DE63" w14:textId="77777777" w:rsidR="00355666" w:rsidRPr="00A11A9D" w:rsidRDefault="00355666" w:rsidP="0048260C">
            <w:pPr>
              <w:pStyle w:val="afff4"/>
              <w:jc w:val="center"/>
            </w:pPr>
            <w:r w:rsidRPr="00A11A9D">
              <w:t>10</w:t>
            </w:r>
          </w:p>
        </w:tc>
      </w:tr>
      <w:tr w:rsidR="00355666" w:rsidRPr="00A11A9D" w14:paraId="7596BC9C" w14:textId="77777777" w:rsidTr="0048260C">
        <w:trPr>
          <w:trHeight w:val="255"/>
          <w:jc w:val="center"/>
        </w:trPr>
        <w:tc>
          <w:tcPr>
            <w:tcW w:w="744" w:type="pct"/>
            <w:shd w:val="clear" w:color="auto" w:fill="auto"/>
            <w:noWrap/>
            <w:vAlign w:val="center"/>
          </w:tcPr>
          <w:p w14:paraId="4D716E29" w14:textId="77777777" w:rsidR="00355666" w:rsidRPr="00A11A9D" w:rsidRDefault="00355666" w:rsidP="0048260C">
            <w:pPr>
              <w:pStyle w:val="afff4"/>
              <w:jc w:val="center"/>
            </w:pPr>
            <w:r w:rsidRPr="00A11A9D">
              <w:t>IV</w:t>
            </w:r>
          </w:p>
        </w:tc>
        <w:tc>
          <w:tcPr>
            <w:tcW w:w="375" w:type="pct"/>
            <w:shd w:val="clear" w:color="auto" w:fill="auto"/>
            <w:noWrap/>
            <w:vAlign w:val="center"/>
          </w:tcPr>
          <w:p w14:paraId="139C02F9" w14:textId="77777777" w:rsidR="00355666" w:rsidRPr="00A11A9D" w:rsidRDefault="00355666" w:rsidP="0048260C">
            <w:pPr>
              <w:pStyle w:val="afff4"/>
              <w:jc w:val="center"/>
            </w:pPr>
            <w:r w:rsidRPr="00A11A9D">
              <w:t>12</w:t>
            </w:r>
          </w:p>
        </w:tc>
        <w:tc>
          <w:tcPr>
            <w:tcW w:w="490" w:type="pct"/>
            <w:shd w:val="clear" w:color="auto" w:fill="auto"/>
            <w:noWrap/>
            <w:vAlign w:val="center"/>
          </w:tcPr>
          <w:p w14:paraId="632AC965" w14:textId="77777777" w:rsidR="00355666" w:rsidRPr="00A11A9D" w:rsidRDefault="00355666" w:rsidP="0048260C">
            <w:pPr>
              <w:pStyle w:val="afff4"/>
              <w:jc w:val="center"/>
            </w:pPr>
            <w:r w:rsidRPr="00A11A9D">
              <w:t>8</w:t>
            </w:r>
          </w:p>
        </w:tc>
        <w:tc>
          <w:tcPr>
            <w:tcW w:w="490" w:type="pct"/>
            <w:shd w:val="clear" w:color="auto" w:fill="auto"/>
            <w:noWrap/>
            <w:vAlign w:val="center"/>
          </w:tcPr>
          <w:p w14:paraId="7B7D17B5" w14:textId="77777777" w:rsidR="00355666" w:rsidRPr="00A11A9D" w:rsidRDefault="00355666" w:rsidP="0048260C">
            <w:pPr>
              <w:pStyle w:val="afff4"/>
              <w:jc w:val="center"/>
            </w:pPr>
            <w:r w:rsidRPr="00A11A9D">
              <w:t>9</w:t>
            </w:r>
          </w:p>
        </w:tc>
        <w:tc>
          <w:tcPr>
            <w:tcW w:w="490" w:type="pct"/>
            <w:shd w:val="clear" w:color="auto" w:fill="auto"/>
            <w:noWrap/>
            <w:vAlign w:val="center"/>
          </w:tcPr>
          <w:p w14:paraId="090369CD" w14:textId="77777777" w:rsidR="00355666" w:rsidRPr="00A11A9D" w:rsidRDefault="00355666" w:rsidP="0048260C">
            <w:pPr>
              <w:pStyle w:val="afff4"/>
              <w:jc w:val="center"/>
            </w:pPr>
            <w:r w:rsidRPr="00A11A9D">
              <w:t>5</w:t>
            </w:r>
          </w:p>
        </w:tc>
        <w:tc>
          <w:tcPr>
            <w:tcW w:w="490" w:type="pct"/>
            <w:shd w:val="clear" w:color="auto" w:fill="auto"/>
            <w:noWrap/>
            <w:vAlign w:val="center"/>
          </w:tcPr>
          <w:p w14:paraId="62FE9870" w14:textId="77777777" w:rsidR="00355666" w:rsidRPr="00A11A9D" w:rsidRDefault="00355666" w:rsidP="0048260C">
            <w:pPr>
              <w:pStyle w:val="afff4"/>
              <w:jc w:val="center"/>
            </w:pPr>
            <w:r w:rsidRPr="00A11A9D">
              <w:t>14</w:t>
            </w:r>
          </w:p>
        </w:tc>
        <w:tc>
          <w:tcPr>
            <w:tcW w:w="490" w:type="pct"/>
            <w:shd w:val="clear" w:color="auto" w:fill="auto"/>
            <w:noWrap/>
            <w:vAlign w:val="center"/>
          </w:tcPr>
          <w:p w14:paraId="5C2AFF04" w14:textId="77777777" w:rsidR="00355666" w:rsidRPr="00A11A9D" w:rsidRDefault="00355666" w:rsidP="0048260C">
            <w:pPr>
              <w:pStyle w:val="afff4"/>
              <w:jc w:val="center"/>
            </w:pPr>
            <w:r w:rsidRPr="00A11A9D">
              <w:t>25</w:t>
            </w:r>
          </w:p>
        </w:tc>
        <w:tc>
          <w:tcPr>
            <w:tcW w:w="490" w:type="pct"/>
            <w:shd w:val="clear" w:color="auto" w:fill="auto"/>
            <w:noWrap/>
            <w:vAlign w:val="center"/>
          </w:tcPr>
          <w:p w14:paraId="78861FBB" w14:textId="77777777" w:rsidR="00355666" w:rsidRPr="00A11A9D" w:rsidRDefault="00355666" w:rsidP="0048260C">
            <w:pPr>
              <w:pStyle w:val="afff4"/>
              <w:jc w:val="center"/>
            </w:pPr>
            <w:r w:rsidRPr="00A11A9D">
              <w:t>15</w:t>
            </w:r>
          </w:p>
        </w:tc>
        <w:tc>
          <w:tcPr>
            <w:tcW w:w="491" w:type="pct"/>
            <w:shd w:val="clear" w:color="auto" w:fill="auto"/>
            <w:noWrap/>
            <w:vAlign w:val="center"/>
          </w:tcPr>
          <w:p w14:paraId="4C7C3C9F" w14:textId="77777777" w:rsidR="00355666" w:rsidRPr="00A11A9D" w:rsidRDefault="00355666" w:rsidP="0048260C">
            <w:pPr>
              <w:pStyle w:val="afff4"/>
              <w:jc w:val="center"/>
            </w:pPr>
            <w:r w:rsidRPr="00A11A9D">
              <w:t>12</w:t>
            </w:r>
          </w:p>
        </w:tc>
        <w:tc>
          <w:tcPr>
            <w:tcW w:w="448" w:type="pct"/>
            <w:shd w:val="clear" w:color="auto" w:fill="auto"/>
            <w:noWrap/>
            <w:vAlign w:val="center"/>
          </w:tcPr>
          <w:p w14:paraId="552E8AFC" w14:textId="77777777" w:rsidR="00355666" w:rsidRPr="00A11A9D" w:rsidRDefault="00355666" w:rsidP="0048260C">
            <w:pPr>
              <w:pStyle w:val="afff4"/>
              <w:jc w:val="center"/>
            </w:pPr>
            <w:r w:rsidRPr="00A11A9D">
              <w:t>13</w:t>
            </w:r>
          </w:p>
        </w:tc>
      </w:tr>
      <w:tr w:rsidR="00355666" w:rsidRPr="00A11A9D" w14:paraId="6D74DB49" w14:textId="77777777" w:rsidTr="0048260C">
        <w:trPr>
          <w:trHeight w:val="255"/>
          <w:jc w:val="center"/>
        </w:trPr>
        <w:tc>
          <w:tcPr>
            <w:tcW w:w="744" w:type="pct"/>
            <w:shd w:val="clear" w:color="auto" w:fill="auto"/>
            <w:noWrap/>
            <w:vAlign w:val="center"/>
          </w:tcPr>
          <w:p w14:paraId="32CEAF6C" w14:textId="77777777" w:rsidR="00355666" w:rsidRPr="00A11A9D" w:rsidRDefault="00355666" w:rsidP="0048260C">
            <w:pPr>
              <w:pStyle w:val="afff4"/>
              <w:jc w:val="center"/>
            </w:pPr>
            <w:r w:rsidRPr="00A11A9D">
              <w:t>V</w:t>
            </w:r>
          </w:p>
        </w:tc>
        <w:tc>
          <w:tcPr>
            <w:tcW w:w="375" w:type="pct"/>
            <w:shd w:val="clear" w:color="auto" w:fill="auto"/>
            <w:noWrap/>
            <w:vAlign w:val="center"/>
          </w:tcPr>
          <w:p w14:paraId="3E2C9ABA" w14:textId="77777777" w:rsidR="00355666" w:rsidRPr="00A11A9D" w:rsidRDefault="00355666" w:rsidP="0048260C">
            <w:pPr>
              <w:pStyle w:val="afff4"/>
              <w:jc w:val="center"/>
            </w:pPr>
            <w:r w:rsidRPr="00A11A9D">
              <w:t>20</w:t>
            </w:r>
          </w:p>
        </w:tc>
        <w:tc>
          <w:tcPr>
            <w:tcW w:w="490" w:type="pct"/>
            <w:shd w:val="clear" w:color="auto" w:fill="auto"/>
            <w:noWrap/>
            <w:vAlign w:val="center"/>
          </w:tcPr>
          <w:p w14:paraId="503898E7" w14:textId="77777777" w:rsidR="00355666" w:rsidRPr="00A11A9D" w:rsidRDefault="00355666" w:rsidP="0048260C">
            <w:pPr>
              <w:pStyle w:val="afff4"/>
              <w:jc w:val="center"/>
            </w:pPr>
            <w:r w:rsidRPr="00A11A9D">
              <w:t>13</w:t>
            </w:r>
          </w:p>
        </w:tc>
        <w:tc>
          <w:tcPr>
            <w:tcW w:w="490" w:type="pct"/>
            <w:shd w:val="clear" w:color="auto" w:fill="auto"/>
            <w:noWrap/>
            <w:vAlign w:val="center"/>
          </w:tcPr>
          <w:p w14:paraId="264EACC3" w14:textId="77777777" w:rsidR="00355666" w:rsidRPr="00A11A9D" w:rsidRDefault="00355666" w:rsidP="0048260C">
            <w:pPr>
              <w:pStyle w:val="afff4"/>
              <w:jc w:val="center"/>
            </w:pPr>
            <w:r w:rsidRPr="00A11A9D">
              <w:t>8</w:t>
            </w:r>
          </w:p>
        </w:tc>
        <w:tc>
          <w:tcPr>
            <w:tcW w:w="490" w:type="pct"/>
            <w:shd w:val="clear" w:color="auto" w:fill="auto"/>
            <w:noWrap/>
            <w:vAlign w:val="center"/>
          </w:tcPr>
          <w:p w14:paraId="33467C53" w14:textId="77777777" w:rsidR="00355666" w:rsidRPr="00A11A9D" w:rsidRDefault="00355666" w:rsidP="0048260C">
            <w:pPr>
              <w:pStyle w:val="afff4"/>
              <w:jc w:val="center"/>
            </w:pPr>
            <w:r w:rsidRPr="00A11A9D">
              <w:t>5</w:t>
            </w:r>
          </w:p>
        </w:tc>
        <w:tc>
          <w:tcPr>
            <w:tcW w:w="490" w:type="pct"/>
            <w:shd w:val="clear" w:color="auto" w:fill="auto"/>
            <w:noWrap/>
            <w:vAlign w:val="center"/>
          </w:tcPr>
          <w:p w14:paraId="321C3A92" w14:textId="77777777" w:rsidR="00355666" w:rsidRPr="00A11A9D" w:rsidRDefault="00355666" w:rsidP="0048260C">
            <w:pPr>
              <w:pStyle w:val="afff4"/>
              <w:jc w:val="center"/>
            </w:pPr>
            <w:r w:rsidRPr="00A11A9D">
              <w:t>8</w:t>
            </w:r>
          </w:p>
        </w:tc>
        <w:tc>
          <w:tcPr>
            <w:tcW w:w="490" w:type="pct"/>
            <w:shd w:val="clear" w:color="auto" w:fill="auto"/>
            <w:noWrap/>
            <w:vAlign w:val="center"/>
          </w:tcPr>
          <w:p w14:paraId="7FFFB246" w14:textId="77777777" w:rsidR="00355666" w:rsidRPr="00A11A9D" w:rsidRDefault="00355666" w:rsidP="0048260C">
            <w:pPr>
              <w:pStyle w:val="afff4"/>
              <w:jc w:val="center"/>
            </w:pPr>
            <w:r w:rsidRPr="00A11A9D">
              <w:t>15</w:t>
            </w:r>
          </w:p>
        </w:tc>
        <w:tc>
          <w:tcPr>
            <w:tcW w:w="490" w:type="pct"/>
            <w:shd w:val="clear" w:color="auto" w:fill="auto"/>
            <w:noWrap/>
            <w:vAlign w:val="center"/>
          </w:tcPr>
          <w:p w14:paraId="0F673353" w14:textId="77777777" w:rsidR="00355666" w:rsidRPr="00A11A9D" w:rsidRDefault="00355666" w:rsidP="0048260C">
            <w:pPr>
              <w:pStyle w:val="afff4"/>
              <w:jc w:val="center"/>
            </w:pPr>
            <w:r w:rsidRPr="00A11A9D">
              <w:t>15</w:t>
            </w:r>
          </w:p>
        </w:tc>
        <w:tc>
          <w:tcPr>
            <w:tcW w:w="491" w:type="pct"/>
            <w:shd w:val="clear" w:color="auto" w:fill="auto"/>
            <w:noWrap/>
            <w:vAlign w:val="center"/>
          </w:tcPr>
          <w:p w14:paraId="0528AF6D" w14:textId="77777777" w:rsidR="00355666" w:rsidRPr="00A11A9D" w:rsidRDefault="00355666" w:rsidP="0048260C">
            <w:pPr>
              <w:pStyle w:val="afff4"/>
              <w:jc w:val="center"/>
            </w:pPr>
            <w:r w:rsidRPr="00A11A9D">
              <w:t>16</w:t>
            </w:r>
          </w:p>
        </w:tc>
        <w:tc>
          <w:tcPr>
            <w:tcW w:w="448" w:type="pct"/>
            <w:shd w:val="clear" w:color="auto" w:fill="auto"/>
            <w:noWrap/>
            <w:vAlign w:val="center"/>
          </w:tcPr>
          <w:p w14:paraId="04DEABE3" w14:textId="77777777" w:rsidR="00355666" w:rsidRPr="00A11A9D" w:rsidRDefault="00355666" w:rsidP="0048260C">
            <w:pPr>
              <w:pStyle w:val="afff4"/>
              <w:jc w:val="center"/>
            </w:pPr>
            <w:r w:rsidRPr="00A11A9D">
              <w:t>10</w:t>
            </w:r>
          </w:p>
        </w:tc>
      </w:tr>
      <w:tr w:rsidR="00355666" w:rsidRPr="00A11A9D" w14:paraId="7722A6A4" w14:textId="77777777" w:rsidTr="0048260C">
        <w:trPr>
          <w:trHeight w:val="255"/>
          <w:jc w:val="center"/>
        </w:trPr>
        <w:tc>
          <w:tcPr>
            <w:tcW w:w="744" w:type="pct"/>
            <w:shd w:val="clear" w:color="auto" w:fill="auto"/>
            <w:noWrap/>
            <w:vAlign w:val="center"/>
          </w:tcPr>
          <w:p w14:paraId="370D65B9" w14:textId="77777777" w:rsidR="00355666" w:rsidRPr="00A11A9D" w:rsidRDefault="00355666" w:rsidP="0048260C">
            <w:pPr>
              <w:pStyle w:val="afff4"/>
              <w:jc w:val="center"/>
            </w:pPr>
            <w:r w:rsidRPr="00A11A9D">
              <w:t>VI</w:t>
            </w:r>
          </w:p>
        </w:tc>
        <w:tc>
          <w:tcPr>
            <w:tcW w:w="375" w:type="pct"/>
            <w:shd w:val="clear" w:color="auto" w:fill="auto"/>
            <w:noWrap/>
            <w:vAlign w:val="center"/>
          </w:tcPr>
          <w:p w14:paraId="18043AC2" w14:textId="77777777" w:rsidR="00355666" w:rsidRPr="00A11A9D" w:rsidRDefault="00355666" w:rsidP="0048260C">
            <w:pPr>
              <w:pStyle w:val="afff4"/>
              <w:jc w:val="center"/>
            </w:pPr>
            <w:r w:rsidRPr="00A11A9D">
              <w:t>15</w:t>
            </w:r>
          </w:p>
        </w:tc>
        <w:tc>
          <w:tcPr>
            <w:tcW w:w="490" w:type="pct"/>
            <w:shd w:val="clear" w:color="auto" w:fill="auto"/>
            <w:noWrap/>
            <w:vAlign w:val="center"/>
          </w:tcPr>
          <w:p w14:paraId="754EE211" w14:textId="77777777" w:rsidR="00355666" w:rsidRPr="00A11A9D" w:rsidRDefault="00355666" w:rsidP="0048260C">
            <w:pPr>
              <w:pStyle w:val="afff4"/>
              <w:jc w:val="center"/>
            </w:pPr>
            <w:r w:rsidRPr="00A11A9D">
              <w:t>12</w:t>
            </w:r>
          </w:p>
        </w:tc>
        <w:tc>
          <w:tcPr>
            <w:tcW w:w="490" w:type="pct"/>
            <w:shd w:val="clear" w:color="auto" w:fill="auto"/>
            <w:noWrap/>
            <w:vAlign w:val="center"/>
          </w:tcPr>
          <w:p w14:paraId="6E438BDA" w14:textId="77777777" w:rsidR="00355666" w:rsidRPr="00A11A9D" w:rsidRDefault="00355666" w:rsidP="0048260C">
            <w:pPr>
              <w:pStyle w:val="afff4"/>
              <w:jc w:val="center"/>
            </w:pPr>
            <w:r w:rsidRPr="00A11A9D">
              <w:t>8</w:t>
            </w:r>
          </w:p>
        </w:tc>
        <w:tc>
          <w:tcPr>
            <w:tcW w:w="490" w:type="pct"/>
            <w:shd w:val="clear" w:color="auto" w:fill="auto"/>
            <w:noWrap/>
            <w:vAlign w:val="center"/>
          </w:tcPr>
          <w:p w14:paraId="305916C5" w14:textId="77777777" w:rsidR="00355666" w:rsidRPr="00A11A9D" w:rsidRDefault="00355666" w:rsidP="0048260C">
            <w:pPr>
              <w:pStyle w:val="afff4"/>
              <w:jc w:val="center"/>
            </w:pPr>
            <w:r w:rsidRPr="00A11A9D">
              <w:t>4</w:t>
            </w:r>
          </w:p>
        </w:tc>
        <w:tc>
          <w:tcPr>
            <w:tcW w:w="490" w:type="pct"/>
            <w:shd w:val="clear" w:color="auto" w:fill="auto"/>
            <w:noWrap/>
            <w:vAlign w:val="center"/>
          </w:tcPr>
          <w:p w14:paraId="64CB3EAF" w14:textId="77777777" w:rsidR="00355666" w:rsidRPr="00A11A9D" w:rsidRDefault="00355666" w:rsidP="0048260C">
            <w:pPr>
              <w:pStyle w:val="afff4"/>
              <w:jc w:val="center"/>
            </w:pPr>
            <w:r w:rsidRPr="00A11A9D">
              <w:t>10</w:t>
            </w:r>
          </w:p>
        </w:tc>
        <w:tc>
          <w:tcPr>
            <w:tcW w:w="490" w:type="pct"/>
            <w:shd w:val="clear" w:color="auto" w:fill="auto"/>
            <w:noWrap/>
            <w:vAlign w:val="center"/>
          </w:tcPr>
          <w:p w14:paraId="6430A57A" w14:textId="77777777" w:rsidR="00355666" w:rsidRPr="00A11A9D" w:rsidRDefault="00355666" w:rsidP="0048260C">
            <w:pPr>
              <w:pStyle w:val="afff4"/>
              <w:jc w:val="center"/>
            </w:pPr>
            <w:r w:rsidRPr="00A11A9D">
              <w:t>17</w:t>
            </w:r>
          </w:p>
        </w:tc>
        <w:tc>
          <w:tcPr>
            <w:tcW w:w="490" w:type="pct"/>
            <w:shd w:val="clear" w:color="auto" w:fill="auto"/>
            <w:noWrap/>
            <w:vAlign w:val="center"/>
          </w:tcPr>
          <w:p w14:paraId="3949145C" w14:textId="77777777" w:rsidR="00355666" w:rsidRPr="00A11A9D" w:rsidRDefault="00355666" w:rsidP="0048260C">
            <w:pPr>
              <w:pStyle w:val="afff4"/>
              <w:jc w:val="center"/>
            </w:pPr>
            <w:r w:rsidRPr="00A11A9D">
              <w:t>19</w:t>
            </w:r>
          </w:p>
        </w:tc>
        <w:tc>
          <w:tcPr>
            <w:tcW w:w="491" w:type="pct"/>
            <w:shd w:val="clear" w:color="auto" w:fill="auto"/>
            <w:noWrap/>
            <w:vAlign w:val="center"/>
          </w:tcPr>
          <w:p w14:paraId="439EDB7F" w14:textId="77777777" w:rsidR="00355666" w:rsidRPr="00A11A9D" w:rsidRDefault="00355666" w:rsidP="0048260C">
            <w:pPr>
              <w:pStyle w:val="afff4"/>
              <w:jc w:val="center"/>
            </w:pPr>
            <w:r w:rsidRPr="00A11A9D">
              <w:t>15</w:t>
            </w:r>
          </w:p>
        </w:tc>
        <w:tc>
          <w:tcPr>
            <w:tcW w:w="448" w:type="pct"/>
            <w:shd w:val="clear" w:color="auto" w:fill="auto"/>
            <w:noWrap/>
            <w:vAlign w:val="center"/>
          </w:tcPr>
          <w:p w14:paraId="40577B51" w14:textId="77777777" w:rsidR="00355666" w:rsidRPr="00A11A9D" w:rsidRDefault="00355666" w:rsidP="0048260C">
            <w:pPr>
              <w:pStyle w:val="afff4"/>
              <w:jc w:val="center"/>
            </w:pPr>
            <w:r w:rsidRPr="00A11A9D">
              <w:t>12</w:t>
            </w:r>
          </w:p>
        </w:tc>
      </w:tr>
      <w:tr w:rsidR="00355666" w:rsidRPr="00A11A9D" w14:paraId="68D17F03" w14:textId="77777777" w:rsidTr="0048260C">
        <w:trPr>
          <w:trHeight w:val="255"/>
          <w:jc w:val="center"/>
        </w:trPr>
        <w:tc>
          <w:tcPr>
            <w:tcW w:w="744" w:type="pct"/>
            <w:shd w:val="clear" w:color="auto" w:fill="auto"/>
            <w:noWrap/>
            <w:vAlign w:val="center"/>
          </w:tcPr>
          <w:p w14:paraId="075FE814" w14:textId="77777777" w:rsidR="00355666" w:rsidRPr="00A11A9D" w:rsidRDefault="00355666" w:rsidP="0048260C">
            <w:pPr>
              <w:pStyle w:val="afff4"/>
              <w:jc w:val="center"/>
            </w:pPr>
            <w:r w:rsidRPr="00A11A9D">
              <w:t>VII</w:t>
            </w:r>
          </w:p>
        </w:tc>
        <w:tc>
          <w:tcPr>
            <w:tcW w:w="375" w:type="pct"/>
            <w:shd w:val="clear" w:color="auto" w:fill="auto"/>
            <w:noWrap/>
            <w:vAlign w:val="center"/>
          </w:tcPr>
          <w:p w14:paraId="0556FC8B" w14:textId="77777777" w:rsidR="00355666" w:rsidRPr="00A11A9D" w:rsidRDefault="00355666" w:rsidP="0048260C">
            <w:pPr>
              <w:pStyle w:val="afff4"/>
              <w:jc w:val="center"/>
            </w:pPr>
            <w:r w:rsidRPr="00A11A9D">
              <w:t>18</w:t>
            </w:r>
          </w:p>
        </w:tc>
        <w:tc>
          <w:tcPr>
            <w:tcW w:w="490" w:type="pct"/>
            <w:shd w:val="clear" w:color="auto" w:fill="auto"/>
            <w:noWrap/>
            <w:vAlign w:val="center"/>
          </w:tcPr>
          <w:p w14:paraId="75231997" w14:textId="77777777" w:rsidR="00355666" w:rsidRPr="00A11A9D" w:rsidRDefault="00355666" w:rsidP="0048260C">
            <w:pPr>
              <w:pStyle w:val="afff4"/>
              <w:jc w:val="center"/>
            </w:pPr>
            <w:r w:rsidRPr="00A11A9D">
              <w:t>19</w:t>
            </w:r>
          </w:p>
        </w:tc>
        <w:tc>
          <w:tcPr>
            <w:tcW w:w="490" w:type="pct"/>
            <w:shd w:val="clear" w:color="auto" w:fill="auto"/>
            <w:noWrap/>
            <w:vAlign w:val="center"/>
          </w:tcPr>
          <w:p w14:paraId="5E999F6E" w14:textId="77777777" w:rsidR="00355666" w:rsidRPr="00A11A9D" w:rsidRDefault="00355666" w:rsidP="0048260C">
            <w:pPr>
              <w:pStyle w:val="afff4"/>
              <w:jc w:val="center"/>
            </w:pPr>
            <w:r w:rsidRPr="00A11A9D">
              <w:t>11</w:t>
            </w:r>
          </w:p>
        </w:tc>
        <w:tc>
          <w:tcPr>
            <w:tcW w:w="490" w:type="pct"/>
            <w:shd w:val="clear" w:color="auto" w:fill="auto"/>
            <w:noWrap/>
            <w:vAlign w:val="center"/>
          </w:tcPr>
          <w:p w14:paraId="46861641" w14:textId="77777777" w:rsidR="00355666" w:rsidRPr="00A11A9D" w:rsidRDefault="00355666" w:rsidP="0048260C">
            <w:pPr>
              <w:pStyle w:val="afff4"/>
              <w:jc w:val="center"/>
            </w:pPr>
            <w:r w:rsidRPr="00A11A9D">
              <w:t>4</w:t>
            </w:r>
          </w:p>
        </w:tc>
        <w:tc>
          <w:tcPr>
            <w:tcW w:w="490" w:type="pct"/>
            <w:shd w:val="clear" w:color="auto" w:fill="auto"/>
            <w:noWrap/>
            <w:vAlign w:val="center"/>
          </w:tcPr>
          <w:p w14:paraId="2110868B" w14:textId="77777777" w:rsidR="00355666" w:rsidRPr="00A11A9D" w:rsidRDefault="00355666" w:rsidP="0048260C">
            <w:pPr>
              <w:pStyle w:val="afff4"/>
              <w:jc w:val="center"/>
            </w:pPr>
            <w:r w:rsidRPr="00A11A9D">
              <w:t>8</w:t>
            </w:r>
          </w:p>
        </w:tc>
        <w:tc>
          <w:tcPr>
            <w:tcW w:w="490" w:type="pct"/>
            <w:shd w:val="clear" w:color="auto" w:fill="auto"/>
            <w:noWrap/>
            <w:vAlign w:val="center"/>
          </w:tcPr>
          <w:p w14:paraId="12064E8D" w14:textId="77777777" w:rsidR="00355666" w:rsidRPr="00A11A9D" w:rsidRDefault="00355666" w:rsidP="0048260C">
            <w:pPr>
              <w:pStyle w:val="afff4"/>
              <w:jc w:val="center"/>
            </w:pPr>
            <w:r w:rsidRPr="00A11A9D">
              <w:t>13</w:t>
            </w:r>
          </w:p>
        </w:tc>
        <w:tc>
          <w:tcPr>
            <w:tcW w:w="490" w:type="pct"/>
            <w:shd w:val="clear" w:color="auto" w:fill="auto"/>
            <w:noWrap/>
            <w:vAlign w:val="center"/>
          </w:tcPr>
          <w:p w14:paraId="170038B6" w14:textId="77777777" w:rsidR="00355666" w:rsidRPr="00A11A9D" w:rsidRDefault="00355666" w:rsidP="0048260C">
            <w:pPr>
              <w:pStyle w:val="afff4"/>
              <w:jc w:val="center"/>
            </w:pPr>
            <w:r w:rsidRPr="00A11A9D">
              <w:t>13</w:t>
            </w:r>
          </w:p>
        </w:tc>
        <w:tc>
          <w:tcPr>
            <w:tcW w:w="491" w:type="pct"/>
            <w:shd w:val="clear" w:color="auto" w:fill="auto"/>
            <w:noWrap/>
            <w:vAlign w:val="center"/>
          </w:tcPr>
          <w:p w14:paraId="7E8C6E83" w14:textId="77777777" w:rsidR="00355666" w:rsidRPr="00A11A9D" w:rsidRDefault="00355666" w:rsidP="0048260C">
            <w:pPr>
              <w:pStyle w:val="afff4"/>
              <w:jc w:val="center"/>
            </w:pPr>
            <w:r w:rsidRPr="00A11A9D">
              <w:t>14</w:t>
            </w:r>
          </w:p>
        </w:tc>
        <w:tc>
          <w:tcPr>
            <w:tcW w:w="448" w:type="pct"/>
            <w:shd w:val="clear" w:color="auto" w:fill="auto"/>
            <w:noWrap/>
            <w:vAlign w:val="center"/>
          </w:tcPr>
          <w:p w14:paraId="6C7893F8" w14:textId="77777777" w:rsidR="00355666" w:rsidRPr="00A11A9D" w:rsidRDefault="00355666" w:rsidP="0048260C">
            <w:pPr>
              <w:pStyle w:val="afff4"/>
              <w:jc w:val="center"/>
            </w:pPr>
            <w:r w:rsidRPr="00A11A9D">
              <w:t>15</w:t>
            </w:r>
          </w:p>
        </w:tc>
      </w:tr>
      <w:tr w:rsidR="00355666" w:rsidRPr="00A11A9D" w14:paraId="0D586ECD" w14:textId="77777777" w:rsidTr="0048260C">
        <w:trPr>
          <w:trHeight w:val="255"/>
          <w:jc w:val="center"/>
        </w:trPr>
        <w:tc>
          <w:tcPr>
            <w:tcW w:w="744" w:type="pct"/>
            <w:shd w:val="clear" w:color="auto" w:fill="auto"/>
            <w:noWrap/>
            <w:vAlign w:val="center"/>
          </w:tcPr>
          <w:p w14:paraId="480281E9" w14:textId="77777777" w:rsidR="00355666" w:rsidRPr="00A11A9D" w:rsidRDefault="00355666" w:rsidP="0048260C">
            <w:pPr>
              <w:pStyle w:val="afff4"/>
              <w:jc w:val="center"/>
            </w:pPr>
            <w:r w:rsidRPr="00A11A9D">
              <w:t>VIII</w:t>
            </w:r>
          </w:p>
        </w:tc>
        <w:tc>
          <w:tcPr>
            <w:tcW w:w="375" w:type="pct"/>
            <w:shd w:val="clear" w:color="auto" w:fill="auto"/>
            <w:noWrap/>
            <w:vAlign w:val="center"/>
          </w:tcPr>
          <w:p w14:paraId="233EB019" w14:textId="77777777" w:rsidR="00355666" w:rsidRPr="00A11A9D" w:rsidRDefault="00355666" w:rsidP="0048260C">
            <w:pPr>
              <w:pStyle w:val="afff4"/>
              <w:jc w:val="center"/>
            </w:pPr>
            <w:r w:rsidRPr="00A11A9D">
              <w:t>14</w:t>
            </w:r>
          </w:p>
        </w:tc>
        <w:tc>
          <w:tcPr>
            <w:tcW w:w="490" w:type="pct"/>
            <w:shd w:val="clear" w:color="auto" w:fill="auto"/>
            <w:noWrap/>
            <w:vAlign w:val="center"/>
          </w:tcPr>
          <w:p w14:paraId="36F66A80" w14:textId="77777777" w:rsidR="00355666" w:rsidRPr="00A11A9D" w:rsidRDefault="00355666" w:rsidP="0048260C">
            <w:pPr>
              <w:pStyle w:val="afff4"/>
              <w:jc w:val="center"/>
            </w:pPr>
            <w:r w:rsidRPr="00A11A9D">
              <w:t>12</w:t>
            </w:r>
          </w:p>
        </w:tc>
        <w:tc>
          <w:tcPr>
            <w:tcW w:w="490" w:type="pct"/>
            <w:shd w:val="clear" w:color="auto" w:fill="auto"/>
            <w:noWrap/>
            <w:vAlign w:val="center"/>
          </w:tcPr>
          <w:p w14:paraId="26608BEA" w14:textId="77777777" w:rsidR="00355666" w:rsidRPr="00A11A9D" w:rsidRDefault="00355666" w:rsidP="0048260C">
            <w:pPr>
              <w:pStyle w:val="afff4"/>
              <w:jc w:val="center"/>
            </w:pPr>
            <w:r w:rsidRPr="00A11A9D">
              <w:t>13</w:t>
            </w:r>
          </w:p>
        </w:tc>
        <w:tc>
          <w:tcPr>
            <w:tcW w:w="490" w:type="pct"/>
            <w:shd w:val="clear" w:color="auto" w:fill="auto"/>
            <w:noWrap/>
            <w:vAlign w:val="center"/>
          </w:tcPr>
          <w:p w14:paraId="60E45A8F" w14:textId="77777777" w:rsidR="00355666" w:rsidRPr="00A11A9D" w:rsidRDefault="00355666" w:rsidP="0048260C">
            <w:pPr>
              <w:pStyle w:val="afff4"/>
              <w:jc w:val="center"/>
            </w:pPr>
            <w:r w:rsidRPr="00A11A9D">
              <w:t>7</w:t>
            </w:r>
          </w:p>
        </w:tc>
        <w:tc>
          <w:tcPr>
            <w:tcW w:w="490" w:type="pct"/>
            <w:shd w:val="clear" w:color="auto" w:fill="auto"/>
            <w:noWrap/>
            <w:vAlign w:val="center"/>
          </w:tcPr>
          <w:p w14:paraId="337315E3" w14:textId="77777777" w:rsidR="00355666" w:rsidRPr="00A11A9D" w:rsidRDefault="00355666" w:rsidP="0048260C">
            <w:pPr>
              <w:pStyle w:val="afff4"/>
              <w:jc w:val="center"/>
            </w:pPr>
            <w:r w:rsidRPr="00A11A9D">
              <w:t>9</w:t>
            </w:r>
          </w:p>
        </w:tc>
        <w:tc>
          <w:tcPr>
            <w:tcW w:w="490" w:type="pct"/>
            <w:shd w:val="clear" w:color="auto" w:fill="auto"/>
            <w:noWrap/>
            <w:vAlign w:val="center"/>
          </w:tcPr>
          <w:p w14:paraId="611B7B8E" w14:textId="77777777" w:rsidR="00355666" w:rsidRPr="00A11A9D" w:rsidRDefault="00355666" w:rsidP="0048260C">
            <w:pPr>
              <w:pStyle w:val="afff4"/>
              <w:jc w:val="center"/>
            </w:pPr>
            <w:r w:rsidRPr="00A11A9D">
              <w:t>18</w:t>
            </w:r>
          </w:p>
        </w:tc>
        <w:tc>
          <w:tcPr>
            <w:tcW w:w="490" w:type="pct"/>
            <w:shd w:val="clear" w:color="auto" w:fill="auto"/>
            <w:noWrap/>
            <w:vAlign w:val="center"/>
          </w:tcPr>
          <w:p w14:paraId="765FEB79" w14:textId="77777777" w:rsidR="00355666" w:rsidRPr="00A11A9D" w:rsidRDefault="00355666" w:rsidP="0048260C">
            <w:pPr>
              <w:pStyle w:val="afff4"/>
              <w:jc w:val="center"/>
            </w:pPr>
            <w:r w:rsidRPr="00A11A9D">
              <w:t>14</w:t>
            </w:r>
          </w:p>
        </w:tc>
        <w:tc>
          <w:tcPr>
            <w:tcW w:w="491" w:type="pct"/>
            <w:shd w:val="clear" w:color="auto" w:fill="auto"/>
            <w:noWrap/>
            <w:vAlign w:val="center"/>
          </w:tcPr>
          <w:p w14:paraId="58D96895" w14:textId="77777777" w:rsidR="00355666" w:rsidRPr="00A11A9D" w:rsidRDefault="00355666" w:rsidP="0048260C">
            <w:pPr>
              <w:pStyle w:val="afff4"/>
              <w:jc w:val="center"/>
            </w:pPr>
            <w:r w:rsidRPr="00A11A9D">
              <w:t>13</w:t>
            </w:r>
          </w:p>
        </w:tc>
        <w:tc>
          <w:tcPr>
            <w:tcW w:w="448" w:type="pct"/>
            <w:shd w:val="clear" w:color="auto" w:fill="auto"/>
            <w:noWrap/>
            <w:vAlign w:val="center"/>
          </w:tcPr>
          <w:p w14:paraId="278DFE10" w14:textId="77777777" w:rsidR="00355666" w:rsidRPr="00A11A9D" w:rsidRDefault="00355666" w:rsidP="0048260C">
            <w:pPr>
              <w:pStyle w:val="afff4"/>
              <w:jc w:val="center"/>
            </w:pPr>
            <w:r w:rsidRPr="00A11A9D">
              <w:t>17</w:t>
            </w:r>
          </w:p>
        </w:tc>
      </w:tr>
      <w:tr w:rsidR="00355666" w:rsidRPr="00A11A9D" w14:paraId="13613AA1" w14:textId="77777777" w:rsidTr="0048260C">
        <w:trPr>
          <w:trHeight w:val="255"/>
          <w:jc w:val="center"/>
        </w:trPr>
        <w:tc>
          <w:tcPr>
            <w:tcW w:w="744" w:type="pct"/>
            <w:shd w:val="clear" w:color="auto" w:fill="auto"/>
            <w:noWrap/>
            <w:vAlign w:val="center"/>
          </w:tcPr>
          <w:p w14:paraId="149F70CA" w14:textId="77777777" w:rsidR="00355666" w:rsidRPr="00A11A9D" w:rsidRDefault="00355666" w:rsidP="0048260C">
            <w:pPr>
              <w:pStyle w:val="afff4"/>
              <w:jc w:val="center"/>
            </w:pPr>
            <w:r w:rsidRPr="00A11A9D">
              <w:t>X</w:t>
            </w:r>
          </w:p>
        </w:tc>
        <w:tc>
          <w:tcPr>
            <w:tcW w:w="375" w:type="pct"/>
            <w:shd w:val="clear" w:color="auto" w:fill="auto"/>
            <w:noWrap/>
            <w:vAlign w:val="center"/>
          </w:tcPr>
          <w:p w14:paraId="43B69F58" w14:textId="77777777" w:rsidR="00355666" w:rsidRPr="00A11A9D" w:rsidRDefault="00355666" w:rsidP="0048260C">
            <w:pPr>
              <w:pStyle w:val="afff4"/>
              <w:jc w:val="center"/>
            </w:pPr>
            <w:r w:rsidRPr="00A11A9D">
              <w:t>12</w:t>
            </w:r>
          </w:p>
        </w:tc>
        <w:tc>
          <w:tcPr>
            <w:tcW w:w="490" w:type="pct"/>
            <w:shd w:val="clear" w:color="auto" w:fill="auto"/>
            <w:noWrap/>
            <w:vAlign w:val="center"/>
          </w:tcPr>
          <w:p w14:paraId="500BC204" w14:textId="77777777" w:rsidR="00355666" w:rsidRPr="00A11A9D" w:rsidRDefault="00355666" w:rsidP="0048260C">
            <w:pPr>
              <w:pStyle w:val="afff4"/>
              <w:jc w:val="center"/>
            </w:pPr>
            <w:r w:rsidRPr="00A11A9D">
              <w:t>8</w:t>
            </w:r>
          </w:p>
        </w:tc>
        <w:tc>
          <w:tcPr>
            <w:tcW w:w="490" w:type="pct"/>
            <w:shd w:val="clear" w:color="auto" w:fill="auto"/>
            <w:noWrap/>
            <w:vAlign w:val="center"/>
          </w:tcPr>
          <w:p w14:paraId="6E1F057E" w14:textId="77777777" w:rsidR="00355666" w:rsidRPr="00A11A9D" w:rsidRDefault="00355666" w:rsidP="0048260C">
            <w:pPr>
              <w:pStyle w:val="afff4"/>
              <w:jc w:val="center"/>
            </w:pPr>
            <w:r w:rsidRPr="00A11A9D">
              <w:t>7</w:t>
            </w:r>
          </w:p>
        </w:tc>
        <w:tc>
          <w:tcPr>
            <w:tcW w:w="490" w:type="pct"/>
            <w:shd w:val="clear" w:color="auto" w:fill="auto"/>
            <w:noWrap/>
            <w:vAlign w:val="center"/>
          </w:tcPr>
          <w:p w14:paraId="37229E26" w14:textId="77777777" w:rsidR="00355666" w:rsidRPr="00A11A9D" w:rsidRDefault="00355666" w:rsidP="0048260C">
            <w:pPr>
              <w:pStyle w:val="afff4"/>
              <w:jc w:val="center"/>
            </w:pPr>
            <w:r w:rsidRPr="00A11A9D">
              <w:t>5</w:t>
            </w:r>
          </w:p>
        </w:tc>
        <w:tc>
          <w:tcPr>
            <w:tcW w:w="490" w:type="pct"/>
            <w:shd w:val="clear" w:color="auto" w:fill="auto"/>
            <w:noWrap/>
            <w:vAlign w:val="center"/>
          </w:tcPr>
          <w:p w14:paraId="4619D685" w14:textId="77777777" w:rsidR="00355666" w:rsidRPr="00A11A9D" w:rsidRDefault="00355666" w:rsidP="0048260C">
            <w:pPr>
              <w:pStyle w:val="afff4"/>
              <w:jc w:val="center"/>
            </w:pPr>
            <w:r w:rsidRPr="00A11A9D">
              <w:t>11</w:t>
            </w:r>
          </w:p>
        </w:tc>
        <w:tc>
          <w:tcPr>
            <w:tcW w:w="490" w:type="pct"/>
            <w:shd w:val="clear" w:color="auto" w:fill="auto"/>
            <w:noWrap/>
            <w:vAlign w:val="center"/>
          </w:tcPr>
          <w:p w14:paraId="6847876D" w14:textId="77777777" w:rsidR="00355666" w:rsidRPr="00A11A9D" w:rsidRDefault="00355666" w:rsidP="0048260C">
            <w:pPr>
              <w:pStyle w:val="afff4"/>
              <w:jc w:val="center"/>
            </w:pPr>
            <w:r w:rsidRPr="00A11A9D">
              <w:t>23</w:t>
            </w:r>
          </w:p>
        </w:tc>
        <w:tc>
          <w:tcPr>
            <w:tcW w:w="490" w:type="pct"/>
            <w:shd w:val="clear" w:color="auto" w:fill="auto"/>
            <w:noWrap/>
            <w:vAlign w:val="center"/>
          </w:tcPr>
          <w:p w14:paraId="1B235C02" w14:textId="77777777" w:rsidR="00355666" w:rsidRPr="00A11A9D" w:rsidRDefault="00355666" w:rsidP="0048260C">
            <w:pPr>
              <w:pStyle w:val="afff4"/>
              <w:jc w:val="center"/>
            </w:pPr>
            <w:r w:rsidRPr="00A11A9D">
              <w:t>18</w:t>
            </w:r>
          </w:p>
        </w:tc>
        <w:tc>
          <w:tcPr>
            <w:tcW w:w="491" w:type="pct"/>
            <w:shd w:val="clear" w:color="auto" w:fill="auto"/>
            <w:noWrap/>
            <w:vAlign w:val="center"/>
          </w:tcPr>
          <w:p w14:paraId="368D726C" w14:textId="77777777" w:rsidR="00355666" w:rsidRPr="00A11A9D" w:rsidRDefault="00355666" w:rsidP="0048260C">
            <w:pPr>
              <w:pStyle w:val="afff4"/>
              <w:jc w:val="center"/>
            </w:pPr>
            <w:r w:rsidRPr="00A11A9D">
              <w:t>16</w:t>
            </w:r>
          </w:p>
        </w:tc>
        <w:tc>
          <w:tcPr>
            <w:tcW w:w="448" w:type="pct"/>
            <w:shd w:val="clear" w:color="auto" w:fill="auto"/>
            <w:noWrap/>
            <w:vAlign w:val="center"/>
          </w:tcPr>
          <w:p w14:paraId="6B6B6DD3" w14:textId="77777777" w:rsidR="00355666" w:rsidRPr="00A11A9D" w:rsidRDefault="00355666" w:rsidP="0048260C">
            <w:pPr>
              <w:pStyle w:val="afff4"/>
              <w:jc w:val="center"/>
            </w:pPr>
            <w:r w:rsidRPr="00A11A9D">
              <w:t>13</w:t>
            </w:r>
          </w:p>
        </w:tc>
      </w:tr>
      <w:tr w:rsidR="00355666" w:rsidRPr="00A11A9D" w14:paraId="3CE1BAA6" w14:textId="77777777" w:rsidTr="0048260C">
        <w:trPr>
          <w:trHeight w:val="255"/>
          <w:jc w:val="center"/>
        </w:trPr>
        <w:tc>
          <w:tcPr>
            <w:tcW w:w="744" w:type="pct"/>
            <w:shd w:val="clear" w:color="auto" w:fill="auto"/>
            <w:noWrap/>
            <w:vAlign w:val="center"/>
          </w:tcPr>
          <w:p w14:paraId="1412F973" w14:textId="77777777" w:rsidR="00355666" w:rsidRPr="00A11A9D" w:rsidRDefault="00355666" w:rsidP="0048260C">
            <w:pPr>
              <w:pStyle w:val="afff4"/>
              <w:jc w:val="center"/>
            </w:pPr>
            <w:r w:rsidRPr="00A11A9D">
              <w:t>X</w:t>
            </w:r>
          </w:p>
        </w:tc>
        <w:tc>
          <w:tcPr>
            <w:tcW w:w="375" w:type="pct"/>
            <w:shd w:val="clear" w:color="auto" w:fill="auto"/>
            <w:noWrap/>
            <w:vAlign w:val="center"/>
          </w:tcPr>
          <w:p w14:paraId="36F864C7" w14:textId="77777777" w:rsidR="00355666" w:rsidRPr="00A11A9D" w:rsidRDefault="00355666" w:rsidP="0048260C">
            <w:pPr>
              <w:pStyle w:val="afff4"/>
              <w:jc w:val="center"/>
            </w:pPr>
            <w:r w:rsidRPr="00A11A9D">
              <w:t>12</w:t>
            </w:r>
          </w:p>
        </w:tc>
        <w:tc>
          <w:tcPr>
            <w:tcW w:w="490" w:type="pct"/>
            <w:shd w:val="clear" w:color="auto" w:fill="auto"/>
            <w:noWrap/>
            <w:vAlign w:val="center"/>
          </w:tcPr>
          <w:p w14:paraId="723F0261" w14:textId="77777777" w:rsidR="00355666" w:rsidRPr="00A11A9D" w:rsidRDefault="00355666" w:rsidP="0048260C">
            <w:pPr>
              <w:pStyle w:val="afff4"/>
              <w:jc w:val="center"/>
            </w:pPr>
            <w:r w:rsidRPr="00A11A9D">
              <w:t>6</w:t>
            </w:r>
          </w:p>
        </w:tc>
        <w:tc>
          <w:tcPr>
            <w:tcW w:w="490" w:type="pct"/>
            <w:shd w:val="clear" w:color="auto" w:fill="auto"/>
            <w:noWrap/>
            <w:vAlign w:val="center"/>
          </w:tcPr>
          <w:p w14:paraId="764B2624" w14:textId="77777777" w:rsidR="00355666" w:rsidRPr="00A11A9D" w:rsidRDefault="00355666" w:rsidP="0048260C">
            <w:pPr>
              <w:pStyle w:val="afff4"/>
              <w:jc w:val="center"/>
            </w:pPr>
            <w:r w:rsidRPr="00A11A9D">
              <w:t>7</w:t>
            </w:r>
          </w:p>
        </w:tc>
        <w:tc>
          <w:tcPr>
            <w:tcW w:w="490" w:type="pct"/>
            <w:shd w:val="clear" w:color="auto" w:fill="auto"/>
            <w:noWrap/>
            <w:vAlign w:val="center"/>
          </w:tcPr>
          <w:p w14:paraId="3C032A4A" w14:textId="77777777" w:rsidR="00355666" w:rsidRPr="00A11A9D" w:rsidRDefault="00355666" w:rsidP="0048260C">
            <w:pPr>
              <w:pStyle w:val="afff4"/>
              <w:jc w:val="center"/>
            </w:pPr>
            <w:r w:rsidRPr="00A11A9D">
              <w:t>5</w:t>
            </w:r>
          </w:p>
        </w:tc>
        <w:tc>
          <w:tcPr>
            <w:tcW w:w="490" w:type="pct"/>
            <w:shd w:val="clear" w:color="auto" w:fill="auto"/>
            <w:noWrap/>
            <w:vAlign w:val="center"/>
          </w:tcPr>
          <w:p w14:paraId="607A326C" w14:textId="77777777" w:rsidR="00355666" w:rsidRPr="00A11A9D" w:rsidRDefault="00355666" w:rsidP="0048260C">
            <w:pPr>
              <w:pStyle w:val="afff4"/>
              <w:jc w:val="center"/>
            </w:pPr>
            <w:r w:rsidRPr="00A11A9D">
              <w:t>11</w:t>
            </w:r>
          </w:p>
        </w:tc>
        <w:tc>
          <w:tcPr>
            <w:tcW w:w="490" w:type="pct"/>
            <w:shd w:val="clear" w:color="auto" w:fill="auto"/>
            <w:noWrap/>
            <w:vAlign w:val="center"/>
          </w:tcPr>
          <w:p w14:paraId="4AED3565" w14:textId="77777777" w:rsidR="00355666" w:rsidRPr="00A11A9D" w:rsidRDefault="00355666" w:rsidP="0048260C">
            <w:pPr>
              <w:pStyle w:val="afff4"/>
              <w:jc w:val="center"/>
            </w:pPr>
            <w:r w:rsidRPr="00A11A9D">
              <w:t>26</w:t>
            </w:r>
          </w:p>
        </w:tc>
        <w:tc>
          <w:tcPr>
            <w:tcW w:w="490" w:type="pct"/>
            <w:shd w:val="clear" w:color="auto" w:fill="auto"/>
            <w:noWrap/>
            <w:vAlign w:val="center"/>
          </w:tcPr>
          <w:p w14:paraId="09264D92" w14:textId="77777777" w:rsidR="00355666" w:rsidRPr="00A11A9D" w:rsidRDefault="00355666" w:rsidP="0048260C">
            <w:pPr>
              <w:pStyle w:val="afff4"/>
              <w:jc w:val="center"/>
            </w:pPr>
            <w:r w:rsidRPr="00A11A9D">
              <w:t>20</w:t>
            </w:r>
          </w:p>
        </w:tc>
        <w:tc>
          <w:tcPr>
            <w:tcW w:w="491" w:type="pct"/>
            <w:shd w:val="clear" w:color="auto" w:fill="auto"/>
            <w:noWrap/>
            <w:vAlign w:val="center"/>
          </w:tcPr>
          <w:p w14:paraId="1D7A8068" w14:textId="77777777" w:rsidR="00355666" w:rsidRPr="00A11A9D" w:rsidRDefault="00355666" w:rsidP="0048260C">
            <w:pPr>
              <w:pStyle w:val="afff4"/>
              <w:jc w:val="center"/>
            </w:pPr>
            <w:r w:rsidRPr="00A11A9D">
              <w:t>13</w:t>
            </w:r>
          </w:p>
        </w:tc>
        <w:tc>
          <w:tcPr>
            <w:tcW w:w="448" w:type="pct"/>
            <w:shd w:val="clear" w:color="auto" w:fill="auto"/>
            <w:noWrap/>
            <w:vAlign w:val="center"/>
          </w:tcPr>
          <w:p w14:paraId="7F9CC941" w14:textId="77777777" w:rsidR="00355666" w:rsidRPr="00A11A9D" w:rsidRDefault="00355666" w:rsidP="0048260C">
            <w:pPr>
              <w:pStyle w:val="afff4"/>
              <w:jc w:val="center"/>
            </w:pPr>
            <w:r w:rsidRPr="00A11A9D">
              <w:t>7</w:t>
            </w:r>
          </w:p>
        </w:tc>
      </w:tr>
      <w:tr w:rsidR="00355666" w:rsidRPr="00A11A9D" w14:paraId="74129130" w14:textId="77777777" w:rsidTr="0048260C">
        <w:trPr>
          <w:trHeight w:val="255"/>
          <w:jc w:val="center"/>
        </w:trPr>
        <w:tc>
          <w:tcPr>
            <w:tcW w:w="744" w:type="pct"/>
            <w:shd w:val="clear" w:color="auto" w:fill="auto"/>
            <w:noWrap/>
            <w:vAlign w:val="center"/>
          </w:tcPr>
          <w:p w14:paraId="3AC24BD8" w14:textId="77777777" w:rsidR="00355666" w:rsidRPr="00A11A9D" w:rsidRDefault="00355666" w:rsidP="0048260C">
            <w:pPr>
              <w:pStyle w:val="afff4"/>
              <w:jc w:val="center"/>
            </w:pPr>
            <w:r w:rsidRPr="00A11A9D">
              <w:t>XI</w:t>
            </w:r>
          </w:p>
        </w:tc>
        <w:tc>
          <w:tcPr>
            <w:tcW w:w="375" w:type="pct"/>
            <w:shd w:val="clear" w:color="auto" w:fill="auto"/>
            <w:noWrap/>
            <w:vAlign w:val="center"/>
          </w:tcPr>
          <w:p w14:paraId="4AE479A1" w14:textId="77777777" w:rsidR="00355666" w:rsidRPr="00A11A9D" w:rsidRDefault="00355666" w:rsidP="0048260C">
            <w:pPr>
              <w:pStyle w:val="afff4"/>
              <w:jc w:val="center"/>
            </w:pPr>
            <w:r w:rsidRPr="00A11A9D">
              <w:t>5</w:t>
            </w:r>
          </w:p>
        </w:tc>
        <w:tc>
          <w:tcPr>
            <w:tcW w:w="490" w:type="pct"/>
            <w:shd w:val="clear" w:color="auto" w:fill="auto"/>
            <w:noWrap/>
            <w:vAlign w:val="center"/>
          </w:tcPr>
          <w:p w14:paraId="3A1AFF5D" w14:textId="77777777" w:rsidR="00355666" w:rsidRPr="00A11A9D" w:rsidRDefault="00355666" w:rsidP="0048260C">
            <w:pPr>
              <w:pStyle w:val="afff4"/>
              <w:jc w:val="center"/>
            </w:pPr>
            <w:r w:rsidRPr="00A11A9D">
              <w:t>7</w:t>
            </w:r>
          </w:p>
        </w:tc>
        <w:tc>
          <w:tcPr>
            <w:tcW w:w="490" w:type="pct"/>
            <w:shd w:val="clear" w:color="auto" w:fill="auto"/>
            <w:noWrap/>
            <w:vAlign w:val="center"/>
          </w:tcPr>
          <w:p w14:paraId="38C35F83" w14:textId="77777777" w:rsidR="00355666" w:rsidRPr="00A11A9D" w:rsidRDefault="00355666" w:rsidP="0048260C">
            <w:pPr>
              <w:pStyle w:val="afff4"/>
              <w:jc w:val="center"/>
            </w:pPr>
            <w:r w:rsidRPr="00A11A9D">
              <w:t>7</w:t>
            </w:r>
          </w:p>
        </w:tc>
        <w:tc>
          <w:tcPr>
            <w:tcW w:w="490" w:type="pct"/>
            <w:shd w:val="clear" w:color="auto" w:fill="auto"/>
            <w:noWrap/>
            <w:vAlign w:val="center"/>
          </w:tcPr>
          <w:p w14:paraId="3A33FE6E" w14:textId="77777777" w:rsidR="00355666" w:rsidRPr="00A11A9D" w:rsidRDefault="00355666" w:rsidP="0048260C">
            <w:pPr>
              <w:pStyle w:val="afff4"/>
              <w:jc w:val="center"/>
            </w:pPr>
            <w:r w:rsidRPr="00A11A9D">
              <w:t>9</w:t>
            </w:r>
          </w:p>
        </w:tc>
        <w:tc>
          <w:tcPr>
            <w:tcW w:w="490" w:type="pct"/>
            <w:shd w:val="clear" w:color="auto" w:fill="auto"/>
            <w:noWrap/>
            <w:vAlign w:val="center"/>
          </w:tcPr>
          <w:p w14:paraId="77B493A1" w14:textId="77777777" w:rsidR="00355666" w:rsidRPr="00A11A9D" w:rsidRDefault="00355666" w:rsidP="0048260C">
            <w:pPr>
              <w:pStyle w:val="afff4"/>
              <w:jc w:val="center"/>
            </w:pPr>
            <w:r w:rsidRPr="00A11A9D">
              <w:t>17</w:t>
            </w:r>
          </w:p>
        </w:tc>
        <w:tc>
          <w:tcPr>
            <w:tcW w:w="490" w:type="pct"/>
            <w:shd w:val="clear" w:color="auto" w:fill="auto"/>
            <w:noWrap/>
            <w:vAlign w:val="center"/>
          </w:tcPr>
          <w:p w14:paraId="6590873D" w14:textId="77777777" w:rsidR="00355666" w:rsidRPr="00A11A9D" w:rsidRDefault="00355666" w:rsidP="0048260C">
            <w:pPr>
              <w:pStyle w:val="afff4"/>
              <w:jc w:val="center"/>
            </w:pPr>
            <w:r w:rsidRPr="00A11A9D">
              <w:t>31</w:t>
            </w:r>
          </w:p>
        </w:tc>
        <w:tc>
          <w:tcPr>
            <w:tcW w:w="490" w:type="pct"/>
            <w:shd w:val="clear" w:color="auto" w:fill="auto"/>
            <w:noWrap/>
            <w:vAlign w:val="center"/>
          </w:tcPr>
          <w:p w14:paraId="74A123D2" w14:textId="77777777" w:rsidR="00355666" w:rsidRPr="00A11A9D" w:rsidRDefault="00355666" w:rsidP="0048260C">
            <w:pPr>
              <w:pStyle w:val="afff4"/>
              <w:jc w:val="center"/>
            </w:pPr>
            <w:r w:rsidRPr="00A11A9D">
              <w:t>16</w:t>
            </w:r>
          </w:p>
        </w:tc>
        <w:tc>
          <w:tcPr>
            <w:tcW w:w="491" w:type="pct"/>
            <w:shd w:val="clear" w:color="auto" w:fill="auto"/>
            <w:noWrap/>
            <w:vAlign w:val="center"/>
          </w:tcPr>
          <w:p w14:paraId="64E8285F" w14:textId="77777777" w:rsidR="00355666" w:rsidRPr="00A11A9D" w:rsidRDefault="00355666" w:rsidP="0048260C">
            <w:pPr>
              <w:pStyle w:val="afff4"/>
              <w:jc w:val="center"/>
            </w:pPr>
            <w:r w:rsidRPr="00A11A9D">
              <w:t>8</w:t>
            </w:r>
          </w:p>
        </w:tc>
        <w:tc>
          <w:tcPr>
            <w:tcW w:w="448" w:type="pct"/>
            <w:shd w:val="clear" w:color="auto" w:fill="auto"/>
            <w:noWrap/>
            <w:vAlign w:val="center"/>
          </w:tcPr>
          <w:p w14:paraId="3961B2BB" w14:textId="77777777" w:rsidR="00355666" w:rsidRPr="00A11A9D" w:rsidRDefault="00355666" w:rsidP="0048260C">
            <w:pPr>
              <w:pStyle w:val="afff4"/>
              <w:jc w:val="center"/>
            </w:pPr>
            <w:r w:rsidRPr="00A11A9D">
              <w:t>7</w:t>
            </w:r>
          </w:p>
        </w:tc>
      </w:tr>
      <w:tr w:rsidR="00355666" w:rsidRPr="00A11A9D" w14:paraId="2F972059" w14:textId="77777777" w:rsidTr="0048260C">
        <w:trPr>
          <w:trHeight w:val="255"/>
          <w:jc w:val="center"/>
        </w:trPr>
        <w:tc>
          <w:tcPr>
            <w:tcW w:w="744" w:type="pct"/>
            <w:shd w:val="clear" w:color="auto" w:fill="auto"/>
            <w:noWrap/>
            <w:vAlign w:val="center"/>
          </w:tcPr>
          <w:p w14:paraId="0758D5CD" w14:textId="77777777" w:rsidR="00355666" w:rsidRPr="00A11A9D" w:rsidRDefault="00355666" w:rsidP="0048260C">
            <w:pPr>
              <w:pStyle w:val="afff4"/>
              <w:jc w:val="center"/>
            </w:pPr>
            <w:r w:rsidRPr="00A11A9D">
              <w:t>XII</w:t>
            </w:r>
          </w:p>
        </w:tc>
        <w:tc>
          <w:tcPr>
            <w:tcW w:w="375" w:type="pct"/>
            <w:shd w:val="clear" w:color="auto" w:fill="auto"/>
            <w:noWrap/>
            <w:vAlign w:val="center"/>
          </w:tcPr>
          <w:p w14:paraId="760EDA95" w14:textId="77777777" w:rsidR="00355666" w:rsidRPr="00A11A9D" w:rsidRDefault="00355666" w:rsidP="0048260C">
            <w:pPr>
              <w:pStyle w:val="afff4"/>
              <w:jc w:val="center"/>
            </w:pPr>
            <w:r w:rsidRPr="00A11A9D">
              <w:t>5</w:t>
            </w:r>
          </w:p>
        </w:tc>
        <w:tc>
          <w:tcPr>
            <w:tcW w:w="490" w:type="pct"/>
            <w:shd w:val="clear" w:color="auto" w:fill="auto"/>
            <w:noWrap/>
            <w:vAlign w:val="center"/>
          </w:tcPr>
          <w:p w14:paraId="32E4806A" w14:textId="77777777" w:rsidR="00355666" w:rsidRPr="00A11A9D" w:rsidRDefault="00355666" w:rsidP="0048260C">
            <w:pPr>
              <w:pStyle w:val="afff4"/>
              <w:jc w:val="center"/>
            </w:pPr>
            <w:r w:rsidRPr="00A11A9D">
              <w:t>10</w:t>
            </w:r>
          </w:p>
        </w:tc>
        <w:tc>
          <w:tcPr>
            <w:tcW w:w="490" w:type="pct"/>
            <w:shd w:val="clear" w:color="auto" w:fill="auto"/>
            <w:noWrap/>
            <w:vAlign w:val="center"/>
          </w:tcPr>
          <w:p w14:paraId="031F26C6" w14:textId="77777777" w:rsidR="00355666" w:rsidRPr="00A11A9D" w:rsidRDefault="00355666" w:rsidP="0048260C">
            <w:pPr>
              <w:pStyle w:val="afff4"/>
              <w:jc w:val="center"/>
            </w:pPr>
            <w:r w:rsidRPr="00A11A9D">
              <w:t>7</w:t>
            </w:r>
          </w:p>
        </w:tc>
        <w:tc>
          <w:tcPr>
            <w:tcW w:w="490" w:type="pct"/>
            <w:shd w:val="clear" w:color="auto" w:fill="auto"/>
            <w:noWrap/>
            <w:vAlign w:val="center"/>
          </w:tcPr>
          <w:p w14:paraId="5D1F1940" w14:textId="77777777" w:rsidR="00355666" w:rsidRPr="00A11A9D" w:rsidRDefault="00355666" w:rsidP="0048260C">
            <w:pPr>
              <w:pStyle w:val="afff4"/>
              <w:jc w:val="center"/>
            </w:pPr>
            <w:r w:rsidRPr="00A11A9D">
              <w:t>9</w:t>
            </w:r>
          </w:p>
        </w:tc>
        <w:tc>
          <w:tcPr>
            <w:tcW w:w="490" w:type="pct"/>
            <w:shd w:val="clear" w:color="auto" w:fill="auto"/>
            <w:noWrap/>
            <w:vAlign w:val="center"/>
          </w:tcPr>
          <w:p w14:paraId="0D18833F" w14:textId="77777777" w:rsidR="00355666" w:rsidRPr="00A11A9D" w:rsidRDefault="00355666" w:rsidP="0048260C">
            <w:pPr>
              <w:pStyle w:val="afff4"/>
              <w:jc w:val="center"/>
            </w:pPr>
            <w:r w:rsidRPr="00A11A9D">
              <w:t>21</w:t>
            </w:r>
          </w:p>
        </w:tc>
        <w:tc>
          <w:tcPr>
            <w:tcW w:w="490" w:type="pct"/>
            <w:shd w:val="clear" w:color="auto" w:fill="auto"/>
            <w:noWrap/>
            <w:vAlign w:val="center"/>
          </w:tcPr>
          <w:p w14:paraId="006FCDF3" w14:textId="77777777" w:rsidR="00355666" w:rsidRPr="00A11A9D" w:rsidRDefault="00355666" w:rsidP="0048260C">
            <w:pPr>
              <w:pStyle w:val="afff4"/>
              <w:jc w:val="center"/>
            </w:pPr>
            <w:r w:rsidRPr="00A11A9D">
              <w:t>25</w:t>
            </w:r>
          </w:p>
        </w:tc>
        <w:tc>
          <w:tcPr>
            <w:tcW w:w="490" w:type="pct"/>
            <w:shd w:val="clear" w:color="auto" w:fill="auto"/>
            <w:noWrap/>
            <w:vAlign w:val="center"/>
          </w:tcPr>
          <w:p w14:paraId="5C3C9062" w14:textId="77777777" w:rsidR="00355666" w:rsidRPr="00A11A9D" w:rsidRDefault="00355666" w:rsidP="0048260C">
            <w:pPr>
              <w:pStyle w:val="afff4"/>
              <w:jc w:val="center"/>
            </w:pPr>
            <w:r w:rsidRPr="00A11A9D">
              <w:t>16</w:t>
            </w:r>
          </w:p>
        </w:tc>
        <w:tc>
          <w:tcPr>
            <w:tcW w:w="491" w:type="pct"/>
            <w:shd w:val="clear" w:color="auto" w:fill="auto"/>
            <w:noWrap/>
            <w:vAlign w:val="center"/>
          </w:tcPr>
          <w:p w14:paraId="1A7BE6C8" w14:textId="77777777" w:rsidR="00355666" w:rsidRPr="00A11A9D" w:rsidRDefault="00355666" w:rsidP="0048260C">
            <w:pPr>
              <w:pStyle w:val="afff4"/>
              <w:jc w:val="center"/>
            </w:pPr>
            <w:r w:rsidRPr="00A11A9D">
              <w:t>7</w:t>
            </w:r>
          </w:p>
        </w:tc>
        <w:tc>
          <w:tcPr>
            <w:tcW w:w="448" w:type="pct"/>
            <w:shd w:val="clear" w:color="auto" w:fill="auto"/>
            <w:noWrap/>
            <w:vAlign w:val="center"/>
          </w:tcPr>
          <w:p w14:paraId="1E514A2B" w14:textId="77777777" w:rsidR="00355666" w:rsidRPr="00A11A9D" w:rsidRDefault="00355666" w:rsidP="0048260C">
            <w:pPr>
              <w:pStyle w:val="afff4"/>
              <w:jc w:val="center"/>
            </w:pPr>
            <w:r w:rsidRPr="00A11A9D">
              <w:t>10</w:t>
            </w:r>
          </w:p>
        </w:tc>
      </w:tr>
      <w:tr w:rsidR="00355666" w:rsidRPr="00A11A9D" w14:paraId="4A727108" w14:textId="77777777" w:rsidTr="0048260C">
        <w:trPr>
          <w:trHeight w:val="255"/>
          <w:jc w:val="center"/>
        </w:trPr>
        <w:tc>
          <w:tcPr>
            <w:tcW w:w="744" w:type="pct"/>
            <w:shd w:val="clear" w:color="auto" w:fill="auto"/>
            <w:noWrap/>
            <w:vAlign w:val="center"/>
          </w:tcPr>
          <w:p w14:paraId="53C0D02C" w14:textId="77777777" w:rsidR="00355666" w:rsidRPr="00A11A9D" w:rsidRDefault="00355666" w:rsidP="0048260C">
            <w:pPr>
              <w:pStyle w:val="afff4"/>
              <w:jc w:val="center"/>
            </w:pPr>
            <w:r w:rsidRPr="00A11A9D">
              <w:t>Год</w:t>
            </w:r>
          </w:p>
        </w:tc>
        <w:tc>
          <w:tcPr>
            <w:tcW w:w="375" w:type="pct"/>
            <w:shd w:val="clear" w:color="auto" w:fill="auto"/>
            <w:noWrap/>
            <w:vAlign w:val="center"/>
          </w:tcPr>
          <w:p w14:paraId="26FEF9A8" w14:textId="77777777" w:rsidR="00355666" w:rsidRPr="00A11A9D" w:rsidRDefault="00355666" w:rsidP="0048260C">
            <w:pPr>
              <w:pStyle w:val="afff4"/>
              <w:jc w:val="center"/>
            </w:pPr>
            <w:r w:rsidRPr="00A11A9D">
              <w:t>12</w:t>
            </w:r>
          </w:p>
        </w:tc>
        <w:tc>
          <w:tcPr>
            <w:tcW w:w="490" w:type="pct"/>
            <w:shd w:val="clear" w:color="auto" w:fill="auto"/>
            <w:noWrap/>
            <w:vAlign w:val="center"/>
          </w:tcPr>
          <w:p w14:paraId="1EBC7B6C" w14:textId="77777777" w:rsidR="00355666" w:rsidRPr="00A11A9D" w:rsidRDefault="00355666" w:rsidP="0048260C">
            <w:pPr>
              <w:pStyle w:val="afff4"/>
              <w:jc w:val="center"/>
            </w:pPr>
            <w:r w:rsidRPr="00A11A9D">
              <w:t>10</w:t>
            </w:r>
          </w:p>
        </w:tc>
        <w:tc>
          <w:tcPr>
            <w:tcW w:w="490" w:type="pct"/>
            <w:shd w:val="clear" w:color="auto" w:fill="auto"/>
            <w:noWrap/>
            <w:vAlign w:val="center"/>
          </w:tcPr>
          <w:p w14:paraId="3FD7AC76" w14:textId="77777777" w:rsidR="00355666" w:rsidRPr="00A11A9D" w:rsidRDefault="00355666" w:rsidP="0048260C">
            <w:pPr>
              <w:pStyle w:val="afff4"/>
              <w:jc w:val="center"/>
            </w:pPr>
            <w:r w:rsidRPr="00A11A9D">
              <w:t>9</w:t>
            </w:r>
          </w:p>
        </w:tc>
        <w:tc>
          <w:tcPr>
            <w:tcW w:w="490" w:type="pct"/>
            <w:shd w:val="clear" w:color="auto" w:fill="auto"/>
            <w:noWrap/>
            <w:vAlign w:val="center"/>
          </w:tcPr>
          <w:p w14:paraId="4FFFF69E" w14:textId="77777777" w:rsidR="00355666" w:rsidRPr="00A11A9D" w:rsidRDefault="00355666" w:rsidP="0048260C">
            <w:pPr>
              <w:pStyle w:val="afff4"/>
              <w:jc w:val="center"/>
            </w:pPr>
            <w:r w:rsidRPr="00A11A9D">
              <w:t>6</w:t>
            </w:r>
          </w:p>
        </w:tc>
        <w:tc>
          <w:tcPr>
            <w:tcW w:w="490" w:type="pct"/>
            <w:shd w:val="clear" w:color="auto" w:fill="auto"/>
            <w:noWrap/>
            <w:vAlign w:val="center"/>
          </w:tcPr>
          <w:p w14:paraId="29A4FDBE" w14:textId="77777777" w:rsidR="00355666" w:rsidRPr="00A11A9D" w:rsidRDefault="00355666" w:rsidP="0048260C">
            <w:pPr>
              <w:pStyle w:val="afff4"/>
              <w:jc w:val="center"/>
            </w:pPr>
            <w:r w:rsidRPr="00A11A9D">
              <w:t>13</w:t>
            </w:r>
          </w:p>
        </w:tc>
        <w:tc>
          <w:tcPr>
            <w:tcW w:w="490" w:type="pct"/>
            <w:shd w:val="clear" w:color="auto" w:fill="auto"/>
            <w:noWrap/>
            <w:vAlign w:val="center"/>
          </w:tcPr>
          <w:p w14:paraId="39A71C8B" w14:textId="77777777" w:rsidR="00355666" w:rsidRPr="00A11A9D" w:rsidRDefault="00355666" w:rsidP="0048260C">
            <w:pPr>
              <w:pStyle w:val="afff4"/>
              <w:jc w:val="center"/>
            </w:pPr>
            <w:r w:rsidRPr="00A11A9D">
              <w:t>22</w:t>
            </w:r>
          </w:p>
        </w:tc>
        <w:tc>
          <w:tcPr>
            <w:tcW w:w="490" w:type="pct"/>
            <w:shd w:val="clear" w:color="auto" w:fill="auto"/>
            <w:noWrap/>
            <w:vAlign w:val="center"/>
          </w:tcPr>
          <w:p w14:paraId="5AFED504" w14:textId="77777777" w:rsidR="00355666" w:rsidRPr="00A11A9D" w:rsidRDefault="00355666" w:rsidP="0048260C">
            <w:pPr>
              <w:pStyle w:val="afff4"/>
              <w:jc w:val="center"/>
            </w:pPr>
            <w:r w:rsidRPr="00A11A9D">
              <w:t>16</w:t>
            </w:r>
          </w:p>
        </w:tc>
        <w:tc>
          <w:tcPr>
            <w:tcW w:w="491" w:type="pct"/>
            <w:shd w:val="clear" w:color="auto" w:fill="auto"/>
            <w:noWrap/>
            <w:vAlign w:val="center"/>
          </w:tcPr>
          <w:p w14:paraId="7D3ED018" w14:textId="77777777" w:rsidR="00355666" w:rsidRPr="00A11A9D" w:rsidRDefault="00355666" w:rsidP="0048260C">
            <w:pPr>
              <w:pStyle w:val="afff4"/>
              <w:jc w:val="center"/>
            </w:pPr>
            <w:r w:rsidRPr="00A11A9D">
              <w:t>12</w:t>
            </w:r>
          </w:p>
        </w:tc>
        <w:tc>
          <w:tcPr>
            <w:tcW w:w="448" w:type="pct"/>
            <w:shd w:val="clear" w:color="auto" w:fill="auto"/>
            <w:noWrap/>
            <w:vAlign w:val="center"/>
          </w:tcPr>
          <w:p w14:paraId="6DC21A28" w14:textId="77777777" w:rsidR="00355666" w:rsidRPr="00A11A9D" w:rsidRDefault="00355666" w:rsidP="0048260C">
            <w:pPr>
              <w:pStyle w:val="afff4"/>
              <w:jc w:val="center"/>
            </w:pPr>
            <w:r w:rsidRPr="00A11A9D">
              <w:t>12</w:t>
            </w:r>
          </w:p>
        </w:tc>
      </w:tr>
    </w:tbl>
    <w:p w14:paraId="23672D87" w14:textId="327A338C" w:rsidR="00355666" w:rsidRPr="00A11A9D" w:rsidRDefault="00355666" w:rsidP="00355666">
      <w:pPr>
        <w:pStyle w:val="afff2"/>
      </w:pPr>
      <w:r w:rsidRPr="00A11A9D">
        <w:t>За год на территорию поступает в виде суммарной солнечной радиации 72-74 ккал/кв. см тепла, из этой суммы 34-35 ккал/кв. см приходится на прямую радиацию. Радиационный баланс положителен с середины марта до ноября с максимумом в июле (7-8 ккал/</w:t>
      </w:r>
      <w:r w:rsidR="00761BEE">
        <w:t>к</w:t>
      </w:r>
      <w:r w:rsidRPr="00A11A9D">
        <w:t xml:space="preserve">в. см). Продолжительность солнечного сияния 1550 часов в год. </w:t>
      </w:r>
    </w:p>
    <w:p w14:paraId="68E7F9F9" w14:textId="7F58AA45" w:rsidR="00355666" w:rsidRPr="00A11A9D" w:rsidRDefault="00355666" w:rsidP="00355666">
      <w:pPr>
        <w:pStyle w:val="afff2"/>
      </w:pPr>
      <w:r w:rsidRPr="00A11A9D">
        <w:t>Для проектирования систем отопления и вентиляции, согласно СП 131.13330.2020 «Строительная климатология», принимаются расчетная зимняя температура наружного воздуха наиболее холодной пятидневки – -31°С, холодных суток – -41°С (с коэффициентом обеспеченности 0,92).</w:t>
      </w:r>
      <w:r w:rsidR="00AE54AA">
        <w:t xml:space="preserve"> </w:t>
      </w:r>
      <w:r w:rsidRPr="00A11A9D">
        <w:t xml:space="preserve">Продолжительность периода со ср. суточной температурой воздуха ≤8°С (отопительный период) – 237 суток, ср. температура наружного воздуха отопительного периода – </w:t>
      </w:r>
      <w:r w:rsidRPr="00A11A9D">
        <w:br/>
        <w:t xml:space="preserve">-5°С. </w:t>
      </w:r>
    </w:p>
    <w:p w14:paraId="266DA9DD" w14:textId="0F4AF3DF" w:rsidR="00355666" w:rsidRPr="00A11A9D" w:rsidRDefault="00355666" w:rsidP="00355666">
      <w:pPr>
        <w:pStyle w:val="afff2"/>
      </w:pPr>
      <w:r w:rsidRPr="00A11A9D">
        <w:t xml:space="preserve">Средняя глубина промерзания почвы составляет </w:t>
      </w:r>
      <w:r w:rsidR="00831BFF" w:rsidRPr="00A11A9D">
        <w:t xml:space="preserve">60–70 </w:t>
      </w:r>
      <w:r w:rsidRPr="00A11A9D">
        <w:t xml:space="preserve">см, в наиболее холодные зимы она может достигать </w:t>
      </w:r>
      <w:r w:rsidR="00831BFF" w:rsidRPr="00A11A9D">
        <w:t xml:space="preserve">1,0–1,6 </w:t>
      </w:r>
      <w:r w:rsidRPr="00A11A9D">
        <w:t xml:space="preserve">м. Наибольшая глубина промерзания почвы – 1,4-1,8 м. </w:t>
      </w:r>
    </w:p>
    <w:p w14:paraId="581A460C" w14:textId="77777777" w:rsidR="00355666" w:rsidRPr="00A11A9D" w:rsidRDefault="00355666" w:rsidP="00355666">
      <w:pPr>
        <w:pStyle w:val="afff2"/>
      </w:pPr>
      <w:r w:rsidRPr="00A11A9D">
        <w:t xml:space="preserve">Нормативная глубина сезонного промерзания для рп. Октябрьский, согласно расчетам по данным СП 22.13330.2016 «Основания зданий и сооружений», составляет: </w:t>
      </w:r>
    </w:p>
    <w:p w14:paraId="02FE0E22" w14:textId="77777777" w:rsidR="00355666" w:rsidRPr="00767270" w:rsidRDefault="00355666"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 xml:space="preserve">для песков средних – 2,12 м; </w:t>
      </w:r>
    </w:p>
    <w:p w14:paraId="6770E4AC" w14:textId="319B3DD0" w:rsidR="00355666" w:rsidRPr="00767270" w:rsidRDefault="00355666"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lastRenderedPageBreak/>
        <w:t>для супесей, песков мелких и пылеватых – 1,98 м;</w:t>
      </w:r>
      <w:r w:rsidR="00AE54AA" w:rsidRPr="00767270">
        <w:rPr>
          <w:lang w:eastAsia="ar-SA"/>
        </w:rPr>
        <w:t xml:space="preserve"> </w:t>
      </w:r>
    </w:p>
    <w:p w14:paraId="39234729" w14:textId="71018EC6" w:rsidR="00355666" w:rsidRPr="00767270" w:rsidRDefault="00355666"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для суглинков и глин – 1,63 м.</w:t>
      </w:r>
    </w:p>
    <w:p w14:paraId="2E16035C" w14:textId="29CC8C1B" w:rsidR="00EF5CBE" w:rsidRPr="00A11A9D" w:rsidRDefault="00EF5CBE" w:rsidP="00E4792B">
      <w:pPr>
        <w:pStyle w:val="1111110"/>
        <w:ind w:left="0" w:firstLine="709"/>
      </w:pPr>
      <w:bookmarkStart w:id="42" w:name="_Toc79678055"/>
      <w:bookmarkStart w:id="43" w:name="_Toc93760420"/>
      <w:bookmarkStart w:id="44" w:name="_Toc161736833"/>
      <w:r w:rsidRPr="00A11A9D">
        <w:t>Рельеф</w:t>
      </w:r>
      <w:bookmarkEnd w:id="42"/>
      <w:bookmarkEnd w:id="43"/>
      <w:bookmarkEnd w:id="44"/>
    </w:p>
    <w:p w14:paraId="27CE29FB" w14:textId="7D2455AC" w:rsidR="00F03E52" w:rsidRPr="00A11A9D" w:rsidRDefault="00F03E52" w:rsidP="00F03E52">
      <w:pPr>
        <w:pStyle w:val="afff2"/>
      </w:pPr>
      <w:r w:rsidRPr="00A11A9D">
        <w:t xml:space="preserve">В геоморфологическом отношении </w:t>
      </w:r>
      <w:r w:rsidR="003D1B81">
        <w:t>населенный пункт рп</w:t>
      </w:r>
      <w:r w:rsidR="00B4483D">
        <w:t>.</w:t>
      </w:r>
      <w:r w:rsidR="003D1B81">
        <w:t xml:space="preserve"> Октябрьский</w:t>
      </w:r>
      <w:r w:rsidRPr="00A11A9D">
        <w:t xml:space="preserve"> располагается в западной части Устьянско-Кокшеньгской возвышенности, являющейся частью Устьянского плато. Устьянское водораздельное плато образовано выступом фундамента в результате неотектонических блоковых движений и заметно отличается от заболоченных равнин соседних районов холмисто-увалистым рельефом и растительностью. </w:t>
      </w:r>
    </w:p>
    <w:p w14:paraId="31D8E890" w14:textId="03D0CA11" w:rsidR="00EF5CBE" w:rsidRPr="00A11A9D" w:rsidRDefault="00EF5CBE" w:rsidP="00E4792B">
      <w:pPr>
        <w:pStyle w:val="1111110"/>
        <w:ind w:left="0" w:firstLine="709"/>
      </w:pPr>
      <w:bookmarkStart w:id="45" w:name="_Toc79678056"/>
      <w:bookmarkStart w:id="46" w:name="_Toc93760421"/>
      <w:bookmarkStart w:id="47" w:name="_Toc161736834"/>
      <w:r w:rsidRPr="00A11A9D">
        <w:t>Физико-геологические процессы</w:t>
      </w:r>
      <w:bookmarkEnd w:id="45"/>
      <w:bookmarkEnd w:id="46"/>
      <w:bookmarkEnd w:id="47"/>
    </w:p>
    <w:p w14:paraId="257F13D7" w14:textId="1F48BE7C" w:rsidR="00F03E52" w:rsidRPr="00A11A9D" w:rsidRDefault="00F03E52" w:rsidP="00F03E52">
      <w:pPr>
        <w:pStyle w:val="afff2"/>
      </w:pPr>
      <w:r w:rsidRPr="00A11A9D">
        <w:t xml:space="preserve">Район характеризуется слабой интенсивностью развития опасных экзогенных геологических процессов. Среди них на территории проявлена только боковая речная эрозия по берегам реки Устья и овражная эрозия по крутым склонам песчаных холмов, а также подтопление жилой застройки населенных пунктов талыми и ливневыми водами. </w:t>
      </w:r>
    </w:p>
    <w:p w14:paraId="1728E133" w14:textId="77777777" w:rsidR="00F03E52" w:rsidRPr="00A11A9D" w:rsidRDefault="00F03E52" w:rsidP="00F03E52">
      <w:pPr>
        <w:pStyle w:val="afff2"/>
      </w:pPr>
      <w:r w:rsidRPr="00A11A9D">
        <w:t xml:space="preserve">Боковая речная эрозия и оврагообразование широко развито по берегу р. Устья и местами по берегам ее притоков, где береговой склон сложен мелкозернистыми песками и супесями, которые легко размываются грунтовыми водами и вымываются рекой во время половодий. </w:t>
      </w:r>
    </w:p>
    <w:p w14:paraId="16540D97" w14:textId="285787AF" w:rsidR="00F03E52" w:rsidRPr="00A11A9D" w:rsidRDefault="00F03E52" w:rsidP="00F03E52">
      <w:pPr>
        <w:pStyle w:val="afff2"/>
      </w:pPr>
      <w:r w:rsidRPr="00A11A9D">
        <w:t xml:space="preserve">Подтопление обусловлено низкой водопроницаемостью ледниковых глинистых песков и суглинков, преимущественно слагающих поверхность территории. Для </w:t>
      </w:r>
      <w:r w:rsidR="00FF0A6D" w:rsidRPr="00A11A9D">
        <w:t xml:space="preserve">рп. Октябрьский </w:t>
      </w:r>
      <w:r w:rsidRPr="00A11A9D">
        <w:t>следует проектировать системы отведения дождевых вод с устройством очистных сооружений перед выпуском сточных вод в природные водотоки.</w:t>
      </w:r>
    </w:p>
    <w:p w14:paraId="57D9920F" w14:textId="36DE1263" w:rsidR="00F03E52" w:rsidRPr="00A11A9D" w:rsidRDefault="00F03E52" w:rsidP="00F03E52">
      <w:pPr>
        <w:pStyle w:val="afff2"/>
      </w:pPr>
      <w:r w:rsidRPr="00A11A9D">
        <w:t>Частичному затоплению паводковыми водами подвержены жилая застройка и хозяйственные постройки населенн</w:t>
      </w:r>
      <w:r w:rsidR="00FF0A6D">
        <w:t>ого</w:t>
      </w:r>
      <w:r w:rsidRPr="00A11A9D">
        <w:t xml:space="preserve"> пункт</w:t>
      </w:r>
      <w:r w:rsidR="00FF0A6D">
        <w:t>а</w:t>
      </w:r>
      <w:r w:rsidRPr="00A11A9D">
        <w:t xml:space="preserve"> рп. Октябрьский. </w:t>
      </w:r>
    </w:p>
    <w:p w14:paraId="3DB3CF8F" w14:textId="758387CB" w:rsidR="00EF5CBE" w:rsidRPr="00A11A9D" w:rsidRDefault="00EF5CBE" w:rsidP="00E4792B">
      <w:pPr>
        <w:pStyle w:val="1111110"/>
        <w:ind w:left="0" w:firstLine="709"/>
      </w:pPr>
      <w:bookmarkStart w:id="48" w:name="_Toc374095102"/>
      <w:bookmarkStart w:id="49" w:name="_Toc79678057"/>
      <w:bookmarkStart w:id="50" w:name="_Toc93760422"/>
      <w:bookmarkStart w:id="51" w:name="_Toc161736835"/>
      <w:r w:rsidRPr="00A11A9D">
        <w:t>Инженерно-геологическая оценка территории</w:t>
      </w:r>
      <w:bookmarkEnd w:id="48"/>
      <w:bookmarkEnd w:id="49"/>
      <w:bookmarkEnd w:id="50"/>
      <w:bookmarkEnd w:id="51"/>
    </w:p>
    <w:p w14:paraId="44DD2CEF" w14:textId="752F7E82" w:rsidR="00F03E52" w:rsidRPr="00A11A9D" w:rsidRDefault="00F03E52" w:rsidP="00F03E52">
      <w:pPr>
        <w:pStyle w:val="afff2"/>
      </w:pPr>
      <w:r w:rsidRPr="00A11A9D">
        <w:t xml:space="preserve">Территория в границах </w:t>
      </w:r>
      <w:r w:rsidR="001B0A1B" w:rsidRPr="00A11A9D">
        <w:t>населенн</w:t>
      </w:r>
      <w:r w:rsidR="001B0A1B">
        <w:t>ого</w:t>
      </w:r>
      <w:r w:rsidR="001B0A1B" w:rsidRPr="00A11A9D">
        <w:t xml:space="preserve"> пункт</w:t>
      </w:r>
      <w:r w:rsidR="001B0A1B">
        <w:t>а</w:t>
      </w:r>
      <w:r w:rsidR="001B0A1B" w:rsidRPr="00A11A9D">
        <w:t xml:space="preserve"> рп. Октябрьск</w:t>
      </w:r>
      <w:r w:rsidRPr="00A11A9D">
        <w:t xml:space="preserve"> на глубину заложения фундаментов (2,0 м) сложены моренными суглинками и супесями, озерно-ледниковыми мелкозернистыми песками и суглинками. Под ними залегают пески и супеси коры выветривания верхнепермских отложений с дресвой и щебнем карбонатных пород. В пойме реки Устья преобладают влажные и влагонасыщенные аллювиальные грунты, состоящие из песков среднезернистых с линзовидными прослоями песков к/з и суглинков. Локально на рассматриваемой территории распространены торфянистые грунты заболоченных понижений рельефа. </w:t>
      </w:r>
    </w:p>
    <w:p w14:paraId="74119D72" w14:textId="5AE97CD0" w:rsidR="00F03E52" w:rsidRPr="00A11A9D" w:rsidRDefault="00F03E52" w:rsidP="00F03E52">
      <w:pPr>
        <w:pStyle w:val="afff2"/>
      </w:pPr>
      <w:r w:rsidRPr="00A11A9D">
        <w:t xml:space="preserve">Характерными особенностями литологического разреза отложений, распространенных на территории </w:t>
      </w:r>
      <w:r w:rsidR="001B0A1B" w:rsidRPr="00A11A9D">
        <w:t>населенн</w:t>
      </w:r>
      <w:r w:rsidR="001B0A1B">
        <w:t>ого</w:t>
      </w:r>
      <w:r w:rsidR="001B0A1B" w:rsidRPr="00A11A9D">
        <w:t xml:space="preserve"> пункт</w:t>
      </w:r>
      <w:r w:rsidR="001B0A1B">
        <w:t>а</w:t>
      </w:r>
      <w:r w:rsidR="001B0A1B" w:rsidRPr="00A11A9D">
        <w:t xml:space="preserve"> рп. Октябрьск</w:t>
      </w:r>
      <w:r w:rsidRPr="00A11A9D">
        <w:t xml:space="preserve">, являются: </w:t>
      </w:r>
    </w:p>
    <w:p w14:paraId="62D20956" w14:textId="77777777" w:rsidR="00F03E52" w:rsidRPr="00767270" w:rsidRDefault="00F03E52"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 xml:space="preserve">наличие более 4-х литологических разностей грунтов, линзовидное залегание слоев; </w:t>
      </w:r>
    </w:p>
    <w:p w14:paraId="2EBD09E0" w14:textId="77777777" w:rsidR="00F03E52" w:rsidRPr="00767270" w:rsidRDefault="00F03E52"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 xml:space="preserve">невыдержанность отложений по мощности, простиранию и глубине залегания; </w:t>
      </w:r>
    </w:p>
    <w:p w14:paraId="2530A3DA" w14:textId="77777777" w:rsidR="00F03E52" w:rsidRPr="00767270" w:rsidRDefault="00F03E52"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 xml:space="preserve">значительная степень неоднородности по показателям свойств грунтов; изменяющихся в плане и по глубине; </w:t>
      </w:r>
    </w:p>
    <w:p w14:paraId="560AB4FD" w14:textId="77777777" w:rsidR="00F03E52" w:rsidRPr="00767270" w:rsidRDefault="00F03E52"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 xml:space="preserve">наличие специфических (текучих и пучинистых) грунтов, оказывающих решающее влияние на выбор проектных решений, строительство и эксплуатацию зданий и сооружений. </w:t>
      </w:r>
    </w:p>
    <w:p w14:paraId="73CE4318" w14:textId="0D998021" w:rsidR="00F03E52" w:rsidRPr="00A11A9D" w:rsidRDefault="00F03E52" w:rsidP="00F03E52">
      <w:pPr>
        <w:pStyle w:val="afff2"/>
      </w:pPr>
      <w:r w:rsidRPr="00A11A9D">
        <w:lastRenderedPageBreak/>
        <w:t xml:space="preserve">Таким образом, на большей части рассматриваемой территории в сфере взаимодействия зданий и сооружений с геологической средой залегают неоднородные, тонкослоистые, текучие суглинистые, супесчаные и песчаные или даже торфяные водонасыщенные грунты. Все грунты, за исключением торфяных, зимой (к марту) промерзают на глубину до </w:t>
      </w:r>
      <w:smartTag w:uri="urn:schemas-microsoft-com:office:smarttags" w:element="metricconverter">
        <w:smartTagPr>
          <w:attr w:name="ProductID" w:val="1,3 м"/>
        </w:smartTagPr>
        <w:r w:rsidRPr="00A11A9D">
          <w:t>1,3 м</w:t>
        </w:r>
      </w:smartTag>
      <w:r w:rsidRPr="00A11A9D">
        <w:t xml:space="preserve">. Нормативная глубина промерзания грунтов на открытой поверхности составляет 160–176 см (СП 22.13330.2011 «Основания зданий и сооружений» актуализированная редакция СНиП 2.02.01-83*). Пылеватые и мелкозернистые водонасыщенные пески и супеси часто подвержены морозному пучению. </w:t>
      </w:r>
    </w:p>
    <w:p w14:paraId="4AF0F338" w14:textId="77777777" w:rsidR="00F03E52" w:rsidRPr="00A11A9D" w:rsidRDefault="00F03E52" w:rsidP="00F03E52">
      <w:pPr>
        <w:pStyle w:val="afff2"/>
      </w:pPr>
      <w:r w:rsidRPr="00A11A9D">
        <w:t xml:space="preserve">Учитывая приведенные характеристики, категория сложности инженерно-геологических условий территории по СП 11-105-97 (ч.1, прил. Б) оценивается как сложная (категория III). </w:t>
      </w:r>
    </w:p>
    <w:p w14:paraId="18AF7CCB" w14:textId="77777777" w:rsidR="00F03E52" w:rsidRPr="00A11A9D" w:rsidRDefault="00F03E52" w:rsidP="00F03E52">
      <w:pPr>
        <w:pStyle w:val="afff2"/>
      </w:pPr>
      <w:r w:rsidRPr="00A11A9D">
        <w:t xml:space="preserve">Освоение территорий с наличием слабых грунтов в активной зоне под фундаментами вызывает необходимость усиления несущих конструкций при строительстве капитальных зданий или применения свайных оснований. На ленточных озерно-ледниковых глинах строительство возможно при условии сохранения естественной структуры грунта или применения свайных фундаментов. При необходимости возведения сооружений на заболоченных территориях с мощностью торфа до </w:t>
      </w:r>
      <w:smartTag w:uri="urn:schemas-microsoft-com:office:smarttags" w:element="metricconverter">
        <w:smartTagPr>
          <w:attr w:name="ProductID" w:val="2 м"/>
        </w:smartTagPr>
        <w:r w:rsidRPr="00A11A9D">
          <w:t>2 м</w:t>
        </w:r>
      </w:smartTag>
      <w:r w:rsidRPr="00A11A9D">
        <w:t xml:space="preserve"> биогенные отложения подлежат выемке и замене грунтом. Болота с мощностью торфа более </w:t>
      </w:r>
      <w:smartTag w:uri="urn:schemas-microsoft-com:office:smarttags" w:element="metricconverter">
        <w:smartTagPr>
          <w:attr w:name="ProductID" w:val="2 м"/>
        </w:smartTagPr>
        <w:r w:rsidRPr="00A11A9D">
          <w:t>2 м</w:t>
        </w:r>
      </w:smartTag>
      <w:r w:rsidRPr="00A11A9D">
        <w:t xml:space="preserve"> являются по существу торфяными месторождениями, такие территории могут быть освоены только после отработки полезного ископаемого и проведения рекультивации. </w:t>
      </w:r>
    </w:p>
    <w:p w14:paraId="1F533C3C" w14:textId="3E5DDD41" w:rsidR="00F03E52" w:rsidRPr="00A11A9D" w:rsidRDefault="00F03E52" w:rsidP="00F03E52">
      <w:pPr>
        <w:pStyle w:val="afff2"/>
      </w:pPr>
      <w:r w:rsidRPr="00A11A9D">
        <w:t>Разнообразие факторов, определяющих особенности строения приповерхностного слоя и его неоднородность потребует, в большинстве случаев, дополнительного изучения геологического разреза и гидрогеологических условий в пределах предполагаемой сферы взаимодействия проектируемых объектов соответствующего назначения с геологической средой. Поэтому в каждом отдельном случае проектированию капитальных строительных объектов, особенно высокой степени ответственности, должны предшествовать инженерно-геологические изыскания на площадке намечающегося строительства с определением и анализом физико-механических свойств грунтов основания.</w:t>
      </w:r>
      <w:r w:rsidR="00AE54AA">
        <w:t xml:space="preserve"> </w:t>
      </w:r>
    </w:p>
    <w:p w14:paraId="573A7E05" w14:textId="77777777" w:rsidR="00F03E52" w:rsidRPr="00A11A9D" w:rsidRDefault="00F03E52" w:rsidP="00F03E52">
      <w:pPr>
        <w:pStyle w:val="afff2"/>
      </w:pPr>
      <w:r w:rsidRPr="00A11A9D">
        <w:t>По материалам инженерно-геологических изысканий на территории рп. Октябрьский на глубину заложения фундаментов (2,0 м) выделяются следующие разновидности грунтов (см. таблицу ниже).</w:t>
      </w:r>
    </w:p>
    <w:p w14:paraId="7A0176CE" w14:textId="581E76A7" w:rsidR="00F03E52" w:rsidRPr="00A11A9D" w:rsidRDefault="00F03E52" w:rsidP="00F03E52">
      <w:pPr>
        <w:pStyle w:val="afff2"/>
      </w:pPr>
      <w:r w:rsidRPr="00A11A9D">
        <w:t xml:space="preserve">Таблица </w:t>
      </w:r>
      <w:r w:rsidR="005D689C">
        <w:rPr>
          <w:noProof/>
        </w:rPr>
        <w:fldChar w:fldCharType="begin"/>
      </w:r>
      <w:r w:rsidR="005D689C">
        <w:rPr>
          <w:noProof/>
        </w:rPr>
        <w:instrText xml:space="preserve"> SEQ Таблица \* ARABIC </w:instrText>
      </w:r>
      <w:r w:rsidR="005D689C">
        <w:rPr>
          <w:noProof/>
        </w:rPr>
        <w:fldChar w:fldCharType="separate"/>
      </w:r>
      <w:r w:rsidR="00517E3B">
        <w:rPr>
          <w:noProof/>
        </w:rPr>
        <w:t>4</w:t>
      </w:r>
      <w:r w:rsidR="005D689C">
        <w:rPr>
          <w:noProof/>
        </w:rPr>
        <w:fldChar w:fldCharType="end"/>
      </w:r>
      <w:r w:rsidRPr="00A11A9D">
        <w:t xml:space="preserve"> </w:t>
      </w:r>
      <w:r w:rsidR="008339E6" w:rsidRPr="00A11A9D">
        <w:t>–</w:t>
      </w:r>
      <w:r w:rsidR="008339E6">
        <w:t xml:space="preserve"> </w:t>
      </w:r>
      <w:r w:rsidRPr="00A11A9D">
        <w:t>Грунты территории рп. Октябрьский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7073"/>
      </w:tblGrid>
      <w:tr w:rsidR="00F03E52" w:rsidRPr="00A11A9D" w14:paraId="405A5DC4" w14:textId="77777777" w:rsidTr="00F03E52">
        <w:trPr>
          <w:trHeight w:val="20"/>
          <w:tblHeader/>
        </w:trPr>
        <w:tc>
          <w:tcPr>
            <w:tcW w:w="1531" w:type="pct"/>
            <w:vAlign w:val="center"/>
          </w:tcPr>
          <w:p w14:paraId="2537B9BE" w14:textId="77777777" w:rsidR="00F03E52" w:rsidRPr="00A11A9D" w:rsidRDefault="00F03E52" w:rsidP="0048260C">
            <w:pPr>
              <w:pStyle w:val="afff4"/>
              <w:jc w:val="center"/>
            </w:pPr>
            <w:r w:rsidRPr="00A11A9D">
              <w:t>Стратиграфия</w:t>
            </w:r>
          </w:p>
          <w:p w14:paraId="65DD8011" w14:textId="77777777" w:rsidR="00F03E52" w:rsidRPr="00A11A9D" w:rsidRDefault="00F03E52" w:rsidP="0048260C">
            <w:pPr>
              <w:pStyle w:val="afff4"/>
              <w:jc w:val="center"/>
            </w:pPr>
            <w:r w:rsidRPr="00A11A9D">
              <w:t>и генезис отложений</w:t>
            </w:r>
          </w:p>
        </w:tc>
        <w:tc>
          <w:tcPr>
            <w:tcW w:w="3469" w:type="pct"/>
            <w:vAlign w:val="center"/>
          </w:tcPr>
          <w:p w14:paraId="7D870867" w14:textId="77777777" w:rsidR="00F03E52" w:rsidRPr="00A11A9D" w:rsidRDefault="00F03E52" w:rsidP="0048260C">
            <w:pPr>
              <w:pStyle w:val="afff4"/>
              <w:jc w:val="center"/>
            </w:pPr>
            <w:r w:rsidRPr="00A11A9D">
              <w:t>Описание грунтов</w:t>
            </w:r>
          </w:p>
        </w:tc>
      </w:tr>
      <w:tr w:rsidR="00F03E52" w:rsidRPr="00A11A9D" w14:paraId="552A4439" w14:textId="77777777" w:rsidTr="00F03E52">
        <w:trPr>
          <w:trHeight w:val="20"/>
        </w:trPr>
        <w:tc>
          <w:tcPr>
            <w:tcW w:w="1531" w:type="pct"/>
            <w:vMerge w:val="restart"/>
            <w:vAlign w:val="center"/>
          </w:tcPr>
          <w:p w14:paraId="65CBF5E7" w14:textId="77777777" w:rsidR="00F03E52" w:rsidRPr="00A11A9D" w:rsidRDefault="00F03E52" w:rsidP="0048260C">
            <w:pPr>
              <w:pStyle w:val="afff4"/>
            </w:pPr>
            <w:r w:rsidRPr="00A11A9D">
              <w:t>Современные биогенные</w:t>
            </w:r>
          </w:p>
        </w:tc>
        <w:tc>
          <w:tcPr>
            <w:tcW w:w="3469" w:type="pct"/>
            <w:vAlign w:val="center"/>
          </w:tcPr>
          <w:p w14:paraId="5CA5869E" w14:textId="77777777" w:rsidR="00F03E52" w:rsidRPr="00A11A9D" w:rsidRDefault="00F03E52" w:rsidP="0048260C">
            <w:pPr>
              <w:pStyle w:val="afff4"/>
            </w:pPr>
            <w:r w:rsidRPr="00A11A9D">
              <w:t>Почвенно-растительный слой</w:t>
            </w:r>
          </w:p>
        </w:tc>
      </w:tr>
      <w:tr w:rsidR="00F03E52" w:rsidRPr="00A11A9D" w14:paraId="4A7D9658" w14:textId="77777777" w:rsidTr="00F03E52">
        <w:trPr>
          <w:trHeight w:val="20"/>
        </w:trPr>
        <w:tc>
          <w:tcPr>
            <w:tcW w:w="1531" w:type="pct"/>
            <w:vMerge/>
            <w:vAlign w:val="center"/>
          </w:tcPr>
          <w:p w14:paraId="51881CF7" w14:textId="77777777" w:rsidR="00F03E52" w:rsidRPr="00A11A9D" w:rsidRDefault="00F03E52" w:rsidP="0048260C">
            <w:pPr>
              <w:pStyle w:val="afff4"/>
            </w:pPr>
          </w:p>
        </w:tc>
        <w:tc>
          <w:tcPr>
            <w:tcW w:w="3469" w:type="pct"/>
            <w:vAlign w:val="center"/>
          </w:tcPr>
          <w:p w14:paraId="6DCC1CE6" w14:textId="77777777" w:rsidR="00F03E52" w:rsidRPr="00A11A9D" w:rsidRDefault="00F03E52" w:rsidP="0048260C">
            <w:pPr>
              <w:pStyle w:val="afff4"/>
            </w:pPr>
            <w:r w:rsidRPr="00A11A9D">
              <w:t>Торф черный, сильноразложившийся, влажный</w:t>
            </w:r>
          </w:p>
        </w:tc>
      </w:tr>
      <w:tr w:rsidR="00F03E52" w:rsidRPr="00A11A9D" w14:paraId="351AEA18" w14:textId="77777777" w:rsidTr="00F03E52">
        <w:trPr>
          <w:trHeight w:val="20"/>
        </w:trPr>
        <w:tc>
          <w:tcPr>
            <w:tcW w:w="1531" w:type="pct"/>
            <w:vAlign w:val="center"/>
          </w:tcPr>
          <w:p w14:paraId="4EFD924C" w14:textId="77777777" w:rsidR="00F03E52" w:rsidRPr="00A11A9D" w:rsidRDefault="00F03E52" w:rsidP="0048260C">
            <w:pPr>
              <w:pStyle w:val="afff4"/>
            </w:pPr>
            <w:r w:rsidRPr="00A11A9D">
              <w:t>Современные техногенные</w:t>
            </w:r>
          </w:p>
        </w:tc>
        <w:tc>
          <w:tcPr>
            <w:tcW w:w="3469" w:type="pct"/>
            <w:vAlign w:val="center"/>
          </w:tcPr>
          <w:p w14:paraId="70E24FC3" w14:textId="77777777" w:rsidR="00F03E52" w:rsidRPr="00A11A9D" w:rsidRDefault="00F03E52" w:rsidP="0048260C">
            <w:pPr>
              <w:pStyle w:val="afff4"/>
            </w:pPr>
            <w:r w:rsidRPr="00A11A9D">
              <w:t>Насыпной грунт: песок, древесные отходы, строительный и бытовой мусор</w:t>
            </w:r>
          </w:p>
        </w:tc>
      </w:tr>
      <w:tr w:rsidR="00F03E52" w:rsidRPr="00A11A9D" w14:paraId="361DE14A" w14:textId="77777777" w:rsidTr="00F03E52">
        <w:trPr>
          <w:trHeight w:val="20"/>
        </w:trPr>
        <w:tc>
          <w:tcPr>
            <w:tcW w:w="1531" w:type="pct"/>
            <w:vMerge w:val="restart"/>
            <w:vAlign w:val="center"/>
          </w:tcPr>
          <w:p w14:paraId="6493771A" w14:textId="77777777" w:rsidR="00F03E52" w:rsidRPr="00A11A9D" w:rsidRDefault="00F03E52" w:rsidP="0048260C">
            <w:pPr>
              <w:pStyle w:val="afff4"/>
            </w:pPr>
            <w:r w:rsidRPr="00A11A9D">
              <w:t>Верхнечетвертичные</w:t>
            </w:r>
          </w:p>
          <w:p w14:paraId="084D1F3A" w14:textId="77777777" w:rsidR="00F03E52" w:rsidRPr="00A11A9D" w:rsidRDefault="00F03E52" w:rsidP="0048260C">
            <w:pPr>
              <w:pStyle w:val="afff4"/>
            </w:pPr>
            <w:r w:rsidRPr="00A11A9D">
              <w:t>аллювиальные и озерно-аллювиальные</w:t>
            </w:r>
          </w:p>
        </w:tc>
        <w:tc>
          <w:tcPr>
            <w:tcW w:w="3469" w:type="pct"/>
            <w:vAlign w:val="center"/>
          </w:tcPr>
          <w:p w14:paraId="11B3B470" w14:textId="77777777" w:rsidR="00F03E52" w:rsidRPr="00A11A9D" w:rsidRDefault="00F03E52" w:rsidP="0048260C">
            <w:pPr>
              <w:pStyle w:val="afff4"/>
            </w:pPr>
            <w:r w:rsidRPr="00A11A9D">
              <w:t>Песок темно-коричневый, мелкий, с органикой, заиленный</w:t>
            </w:r>
          </w:p>
        </w:tc>
      </w:tr>
      <w:tr w:rsidR="00F03E52" w:rsidRPr="00A11A9D" w14:paraId="27FA1F77" w14:textId="77777777" w:rsidTr="00F03E52">
        <w:trPr>
          <w:trHeight w:val="20"/>
        </w:trPr>
        <w:tc>
          <w:tcPr>
            <w:tcW w:w="1531" w:type="pct"/>
            <w:vMerge/>
            <w:vAlign w:val="center"/>
          </w:tcPr>
          <w:p w14:paraId="33589AFE" w14:textId="77777777" w:rsidR="00F03E52" w:rsidRPr="00A11A9D" w:rsidRDefault="00F03E52" w:rsidP="0048260C">
            <w:pPr>
              <w:pStyle w:val="afff4"/>
            </w:pPr>
          </w:p>
        </w:tc>
        <w:tc>
          <w:tcPr>
            <w:tcW w:w="3469" w:type="pct"/>
            <w:vAlign w:val="center"/>
          </w:tcPr>
          <w:p w14:paraId="693EC435" w14:textId="77777777" w:rsidR="00F03E52" w:rsidRPr="00A11A9D" w:rsidRDefault="00F03E52" w:rsidP="0048260C">
            <w:pPr>
              <w:pStyle w:val="afff4"/>
            </w:pPr>
            <w:r w:rsidRPr="00A11A9D">
              <w:t>Песок коричневый, средний, с включениями гравия и гальки до 5-10%</w:t>
            </w:r>
          </w:p>
        </w:tc>
      </w:tr>
      <w:tr w:rsidR="00F03E52" w:rsidRPr="00A11A9D" w14:paraId="5EE94EAA" w14:textId="77777777" w:rsidTr="00F03E52">
        <w:trPr>
          <w:trHeight w:val="20"/>
        </w:trPr>
        <w:tc>
          <w:tcPr>
            <w:tcW w:w="1531" w:type="pct"/>
            <w:vMerge/>
            <w:vAlign w:val="center"/>
          </w:tcPr>
          <w:p w14:paraId="4195D586" w14:textId="77777777" w:rsidR="00F03E52" w:rsidRPr="00A11A9D" w:rsidRDefault="00F03E52" w:rsidP="0048260C">
            <w:pPr>
              <w:pStyle w:val="afff4"/>
            </w:pPr>
          </w:p>
        </w:tc>
        <w:tc>
          <w:tcPr>
            <w:tcW w:w="3469" w:type="pct"/>
            <w:vAlign w:val="center"/>
          </w:tcPr>
          <w:p w14:paraId="2C2D3F7C" w14:textId="77777777" w:rsidR="00F03E52" w:rsidRPr="00A11A9D" w:rsidRDefault="00F03E52" w:rsidP="0048260C">
            <w:pPr>
              <w:pStyle w:val="afff4"/>
            </w:pPr>
            <w:r w:rsidRPr="00A11A9D">
              <w:t>Песок мелкий, влажный и водонасыщенный</w:t>
            </w:r>
          </w:p>
        </w:tc>
      </w:tr>
      <w:tr w:rsidR="00F03E52" w:rsidRPr="00A11A9D" w14:paraId="0CFCB451" w14:textId="77777777" w:rsidTr="00F03E52">
        <w:trPr>
          <w:trHeight w:val="20"/>
        </w:trPr>
        <w:tc>
          <w:tcPr>
            <w:tcW w:w="1531" w:type="pct"/>
            <w:vMerge/>
            <w:vAlign w:val="center"/>
          </w:tcPr>
          <w:p w14:paraId="377BA8B3" w14:textId="77777777" w:rsidR="00F03E52" w:rsidRPr="00A11A9D" w:rsidRDefault="00F03E52" w:rsidP="0048260C">
            <w:pPr>
              <w:pStyle w:val="afff4"/>
            </w:pPr>
          </w:p>
        </w:tc>
        <w:tc>
          <w:tcPr>
            <w:tcW w:w="3469" w:type="pct"/>
            <w:vAlign w:val="center"/>
          </w:tcPr>
          <w:p w14:paraId="1E03A5CF" w14:textId="77777777" w:rsidR="00F03E52" w:rsidRPr="00A11A9D" w:rsidRDefault="00F03E52" w:rsidP="0048260C">
            <w:pPr>
              <w:pStyle w:val="afff4"/>
            </w:pPr>
            <w:r w:rsidRPr="00A11A9D">
              <w:t>Песок коричневый, пылеватый</w:t>
            </w:r>
          </w:p>
        </w:tc>
      </w:tr>
      <w:tr w:rsidR="00F03E52" w:rsidRPr="00A11A9D" w14:paraId="459730C6" w14:textId="77777777" w:rsidTr="00F03E52">
        <w:trPr>
          <w:trHeight w:val="20"/>
        </w:trPr>
        <w:tc>
          <w:tcPr>
            <w:tcW w:w="1531" w:type="pct"/>
            <w:vMerge/>
            <w:vAlign w:val="center"/>
          </w:tcPr>
          <w:p w14:paraId="559E5127" w14:textId="77777777" w:rsidR="00F03E52" w:rsidRPr="00A11A9D" w:rsidRDefault="00F03E52" w:rsidP="0048260C">
            <w:pPr>
              <w:pStyle w:val="afff4"/>
            </w:pPr>
          </w:p>
        </w:tc>
        <w:tc>
          <w:tcPr>
            <w:tcW w:w="3469" w:type="pct"/>
            <w:vAlign w:val="center"/>
          </w:tcPr>
          <w:p w14:paraId="359C3B2E" w14:textId="77777777" w:rsidR="00F03E52" w:rsidRPr="00A11A9D" w:rsidRDefault="00F03E52" w:rsidP="0048260C">
            <w:pPr>
              <w:pStyle w:val="afff4"/>
            </w:pPr>
            <w:r w:rsidRPr="00A11A9D">
              <w:t>Супесь коричневая, текучая</w:t>
            </w:r>
          </w:p>
        </w:tc>
      </w:tr>
      <w:tr w:rsidR="00F03E52" w:rsidRPr="00A11A9D" w14:paraId="02BFC014" w14:textId="77777777" w:rsidTr="00F03E52">
        <w:trPr>
          <w:trHeight w:val="20"/>
        </w:trPr>
        <w:tc>
          <w:tcPr>
            <w:tcW w:w="1531" w:type="pct"/>
            <w:vMerge/>
            <w:vAlign w:val="center"/>
          </w:tcPr>
          <w:p w14:paraId="5436E655" w14:textId="77777777" w:rsidR="00F03E52" w:rsidRPr="00A11A9D" w:rsidRDefault="00F03E52" w:rsidP="0048260C">
            <w:pPr>
              <w:pStyle w:val="afff4"/>
            </w:pPr>
          </w:p>
        </w:tc>
        <w:tc>
          <w:tcPr>
            <w:tcW w:w="3469" w:type="pct"/>
            <w:vAlign w:val="center"/>
          </w:tcPr>
          <w:p w14:paraId="592F32E1" w14:textId="77777777" w:rsidR="00F03E52" w:rsidRPr="00A11A9D" w:rsidRDefault="00F03E52" w:rsidP="0048260C">
            <w:pPr>
              <w:pStyle w:val="afff4"/>
            </w:pPr>
            <w:r w:rsidRPr="00A11A9D">
              <w:t>Супесь коричневая, пластичная</w:t>
            </w:r>
          </w:p>
        </w:tc>
      </w:tr>
      <w:tr w:rsidR="00F03E52" w:rsidRPr="00A11A9D" w14:paraId="7F5668A8" w14:textId="77777777" w:rsidTr="00F03E52">
        <w:trPr>
          <w:trHeight w:val="20"/>
        </w:trPr>
        <w:tc>
          <w:tcPr>
            <w:tcW w:w="1531" w:type="pct"/>
            <w:vMerge/>
            <w:vAlign w:val="center"/>
          </w:tcPr>
          <w:p w14:paraId="113866AE" w14:textId="77777777" w:rsidR="00F03E52" w:rsidRPr="00A11A9D" w:rsidRDefault="00F03E52" w:rsidP="0048260C">
            <w:pPr>
              <w:pStyle w:val="afff4"/>
            </w:pPr>
          </w:p>
        </w:tc>
        <w:tc>
          <w:tcPr>
            <w:tcW w:w="3469" w:type="pct"/>
            <w:vAlign w:val="center"/>
          </w:tcPr>
          <w:p w14:paraId="3BC7E985" w14:textId="77777777" w:rsidR="00F03E52" w:rsidRPr="00A11A9D" w:rsidRDefault="00F03E52" w:rsidP="0048260C">
            <w:pPr>
              <w:pStyle w:val="afff4"/>
            </w:pPr>
            <w:r w:rsidRPr="00A11A9D">
              <w:t>Супесь коричневая, твердая</w:t>
            </w:r>
          </w:p>
        </w:tc>
      </w:tr>
      <w:tr w:rsidR="00F03E52" w:rsidRPr="00A11A9D" w14:paraId="23A8DE26" w14:textId="77777777" w:rsidTr="00F03E52">
        <w:trPr>
          <w:trHeight w:val="20"/>
        </w:trPr>
        <w:tc>
          <w:tcPr>
            <w:tcW w:w="1531" w:type="pct"/>
            <w:vMerge w:val="restart"/>
            <w:vAlign w:val="center"/>
          </w:tcPr>
          <w:p w14:paraId="30F9F0F7" w14:textId="77777777" w:rsidR="00F03E52" w:rsidRPr="00A11A9D" w:rsidRDefault="00F03E52" w:rsidP="0048260C">
            <w:pPr>
              <w:pStyle w:val="afff4"/>
            </w:pPr>
            <w:r w:rsidRPr="00A11A9D">
              <w:lastRenderedPageBreak/>
              <w:t>Верхнечетвертичные</w:t>
            </w:r>
          </w:p>
          <w:p w14:paraId="7F9DF7FD" w14:textId="77777777" w:rsidR="00F03E52" w:rsidRPr="00A11A9D" w:rsidRDefault="00F03E52" w:rsidP="0048260C">
            <w:pPr>
              <w:pStyle w:val="afff4"/>
            </w:pPr>
            <w:r w:rsidRPr="00A11A9D">
              <w:t>озерно-аллювиальные</w:t>
            </w:r>
          </w:p>
        </w:tc>
        <w:tc>
          <w:tcPr>
            <w:tcW w:w="3469" w:type="pct"/>
            <w:vAlign w:val="center"/>
          </w:tcPr>
          <w:p w14:paraId="6A3F90F4" w14:textId="77777777" w:rsidR="00F03E52" w:rsidRPr="00A11A9D" w:rsidRDefault="00F03E52" w:rsidP="0048260C">
            <w:pPr>
              <w:pStyle w:val="afff4"/>
            </w:pPr>
            <w:r w:rsidRPr="00A11A9D">
              <w:t>Суглинок темно-коричневый, мягкопластичный, с органикой</w:t>
            </w:r>
          </w:p>
        </w:tc>
      </w:tr>
      <w:tr w:rsidR="00F03E52" w:rsidRPr="00A11A9D" w14:paraId="736F1884" w14:textId="77777777" w:rsidTr="00F03E52">
        <w:trPr>
          <w:trHeight w:val="20"/>
        </w:trPr>
        <w:tc>
          <w:tcPr>
            <w:tcW w:w="1531" w:type="pct"/>
            <w:vMerge/>
            <w:vAlign w:val="center"/>
          </w:tcPr>
          <w:p w14:paraId="205F14CC" w14:textId="77777777" w:rsidR="00F03E52" w:rsidRPr="00A11A9D" w:rsidRDefault="00F03E52" w:rsidP="0048260C">
            <w:pPr>
              <w:pStyle w:val="afff4"/>
            </w:pPr>
          </w:p>
        </w:tc>
        <w:tc>
          <w:tcPr>
            <w:tcW w:w="3469" w:type="pct"/>
            <w:vAlign w:val="center"/>
          </w:tcPr>
          <w:p w14:paraId="7AADAA67" w14:textId="77777777" w:rsidR="00F03E52" w:rsidRPr="00A11A9D" w:rsidRDefault="00F03E52" w:rsidP="0048260C">
            <w:pPr>
              <w:pStyle w:val="afff4"/>
            </w:pPr>
            <w:r w:rsidRPr="00A11A9D">
              <w:t>Суглинок текучий и текучепластичный</w:t>
            </w:r>
          </w:p>
        </w:tc>
      </w:tr>
      <w:tr w:rsidR="00F03E52" w:rsidRPr="00A11A9D" w14:paraId="7F5057A5" w14:textId="77777777" w:rsidTr="00F03E52">
        <w:trPr>
          <w:trHeight w:val="20"/>
        </w:trPr>
        <w:tc>
          <w:tcPr>
            <w:tcW w:w="1531" w:type="pct"/>
            <w:vMerge/>
            <w:vAlign w:val="center"/>
          </w:tcPr>
          <w:p w14:paraId="080C7DC3" w14:textId="77777777" w:rsidR="00F03E52" w:rsidRPr="00A11A9D" w:rsidRDefault="00F03E52" w:rsidP="0048260C">
            <w:pPr>
              <w:pStyle w:val="afff4"/>
            </w:pPr>
          </w:p>
        </w:tc>
        <w:tc>
          <w:tcPr>
            <w:tcW w:w="3469" w:type="pct"/>
            <w:vAlign w:val="center"/>
          </w:tcPr>
          <w:p w14:paraId="6241546A" w14:textId="77777777" w:rsidR="00F03E52" w:rsidRPr="00A11A9D" w:rsidRDefault="00F03E52" w:rsidP="0048260C">
            <w:pPr>
              <w:pStyle w:val="afff4"/>
            </w:pPr>
            <w:r w:rsidRPr="00A11A9D">
              <w:t>Суглинок мягкопластичный</w:t>
            </w:r>
          </w:p>
        </w:tc>
      </w:tr>
      <w:tr w:rsidR="00F03E52" w:rsidRPr="00A11A9D" w14:paraId="3C175445" w14:textId="77777777" w:rsidTr="00F03E52">
        <w:trPr>
          <w:trHeight w:val="20"/>
        </w:trPr>
        <w:tc>
          <w:tcPr>
            <w:tcW w:w="1531" w:type="pct"/>
            <w:vMerge/>
            <w:vAlign w:val="center"/>
          </w:tcPr>
          <w:p w14:paraId="483F5FC9" w14:textId="77777777" w:rsidR="00F03E52" w:rsidRPr="00A11A9D" w:rsidRDefault="00F03E52" w:rsidP="0048260C">
            <w:pPr>
              <w:pStyle w:val="afff4"/>
            </w:pPr>
          </w:p>
        </w:tc>
        <w:tc>
          <w:tcPr>
            <w:tcW w:w="3469" w:type="pct"/>
            <w:vAlign w:val="center"/>
          </w:tcPr>
          <w:p w14:paraId="424A6BD3" w14:textId="77777777" w:rsidR="00F03E52" w:rsidRPr="00A11A9D" w:rsidRDefault="00F03E52" w:rsidP="0048260C">
            <w:pPr>
              <w:pStyle w:val="afff4"/>
            </w:pPr>
            <w:r w:rsidRPr="00A11A9D">
              <w:t>Суглинок тугопластичный</w:t>
            </w:r>
          </w:p>
        </w:tc>
      </w:tr>
      <w:tr w:rsidR="00F03E52" w:rsidRPr="00A11A9D" w14:paraId="3604E858" w14:textId="77777777" w:rsidTr="00F03E52">
        <w:trPr>
          <w:trHeight w:val="20"/>
        </w:trPr>
        <w:tc>
          <w:tcPr>
            <w:tcW w:w="1531" w:type="pct"/>
            <w:vMerge/>
            <w:vAlign w:val="center"/>
          </w:tcPr>
          <w:p w14:paraId="6608B401" w14:textId="77777777" w:rsidR="00F03E52" w:rsidRPr="00A11A9D" w:rsidRDefault="00F03E52" w:rsidP="0048260C">
            <w:pPr>
              <w:pStyle w:val="afff4"/>
            </w:pPr>
          </w:p>
        </w:tc>
        <w:tc>
          <w:tcPr>
            <w:tcW w:w="3469" w:type="pct"/>
            <w:vAlign w:val="center"/>
          </w:tcPr>
          <w:p w14:paraId="76EE7B81" w14:textId="77777777" w:rsidR="00F03E52" w:rsidRPr="00A11A9D" w:rsidRDefault="00F03E52" w:rsidP="0048260C">
            <w:pPr>
              <w:pStyle w:val="afff4"/>
            </w:pPr>
            <w:r w:rsidRPr="00A11A9D">
              <w:t>Суглинок полутвердый и твердый</w:t>
            </w:r>
          </w:p>
        </w:tc>
      </w:tr>
      <w:tr w:rsidR="00F03E52" w:rsidRPr="00A11A9D" w14:paraId="1F7116CD" w14:textId="77777777" w:rsidTr="00F03E52">
        <w:trPr>
          <w:trHeight w:val="20"/>
        </w:trPr>
        <w:tc>
          <w:tcPr>
            <w:tcW w:w="1531" w:type="pct"/>
            <w:vMerge/>
            <w:vAlign w:val="center"/>
          </w:tcPr>
          <w:p w14:paraId="755241C5" w14:textId="77777777" w:rsidR="00F03E52" w:rsidRPr="00A11A9D" w:rsidRDefault="00F03E52" w:rsidP="0048260C">
            <w:pPr>
              <w:pStyle w:val="afff4"/>
            </w:pPr>
          </w:p>
        </w:tc>
        <w:tc>
          <w:tcPr>
            <w:tcW w:w="3469" w:type="pct"/>
            <w:vAlign w:val="center"/>
          </w:tcPr>
          <w:p w14:paraId="6FB21F8B" w14:textId="77777777" w:rsidR="00F03E52" w:rsidRPr="00A11A9D" w:rsidRDefault="00F03E52" w:rsidP="0048260C">
            <w:pPr>
              <w:pStyle w:val="afff4"/>
            </w:pPr>
            <w:r w:rsidRPr="00A11A9D">
              <w:t>Супесь коричневая, карбонатная, пластичная</w:t>
            </w:r>
          </w:p>
        </w:tc>
      </w:tr>
      <w:tr w:rsidR="00F03E52" w:rsidRPr="00A11A9D" w14:paraId="0122318F" w14:textId="77777777" w:rsidTr="00F03E52">
        <w:trPr>
          <w:trHeight w:val="20"/>
        </w:trPr>
        <w:tc>
          <w:tcPr>
            <w:tcW w:w="1531" w:type="pct"/>
            <w:vMerge/>
            <w:vAlign w:val="center"/>
          </w:tcPr>
          <w:p w14:paraId="50848153" w14:textId="77777777" w:rsidR="00F03E52" w:rsidRPr="00A11A9D" w:rsidRDefault="00F03E52" w:rsidP="0048260C">
            <w:pPr>
              <w:pStyle w:val="afff4"/>
            </w:pPr>
          </w:p>
        </w:tc>
        <w:tc>
          <w:tcPr>
            <w:tcW w:w="3469" w:type="pct"/>
            <w:vAlign w:val="center"/>
          </w:tcPr>
          <w:p w14:paraId="0662389A" w14:textId="77777777" w:rsidR="00F03E52" w:rsidRPr="00A11A9D" w:rsidRDefault="00F03E52" w:rsidP="0048260C">
            <w:pPr>
              <w:pStyle w:val="afff4"/>
            </w:pPr>
            <w:r w:rsidRPr="00A11A9D">
              <w:t>Суглинок светло-коричневый, карбонатный, текучий и текучепластичный</w:t>
            </w:r>
          </w:p>
        </w:tc>
      </w:tr>
      <w:tr w:rsidR="00F03E52" w:rsidRPr="00A11A9D" w14:paraId="188C1549" w14:textId="77777777" w:rsidTr="00F03E52">
        <w:trPr>
          <w:trHeight w:val="20"/>
        </w:trPr>
        <w:tc>
          <w:tcPr>
            <w:tcW w:w="1531" w:type="pct"/>
            <w:vMerge/>
            <w:vAlign w:val="center"/>
          </w:tcPr>
          <w:p w14:paraId="17D3E49D" w14:textId="77777777" w:rsidR="00F03E52" w:rsidRPr="00A11A9D" w:rsidRDefault="00F03E52" w:rsidP="0048260C">
            <w:pPr>
              <w:pStyle w:val="afff4"/>
            </w:pPr>
          </w:p>
        </w:tc>
        <w:tc>
          <w:tcPr>
            <w:tcW w:w="3469" w:type="pct"/>
            <w:vAlign w:val="center"/>
          </w:tcPr>
          <w:p w14:paraId="36F60E37" w14:textId="77777777" w:rsidR="00F03E52" w:rsidRPr="00A11A9D" w:rsidRDefault="00F03E52" w:rsidP="0048260C">
            <w:pPr>
              <w:pStyle w:val="afff4"/>
            </w:pPr>
            <w:r w:rsidRPr="00A11A9D">
              <w:t>Суглинок светло-серый, карбонатный, мягкопластичный</w:t>
            </w:r>
          </w:p>
        </w:tc>
      </w:tr>
      <w:tr w:rsidR="00F03E52" w:rsidRPr="00A11A9D" w14:paraId="4188615A" w14:textId="77777777" w:rsidTr="00F03E52">
        <w:trPr>
          <w:trHeight w:val="20"/>
        </w:trPr>
        <w:tc>
          <w:tcPr>
            <w:tcW w:w="1531" w:type="pct"/>
            <w:vMerge/>
            <w:vAlign w:val="center"/>
          </w:tcPr>
          <w:p w14:paraId="51193D47" w14:textId="77777777" w:rsidR="00F03E52" w:rsidRPr="00A11A9D" w:rsidRDefault="00F03E52" w:rsidP="0048260C">
            <w:pPr>
              <w:pStyle w:val="afff4"/>
            </w:pPr>
          </w:p>
        </w:tc>
        <w:tc>
          <w:tcPr>
            <w:tcW w:w="3469" w:type="pct"/>
            <w:vAlign w:val="center"/>
          </w:tcPr>
          <w:p w14:paraId="5050A9A1" w14:textId="77777777" w:rsidR="00F03E52" w:rsidRPr="00A11A9D" w:rsidRDefault="00F03E52" w:rsidP="0048260C">
            <w:pPr>
              <w:pStyle w:val="afff4"/>
            </w:pPr>
            <w:r w:rsidRPr="00A11A9D">
              <w:t>Суглинок светло-серый, карбонатный, тугопластичный</w:t>
            </w:r>
          </w:p>
        </w:tc>
      </w:tr>
      <w:tr w:rsidR="00F03E52" w:rsidRPr="00A11A9D" w14:paraId="03992DB8" w14:textId="77777777" w:rsidTr="00F03E52">
        <w:trPr>
          <w:trHeight w:val="20"/>
        </w:trPr>
        <w:tc>
          <w:tcPr>
            <w:tcW w:w="1531" w:type="pct"/>
            <w:vMerge/>
            <w:vAlign w:val="center"/>
          </w:tcPr>
          <w:p w14:paraId="280B87B3" w14:textId="77777777" w:rsidR="00F03E52" w:rsidRPr="00A11A9D" w:rsidRDefault="00F03E52" w:rsidP="0048260C">
            <w:pPr>
              <w:pStyle w:val="afff4"/>
            </w:pPr>
          </w:p>
        </w:tc>
        <w:tc>
          <w:tcPr>
            <w:tcW w:w="3469" w:type="pct"/>
            <w:vAlign w:val="center"/>
          </w:tcPr>
          <w:p w14:paraId="5D6194E0" w14:textId="77777777" w:rsidR="00F03E52" w:rsidRPr="00A11A9D" w:rsidRDefault="00F03E52" w:rsidP="0048260C">
            <w:pPr>
              <w:pStyle w:val="afff4"/>
            </w:pPr>
            <w:r w:rsidRPr="00A11A9D">
              <w:t>Суглинок серый, карбонатный, полутвердый и твердый</w:t>
            </w:r>
          </w:p>
        </w:tc>
      </w:tr>
      <w:tr w:rsidR="00F03E52" w:rsidRPr="00A11A9D" w14:paraId="516CDB9E" w14:textId="77777777" w:rsidTr="00F03E52">
        <w:trPr>
          <w:trHeight w:val="20"/>
        </w:trPr>
        <w:tc>
          <w:tcPr>
            <w:tcW w:w="1531" w:type="pct"/>
            <w:vMerge/>
            <w:vAlign w:val="center"/>
          </w:tcPr>
          <w:p w14:paraId="267BA53E" w14:textId="77777777" w:rsidR="00F03E52" w:rsidRPr="00A11A9D" w:rsidRDefault="00F03E52" w:rsidP="0048260C">
            <w:pPr>
              <w:pStyle w:val="afff4"/>
            </w:pPr>
          </w:p>
        </w:tc>
        <w:tc>
          <w:tcPr>
            <w:tcW w:w="3469" w:type="pct"/>
            <w:vAlign w:val="center"/>
          </w:tcPr>
          <w:p w14:paraId="707EF43E" w14:textId="77777777" w:rsidR="00F03E52" w:rsidRPr="00A11A9D" w:rsidRDefault="00F03E52" w:rsidP="0048260C">
            <w:pPr>
              <w:pStyle w:val="afff4"/>
            </w:pPr>
            <w:r w:rsidRPr="00A11A9D">
              <w:t>Глина карбонатная тугопластичная</w:t>
            </w:r>
          </w:p>
        </w:tc>
      </w:tr>
      <w:tr w:rsidR="00F03E52" w:rsidRPr="00A11A9D" w14:paraId="3A195187" w14:textId="77777777" w:rsidTr="00F03E52">
        <w:trPr>
          <w:trHeight w:val="20"/>
        </w:trPr>
        <w:tc>
          <w:tcPr>
            <w:tcW w:w="1531" w:type="pct"/>
            <w:vMerge/>
            <w:vAlign w:val="center"/>
          </w:tcPr>
          <w:p w14:paraId="58322838" w14:textId="77777777" w:rsidR="00F03E52" w:rsidRPr="00A11A9D" w:rsidRDefault="00F03E52" w:rsidP="0048260C">
            <w:pPr>
              <w:pStyle w:val="afff4"/>
            </w:pPr>
          </w:p>
        </w:tc>
        <w:tc>
          <w:tcPr>
            <w:tcW w:w="3469" w:type="pct"/>
            <w:vAlign w:val="center"/>
          </w:tcPr>
          <w:p w14:paraId="173DD4CC" w14:textId="77777777" w:rsidR="00F03E52" w:rsidRPr="00A11A9D" w:rsidRDefault="00F03E52" w:rsidP="0048260C">
            <w:pPr>
              <w:pStyle w:val="afff4"/>
            </w:pPr>
            <w:r w:rsidRPr="00A11A9D">
              <w:t>Глина тугопластичная</w:t>
            </w:r>
          </w:p>
        </w:tc>
      </w:tr>
      <w:tr w:rsidR="00F03E52" w:rsidRPr="00A11A9D" w14:paraId="46641119" w14:textId="77777777" w:rsidTr="00F03E52">
        <w:trPr>
          <w:trHeight w:val="20"/>
        </w:trPr>
        <w:tc>
          <w:tcPr>
            <w:tcW w:w="1531" w:type="pct"/>
            <w:vMerge/>
            <w:vAlign w:val="center"/>
          </w:tcPr>
          <w:p w14:paraId="78598374" w14:textId="77777777" w:rsidR="00F03E52" w:rsidRPr="00A11A9D" w:rsidRDefault="00F03E52" w:rsidP="0048260C">
            <w:pPr>
              <w:pStyle w:val="afff4"/>
            </w:pPr>
          </w:p>
        </w:tc>
        <w:tc>
          <w:tcPr>
            <w:tcW w:w="3469" w:type="pct"/>
            <w:vAlign w:val="center"/>
          </w:tcPr>
          <w:p w14:paraId="1D14EA0F" w14:textId="77777777" w:rsidR="00F03E52" w:rsidRPr="00A11A9D" w:rsidRDefault="00F03E52" w:rsidP="0048260C">
            <w:pPr>
              <w:pStyle w:val="afff4"/>
            </w:pPr>
            <w:r w:rsidRPr="00A11A9D">
              <w:t>Глина полутвердая и твердая</w:t>
            </w:r>
          </w:p>
        </w:tc>
      </w:tr>
      <w:tr w:rsidR="00F03E52" w:rsidRPr="00A11A9D" w14:paraId="20E6F879" w14:textId="77777777" w:rsidTr="00F03E52">
        <w:trPr>
          <w:trHeight w:val="20"/>
        </w:trPr>
        <w:tc>
          <w:tcPr>
            <w:tcW w:w="1531" w:type="pct"/>
            <w:vMerge/>
            <w:vAlign w:val="center"/>
          </w:tcPr>
          <w:p w14:paraId="07F0C926" w14:textId="77777777" w:rsidR="00F03E52" w:rsidRPr="00A11A9D" w:rsidRDefault="00F03E52" w:rsidP="0048260C">
            <w:pPr>
              <w:pStyle w:val="afff4"/>
            </w:pPr>
          </w:p>
        </w:tc>
        <w:tc>
          <w:tcPr>
            <w:tcW w:w="3469" w:type="pct"/>
            <w:vAlign w:val="center"/>
          </w:tcPr>
          <w:p w14:paraId="3B615AD9" w14:textId="77777777" w:rsidR="00F03E52" w:rsidRPr="00A11A9D" w:rsidRDefault="00F03E52" w:rsidP="0048260C">
            <w:pPr>
              <w:pStyle w:val="afff4"/>
            </w:pPr>
            <w:r w:rsidRPr="00A11A9D">
              <w:t>Переслаивание суглинка с песком пылеватым</w:t>
            </w:r>
          </w:p>
        </w:tc>
      </w:tr>
      <w:tr w:rsidR="00F03E52" w:rsidRPr="00A11A9D" w14:paraId="2431BD78" w14:textId="77777777" w:rsidTr="00F03E52">
        <w:trPr>
          <w:trHeight w:val="20"/>
        </w:trPr>
        <w:tc>
          <w:tcPr>
            <w:tcW w:w="1531" w:type="pct"/>
            <w:vMerge/>
            <w:vAlign w:val="center"/>
          </w:tcPr>
          <w:p w14:paraId="57D6F1ED" w14:textId="77777777" w:rsidR="00F03E52" w:rsidRPr="00A11A9D" w:rsidRDefault="00F03E52" w:rsidP="0048260C">
            <w:pPr>
              <w:pStyle w:val="afff4"/>
            </w:pPr>
          </w:p>
        </w:tc>
        <w:tc>
          <w:tcPr>
            <w:tcW w:w="3469" w:type="pct"/>
            <w:vAlign w:val="center"/>
          </w:tcPr>
          <w:p w14:paraId="6C0C053C" w14:textId="77777777" w:rsidR="00F03E52" w:rsidRPr="00A11A9D" w:rsidRDefault="00F03E52" w:rsidP="0048260C">
            <w:pPr>
              <w:pStyle w:val="afff4"/>
            </w:pPr>
            <w:r w:rsidRPr="00A11A9D">
              <w:t>Переслаивание суглинка с песком крупным</w:t>
            </w:r>
          </w:p>
        </w:tc>
      </w:tr>
      <w:tr w:rsidR="00F03E52" w:rsidRPr="00A11A9D" w14:paraId="7C63610A" w14:textId="77777777" w:rsidTr="00F03E52">
        <w:trPr>
          <w:trHeight w:val="20"/>
        </w:trPr>
        <w:tc>
          <w:tcPr>
            <w:tcW w:w="1531" w:type="pct"/>
            <w:vMerge w:val="restart"/>
            <w:vAlign w:val="center"/>
          </w:tcPr>
          <w:p w14:paraId="233E6303" w14:textId="77777777" w:rsidR="00F03E52" w:rsidRPr="00A11A9D" w:rsidRDefault="00F03E52" w:rsidP="0048260C">
            <w:pPr>
              <w:pStyle w:val="afff4"/>
            </w:pPr>
            <w:r w:rsidRPr="00A11A9D">
              <w:t>Пермские татарского яруса</w:t>
            </w:r>
          </w:p>
        </w:tc>
        <w:tc>
          <w:tcPr>
            <w:tcW w:w="3469" w:type="pct"/>
            <w:vAlign w:val="center"/>
          </w:tcPr>
          <w:p w14:paraId="2B692955" w14:textId="77777777" w:rsidR="00F03E52" w:rsidRPr="00A11A9D" w:rsidRDefault="00F03E52" w:rsidP="0048260C">
            <w:pPr>
              <w:pStyle w:val="afff4"/>
            </w:pPr>
            <w:r w:rsidRPr="00A11A9D">
              <w:t>Песок мелкий, кварцевый</w:t>
            </w:r>
          </w:p>
        </w:tc>
      </w:tr>
      <w:tr w:rsidR="00F03E52" w:rsidRPr="00A11A9D" w14:paraId="7F549DBF" w14:textId="77777777" w:rsidTr="00F03E52">
        <w:trPr>
          <w:trHeight w:val="20"/>
        </w:trPr>
        <w:tc>
          <w:tcPr>
            <w:tcW w:w="1531" w:type="pct"/>
            <w:vMerge/>
            <w:vAlign w:val="center"/>
          </w:tcPr>
          <w:p w14:paraId="0B8EC18F" w14:textId="77777777" w:rsidR="00F03E52" w:rsidRPr="00A11A9D" w:rsidRDefault="00F03E52" w:rsidP="0048260C">
            <w:pPr>
              <w:pStyle w:val="afff4"/>
            </w:pPr>
          </w:p>
        </w:tc>
        <w:tc>
          <w:tcPr>
            <w:tcW w:w="3469" w:type="pct"/>
            <w:vAlign w:val="center"/>
          </w:tcPr>
          <w:p w14:paraId="7EA4476A" w14:textId="77777777" w:rsidR="00F03E52" w:rsidRPr="00A11A9D" w:rsidRDefault="00F03E52" w:rsidP="0048260C">
            <w:pPr>
              <w:pStyle w:val="afff4"/>
            </w:pPr>
            <w:r w:rsidRPr="00A11A9D">
              <w:t>Супесь твердая</w:t>
            </w:r>
          </w:p>
        </w:tc>
      </w:tr>
    </w:tbl>
    <w:p w14:paraId="6C34AC7C" w14:textId="77777777" w:rsidR="00F03E52" w:rsidRPr="00A11A9D" w:rsidRDefault="00F03E52" w:rsidP="00F03E52">
      <w:pPr>
        <w:pStyle w:val="afff2"/>
      </w:pPr>
      <w:r w:rsidRPr="00A11A9D">
        <w:t xml:space="preserve">Основными параметрами механических свойств грунтов, определяющими несущую способность оснований и их деформации, являются прочностные и деформационные характеристики грунтов: угол внутреннего трения, удельное сцепление, модуль деформации и расчетное сопротивление грунтов, используемое для оценки нормативного давления на основание фундаментов. </w:t>
      </w:r>
    </w:p>
    <w:p w14:paraId="3BC9F3E1" w14:textId="77777777" w:rsidR="00F03E52" w:rsidRPr="00A11A9D" w:rsidRDefault="00F03E52" w:rsidP="00F03E52">
      <w:pPr>
        <w:pStyle w:val="afff2"/>
      </w:pPr>
      <w:r w:rsidRPr="00A11A9D">
        <w:t>В обобщенном виде расчетные и нормативные значения этих параметров приведены в таблице ниже.</w:t>
      </w:r>
    </w:p>
    <w:p w14:paraId="4D9DC8B1" w14:textId="535F9DF6" w:rsidR="00F03E52" w:rsidRPr="00A11A9D" w:rsidRDefault="00F03E52" w:rsidP="00F03E52">
      <w:pPr>
        <w:pStyle w:val="afff2"/>
      </w:pPr>
      <w:r w:rsidRPr="00A11A9D">
        <w:t xml:space="preserve">Таблица </w:t>
      </w:r>
      <w:r w:rsidR="005D689C">
        <w:rPr>
          <w:noProof/>
        </w:rPr>
        <w:fldChar w:fldCharType="begin"/>
      </w:r>
      <w:r w:rsidR="005D689C">
        <w:rPr>
          <w:noProof/>
        </w:rPr>
        <w:instrText xml:space="preserve"> SEQ Таблица \* ARABIC </w:instrText>
      </w:r>
      <w:r w:rsidR="005D689C">
        <w:rPr>
          <w:noProof/>
        </w:rPr>
        <w:fldChar w:fldCharType="separate"/>
      </w:r>
      <w:r w:rsidR="00517E3B">
        <w:rPr>
          <w:noProof/>
        </w:rPr>
        <w:t>5</w:t>
      </w:r>
      <w:r w:rsidR="005D689C">
        <w:rPr>
          <w:noProof/>
        </w:rPr>
        <w:fldChar w:fldCharType="end"/>
      </w:r>
      <w:r w:rsidRPr="00A11A9D">
        <w:t xml:space="preserve"> </w:t>
      </w:r>
      <w:r w:rsidR="008339E6" w:rsidRPr="00A11A9D">
        <w:t>–</w:t>
      </w:r>
      <w:r w:rsidR="008339E6">
        <w:t xml:space="preserve"> </w:t>
      </w:r>
      <w:r w:rsidRPr="00A11A9D">
        <w:t>Обобщенные физико-механические показатели грунтов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5"/>
        <w:gridCol w:w="1917"/>
        <w:gridCol w:w="1917"/>
        <w:gridCol w:w="1917"/>
        <w:gridCol w:w="1919"/>
      </w:tblGrid>
      <w:tr w:rsidR="00F03E52" w:rsidRPr="00A11A9D" w14:paraId="77956C3B" w14:textId="77777777" w:rsidTr="0048260C">
        <w:trPr>
          <w:trHeight w:val="733"/>
        </w:trPr>
        <w:tc>
          <w:tcPr>
            <w:tcW w:w="1239" w:type="pct"/>
            <w:vAlign w:val="center"/>
          </w:tcPr>
          <w:p w14:paraId="392912DB" w14:textId="77777777" w:rsidR="00F03E52" w:rsidRPr="00A11A9D" w:rsidRDefault="00F03E52" w:rsidP="0048260C">
            <w:pPr>
              <w:pStyle w:val="afff4"/>
              <w:jc w:val="center"/>
            </w:pPr>
            <w:r w:rsidRPr="00A11A9D">
              <w:t>Тип грунта</w:t>
            </w:r>
          </w:p>
        </w:tc>
        <w:tc>
          <w:tcPr>
            <w:tcW w:w="940" w:type="pct"/>
            <w:vAlign w:val="center"/>
          </w:tcPr>
          <w:p w14:paraId="77C52C41" w14:textId="77777777" w:rsidR="00F03E52" w:rsidRPr="00A11A9D" w:rsidRDefault="00F03E52" w:rsidP="0048260C">
            <w:pPr>
              <w:pStyle w:val="afff4"/>
              <w:jc w:val="center"/>
            </w:pPr>
            <w:r w:rsidRPr="00A11A9D">
              <w:t>Угол внутреннего трения (º)</w:t>
            </w:r>
          </w:p>
        </w:tc>
        <w:tc>
          <w:tcPr>
            <w:tcW w:w="940" w:type="pct"/>
            <w:vAlign w:val="center"/>
          </w:tcPr>
          <w:p w14:paraId="623FAB81" w14:textId="77777777" w:rsidR="00F03E52" w:rsidRPr="00A11A9D" w:rsidRDefault="00F03E52" w:rsidP="0048260C">
            <w:pPr>
              <w:pStyle w:val="afff4"/>
              <w:jc w:val="center"/>
            </w:pPr>
            <w:r w:rsidRPr="00A11A9D">
              <w:t>Удельное сцепление</w:t>
            </w:r>
          </w:p>
          <w:p w14:paraId="3FA3514D" w14:textId="77777777" w:rsidR="00F03E52" w:rsidRPr="00A11A9D" w:rsidRDefault="00F03E52" w:rsidP="0048260C">
            <w:pPr>
              <w:pStyle w:val="afff4"/>
              <w:jc w:val="center"/>
            </w:pPr>
            <w:r w:rsidRPr="00A11A9D">
              <w:t>(кПа)</w:t>
            </w:r>
          </w:p>
        </w:tc>
        <w:tc>
          <w:tcPr>
            <w:tcW w:w="940" w:type="pct"/>
            <w:vAlign w:val="center"/>
          </w:tcPr>
          <w:p w14:paraId="7772BDDA" w14:textId="77777777" w:rsidR="00F03E52" w:rsidRPr="00A11A9D" w:rsidRDefault="00F03E52" w:rsidP="0048260C">
            <w:pPr>
              <w:pStyle w:val="afff4"/>
              <w:jc w:val="center"/>
            </w:pPr>
            <w:r w:rsidRPr="00A11A9D">
              <w:t>Модуль деформации (кгс/кв. см)</w:t>
            </w:r>
          </w:p>
        </w:tc>
        <w:tc>
          <w:tcPr>
            <w:tcW w:w="941" w:type="pct"/>
            <w:vAlign w:val="center"/>
          </w:tcPr>
          <w:p w14:paraId="07EA4DF5" w14:textId="77777777" w:rsidR="00F03E52" w:rsidRPr="00A11A9D" w:rsidRDefault="00F03E52" w:rsidP="0048260C">
            <w:pPr>
              <w:pStyle w:val="afff4"/>
              <w:jc w:val="center"/>
            </w:pPr>
            <w:r w:rsidRPr="00A11A9D">
              <w:t>Расчетное сопротивление</w:t>
            </w:r>
          </w:p>
          <w:p w14:paraId="42BD69EC" w14:textId="77777777" w:rsidR="00F03E52" w:rsidRPr="00A11A9D" w:rsidRDefault="00F03E52" w:rsidP="0048260C">
            <w:pPr>
              <w:pStyle w:val="afff4"/>
              <w:jc w:val="center"/>
            </w:pPr>
            <w:r w:rsidRPr="00A11A9D">
              <w:t>(кгс/кв. см)</w:t>
            </w:r>
          </w:p>
        </w:tc>
      </w:tr>
      <w:tr w:rsidR="00F03E52" w:rsidRPr="00A11A9D" w14:paraId="501E0E08" w14:textId="77777777" w:rsidTr="0048260C">
        <w:trPr>
          <w:trHeight w:val="524"/>
        </w:trPr>
        <w:tc>
          <w:tcPr>
            <w:tcW w:w="1239" w:type="pct"/>
            <w:vAlign w:val="center"/>
          </w:tcPr>
          <w:p w14:paraId="3A660A0C" w14:textId="1D2C8DFF" w:rsidR="00F03E52" w:rsidRPr="00A11A9D" w:rsidRDefault="00F03E52" w:rsidP="0048260C">
            <w:pPr>
              <w:pStyle w:val="afff4"/>
            </w:pPr>
            <w:r w:rsidRPr="00A11A9D">
              <w:t>Аллювиальные пески м/з и пылеватые</w:t>
            </w:r>
          </w:p>
        </w:tc>
        <w:tc>
          <w:tcPr>
            <w:tcW w:w="940" w:type="pct"/>
            <w:vAlign w:val="center"/>
          </w:tcPr>
          <w:p w14:paraId="779C3683" w14:textId="77777777" w:rsidR="00F03E52" w:rsidRPr="00A11A9D" w:rsidRDefault="00F03E52" w:rsidP="0048260C">
            <w:pPr>
              <w:pStyle w:val="afff4"/>
              <w:jc w:val="center"/>
            </w:pPr>
            <w:r w:rsidRPr="00A11A9D">
              <w:t>30-35</w:t>
            </w:r>
          </w:p>
        </w:tc>
        <w:tc>
          <w:tcPr>
            <w:tcW w:w="940" w:type="pct"/>
            <w:vAlign w:val="center"/>
          </w:tcPr>
          <w:p w14:paraId="3EE43CB8" w14:textId="77777777" w:rsidR="00F03E52" w:rsidRPr="00A11A9D" w:rsidRDefault="00F03E52" w:rsidP="0048260C">
            <w:pPr>
              <w:pStyle w:val="afff4"/>
              <w:jc w:val="center"/>
            </w:pPr>
            <w:r w:rsidRPr="00A11A9D">
              <w:t>1-4</w:t>
            </w:r>
          </w:p>
        </w:tc>
        <w:tc>
          <w:tcPr>
            <w:tcW w:w="940" w:type="pct"/>
            <w:vAlign w:val="center"/>
          </w:tcPr>
          <w:p w14:paraId="54FA45DF" w14:textId="77777777" w:rsidR="00F03E52" w:rsidRPr="00A11A9D" w:rsidRDefault="00F03E52" w:rsidP="0048260C">
            <w:pPr>
              <w:pStyle w:val="afff4"/>
              <w:jc w:val="center"/>
            </w:pPr>
            <w:r w:rsidRPr="00A11A9D">
              <w:t>180-300</w:t>
            </w:r>
          </w:p>
        </w:tc>
        <w:tc>
          <w:tcPr>
            <w:tcW w:w="941" w:type="pct"/>
            <w:vAlign w:val="center"/>
          </w:tcPr>
          <w:p w14:paraId="20574C7D" w14:textId="77777777" w:rsidR="00F03E52" w:rsidRPr="00A11A9D" w:rsidRDefault="00F03E52" w:rsidP="0048260C">
            <w:pPr>
              <w:pStyle w:val="afff4"/>
              <w:jc w:val="center"/>
            </w:pPr>
            <w:r w:rsidRPr="00A11A9D">
              <w:t>2,0-5,0</w:t>
            </w:r>
          </w:p>
        </w:tc>
      </w:tr>
      <w:tr w:rsidR="00F03E52" w:rsidRPr="00A11A9D" w14:paraId="24F10EE7" w14:textId="77777777" w:rsidTr="0048260C">
        <w:trPr>
          <w:trHeight w:val="511"/>
        </w:trPr>
        <w:tc>
          <w:tcPr>
            <w:tcW w:w="1239" w:type="pct"/>
            <w:vAlign w:val="center"/>
          </w:tcPr>
          <w:p w14:paraId="2C0D32B5" w14:textId="0D1D41A8" w:rsidR="00F03E52" w:rsidRPr="00A11A9D" w:rsidRDefault="00F03E52" w:rsidP="0048260C">
            <w:pPr>
              <w:pStyle w:val="afff4"/>
            </w:pPr>
            <w:r w:rsidRPr="00A11A9D">
              <w:t>Суглинки плотные тяжелые от мягкопластичных до тугопластичных и полутвердых</w:t>
            </w:r>
          </w:p>
        </w:tc>
        <w:tc>
          <w:tcPr>
            <w:tcW w:w="940" w:type="pct"/>
            <w:vAlign w:val="center"/>
          </w:tcPr>
          <w:p w14:paraId="115F0F84" w14:textId="77777777" w:rsidR="00F03E52" w:rsidRPr="00A11A9D" w:rsidRDefault="00F03E52" w:rsidP="0048260C">
            <w:pPr>
              <w:pStyle w:val="afff4"/>
              <w:jc w:val="center"/>
            </w:pPr>
            <w:r w:rsidRPr="00A11A9D">
              <w:t>19-24</w:t>
            </w:r>
          </w:p>
        </w:tc>
        <w:tc>
          <w:tcPr>
            <w:tcW w:w="940" w:type="pct"/>
            <w:vAlign w:val="center"/>
          </w:tcPr>
          <w:p w14:paraId="06E2F28E" w14:textId="77777777" w:rsidR="00F03E52" w:rsidRPr="00A11A9D" w:rsidRDefault="00F03E52" w:rsidP="0048260C">
            <w:pPr>
              <w:pStyle w:val="afff4"/>
              <w:jc w:val="center"/>
            </w:pPr>
            <w:r w:rsidRPr="00A11A9D">
              <w:t>25-31</w:t>
            </w:r>
          </w:p>
        </w:tc>
        <w:tc>
          <w:tcPr>
            <w:tcW w:w="940" w:type="pct"/>
            <w:vAlign w:val="center"/>
          </w:tcPr>
          <w:p w14:paraId="4B7FDC85" w14:textId="77777777" w:rsidR="00F03E52" w:rsidRPr="00A11A9D" w:rsidRDefault="00F03E52" w:rsidP="0048260C">
            <w:pPr>
              <w:pStyle w:val="afff4"/>
              <w:jc w:val="center"/>
            </w:pPr>
            <w:r w:rsidRPr="00A11A9D">
              <w:t>165-195</w:t>
            </w:r>
          </w:p>
        </w:tc>
        <w:tc>
          <w:tcPr>
            <w:tcW w:w="941" w:type="pct"/>
            <w:vAlign w:val="center"/>
          </w:tcPr>
          <w:p w14:paraId="033BB73B" w14:textId="77777777" w:rsidR="00F03E52" w:rsidRPr="00A11A9D" w:rsidRDefault="00F03E52" w:rsidP="0048260C">
            <w:pPr>
              <w:pStyle w:val="afff4"/>
              <w:jc w:val="center"/>
            </w:pPr>
            <w:r w:rsidRPr="00A11A9D">
              <w:t>2,1-3,2</w:t>
            </w:r>
          </w:p>
        </w:tc>
      </w:tr>
    </w:tbl>
    <w:p w14:paraId="4ED57DCD" w14:textId="77777777" w:rsidR="00F03E52" w:rsidRPr="00A11A9D" w:rsidRDefault="00F03E52" w:rsidP="00F03E52">
      <w:pPr>
        <w:pStyle w:val="afff2"/>
      </w:pPr>
      <w:r w:rsidRPr="00A11A9D">
        <w:t xml:space="preserve">Таким образом, при выборе типа и конструкции фундамента следует учитывать, что среднее давление по подошве фундамента, передаваемое сооружением на грунты основания, должно быть меньше или равно 2,0 кгс/кв. см. </w:t>
      </w:r>
    </w:p>
    <w:p w14:paraId="6F47EFB2" w14:textId="3A838819" w:rsidR="00F03E52" w:rsidRPr="00A11A9D" w:rsidRDefault="00F03E52" w:rsidP="00F03E52">
      <w:pPr>
        <w:pStyle w:val="afff2"/>
      </w:pPr>
      <w:r w:rsidRPr="00A11A9D">
        <w:t xml:space="preserve">Согласно ГОСТ 25100–95 грунты характеризуются по пучинистости: </w:t>
      </w:r>
    </w:p>
    <w:p w14:paraId="35C371C8" w14:textId="63090BA2" w:rsidR="00F03E52" w:rsidRPr="00767270" w:rsidRDefault="00F03E52"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 xml:space="preserve">слабопучинистые – пески пылеватые, мелко- и среднезернистые, суглинки полутвердые; </w:t>
      </w:r>
    </w:p>
    <w:p w14:paraId="25F0D1B6" w14:textId="77777777" w:rsidR="00F03E52" w:rsidRPr="00767270" w:rsidRDefault="00F03E52"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 xml:space="preserve">среднепучинистые – суглинок тугопластичный; </w:t>
      </w:r>
    </w:p>
    <w:p w14:paraId="22A9F49B" w14:textId="77777777" w:rsidR="00F03E52" w:rsidRPr="00767270" w:rsidRDefault="00F03E52"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 xml:space="preserve">сильно- и чрезмерно пучинистые – суглинок мягкопластичный. </w:t>
      </w:r>
    </w:p>
    <w:p w14:paraId="517D095E" w14:textId="0149EAB0" w:rsidR="00F03E52" w:rsidRPr="00A11A9D" w:rsidRDefault="00F03E52" w:rsidP="00ED3614">
      <w:pPr>
        <w:pStyle w:val="afff2"/>
      </w:pPr>
      <w:r w:rsidRPr="00A11A9D">
        <w:lastRenderedPageBreak/>
        <w:t xml:space="preserve">Во избежание морозного пучения грунтов в основании фундаментов глубина их заложения должна быть не меньше нормативной глубины сезонного промерзания грунтов - </w:t>
      </w:r>
      <w:smartTag w:uri="urn:schemas-microsoft-com:office:smarttags" w:element="metricconverter">
        <w:smartTagPr>
          <w:attr w:name="ProductID" w:val="1,6 м"/>
        </w:smartTagPr>
        <w:r w:rsidRPr="00A11A9D">
          <w:t>1,6 м</w:t>
        </w:r>
      </w:smartTag>
      <w:r w:rsidRPr="00A11A9D">
        <w:t>.</w:t>
      </w:r>
    </w:p>
    <w:p w14:paraId="6FB79782" w14:textId="71904B38" w:rsidR="00ED3614" w:rsidRPr="00A11A9D" w:rsidRDefault="00ED3614" w:rsidP="00ED3614">
      <w:pPr>
        <w:pStyle w:val="afff2"/>
      </w:pPr>
      <w:r w:rsidRPr="00A11A9D">
        <w:t xml:space="preserve">В геологическом строении рассматриваемой территории на глубину до </w:t>
      </w:r>
      <w:smartTag w:uri="urn:schemas-microsoft-com:office:smarttags" w:element="metricconverter">
        <w:smartTagPr>
          <w:attr w:name="ProductID" w:val="8 м"/>
        </w:smartTagPr>
        <w:r w:rsidRPr="00A11A9D">
          <w:t>8 м</w:t>
        </w:r>
      </w:smartTag>
      <w:r w:rsidRPr="00A11A9D">
        <w:t xml:space="preserve"> (глубина скважин инженерно-геологических работ на отдельных строительных площадках рп. Октябрьский) принимают участие коренные породы пермских отложений, а также комплекс отложений четвертичного возраста различного генезиса, залегающих на поверхности «столового» плато пород устьянской и сухонской свиты татарского яруса верхней перми.</w:t>
      </w:r>
      <w:r w:rsidR="00AE54AA">
        <w:t xml:space="preserve"> </w:t>
      </w:r>
    </w:p>
    <w:p w14:paraId="713C3891" w14:textId="77777777" w:rsidR="00ED3614" w:rsidRPr="00A11A9D" w:rsidRDefault="00ED3614" w:rsidP="00ED3614">
      <w:pPr>
        <w:pStyle w:val="afff2"/>
      </w:pPr>
      <w:r w:rsidRPr="00A11A9D">
        <w:t xml:space="preserve">Пермские отложения вскрыты скважинами на глубине </w:t>
      </w:r>
      <w:smartTag w:uri="urn:schemas-microsoft-com:office:smarttags" w:element="metricconverter">
        <w:smartTagPr>
          <w:attr w:name="ProductID" w:val="2,9 м"/>
        </w:smartTagPr>
        <w:r w:rsidRPr="00A11A9D">
          <w:t>2,9 м</w:t>
        </w:r>
      </w:smartTag>
      <w:r w:rsidRPr="00A11A9D">
        <w:t xml:space="preserve"> и более (от абс. отметок </w:t>
      </w:r>
      <w:smartTag w:uri="urn:schemas-microsoft-com:office:smarttags" w:element="metricconverter">
        <w:smartTagPr>
          <w:attr w:name="ProductID" w:val="80,0 м"/>
        </w:smartTagPr>
        <w:r w:rsidRPr="00A11A9D">
          <w:t>80,0 м</w:t>
        </w:r>
      </w:smartTag>
      <w:r w:rsidRPr="00A11A9D">
        <w:t xml:space="preserve"> БС), местами они вскрываются в береговых обрывах реки Устья и ее притоков. Коренные отложения верхней перми залегают непосредственно под четвертичными ледниковыми отложениями и представлены мелкими однородными песками и алевролитами устьянской свиты, а также мергелями и глинами сухонской свиты татарского яруса. Вскрытая мощность пермских отложений составляет более </w:t>
      </w:r>
      <w:smartTag w:uri="urn:schemas-microsoft-com:office:smarttags" w:element="metricconverter">
        <w:smartTagPr>
          <w:attr w:name="ProductID" w:val="5 м"/>
        </w:smartTagPr>
        <w:r w:rsidRPr="00A11A9D">
          <w:t>5 м</w:t>
        </w:r>
      </w:smartTag>
      <w:r w:rsidRPr="00A11A9D">
        <w:t xml:space="preserve">. Общая мощность пород палеозойского осадочного чехла по геофизическим данным составляет около </w:t>
      </w:r>
      <w:smartTag w:uri="urn:schemas-microsoft-com:office:smarttags" w:element="metricconverter">
        <w:smartTagPr>
          <w:attr w:name="ProductID" w:val="1500 м"/>
        </w:smartTagPr>
        <w:r w:rsidRPr="00A11A9D">
          <w:t>1500 м</w:t>
        </w:r>
      </w:smartTag>
      <w:r w:rsidRPr="00A11A9D">
        <w:t xml:space="preserve">. Ниже залегает кристаллический архейско-протерозойский фундамент. </w:t>
      </w:r>
    </w:p>
    <w:p w14:paraId="2E530F48" w14:textId="77777777" w:rsidR="00ED3614" w:rsidRPr="00A11A9D" w:rsidRDefault="00ED3614" w:rsidP="00ED3614">
      <w:pPr>
        <w:pStyle w:val="afff2"/>
      </w:pPr>
      <w:r w:rsidRPr="00A11A9D">
        <w:t xml:space="preserve">В комплексе четвертичных отложений выделены ледниковые среднечетвертичные, аллювиальные и озерно-аллювиальные верхнечетвертичные и современные отложения. </w:t>
      </w:r>
    </w:p>
    <w:p w14:paraId="437E19B1" w14:textId="67DC7EA3" w:rsidR="00ED3614" w:rsidRPr="00A11A9D" w:rsidRDefault="00ED3614" w:rsidP="00ED3614">
      <w:pPr>
        <w:pStyle w:val="afff2"/>
      </w:pPr>
      <w:r w:rsidRPr="00A11A9D">
        <w:t>Мощность ледниковых отложений невыдержанна, но невелика – 0,5-</w:t>
      </w:r>
      <w:smartTag w:uri="urn:schemas-microsoft-com:office:smarttags" w:element="metricconverter">
        <w:smartTagPr>
          <w:attr w:name="ProductID" w:val="10,0 м"/>
        </w:smartTagPr>
        <w:r w:rsidRPr="00A11A9D">
          <w:t>10,0 м</w:t>
        </w:r>
      </w:smartTag>
      <w:r w:rsidRPr="00A11A9D">
        <w:t xml:space="preserve">, что объясняется выступом кровли Устьянско-Кокшеньгского тектонического блока, относительно приподнятого неотектоническими движениями. Перекрывающие его покровные ледниковые отложения насыщены дресвой и даже глыбами карбонатных пород, захваченных ледником с поверхности коренного плато. </w:t>
      </w:r>
    </w:p>
    <w:p w14:paraId="57AC81A7" w14:textId="77777777" w:rsidR="00ED3614" w:rsidRPr="00A11A9D" w:rsidRDefault="00ED3614" w:rsidP="00ED3614">
      <w:pPr>
        <w:pStyle w:val="afff2"/>
      </w:pPr>
      <w:r w:rsidRPr="00A11A9D">
        <w:t xml:space="preserve">С поверхности распространены преимущественно среднечетвертичные моренные ледниковые суглинки, пески, глины валунные московского (вычегодского) горизонта. Озерно-ледниковые отложения этой фазы оледенения (пески, глины, супеси, суглинки) образуют беспорядочно разбросанные по полого-наклонной поверхности плато крутосклонные холмы и гряды (камы и озы). </w:t>
      </w:r>
    </w:p>
    <w:p w14:paraId="0FF6C228" w14:textId="63CB58D8" w:rsidR="00ED3614" w:rsidRPr="00A11A9D" w:rsidRDefault="00ED3614" w:rsidP="00ED3614">
      <w:pPr>
        <w:pStyle w:val="afff2"/>
      </w:pPr>
      <w:r w:rsidRPr="00A11A9D">
        <w:t>Верхнечетвертичные аллювиальные и озерно-аллювиальные отложения валдайского ледникового надгоризонта слагают надпойменные террасы реки Устья в районе рп. Октябрьский и ниже него по течению. Они представлены пылеватыми и мелкозернистыми глинистыми песками и супесями с включением гальки и гравии. В пределах долины реки они залегают с поверхности и имеют невыдержанную мощность 5-</w:t>
      </w:r>
      <w:smartTag w:uri="urn:schemas-microsoft-com:office:smarttags" w:element="metricconverter">
        <w:smartTagPr>
          <w:attr w:name="ProductID" w:val="10 м"/>
        </w:smartTagPr>
        <w:r w:rsidRPr="00A11A9D">
          <w:t>10 м</w:t>
        </w:r>
      </w:smartTag>
      <w:r w:rsidRPr="00A11A9D">
        <w:t xml:space="preserve">. </w:t>
      </w:r>
    </w:p>
    <w:p w14:paraId="08832DE2" w14:textId="520756D6" w:rsidR="00ED3614" w:rsidRPr="00A11A9D" w:rsidRDefault="00ED3614" w:rsidP="00ED3614">
      <w:pPr>
        <w:pStyle w:val="afff2"/>
      </w:pPr>
      <w:r w:rsidRPr="00A11A9D">
        <w:t xml:space="preserve">Современные отложения представлены аллювиальными отложениями реки Устья и ее притоков, а также биогенными осадками – почвенно-растительным слоем и торфом болот мощностью до </w:t>
      </w:r>
      <w:smartTag w:uri="urn:schemas-microsoft-com:office:smarttags" w:element="metricconverter">
        <w:smartTagPr>
          <w:attr w:name="ProductID" w:val="2,0 м"/>
        </w:smartTagPr>
        <w:r w:rsidRPr="00A11A9D">
          <w:t>2,0 м</w:t>
        </w:r>
      </w:smartTag>
      <w:r w:rsidRPr="00A11A9D">
        <w:t xml:space="preserve">. </w:t>
      </w:r>
    </w:p>
    <w:p w14:paraId="6942923A" w14:textId="7D7B5E84" w:rsidR="00EF5CBE" w:rsidRPr="00A11A9D" w:rsidRDefault="00EF5CBE" w:rsidP="00E4792B">
      <w:pPr>
        <w:pStyle w:val="1111110"/>
        <w:ind w:left="0" w:firstLine="709"/>
      </w:pPr>
      <w:bookmarkStart w:id="52" w:name="_Toc79678058"/>
      <w:bookmarkStart w:id="53" w:name="_Toc93760423"/>
      <w:bookmarkStart w:id="54" w:name="_Toc161736836"/>
      <w:r w:rsidRPr="00A11A9D">
        <w:t>Гидрогеология</w:t>
      </w:r>
      <w:bookmarkEnd w:id="52"/>
      <w:bookmarkEnd w:id="53"/>
      <w:bookmarkEnd w:id="54"/>
    </w:p>
    <w:p w14:paraId="6103E4E6" w14:textId="520B36FC" w:rsidR="00F03E52" w:rsidRPr="00A11A9D" w:rsidRDefault="00F03E52" w:rsidP="00F03E52">
      <w:pPr>
        <w:pStyle w:val="afff2"/>
      </w:pPr>
      <w:r w:rsidRPr="00A11A9D">
        <w:t xml:space="preserve">В гидрогеологическом отношении </w:t>
      </w:r>
      <w:r w:rsidR="00942FA3">
        <w:t>территория</w:t>
      </w:r>
      <w:r w:rsidRPr="00A11A9D">
        <w:t xml:space="preserve"> </w:t>
      </w:r>
      <w:r w:rsidR="0030753A" w:rsidRPr="00A11A9D">
        <w:t>населенн</w:t>
      </w:r>
      <w:r w:rsidR="0030753A">
        <w:t>ого</w:t>
      </w:r>
      <w:r w:rsidR="0030753A" w:rsidRPr="00A11A9D">
        <w:t xml:space="preserve"> пункт</w:t>
      </w:r>
      <w:r w:rsidR="0030753A">
        <w:t>а</w:t>
      </w:r>
      <w:r w:rsidR="0030753A" w:rsidRPr="00A11A9D">
        <w:t xml:space="preserve"> рп. Октябрьск</w:t>
      </w:r>
      <w:r w:rsidR="0030753A">
        <w:t>ий</w:t>
      </w:r>
      <w:r w:rsidRPr="00A11A9D">
        <w:t xml:space="preserve"> относится к южной части Северодвинского артезианского бассейна. В пределах рассматриваемой территории распространены грунтовые воды четвертичного водоносного комплекса и подземные воды нижнеустьянского водоносного комплекса верхнепермских отложений. </w:t>
      </w:r>
    </w:p>
    <w:p w14:paraId="6D712671" w14:textId="77777777" w:rsidR="00F03E52" w:rsidRPr="00A11A9D" w:rsidRDefault="00F03E52" w:rsidP="00F03E52">
      <w:pPr>
        <w:pStyle w:val="afff2"/>
      </w:pPr>
      <w:r w:rsidRPr="00A11A9D">
        <w:lastRenderedPageBreak/>
        <w:t xml:space="preserve">Горизонты грунтовых вод четвертичного водоносного комплекса связаны с песчаными и гравийно-галечными слоями и линзами в аллювиальных отложениях пойм рек и в прослоях и линзах супесей и песков в толще ледниковых суглинков четвертичного возраста. </w:t>
      </w:r>
    </w:p>
    <w:p w14:paraId="28DCA38E" w14:textId="77777777" w:rsidR="00F03E52" w:rsidRPr="00A11A9D" w:rsidRDefault="00F03E52" w:rsidP="00F03E52">
      <w:pPr>
        <w:pStyle w:val="afff2"/>
      </w:pPr>
      <w:r w:rsidRPr="00A11A9D">
        <w:t xml:space="preserve">Подземные воды аллювиальных и озерно-ледниковых отложений гидравлически связаны между собой и образуют единый комплекс подземных вод, спорадически распространенный на всей рассматриваемой территории. Это порово-пластовые безнапорные грунтовые воды. На отдельных участках единый водоносный комплекс разделяется локальными водоупорами (прослоями суглинков) на два и более горизонта – верхний, со свободной поверхностью, и нижние, воды которых приобретают местный напор. </w:t>
      </w:r>
    </w:p>
    <w:p w14:paraId="337B44A5" w14:textId="77777777" w:rsidR="00F03E52" w:rsidRPr="00A11A9D" w:rsidRDefault="00F03E52" w:rsidP="00F03E52">
      <w:pPr>
        <w:pStyle w:val="afff2"/>
      </w:pPr>
      <w:r w:rsidRPr="00A11A9D">
        <w:t>Глубина залегания водовмещающих прослоев и линз в четвертичных отложениях изменяется от долей метра на заболоченных территориях, до 10 м - на водоразделах. Уровень грунтовых вод зависит от количества атмосферных осадков, т.к. питание водоносного комплекса четвертичных отложений осуществляется за счет их инфильтрации, и от положения в разрезе местных водоупоров (ледниковых глин и суглинков). В весенние и осенние периоды в понижениях рельефа возможен подъем уровней грунтовых вод до поверхности. Разгрузка грунтовых вод происходит в р. Устья и ее притоки.</w:t>
      </w:r>
    </w:p>
    <w:p w14:paraId="1B05416A" w14:textId="77777777" w:rsidR="00F03E52" w:rsidRPr="00A11A9D" w:rsidRDefault="00F03E52" w:rsidP="00F03E52">
      <w:pPr>
        <w:pStyle w:val="afff2"/>
      </w:pPr>
      <w:r w:rsidRPr="00A11A9D">
        <w:t xml:space="preserve">Общая мощность водоносных отложений комплекса крайне не выдержана и составляет до 10 м. </w:t>
      </w:r>
    </w:p>
    <w:p w14:paraId="33AB4052" w14:textId="77777777" w:rsidR="00F03E52" w:rsidRPr="00A11A9D" w:rsidRDefault="00F03E52" w:rsidP="00F03E52">
      <w:pPr>
        <w:pStyle w:val="afff2"/>
      </w:pPr>
      <w:r w:rsidRPr="00A11A9D">
        <w:t xml:space="preserve">По химическому составу воды гидрокарбонатно-сульфатные кальциевые, пресные, жесткие с минерализацией до 1,0 г/л. </w:t>
      </w:r>
    </w:p>
    <w:p w14:paraId="4BCF6833" w14:textId="32E9E537" w:rsidR="00F03E52" w:rsidRPr="00A11A9D" w:rsidRDefault="00F03E52" w:rsidP="00F03E52">
      <w:pPr>
        <w:pStyle w:val="afff2"/>
      </w:pPr>
      <w:r w:rsidRPr="00A11A9D">
        <w:t xml:space="preserve">На территории </w:t>
      </w:r>
      <w:r w:rsidR="0030753A" w:rsidRPr="00A11A9D">
        <w:t>населенн</w:t>
      </w:r>
      <w:r w:rsidR="0030753A">
        <w:t>ого</w:t>
      </w:r>
      <w:r w:rsidR="0030753A" w:rsidRPr="00A11A9D">
        <w:t xml:space="preserve"> пункт</w:t>
      </w:r>
      <w:r w:rsidR="0030753A">
        <w:t>а</w:t>
      </w:r>
      <w:r w:rsidR="0030753A" w:rsidRPr="00A11A9D">
        <w:t xml:space="preserve"> рп. Октябрьск</w:t>
      </w:r>
      <w:r w:rsidR="0030753A">
        <w:t>ий</w:t>
      </w:r>
      <w:r w:rsidRPr="00A11A9D">
        <w:t xml:space="preserve"> четвертичный водоносный комплекс характеризуется низкой водообильностью и подвержен загрязнению, т.к. не защищен с поверхности и имеет инфильтрационный тип питания за счет атмосферных осадков. </w:t>
      </w:r>
    </w:p>
    <w:p w14:paraId="6EDD4145" w14:textId="523D710D" w:rsidR="00F03E52" w:rsidRPr="00A11A9D" w:rsidRDefault="00F03E52" w:rsidP="00F03E52">
      <w:pPr>
        <w:pStyle w:val="afff2"/>
      </w:pPr>
      <w:r w:rsidRPr="00A11A9D">
        <w:t xml:space="preserve">Подземные воды второго водоносного горизонта приурочены к пескам пермских отложений и относятся к верхней зоне нижнеустьянского водоносного комплекса. Водовмещающими породами комплекса в целом являются трещиноватые песчаники, мелкозернистые пески верхней перми, мощность продуктивной толщи 15–50 м. </w:t>
      </w:r>
    </w:p>
    <w:p w14:paraId="391DDE9D" w14:textId="289E98A6" w:rsidR="00F03E52" w:rsidRPr="00A11A9D" w:rsidRDefault="00F03E52" w:rsidP="00F03E52">
      <w:pPr>
        <w:pStyle w:val="afff2"/>
      </w:pPr>
      <w:r w:rsidRPr="00A11A9D">
        <w:t xml:space="preserve">Глубина залегания уровня подземных вод 11–12 м, на территории рп. Октябрьский они вскрыты скважинами с глубины 77,0 м (в абсолютных отметках). Обладают напором, достигающим 1,5 м. Защищенность подземных вод горизонта от загрязнения с поверхности хорошая. </w:t>
      </w:r>
    </w:p>
    <w:p w14:paraId="49F21243" w14:textId="77777777" w:rsidR="00F03E52" w:rsidRPr="00A11A9D" w:rsidRDefault="00F03E52" w:rsidP="00F03E52">
      <w:pPr>
        <w:pStyle w:val="afff2"/>
      </w:pPr>
      <w:r w:rsidRPr="00A11A9D">
        <w:t xml:space="preserve">Подземные воды комплекса имеют гидравлическую связь с поверхностными водами реки Устьи. По береговым обрывам реки отмечается самоизлив. </w:t>
      </w:r>
    </w:p>
    <w:p w14:paraId="66B37D63" w14:textId="60C17512" w:rsidR="00F03E52" w:rsidRPr="00A11A9D" w:rsidRDefault="00F03E52" w:rsidP="00F03E52">
      <w:pPr>
        <w:pStyle w:val="afff2"/>
      </w:pPr>
      <w:r w:rsidRPr="00A11A9D">
        <w:t xml:space="preserve">Водообильность комплекса неравномерная, зависит от литологии и трещиноватости пород. Удельные дебиты скважин составляют 0,12–2,13 л/с м, в среднем - 0,54 л/с м. </w:t>
      </w:r>
    </w:p>
    <w:p w14:paraId="0EDE3222" w14:textId="75CA1A37" w:rsidR="00F03E52" w:rsidRPr="00A11A9D" w:rsidRDefault="00F03E52" w:rsidP="00F03E52">
      <w:pPr>
        <w:pStyle w:val="afff2"/>
      </w:pPr>
      <w:r w:rsidRPr="00A11A9D">
        <w:t xml:space="preserve">В верхней части комплекса воды пресные с минерализацией до 0,7–1,0 г/куб. дм. По скважинам рп. Октябрьский вода проб при отборе прозрачная, иногда (на небольшой глубине) слабо-мутная и мутная. Минерализация, изменяется в пределах от 0,17 до 0,89 г/л, средняя минерализация составляет 0,53 г/л. </w:t>
      </w:r>
    </w:p>
    <w:p w14:paraId="7D35FCCB" w14:textId="77777777" w:rsidR="00F03E52" w:rsidRPr="00A11A9D" w:rsidRDefault="00F03E52" w:rsidP="00F03E52">
      <w:pPr>
        <w:pStyle w:val="afff2"/>
      </w:pPr>
      <w:r w:rsidRPr="00A11A9D">
        <w:t xml:space="preserve">По химическому составу: в большинстве своем воды гидрокарбонатные магниево-кальциевые, встречаются также сульфатно-гидрокарбонатные, натриево-калиевые. По кислотности </w:t>
      </w:r>
      <w:r w:rsidRPr="00A11A9D">
        <w:lastRenderedPageBreak/>
        <w:t xml:space="preserve">– кислые, щелочные и нейтральные, pH изменяется в пределах от 5,65 до 8,07. По общей жесткости – жесткая, умеренно жесткая, встречается мягкая. </w:t>
      </w:r>
    </w:p>
    <w:p w14:paraId="1B2FEBAA" w14:textId="2241B7B3" w:rsidR="00F03E52" w:rsidRPr="00A11A9D" w:rsidRDefault="00F03E52" w:rsidP="00F03E52">
      <w:pPr>
        <w:pStyle w:val="afff2"/>
      </w:pPr>
      <w:r w:rsidRPr="00A11A9D">
        <w:t>В нижней части комплекса подземные воды сульфатные магниево-кальциевые с минерализацией 1,5–4,0 г/куб. дм.</w:t>
      </w:r>
    </w:p>
    <w:p w14:paraId="18708C3C" w14:textId="327ACB5A" w:rsidR="00F03E52" w:rsidRPr="00A11A9D" w:rsidRDefault="00F03E52" w:rsidP="00F03E52">
      <w:pPr>
        <w:pStyle w:val="afff2"/>
      </w:pPr>
      <w:r w:rsidRPr="00A11A9D">
        <w:t xml:space="preserve">Для водоснабжения </w:t>
      </w:r>
      <w:r w:rsidR="006D2F8E">
        <w:t>населенного пункта</w:t>
      </w:r>
      <w:r w:rsidRPr="00A11A9D">
        <w:t xml:space="preserve"> рп. Октябрьский, в 1978 г. разведано Октябрьское месторождение пресных подземных вод нижнеустьяноского водоносного комплекса, Расположено оно в долине р. Устьи, в 600 м к Ю от поселка. Эксплуатируется с 1978 года мелкими групповыми водозаборами и одиночными скважинами. Эксплуатационные запасы составляют 2 тыс. куб. м/сут. Современный водоотбор для хозяйственно-питьевых целей составляет около 1,3 тыс. куб. м/сут. </w:t>
      </w:r>
    </w:p>
    <w:p w14:paraId="30C0AB78" w14:textId="1D1B4174" w:rsidR="00F03E52" w:rsidRPr="00A11A9D" w:rsidRDefault="00F03E52" w:rsidP="00F03E52">
      <w:pPr>
        <w:pStyle w:val="afff2"/>
      </w:pPr>
      <w:r w:rsidRPr="00A11A9D">
        <w:t xml:space="preserve">Различными организациями на территории </w:t>
      </w:r>
      <w:r w:rsidR="00942FA3">
        <w:t>рп.</w:t>
      </w:r>
      <w:r w:rsidRPr="00A11A9D">
        <w:t xml:space="preserve"> Октябрьский в период с 1971 по 2005 гг. пробурено 10 водозаборных скважин. Все скважины пробурены на нижнеустьянские водоносные пески и имеют глубину 30–56 м. Дебиты скважин от 1,0 л/с до 7,0 л/с.</w:t>
      </w:r>
    </w:p>
    <w:p w14:paraId="6A7EF3FB" w14:textId="46BD6E0A" w:rsidR="00F03E52" w:rsidRPr="00A11A9D" w:rsidRDefault="00F03E52" w:rsidP="00F03E52">
      <w:pPr>
        <w:pStyle w:val="afff2"/>
      </w:pPr>
      <w:r w:rsidRPr="00A11A9D">
        <w:t>По химическому составу вода скважин не соответствует гигиеническим нормативам содержания вредных веществ в питьевой воде</w:t>
      </w:r>
      <w:r w:rsidR="00942FA3">
        <w:t xml:space="preserve">. </w:t>
      </w:r>
      <w:r w:rsidRPr="00A11A9D">
        <w:t>Без водоподготовки она не может считаться пригодной для питьевого водоснабжения, т.</w:t>
      </w:r>
      <w:r w:rsidR="00942FA3">
        <w:t xml:space="preserve"> </w:t>
      </w:r>
      <w:r w:rsidRPr="00A11A9D">
        <w:t>к. практически во всех скважинах наблюдаются повышенные содержания SO</w:t>
      </w:r>
      <w:r w:rsidRPr="00A11A9D">
        <w:rPr>
          <w:vertAlign w:val="subscript"/>
        </w:rPr>
        <w:t>4</w:t>
      </w:r>
      <w:r w:rsidRPr="00A11A9D">
        <w:t xml:space="preserve">, железа, в некоторых скважинах отмечается повышенная жесткость воды. </w:t>
      </w:r>
    </w:p>
    <w:p w14:paraId="2362D8C6" w14:textId="74FD24AC" w:rsidR="00F03E52" w:rsidRPr="00A11A9D" w:rsidRDefault="00F03E52" w:rsidP="00F03E52">
      <w:pPr>
        <w:pStyle w:val="afff2"/>
      </w:pPr>
      <w:r w:rsidRPr="00A11A9D">
        <w:t xml:space="preserve">Кроме того, все скважины пробурены в черте </w:t>
      </w:r>
      <w:r w:rsidR="006D2F8E">
        <w:t>рп.</w:t>
      </w:r>
      <w:r w:rsidR="006D2F8E" w:rsidRPr="00A11A9D">
        <w:t xml:space="preserve"> Октябрьский</w:t>
      </w:r>
      <w:r w:rsidRPr="00A11A9D">
        <w:t xml:space="preserve">, что создает проблемы с соблюдением режима зон санитарной охраны водозаборов. </w:t>
      </w:r>
    </w:p>
    <w:p w14:paraId="2222EFAF" w14:textId="0BB741D1" w:rsidR="00F03E52" w:rsidRPr="00A11A9D" w:rsidRDefault="00F03E52" w:rsidP="00F03E52">
      <w:pPr>
        <w:pStyle w:val="afff2"/>
      </w:pPr>
      <w:r w:rsidRPr="00A11A9D">
        <w:t xml:space="preserve">Для централизованного водоснабжения </w:t>
      </w:r>
      <w:r w:rsidR="00942FA3">
        <w:t>рп.</w:t>
      </w:r>
      <w:r w:rsidRPr="00A11A9D">
        <w:t xml:space="preserve"> Октябрьский намечено проведение поисково-оценочных работ на подземные воды на двух участках: </w:t>
      </w:r>
    </w:p>
    <w:p w14:paraId="3151D88D" w14:textId="618443C0" w:rsidR="00F03E52" w:rsidRPr="00767270" w:rsidRDefault="00942FA3"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у</w:t>
      </w:r>
      <w:r w:rsidR="00F03E52" w:rsidRPr="00767270">
        <w:rPr>
          <w:lang w:eastAsia="ar-SA"/>
        </w:rPr>
        <w:t xml:space="preserve">часток урочища Кукуево, расположенный на правом берегу р. Устья в 1,5 км к С от деревень Средняя и Верхняя Поржема. </w:t>
      </w:r>
    </w:p>
    <w:p w14:paraId="2BED7A1B" w14:textId="5C455858" w:rsidR="00F03E52" w:rsidRPr="00767270" w:rsidRDefault="00942FA3"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у</w:t>
      </w:r>
      <w:r w:rsidR="00F03E52" w:rsidRPr="00767270">
        <w:rPr>
          <w:lang w:eastAsia="ar-SA"/>
        </w:rPr>
        <w:t xml:space="preserve">часток «Соденьга», расположенный на правом берегу притока р. Устья – р. Соденьга, к ЗЮЗ от рп. Октябрьский. </w:t>
      </w:r>
    </w:p>
    <w:p w14:paraId="50723254" w14:textId="77777777" w:rsidR="00F03E52" w:rsidRPr="00A11A9D" w:rsidRDefault="00F03E52" w:rsidP="00F03E52">
      <w:pPr>
        <w:pStyle w:val="afff2"/>
      </w:pPr>
      <w:r w:rsidRPr="00A11A9D">
        <w:t xml:space="preserve">Гидрогеологические исследования ориентированы на выявление эксплуатационных запасов подрусловых вод, достаточных для удовлетворения потребности поселка – около 1000 куб. м/сут. </w:t>
      </w:r>
    </w:p>
    <w:p w14:paraId="48019629" w14:textId="77777777" w:rsidR="00F03E52" w:rsidRPr="00A11A9D" w:rsidRDefault="00F03E52" w:rsidP="00F03E52">
      <w:pPr>
        <w:pStyle w:val="afff2"/>
      </w:pPr>
      <w:r w:rsidRPr="00A11A9D">
        <w:t xml:space="preserve">Учитывая весьма ограниченные запасы и низкое качество воды эксплуатируемого в настоящее время нижнеустьянского водоносного горизонта, целесообразно строительство инфильтрационного водозабора на водоносный горизонт аллювиальных отложений на одном из вышеуказанных перспективных участков, освоение которых обеспечит заявленную потребность рп. Октябрьский в воде питьевого качества. </w:t>
      </w:r>
    </w:p>
    <w:p w14:paraId="221045AF" w14:textId="77777777" w:rsidR="00EF5CBE" w:rsidRPr="00A11A9D" w:rsidRDefault="00EF5CBE" w:rsidP="00E4792B">
      <w:pPr>
        <w:pStyle w:val="1111110"/>
        <w:ind w:left="0" w:firstLine="709"/>
      </w:pPr>
      <w:bookmarkStart w:id="55" w:name="_Toc79678059"/>
      <w:bookmarkStart w:id="56" w:name="_Toc93760424"/>
      <w:bookmarkStart w:id="57" w:name="_Toc161736837"/>
      <w:r w:rsidRPr="00A11A9D">
        <w:t>Водные ресурсы</w:t>
      </w:r>
      <w:bookmarkEnd w:id="55"/>
      <w:bookmarkEnd w:id="56"/>
      <w:bookmarkEnd w:id="57"/>
    </w:p>
    <w:p w14:paraId="183586C3" w14:textId="77777777" w:rsidR="00504041" w:rsidRDefault="003176A8" w:rsidP="00504041">
      <w:pPr>
        <w:pStyle w:val="afff2"/>
      </w:pPr>
      <w:r>
        <w:t>Вдоль населенного пункта рп. Октябрьский</w:t>
      </w:r>
      <w:r w:rsidR="00F03E52" w:rsidRPr="00A11A9D">
        <w:t xml:space="preserve"> располагается участок нижнего течения р. Устья.</w:t>
      </w:r>
    </w:p>
    <w:p w14:paraId="504AAC46" w14:textId="587FAFAB" w:rsidR="00F03E52" w:rsidRPr="00A11A9D" w:rsidRDefault="00F03E52" w:rsidP="00504041">
      <w:pPr>
        <w:pStyle w:val="afff2"/>
      </w:pPr>
      <w:r w:rsidRPr="00A11A9D">
        <w:t xml:space="preserve"> По берегам реки Устья на основании Приказа Рослесхоза от 19.12.2007 № 498 выделены запретные полосы лесов, защищающие нерестилища ценных промысловых рыб шириной </w:t>
      </w:r>
      <w:smartTag w:uri="urn:schemas-microsoft-com:office:smarttags" w:element="metricconverter">
        <w:smartTagPr>
          <w:attr w:name="ProductID" w:val="1000 м"/>
        </w:smartTagPr>
        <w:r w:rsidRPr="00A11A9D">
          <w:t>1000 м</w:t>
        </w:r>
      </w:smartTag>
      <w:r w:rsidRPr="00A11A9D">
        <w:t xml:space="preserve">. </w:t>
      </w:r>
    </w:p>
    <w:p w14:paraId="5BBFCE52" w14:textId="01F696C4" w:rsidR="00F03E52" w:rsidRPr="00A11A9D" w:rsidRDefault="00F03E52" w:rsidP="00F03E52">
      <w:pPr>
        <w:pStyle w:val="afff2"/>
      </w:pPr>
      <w:r w:rsidRPr="00A11A9D">
        <w:t xml:space="preserve">Река Устья – крупнейший правый приток реки Ваги. Общая длина реки </w:t>
      </w:r>
      <w:smartTag w:uri="urn:schemas-microsoft-com:office:smarttags" w:element="metricconverter">
        <w:smartTagPr>
          <w:attr w:name="ProductID" w:val="477 км"/>
        </w:smartTagPr>
        <w:r w:rsidRPr="00A11A9D">
          <w:t>477 км</w:t>
        </w:r>
      </w:smartTag>
      <w:r w:rsidRPr="00A11A9D">
        <w:t xml:space="preserve">, площадь бассейна 17500 кв. км, средний расход воды в </w:t>
      </w:r>
      <w:smartTag w:uri="urn:schemas-microsoft-com:office:smarttags" w:element="metricconverter">
        <w:smartTagPr>
          <w:attr w:name="ProductID" w:val="107 км"/>
        </w:smartTagPr>
        <w:r w:rsidRPr="00A11A9D">
          <w:t>107 км</w:t>
        </w:r>
      </w:smartTag>
      <w:r w:rsidRPr="00A11A9D">
        <w:t xml:space="preserve"> от устья – 92,4 куб. м/сек. Река Устья – главная водная магистраль Устьянского </w:t>
      </w:r>
      <w:r w:rsidR="006A4D15">
        <w:t>округа</w:t>
      </w:r>
      <w:r w:rsidRPr="00A11A9D">
        <w:t xml:space="preserve">, но в последние десятилетия она значительно обмелела, </w:t>
      </w:r>
      <w:r w:rsidRPr="00A11A9D">
        <w:lastRenderedPageBreak/>
        <w:t>причиной этого являются сплошные рубки леса в водосборном бассейне. В настоящее время судоходна она только в низовье, во время половодья по реке осуществляется плотовой сплав леса.</w:t>
      </w:r>
    </w:p>
    <w:p w14:paraId="685B1846" w14:textId="04C959D8" w:rsidR="00F03E52" w:rsidRPr="00A11A9D" w:rsidRDefault="00F03E52" w:rsidP="00F03E52">
      <w:pPr>
        <w:pStyle w:val="afff2"/>
      </w:pPr>
      <w:r w:rsidRPr="00A11A9D">
        <w:t xml:space="preserve">Река Устья входят в перечень семужьенерестовых и лососевых рек Архангельской области (Правила рыболовства в водоемах Архангельской области, Постановление Совета Министров РСФСР №388 от </w:t>
      </w:r>
      <w:r w:rsidR="005357A0">
        <w:t>0</w:t>
      </w:r>
      <w:r w:rsidRPr="00A11A9D">
        <w:t>7.08.</w:t>
      </w:r>
      <w:r w:rsidR="005357A0">
        <w:t>19</w:t>
      </w:r>
      <w:r w:rsidRPr="00A11A9D">
        <w:t xml:space="preserve">78 г., ФЗ № 199 от 31.12.2005 г. «О рыболовстве и сохранении водных биоресурсов»). </w:t>
      </w:r>
    </w:p>
    <w:p w14:paraId="09BF1245" w14:textId="77777777" w:rsidR="00F03E52" w:rsidRPr="00A11A9D" w:rsidRDefault="00F03E52" w:rsidP="00F03E52">
      <w:pPr>
        <w:pStyle w:val="afff2"/>
      </w:pPr>
      <w:r w:rsidRPr="00A11A9D">
        <w:t xml:space="preserve">Устья – спокойная равнинная река. Ее русло извилистое, разветвленное, с множеством островов, отмелей и перекатов. Ширина основного русла от 30 до 120 м, средняя глубина – 1,5 м, местами – до </w:t>
      </w:r>
      <w:smartTag w:uri="urn:schemas-microsoft-com:office:smarttags" w:element="metricconverter">
        <w:smartTagPr>
          <w:attr w:name="ProductID" w:val="2,6 м"/>
        </w:smartTagPr>
        <w:r w:rsidRPr="00A11A9D">
          <w:t>2,6 м</w:t>
        </w:r>
      </w:smartTag>
      <w:r w:rsidRPr="00A11A9D">
        <w:t xml:space="preserve">. Средняя скорость течения – 0,25 м/сек. Отметка уреза воды в межень в районе рп. Октябрьский – </w:t>
      </w:r>
      <w:smartTag w:uri="urn:schemas-microsoft-com:office:smarttags" w:element="metricconverter">
        <w:smartTagPr>
          <w:attr w:name="ProductID" w:val="59,37 м"/>
        </w:smartTagPr>
        <w:r w:rsidRPr="00A11A9D">
          <w:t>59,37 м</w:t>
        </w:r>
      </w:smartTag>
      <w:r w:rsidRPr="00A11A9D">
        <w:t xml:space="preserve"> БС. </w:t>
      </w:r>
    </w:p>
    <w:p w14:paraId="022C9692" w14:textId="4F2D0288" w:rsidR="00F03E52" w:rsidRPr="00A11A9D" w:rsidRDefault="00F03E52" w:rsidP="00F03E52">
      <w:pPr>
        <w:pStyle w:val="afff2"/>
      </w:pPr>
      <w:r w:rsidRPr="00A11A9D">
        <w:t>Ближайший к участку реки Устья, гидрологический пост находится в с. Шангалы (</w:t>
      </w:r>
      <w:smartTag w:uri="urn:schemas-microsoft-com:office:smarttags" w:element="metricconverter">
        <w:smartTagPr>
          <w:attr w:name="ProductID" w:val="10 км"/>
        </w:smartTagPr>
        <w:r w:rsidRPr="00A11A9D">
          <w:t>10 км</w:t>
        </w:r>
      </w:smartTag>
      <w:r w:rsidRPr="00A11A9D">
        <w:t xml:space="preserve"> к СВ от рп. Октябрьский). Высотная отметка уреза воды в межень у с. Шангалы составляет </w:t>
      </w:r>
      <w:smartTag w:uri="urn:schemas-microsoft-com:office:smarttags" w:element="metricconverter">
        <w:smartTagPr>
          <w:attr w:name="ProductID" w:val="61,0 м"/>
        </w:smartTagPr>
        <w:r w:rsidRPr="00A11A9D">
          <w:t>61,0 м</w:t>
        </w:r>
      </w:smartTag>
      <w:r w:rsidRPr="00A11A9D">
        <w:t xml:space="preserve"> БС. </w:t>
      </w:r>
    </w:p>
    <w:p w14:paraId="039906AE" w14:textId="22254B45" w:rsidR="00F03E52" w:rsidRPr="00A11A9D" w:rsidRDefault="00F03E52" w:rsidP="005357A0">
      <w:pPr>
        <w:pStyle w:val="afff2"/>
        <w:keepNext/>
      </w:pPr>
      <w:r w:rsidRPr="00A11A9D">
        <w:t xml:space="preserve">Таблица </w:t>
      </w:r>
      <w:r w:rsidR="008C0FC7">
        <w:t>6</w:t>
      </w:r>
      <w:r w:rsidRPr="00A11A9D">
        <w:t xml:space="preserve"> </w:t>
      </w:r>
      <w:r w:rsidR="008339E6" w:rsidRPr="00A11A9D">
        <w:t>–</w:t>
      </w:r>
      <w:r w:rsidR="008339E6">
        <w:t xml:space="preserve"> </w:t>
      </w:r>
      <w:r w:rsidRPr="00A11A9D">
        <w:t>Основные гидрологические характеристики реки Устья</w:t>
      </w:r>
    </w:p>
    <w:tbl>
      <w:tblPr>
        <w:tblW w:w="5000" w:type="pct"/>
        <w:jc w:val="center"/>
        <w:tblCellMar>
          <w:left w:w="40" w:type="dxa"/>
          <w:right w:w="40" w:type="dxa"/>
        </w:tblCellMar>
        <w:tblLook w:val="0000" w:firstRow="0" w:lastRow="0" w:firstColumn="0" w:lastColumn="0" w:noHBand="0" w:noVBand="0"/>
      </w:tblPr>
      <w:tblGrid>
        <w:gridCol w:w="2523"/>
        <w:gridCol w:w="1453"/>
        <w:gridCol w:w="2521"/>
        <w:gridCol w:w="2327"/>
        <w:gridCol w:w="1365"/>
      </w:tblGrid>
      <w:tr w:rsidR="00F03E52" w:rsidRPr="00A11A9D" w14:paraId="171CB0F4" w14:textId="77777777" w:rsidTr="0048260C">
        <w:trPr>
          <w:trHeight w:val="20"/>
          <w:jc w:val="center"/>
        </w:trPr>
        <w:tc>
          <w:tcPr>
            <w:tcW w:w="1238" w:type="pct"/>
            <w:tcBorders>
              <w:top w:val="single" w:sz="6" w:space="0" w:color="auto"/>
              <w:left w:val="single" w:sz="6" w:space="0" w:color="auto"/>
              <w:bottom w:val="single" w:sz="6" w:space="0" w:color="auto"/>
              <w:right w:val="single" w:sz="6" w:space="0" w:color="auto"/>
            </w:tcBorders>
            <w:vAlign w:val="center"/>
          </w:tcPr>
          <w:p w14:paraId="20A1F810" w14:textId="77777777" w:rsidR="00F03E52" w:rsidRPr="00A11A9D" w:rsidRDefault="00F03E52" w:rsidP="0048260C">
            <w:pPr>
              <w:pStyle w:val="afff4"/>
              <w:jc w:val="center"/>
            </w:pPr>
            <w:r w:rsidRPr="00A11A9D">
              <w:t>Река, пост</w:t>
            </w:r>
          </w:p>
        </w:tc>
        <w:tc>
          <w:tcPr>
            <w:tcW w:w="713" w:type="pct"/>
            <w:tcBorders>
              <w:top w:val="single" w:sz="6" w:space="0" w:color="auto"/>
              <w:left w:val="single" w:sz="6" w:space="0" w:color="auto"/>
              <w:bottom w:val="single" w:sz="6" w:space="0" w:color="auto"/>
              <w:right w:val="single" w:sz="6" w:space="0" w:color="auto"/>
            </w:tcBorders>
            <w:vAlign w:val="center"/>
          </w:tcPr>
          <w:p w14:paraId="00B646CA" w14:textId="77777777" w:rsidR="00F03E52" w:rsidRPr="00A11A9D" w:rsidRDefault="00F03E52" w:rsidP="0048260C">
            <w:pPr>
              <w:pStyle w:val="afff4"/>
              <w:jc w:val="center"/>
            </w:pPr>
            <w:r w:rsidRPr="00A11A9D">
              <w:t>Средний расход,</w:t>
            </w:r>
          </w:p>
          <w:p w14:paraId="6BC65476" w14:textId="77777777" w:rsidR="00F03E52" w:rsidRPr="00A11A9D" w:rsidRDefault="00F03E52" w:rsidP="0048260C">
            <w:pPr>
              <w:pStyle w:val="afff4"/>
              <w:jc w:val="center"/>
            </w:pPr>
            <w:r w:rsidRPr="00A11A9D">
              <w:t>куб. м/с</w:t>
            </w:r>
          </w:p>
        </w:tc>
        <w:tc>
          <w:tcPr>
            <w:tcW w:w="1237" w:type="pct"/>
            <w:tcBorders>
              <w:top w:val="single" w:sz="6" w:space="0" w:color="auto"/>
              <w:left w:val="single" w:sz="6" w:space="0" w:color="auto"/>
              <w:bottom w:val="single" w:sz="6" w:space="0" w:color="auto"/>
              <w:right w:val="single" w:sz="6" w:space="0" w:color="auto"/>
            </w:tcBorders>
            <w:vAlign w:val="center"/>
          </w:tcPr>
          <w:p w14:paraId="32A32758" w14:textId="77777777" w:rsidR="00F03E52" w:rsidRPr="00A11A9D" w:rsidRDefault="00F03E52" w:rsidP="0048260C">
            <w:pPr>
              <w:pStyle w:val="afff4"/>
              <w:jc w:val="center"/>
            </w:pPr>
            <w:r w:rsidRPr="00A11A9D">
              <w:t>Средний модуль стока,</w:t>
            </w:r>
          </w:p>
          <w:p w14:paraId="38293AF4" w14:textId="77777777" w:rsidR="00F03E52" w:rsidRPr="00A11A9D" w:rsidRDefault="00F03E52" w:rsidP="0048260C">
            <w:pPr>
              <w:pStyle w:val="afff4"/>
              <w:jc w:val="center"/>
            </w:pPr>
            <w:r w:rsidRPr="00A11A9D">
              <w:t>л/(с × кв.</w:t>
            </w:r>
            <w:r w:rsidRPr="00A11A9D">
              <w:rPr>
                <w:vertAlign w:val="superscript"/>
              </w:rPr>
              <w:t xml:space="preserve"> </w:t>
            </w:r>
            <w:r w:rsidRPr="00A11A9D">
              <w:t>км)</w:t>
            </w:r>
          </w:p>
        </w:tc>
        <w:tc>
          <w:tcPr>
            <w:tcW w:w="1142" w:type="pct"/>
            <w:tcBorders>
              <w:top w:val="single" w:sz="6" w:space="0" w:color="auto"/>
              <w:left w:val="single" w:sz="6" w:space="0" w:color="auto"/>
              <w:bottom w:val="single" w:sz="6" w:space="0" w:color="auto"/>
              <w:right w:val="single" w:sz="6" w:space="0" w:color="auto"/>
            </w:tcBorders>
            <w:vAlign w:val="center"/>
          </w:tcPr>
          <w:p w14:paraId="20C77045" w14:textId="77777777" w:rsidR="00F03E52" w:rsidRPr="00A11A9D" w:rsidRDefault="00F03E52" w:rsidP="0048260C">
            <w:pPr>
              <w:pStyle w:val="afff4"/>
              <w:jc w:val="center"/>
            </w:pPr>
            <w:r w:rsidRPr="00A11A9D">
              <w:t>Слой годового стока,</w:t>
            </w:r>
          </w:p>
          <w:p w14:paraId="1E2AC170" w14:textId="77777777" w:rsidR="00F03E52" w:rsidRPr="00A11A9D" w:rsidRDefault="00F03E52" w:rsidP="0048260C">
            <w:pPr>
              <w:pStyle w:val="afff4"/>
              <w:jc w:val="center"/>
            </w:pPr>
            <w:r w:rsidRPr="00A11A9D">
              <w:t>мм</w:t>
            </w:r>
          </w:p>
        </w:tc>
        <w:tc>
          <w:tcPr>
            <w:tcW w:w="670" w:type="pct"/>
            <w:tcBorders>
              <w:top w:val="single" w:sz="6" w:space="0" w:color="auto"/>
              <w:left w:val="single" w:sz="6" w:space="0" w:color="auto"/>
              <w:bottom w:val="single" w:sz="6" w:space="0" w:color="auto"/>
              <w:right w:val="single" w:sz="6" w:space="0" w:color="auto"/>
            </w:tcBorders>
            <w:vAlign w:val="center"/>
          </w:tcPr>
          <w:p w14:paraId="694BAC45" w14:textId="77777777" w:rsidR="00F03E52" w:rsidRPr="00A11A9D" w:rsidRDefault="00F03E52" w:rsidP="0048260C">
            <w:pPr>
              <w:pStyle w:val="afff4"/>
              <w:jc w:val="center"/>
            </w:pPr>
            <w:r w:rsidRPr="00A11A9D">
              <w:t>Средний уровень, см</w:t>
            </w:r>
          </w:p>
        </w:tc>
      </w:tr>
      <w:tr w:rsidR="00F03E52" w:rsidRPr="00A11A9D" w14:paraId="4191C706" w14:textId="77777777" w:rsidTr="0048260C">
        <w:trPr>
          <w:trHeight w:val="20"/>
          <w:jc w:val="center"/>
        </w:trPr>
        <w:tc>
          <w:tcPr>
            <w:tcW w:w="1238" w:type="pct"/>
            <w:tcBorders>
              <w:top w:val="single" w:sz="6" w:space="0" w:color="auto"/>
              <w:left w:val="single" w:sz="6" w:space="0" w:color="auto"/>
              <w:bottom w:val="single" w:sz="6" w:space="0" w:color="auto"/>
              <w:right w:val="single" w:sz="6" w:space="0" w:color="auto"/>
            </w:tcBorders>
            <w:vAlign w:val="center"/>
          </w:tcPr>
          <w:p w14:paraId="42BD4AF8" w14:textId="77777777" w:rsidR="00F03E52" w:rsidRPr="00A11A9D" w:rsidRDefault="00F03E52" w:rsidP="0048260C">
            <w:pPr>
              <w:pStyle w:val="afff4"/>
              <w:jc w:val="center"/>
            </w:pPr>
            <w:r w:rsidRPr="00A11A9D">
              <w:t>р. Устья, с. Шангалы</w:t>
            </w:r>
          </w:p>
        </w:tc>
        <w:tc>
          <w:tcPr>
            <w:tcW w:w="713" w:type="pct"/>
            <w:tcBorders>
              <w:top w:val="single" w:sz="6" w:space="0" w:color="auto"/>
              <w:left w:val="single" w:sz="6" w:space="0" w:color="auto"/>
              <w:bottom w:val="single" w:sz="6" w:space="0" w:color="auto"/>
              <w:right w:val="single" w:sz="6" w:space="0" w:color="auto"/>
            </w:tcBorders>
            <w:vAlign w:val="center"/>
          </w:tcPr>
          <w:p w14:paraId="72F1ED20" w14:textId="77777777" w:rsidR="00F03E52" w:rsidRPr="00A11A9D" w:rsidRDefault="00F03E52" w:rsidP="0048260C">
            <w:pPr>
              <w:pStyle w:val="afff4"/>
              <w:jc w:val="center"/>
            </w:pPr>
            <w:r w:rsidRPr="00A11A9D">
              <w:t>84,3</w:t>
            </w:r>
          </w:p>
        </w:tc>
        <w:tc>
          <w:tcPr>
            <w:tcW w:w="1237" w:type="pct"/>
            <w:tcBorders>
              <w:top w:val="single" w:sz="6" w:space="0" w:color="auto"/>
              <w:left w:val="single" w:sz="6" w:space="0" w:color="auto"/>
              <w:bottom w:val="single" w:sz="6" w:space="0" w:color="auto"/>
              <w:right w:val="single" w:sz="6" w:space="0" w:color="auto"/>
            </w:tcBorders>
            <w:vAlign w:val="center"/>
          </w:tcPr>
          <w:p w14:paraId="4622C715" w14:textId="77777777" w:rsidR="00F03E52" w:rsidRPr="00A11A9D" w:rsidRDefault="00F03E52" w:rsidP="0048260C">
            <w:pPr>
              <w:pStyle w:val="afff4"/>
              <w:jc w:val="center"/>
            </w:pPr>
            <w:r w:rsidRPr="00A11A9D">
              <w:t>8,55</w:t>
            </w:r>
          </w:p>
        </w:tc>
        <w:tc>
          <w:tcPr>
            <w:tcW w:w="1142" w:type="pct"/>
            <w:tcBorders>
              <w:top w:val="single" w:sz="6" w:space="0" w:color="auto"/>
              <w:left w:val="single" w:sz="6" w:space="0" w:color="auto"/>
              <w:bottom w:val="single" w:sz="6" w:space="0" w:color="auto"/>
              <w:right w:val="single" w:sz="6" w:space="0" w:color="auto"/>
            </w:tcBorders>
            <w:vAlign w:val="center"/>
          </w:tcPr>
          <w:p w14:paraId="3F3C3E2E" w14:textId="77777777" w:rsidR="00F03E52" w:rsidRPr="00A11A9D" w:rsidRDefault="00F03E52" w:rsidP="0048260C">
            <w:pPr>
              <w:pStyle w:val="afff4"/>
              <w:jc w:val="center"/>
            </w:pPr>
            <w:r w:rsidRPr="00A11A9D">
              <w:t>269</w:t>
            </w:r>
          </w:p>
        </w:tc>
        <w:tc>
          <w:tcPr>
            <w:tcW w:w="670" w:type="pct"/>
            <w:tcBorders>
              <w:top w:val="single" w:sz="6" w:space="0" w:color="auto"/>
              <w:left w:val="single" w:sz="6" w:space="0" w:color="auto"/>
              <w:bottom w:val="single" w:sz="6" w:space="0" w:color="auto"/>
              <w:right w:val="single" w:sz="6" w:space="0" w:color="auto"/>
            </w:tcBorders>
            <w:vAlign w:val="center"/>
          </w:tcPr>
          <w:p w14:paraId="052A447B" w14:textId="77777777" w:rsidR="00F03E52" w:rsidRPr="00A11A9D" w:rsidRDefault="00F03E52" w:rsidP="0048260C">
            <w:pPr>
              <w:pStyle w:val="afff4"/>
              <w:jc w:val="center"/>
            </w:pPr>
            <w:r w:rsidRPr="00A11A9D">
              <w:t>156</w:t>
            </w:r>
          </w:p>
        </w:tc>
      </w:tr>
    </w:tbl>
    <w:p w14:paraId="108D0EB2" w14:textId="5D1F538C" w:rsidR="00F03E52" w:rsidRPr="00A11A9D" w:rsidRDefault="00F03E52" w:rsidP="00F03E52">
      <w:pPr>
        <w:pStyle w:val="afff2"/>
      </w:pPr>
      <w:r w:rsidRPr="00A11A9D">
        <w:t xml:space="preserve">Питание реки – смешанное с преобладанием снегового (более 50% стока). В водном режиме выделяются: высокое весеннее половодье, летняя межень, изредка с дождевыми паводками, и зимняя межень. На весну приходится около 60% годового стока, на лето – </w:t>
      </w:r>
      <w:r w:rsidR="00343D5B" w:rsidRPr="00A11A9D">
        <w:t>10–20</w:t>
      </w:r>
      <w:r w:rsidRPr="00A11A9D">
        <w:t xml:space="preserve">%, на осень – около 20%, на зиму – </w:t>
      </w:r>
      <w:r w:rsidR="00343D5B" w:rsidRPr="00A11A9D">
        <w:t>5–10</w:t>
      </w:r>
      <w:r w:rsidRPr="00A11A9D">
        <w:t>%.</w:t>
      </w:r>
    </w:p>
    <w:p w14:paraId="0E796A28" w14:textId="2BC85DFA" w:rsidR="00F03E52" w:rsidRPr="00A11A9D" w:rsidRDefault="00343D5B" w:rsidP="00343D5B">
      <w:pPr>
        <w:pStyle w:val="afff2"/>
      </w:pPr>
      <w:r w:rsidRPr="00A11A9D">
        <w:t xml:space="preserve">Таблица </w:t>
      </w:r>
      <w:r w:rsidR="008C0FC7">
        <w:t>7</w:t>
      </w:r>
      <w:r w:rsidRPr="00A11A9D">
        <w:t xml:space="preserve"> </w:t>
      </w:r>
      <w:r w:rsidR="008339E6" w:rsidRPr="00A11A9D">
        <w:t>–</w:t>
      </w:r>
      <w:r w:rsidR="008339E6">
        <w:t xml:space="preserve"> </w:t>
      </w:r>
      <w:r w:rsidR="00F03E52" w:rsidRPr="00A11A9D">
        <w:t>Ледовые явления на реке Устья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107"/>
        <w:gridCol w:w="769"/>
        <w:gridCol w:w="2115"/>
        <w:gridCol w:w="769"/>
        <w:gridCol w:w="1160"/>
        <w:gridCol w:w="2115"/>
        <w:gridCol w:w="2160"/>
      </w:tblGrid>
      <w:tr w:rsidR="00F03E52" w:rsidRPr="00A11A9D" w14:paraId="6968D00D" w14:textId="77777777" w:rsidTr="0048260C">
        <w:trPr>
          <w:trHeight w:val="20"/>
        </w:trPr>
        <w:tc>
          <w:tcPr>
            <w:tcW w:w="687" w:type="pct"/>
            <w:vMerge w:val="restart"/>
            <w:vAlign w:val="center"/>
          </w:tcPr>
          <w:p w14:paraId="62EA2971" w14:textId="77777777" w:rsidR="00F03E52" w:rsidRPr="00A11A9D" w:rsidRDefault="00F03E52" w:rsidP="0048260C">
            <w:pPr>
              <w:pStyle w:val="afff4"/>
              <w:jc w:val="center"/>
            </w:pPr>
            <w:r w:rsidRPr="00A11A9D">
              <w:t>Река, пост</w:t>
            </w:r>
          </w:p>
        </w:tc>
        <w:tc>
          <w:tcPr>
            <w:tcW w:w="1671" w:type="pct"/>
            <w:gridSpan w:val="2"/>
            <w:vAlign w:val="center"/>
          </w:tcPr>
          <w:p w14:paraId="4C44B4A2" w14:textId="77777777" w:rsidR="00F03E52" w:rsidRPr="00A11A9D" w:rsidRDefault="00F03E52" w:rsidP="0048260C">
            <w:pPr>
              <w:pStyle w:val="afff4"/>
              <w:jc w:val="center"/>
            </w:pPr>
            <w:r w:rsidRPr="00A11A9D">
              <w:t>Ледостав</w:t>
            </w:r>
          </w:p>
        </w:tc>
        <w:tc>
          <w:tcPr>
            <w:tcW w:w="1825" w:type="pct"/>
            <w:gridSpan w:val="3"/>
            <w:vAlign w:val="center"/>
          </w:tcPr>
          <w:p w14:paraId="02D289DD" w14:textId="77777777" w:rsidR="00F03E52" w:rsidRPr="00A11A9D" w:rsidRDefault="00F03E52" w:rsidP="0048260C">
            <w:pPr>
              <w:pStyle w:val="afff4"/>
              <w:jc w:val="center"/>
            </w:pPr>
            <w:r w:rsidRPr="00A11A9D">
              <w:t>Весенний ледоход</w:t>
            </w:r>
          </w:p>
        </w:tc>
        <w:tc>
          <w:tcPr>
            <w:tcW w:w="817" w:type="pct"/>
            <w:vMerge w:val="restart"/>
            <w:vAlign w:val="center"/>
          </w:tcPr>
          <w:p w14:paraId="61FFA30C" w14:textId="77777777" w:rsidR="00F03E52" w:rsidRPr="00A11A9D" w:rsidRDefault="00F03E52" w:rsidP="0048260C">
            <w:pPr>
              <w:pStyle w:val="afff4"/>
              <w:jc w:val="center"/>
            </w:pPr>
            <w:r w:rsidRPr="00A11A9D">
              <w:t>Продолжительность периода с ледовыми явлениями</w:t>
            </w:r>
          </w:p>
          <w:p w14:paraId="271EF34E" w14:textId="77777777" w:rsidR="00F03E52" w:rsidRPr="00A11A9D" w:rsidRDefault="00F03E52" w:rsidP="0048260C">
            <w:pPr>
              <w:pStyle w:val="afff4"/>
              <w:jc w:val="center"/>
            </w:pPr>
            <w:r w:rsidRPr="00A11A9D">
              <w:t>(дней)</w:t>
            </w:r>
          </w:p>
        </w:tc>
      </w:tr>
      <w:tr w:rsidR="00F03E52" w:rsidRPr="00A11A9D" w14:paraId="71759823" w14:textId="77777777" w:rsidTr="0048260C">
        <w:trPr>
          <w:trHeight w:val="20"/>
        </w:trPr>
        <w:tc>
          <w:tcPr>
            <w:tcW w:w="687" w:type="pct"/>
            <w:vMerge/>
            <w:vAlign w:val="center"/>
          </w:tcPr>
          <w:p w14:paraId="75025EF5" w14:textId="77777777" w:rsidR="00F03E52" w:rsidRPr="00A11A9D" w:rsidRDefault="00F03E52" w:rsidP="0048260C">
            <w:pPr>
              <w:pStyle w:val="afff4"/>
              <w:jc w:val="center"/>
            </w:pPr>
          </w:p>
        </w:tc>
        <w:tc>
          <w:tcPr>
            <w:tcW w:w="483" w:type="pct"/>
            <w:vAlign w:val="center"/>
          </w:tcPr>
          <w:p w14:paraId="7701CDD8" w14:textId="77777777" w:rsidR="00F03E52" w:rsidRPr="00A11A9D" w:rsidRDefault="00F03E52" w:rsidP="0048260C">
            <w:pPr>
              <w:pStyle w:val="afff4"/>
              <w:jc w:val="center"/>
            </w:pPr>
            <w:r w:rsidRPr="00A11A9D">
              <w:t>дата начала</w:t>
            </w:r>
          </w:p>
        </w:tc>
        <w:tc>
          <w:tcPr>
            <w:tcW w:w="1188" w:type="pct"/>
            <w:vAlign w:val="center"/>
          </w:tcPr>
          <w:p w14:paraId="1B42C697" w14:textId="77777777" w:rsidR="00F03E52" w:rsidRPr="00A11A9D" w:rsidRDefault="00F03E52" w:rsidP="0048260C">
            <w:pPr>
              <w:pStyle w:val="afff4"/>
              <w:jc w:val="center"/>
            </w:pPr>
            <w:r w:rsidRPr="00A11A9D">
              <w:t>продолжительность</w:t>
            </w:r>
          </w:p>
          <w:p w14:paraId="6BC950B7" w14:textId="77777777" w:rsidR="00F03E52" w:rsidRPr="00A11A9D" w:rsidRDefault="00F03E52" w:rsidP="0048260C">
            <w:pPr>
              <w:pStyle w:val="afff4"/>
              <w:jc w:val="center"/>
            </w:pPr>
            <w:r w:rsidRPr="00A11A9D">
              <w:t>(дней)</w:t>
            </w:r>
          </w:p>
        </w:tc>
        <w:tc>
          <w:tcPr>
            <w:tcW w:w="456" w:type="pct"/>
            <w:vAlign w:val="center"/>
          </w:tcPr>
          <w:p w14:paraId="252A6FB9" w14:textId="77777777" w:rsidR="00F03E52" w:rsidRPr="00A11A9D" w:rsidRDefault="00F03E52" w:rsidP="0048260C">
            <w:pPr>
              <w:pStyle w:val="afff4"/>
              <w:jc w:val="center"/>
            </w:pPr>
            <w:r w:rsidRPr="00A11A9D">
              <w:t>дата начала</w:t>
            </w:r>
          </w:p>
        </w:tc>
        <w:tc>
          <w:tcPr>
            <w:tcW w:w="685" w:type="pct"/>
            <w:vAlign w:val="center"/>
          </w:tcPr>
          <w:p w14:paraId="680CCDC4" w14:textId="77777777" w:rsidR="00F03E52" w:rsidRPr="00A11A9D" w:rsidRDefault="00F03E52" w:rsidP="0048260C">
            <w:pPr>
              <w:pStyle w:val="afff4"/>
              <w:jc w:val="center"/>
            </w:pPr>
            <w:r w:rsidRPr="00A11A9D">
              <w:t>дата окончания</w:t>
            </w:r>
          </w:p>
        </w:tc>
        <w:tc>
          <w:tcPr>
            <w:tcW w:w="685" w:type="pct"/>
            <w:vAlign w:val="center"/>
          </w:tcPr>
          <w:p w14:paraId="4E3ED5EF" w14:textId="77777777" w:rsidR="00F03E52" w:rsidRPr="00A11A9D" w:rsidRDefault="00F03E52" w:rsidP="0048260C">
            <w:pPr>
              <w:pStyle w:val="afff4"/>
              <w:jc w:val="center"/>
            </w:pPr>
            <w:r w:rsidRPr="00A11A9D">
              <w:t>продолжительность (дней)</w:t>
            </w:r>
          </w:p>
        </w:tc>
        <w:tc>
          <w:tcPr>
            <w:tcW w:w="817" w:type="pct"/>
            <w:vMerge/>
            <w:vAlign w:val="center"/>
          </w:tcPr>
          <w:p w14:paraId="5BA203B8" w14:textId="77777777" w:rsidR="00F03E52" w:rsidRPr="00A11A9D" w:rsidRDefault="00F03E52" w:rsidP="0048260C">
            <w:pPr>
              <w:pStyle w:val="afff4"/>
              <w:jc w:val="center"/>
            </w:pPr>
          </w:p>
        </w:tc>
      </w:tr>
      <w:tr w:rsidR="00F03E52" w:rsidRPr="00A11A9D" w14:paraId="6C4CBB2E" w14:textId="77777777" w:rsidTr="0048260C">
        <w:trPr>
          <w:trHeight w:val="20"/>
        </w:trPr>
        <w:tc>
          <w:tcPr>
            <w:tcW w:w="687" w:type="pct"/>
            <w:vAlign w:val="center"/>
          </w:tcPr>
          <w:p w14:paraId="475A5EF1" w14:textId="77777777" w:rsidR="00F03E52" w:rsidRPr="00A11A9D" w:rsidRDefault="00F03E52" w:rsidP="0048260C">
            <w:pPr>
              <w:pStyle w:val="afff4"/>
              <w:jc w:val="center"/>
            </w:pPr>
            <w:r w:rsidRPr="00A11A9D">
              <w:t>р. Устья, с. Шангалы</w:t>
            </w:r>
          </w:p>
        </w:tc>
        <w:tc>
          <w:tcPr>
            <w:tcW w:w="483" w:type="pct"/>
            <w:vAlign w:val="center"/>
          </w:tcPr>
          <w:p w14:paraId="70F91080" w14:textId="77777777" w:rsidR="00F03E52" w:rsidRPr="00A11A9D" w:rsidRDefault="00F03E52" w:rsidP="0048260C">
            <w:pPr>
              <w:pStyle w:val="afff4"/>
              <w:jc w:val="center"/>
            </w:pPr>
            <w:r w:rsidRPr="00A11A9D">
              <w:t>10.11</w:t>
            </w:r>
          </w:p>
        </w:tc>
        <w:tc>
          <w:tcPr>
            <w:tcW w:w="1188" w:type="pct"/>
            <w:vAlign w:val="center"/>
          </w:tcPr>
          <w:p w14:paraId="1DFAED3F" w14:textId="77777777" w:rsidR="00F03E52" w:rsidRPr="00A11A9D" w:rsidRDefault="00F03E52" w:rsidP="0048260C">
            <w:pPr>
              <w:pStyle w:val="afff4"/>
              <w:jc w:val="center"/>
            </w:pPr>
            <w:r w:rsidRPr="00A11A9D">
              <w:t>165</w:t>
            </w:r>
          </w:p>
        </w:tc>
        <w:tc>
          <w:tcPr>
            <w:tcW w:w="456" w:type="pct"/>
            <w:vAlign w:val="center"/>
          </w:tcPr>
          <w:p w14:paraId="3E6C4F58" w14:textId="77777777" w:rsidR="00F03E52" w:rsidRPr="00A11A9D" w:rsidRDefault="00F03E52" w:rsidP="0048260C">
            <w:pPr>
              <w:pStyle w:val="afff4"/>
              <w:jc w:val="center"/>
            </w:pPr>
            <w:r w:rsidRPr="00A11A9D">
              <w:t>24.04</w:t>
            </w:r>
          </w:p>
        </w:tc>
        <w:tc>
          <w:tcPr>
            <w:tcW w:w="685" w:type="pct"/>
            <w:vAlign w:val="center"/>
          </w:tcPr>
          <w:p w14:paraId="5C2CCB6B" w14:textId="77777777" w:rsidR="00F03E52" w:rsidRPr="00A11A9D" w:rsidRDefault="00F03E52" w:rsidP="0048260C">
            <w:pPr>
              <w:pStyle w:val="afff4"/>
              <w:jc w:val="center"/>
            </w:pPr>
            <w:r w:rsidRPr="00A11A9D">
              <w:t>30.04</w:t>
            </w:r>
          </w:p>
        </w:tc>
        <w:tc>
          <w:tcPr>
            <w:tcW w:w="685" w:type="pct"/>
            <w:vAlign w:val="center"/>
          </w:tcPr>
          <w:p w14:paraId="3D84A9A7" w14:textId="77777777" w:rsidR="00F03E52" w:rsidRPr="00A11A9D" w:rsidRDefault="00F03E52" w:rsidP="0048260C">
            <w:pPr>
              <w:pStyle w:val="afff4"/>
              <w:jc w:val="center"/>
            </w:pPr>
            <w:r w:rsidRPr="00A11A9D">
              <w:t>6</w:t>
            </w:r>
          </w:p>
        </w:tc>
        <w:tc>
          <w:tcPr>
            <w:tcW w:w="817" w:type="pct"/>
            <w:vAlign w:val="center"/>
          </w:tcPr>
          <w:p w14:paraId="256D4715" w14:textId="77777777" w:rsidR="00F03E52" w:rsidRPr="00A11A9D" w:rsidRDefault="00F03E52" w:rsidP="0048260C">
            <w:pPr>
              <w:pStyle w:val="afff4"/>
              <w:jc w:val="center"/>
            </w:pPr>
            <w:r w:rsidRPr="00A11A9D">
              <w:t>188</w:t>
            </w:r>
          </w:p>
        </w:tc>
      </w:tr>
    </w:tbl>
    <w:p w14:paraId="56B5C9A6" w14:textId="77777777" w:rsidR="00F03E52" w:rsidRPr="00A11A9D" w:rsidRDefault="00F03E52" w:rsidP="00F03E52">
      <w:pPr>
        <w:pStyle w:val="afff2"/>
      </w:pPr>
      <w:r w:rsidRPr="00A11A9D">
        <w:t xml:space="preserve">Вскрывается от льда река во 2-й половине апреля-1-й половине мая. Во время весеннего таяния снега река сильно разливается и становится полноводной. Половодье длится с апреля по июнь. </w:t>
      </w:r>
    </w:p>
    <w:p w14:paraId="1705BB8D" w14:textId="77777777" w:rsidR="00F03E52" w:rsidRPr="00A11A9D" w:rsidRDefault="00F03E52" w:rsidP="00F03E52">
      <w:pPr>
        <w:pStyle w:val="afff2"/>
      </w:pPr>
      <w:r w:rsidRPr="00A11A9D">
        <w:t xml:space="preserve">Замерзает река во 2-й половине октября-ноябре. </w:t>
      </w:r>
    </w:p>
    <w:p w14:paraId="51F8C652" w14:textId="77777777" w:rsidR="00F03E52" w:rsidRPr="00A11A9D" w:rsidRDefault="00F03E52" w:rsidP="00F03E52">
      <w:pPr>
        <w:pStyle w:val="afff2"/>
      </w:pPr>
      <w:r w:rsidRPr="00A11A9D">
        <w:t xml:space="preserve">По материалам Северного управления по гидрометеорологии и мониторингу окружающей среды («Прогноз сроков вскрытия рек и озер и максимальных уровней весеннего половодья на реках Севера в 2013 году» Архангельск, </w:t>
      </w:r>
      <w:smartTag w:uri="urn:schemas-microsoft-com:office:smarttags" w:element="metricconverter">
        <w:smartTagPr>
          <w:attr w:name="ProductID" w:val="2013 г"/>
        </w:smartTagPr>
        <w:r w:rsidRPr="00A11A9D">
          <w:t>2013 г</w:t>
        </w:r>
      </w:smartTag>
      <w:r w:rsidRPr="00A11A9D">
        <w:t>.), установлены следующие характеристики паводковых явлений на реке Устья (гидропост Шангалы) (таблица ниже).</w:t>
      </w:r>
    </w:p>
    <w:p w14:paraId="4FDD172C" w14:textId="24753800" w:rsidR="00F03E52" w:rsidRPr="00A11A9D" w:rsidRDefault="00343D5B" w:rsidP="00343D5B">
      <w:pPr>
        <w:pStyle w:val="afff2"/>
        <w:keepNext/>
      </w:pPr>
      <w:r w:rsidRPr="00A11A9D">
        <w:lastRenderedPageBreak/>
        <w:t xml:space="preserve">Таблица </w:t>
      </w:r>
      <w:r w:rsidR="008C0FC7">
        <w:rPr>
          <w:noProof/>
        </w:rPr>
        <w:t>8</w:t>
      </w:r>
      <w:r w:rsidRPr="00A11A9D">
        <w:t xml:space="preserve"> </w:t>
      </w:r>
      <w:r w:rsidR="008339E6" w:rsidRPr="00A11A9D">
        <w:t>–</w:t>
      </w:r>
      <w:r w:rsidR="008339E6">
        <w:t xml:space="preserve"> </w:t>
      </w:r>
      <w:r w:rsidR="00F03E52" w:rsidRPr="00A11A9D">
        <w:t>Сроки начала ледохода на р. Устья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265"/>
        <w:gridCol w:w="1888"/>
        <w:gridCol w:w="1195"/>
        <w:gridCol w:w="1825"/>
        <w:gridCol w:w="1323"/>
      </w:tblGrid>
      <w:tr w:rsidR="00F03E52" w:rsidRPr="00A11A9D" w14:paraId="5E3E23E4" w14:textId="77777777" w:rsidTr="0048260C">
        <w:trPr>
          <w:jc w:val="center"/>
        </w:trPr>
        <w:tc>
          <w:tcPr>
            <w:tcW w:w="833" w:type="pct"/>
            <w:vMerge w:val="restart"/>
            <w:shd w:val="clear" w:color="auto" w:fill="auto"/>
            <w:vAlign w:val="center"/>
          </w:tcPr>
          <w:p w14:paraId="6FCED596" w14:textId="77777777" w:rsidR="00F03E52" w:rsidRPr="00A11A9D" w:rsidRDefault="00F03E52" w:rsidP="00343D5B">
            <w:pPr>
              <w:pStyle w:val="afff4"/>
              <w:keepNext/>
              <w:keepLines/>
              <w:jc w:val="center"/>
            </w:pPr>
            <w:r w:rsidRPr="00A11A9D">
              <w:t>Участок реки</w:t>
            </w:r>
          </w:p>
        </w:tc>
        <w:tc>
          <w:tcPr>
            <w:tcW w:w="1111" w:type="pct"/>
            <w:vMerge w:val="restart"/>
            <w:shd w:val="clear" w:color="auto" w:fill="auto"/>
            <w:vAlign w:val="center"/>
          </w:tcPr>
          <w:p w14:paraId="6CE4DD31" w14:textId="77777777" w:rsidR="00F03E52" w:rsidRPr="00A11A9D" w:rsidRDefault="00F03E52" w:rsidP="00343D5B">
            <w:pPr>
              <w:pStyle w:val="afff4"/>
              <w:keepNext/>
              <w:keepLines/>
              <w:jc w:val="center"/>
            </w:pPr>
            <w:r w:rsidRPr="00A11A9D">
              <w:t>Ожидаемые сроки в 2013 году</w:t>
            </w:r>
          </w:p>
        </w:tc>
        <w:tc>
          <w:tcPr>
            <w:tcW w:w="926" w:type="pct"/>
            <w:vMerge w:val="restart"/>
            <w:shd w:val="clear" w:color="auto" w:fill="auto"/>
            <w:vAlign w:val="center"/>
          </w:tcPr>
          <w:p w14:paraId="23068AD4" w14:textId="77777777" w:rsidR="00F03E52" w:rsidRPr="00A11A9D" w:rsidRDefault="00F03E52" w:rsidP="00343D5B">
            <w:pPr>
              <w:pStyle w:val="afff4"/>
              <w:keepNext/>
              <w:keepLines/>
              <w:jc w:val="center"/>
            </w:pPr>
            <w:r w:rsidRPr="00A11A9D">
              <w:t xml:space="preserve">Сроки в </w:t>
            </w:r>
            <w:smartTag w:uri="urn:schemas-microsoft-com:office:smarttags" w:element="metricconverter">
              <w:smartTagPr>
                <w:attr w:name="ProductID" w:val="2012 г"/>
              </w:smartTagPr>
              <w:r w:rsidRPr="00A11A9D">
                <w:t>2012 г</w:t>
              </w:r>
            </w:smartTag>
            <w:r w:rsidRPr="00A11A9D">
              <w:t>.</w:t>
            </w:r>
          </w:p>
        </w:tc>
        <w:tc>
          <w:tcPr>
            <w:tcW w:w="2130" w:type="pct"/>
            <w:gridSpan w:val="3"/>
            <w:shd w:val="clear" w:color="auto" w:fill="auto"/>
            <w:vAlign w:val="center"/>
          </w:tcPr>
          <w:p w14:paraId="4D089B64" w14:textId="77777777" w:rsidR="00F03E52" w:rsidRPr="00A11A9D" w:rsidRDefault="00F03E52" w:rsidP="00343D5B">
            <w:pPr>
              <w:pStyle w:val="afff4"/>
              <w:keepNext/>
              <w:keepLines/>
              <w:jc w:val="center"/>
            </w:pPr>
            <w:r w:rsidRPr="00A11A9D">
              <w:t>Сроки вскрытия по многолетним наблюдениям (1961-1990 гг.)</w:t>
            </w:r>
          </w:p>
        </w:tc>
      </w:tr>
      <w:tr w:rsidR="00F03E52" w:rsidRPr="00A11A9D" w14:paraId="42435372" w14:textId="77777777" w:rsidTr="0048260C">
        <w:trPr>
          <w:jc w:val="center"/>
        </w:trPr>
        <w:tc>
          <w:tcPr>
            <w:tcW w:w="833" w:type="pct"/>
            <w:vMerge/>
            <w:shd w:val="clear" w:color="auto" w:fill="auto"/>
          </w:tcPr>
          <w:p w14:paraId="10F3D67F" w14:textId="77777777" w:rsidR="00F03E52" w:rsidRPr="00A11A9D" w:rsidRDefault="00F03E52" w:rsidP="00343D5B">
            <w:pPr>
              <w:pStyle w:val="afff4"/>
              <w:keepNext/>
              <w:keepLines/>
              <w:jc w:val="center"/>
            </w:pPr>
          </w:p>
        </w:tc>
        <w:tc>
          <w:tcPr>
            <w:tcW w:w="1111" w:type="pct"/>
            <w:vMerge/>
            <w:shd w:val="clear" w:color="auto" w:fill="auto"/>
          </w:tcPr>
          <w:p w14:paraId="7578727E" w14:textId="77777777" w:rsidR="00F03E52" w:rsidRPr="00A11A9D" w:rsidRDefault="00F03E52" w:rsidP="00343D5B">
            <w:pPr>
              <w:pStyle w:val="afff4"/>
              <w:keepNext/>
              <w:keepLines/>
              <w:jc w:val="center"/>
            </w:pPr>
          </w:p>
        </w:tc>
        <w:tc>
          <w:tcPr>
            <w:tcW w:w="926" w:type="pct"/>
            <w:vMerge/>
            <w:shd w:val="clear" w:color="auto" w:fill="auto"/>
          </w:tcPr>
          <w:p w14:paraId="28CD39FF" w14:textId="77777777" w:rsidR="00F03E52" w:rsidRPr="00A11A9D" w:rsidRDefault="00F03E52" w:rsidP="00343D5B">
            <w:pPr>
              <w:pStyle w:val="afff4"/>
              <w:keepNext/>
              <w:keepLines/>
              <w:jc w:val="center"/>
            </w:pPr>
          </w:p>
        </w:tc>
        <w:tc>
          <w:tcPr>
            <w:tcW w:w="586" w:type="pct"/>
            <w:shd w:val="clear" w:color="auto" w:fill="auto"/>
            <w:vAlign w:val="center"/>
          </w:tcPr>
          <w:p w14:paraId="6436A69A" w14:textId="77777777" w:rsidR="00F03E52" w:rsidRPr="00A11A9D" w:rsidRDefault="00F03E52" w:rsidP="00343D5B">
            <w:pPr>
              <w:pStyle w:val="afff4"/>
              <w:keepNext/>
              <w:keepLines/>
              <w:jc w:val="center"/>
            </w:pPr>
            <w:r w:rsidRPr="00A11A9D">
              <w:t>ранние</w:t>
            </w:r>
          </w:p>
        </w:tc>
        <w:tc>
          <w:tcPr>
            <w:tcW w:w="895" w:type="pct"/>
            <w:shd w:val="clear" w:color="auto" w:fill="auto"/>
            <w:vAlign w:val="center"/>
          </w:tcPr>
          <w:p w14:paraId="1FA26047" w14:textId="77777777" w:rsidR="00F03E52" w:rsidRPr="00A11A9D" w:rsidRDefault="00F03E52" w:rsidP="00343D5B">
            <w:pPr>
              <w:pStyle w:val="afff4"/>
              <w:keepNext/>
              <w:keepLines/>
              <w:jc w:val="center"/>
            </w:pPr>
            <w:r w:rsidRPr="00A11A9D">
              <w:t>средние</w:t>
            </w:r>
          </w:p>
        </w:tc>
        <w:tc>
          <w:tcPr>
            <w:tcW w:w="648" w:type="pct"/>
            <w:shd w:val="clear" w:color="auto" w:fill="auto"/>
            <w:vAlign w:val="center"/>
          </w:tcPr>
          <w:p w14:paraId="335440B6" w14:textId="77777777" w:rsidR="00F03E52" w:rsidRPr="00A11A9D" w:rsidRDefault="00F03E52" w:rsidP="00343D5B">
            <w:pPr>
              <w:pStyle w:val="afff4"/>
              <w:keepNext/>
              <w:keepLines/>
              <w:jc w:val="center"/>
            </w:pPr>
            <w:r w:rsidRPr="00A11A9D">
              <w:t>поздние</w:t>
            </w:r>
          </w:p>
        </w:tc>
      </w:tr>
      <w:tr w:rsidR="00F03E52" w:rsidRPr="00A11A9D" w14:paraId="545CB937" w14:textId="77777777" w:rsidTr="0048260C">
        <w:trPr>
          <w:jc w:val="center"/>
        </w:trPr>
        <w:tc>
          <w:tcPr>
            <w:tcW w:w="833" w:type="pct"/>
            <w:shd w:val="clear" w:color="auto" w:fill="auto"/>
            <w:vAlign w:val="center"/>
          </w:tcPr>
          <w:p w14:paraId="2BE50146" w14:textId="77777777" w:rsidR="00F03E52" w:rsidRPr="00A11A9D" w:rsidRDefault="00F03E52" w:rsidP="00343D5B">
            <w:pPr>
              <w:pStyle w:val="afff4"/>
              <w:keepNext/>
              <w:keepLines/>
              <w:jc w:val="center"/>
            </w:pPr>
            <w:r w:rsidRPr="00A11A9D">
              <w:t>На всем протяжении</w:t>
            </w:r>
          </w:p>
        </w:tc>
        <w:tc>
          <w:tcPr>
            <w:tcW w:w="1111" w:type="pct"/>
            <w:shd w:val="clear" w:color="auto" w:fill="auto"/>
            <w:vAlign w:val="center"/>
          </w:tcPr>
          <w:p w14:paraId="0B6EB180" w14:textId="2BDD2165" w:rsidR="00F03E52" w:rsidRPr="00A11A9D" w:rsidRDefault="00F03E52" w:rsidP="00343D5B">
            <w:pPr>
              <w:pStyle w:val="afff4"/>
              <w:keepNext/>
              <w:keepLines/>
              <w:jc w:val="center"/>
            </w:pPr>
            <w:r w:rsidRPr="00A11A9D">
              <w:t>23–25 апреля</w:t>
            </w:r>
          </w:p>
        </w:tc>
        <w:tc>
          <w:tcPr>
            <w:tcW w:w="926" w:type="pct"/>
            <w:shd w:val="clear" w:color="auto" w:fill="auto"/>
            <w:vAlign w:val="center"/>
          </w:tcPr>
          <w:p w14:paraId="309C3186" w14:textId="13CD25FE" w:rsidR="00F03E52" w:rsidRPr="00A11A9D" w:rsidRDefault="00F03E52" w:rsidP="00343D5B">
            <w:pPr>
              <w:pStyle w:val="afff4"/>
              <w:keepNext/>
              <w:keepLines/>
              <w:jc w:val="center"/>
            </w:pPr>
            <w:r w:rsidRPr="00A11A9D">
              <w:t>24–25 апреля</w:t>
            </w:r>
          </w:p>
        </w:tc>
        <w:tc>
          <w:tcPr>
            <w:tcW w:w="586" w:type="pct"/>
            <w:shd w:val="clear" w:color="auto" w:fill="auto"/>
            <w:vAlign w:val="center"/>
          </w:tcPr>
          <w:p w14:paraId="7324BA18" w14:textId="77777777" w:rsidR="00F03E52" w:rsidRPr="00A11A9D" w:rsidRDefault="00F03E52" w:rsidP="00343D5B">
            <w:pPr>
              <w:pStyle w:val="afff4"/>
              <w:keepNext/>
              <w:keepLines/>
              <w:jc w:val="center"/>
            </w:pPr>
            <w:r w:rsidRPr="00A11A9D">
              <w:t>4 апреля</w:t>
            </w:r>
          </w:p>
        </w:tc>
        <w:tc>
          <w:tcPr>
            <w:tcW w:w="895" w:type="pct"/>
            <w:shd w:val="clear" w:color="auto" w:fill="auto"/>
            <w:vAlign w:val="center"/>
          </w:tcPr>
          <w:p w14:paraId="63041172" w14:textId="1BC4FAD6" w:rsidR="00F03E52" w:rsidRPr="00A11A9D" w:rsidRDefault="00F03E52" w:rsidP="00343D5B">
            <w:pPr>
              <w:pStyle w:val="afff4"/>
              <w:keepNext/>
              <w:keepLines/>
              <w:jc w:val="center"/>
            </w:pPr>
            <w:r w:rsidRPr="00A11A9D">
              <w:t>24–26 апреля</w:t>
            </w:r>
          </w:p>
        </w:tc>
        <w:tc>
          <w:tcPr>
            <w:tcW w:w="648" w:type="pct"/>
            <w:shd w:val="clear" w:color="auto" w:fill="auto"/>
            <w:vAlign w:val="center"/>
          </w:tcPr>
          <w:p w14:paraId="2E1E1D74" w14:textId="77777777" w:rsidR="00F03E52" w:rsidRPr="00A11A9D" w:rsidRDefault="00F03E52" w:rsidP="00343D5B">
            <w:pPr>
              <w:pStyle w:val="afff4"/>
              <w:keepNext/>
              <w:keepLines/>
              <w:jc w:val="center"/>
            </w:pPr>
            <w:r w:rsidRPr="00A11A9D">
              <w:t>12 мая</w:t>
            </w:r>
          </w:p>
        </w:tc>
      </w:tr>
    </w:tbl>
    <w:p w14:paraId="043A572A" w14:textId="453BC725" w:rsidR="00F03E52" w:rsidRPr="00A11A9D" w:rsidRDefault="00343D5B" w:rsidP="00343D5B">
      <w:pPr>
        <w:pStyle w:val="afff2"/>
        <w:keepNext/>
      </w:pPr>
      <w:r w:rsidRPr="00A11A9D">
        <w:t xml:space="preserve">Таблица </w:t>
      </w:r>
      <w:r w:rsidR="008C0FC7">
        <w:rPr>
          <w:noProof/>
        </w:rPr>
        <w:t>9</w:t>
      </w:r>
      <w:r w:rsidRPr="00A11A9D">
        <w:t xml:space="preserve"> </w:t>
      </w:r>
      <w:r w:rsidR="008339E6" w:rsidRPr="00A11A9D">
        <w:t>–</w:t>
      </w:r>
      <w:r w:rsidR="008339E6">
        <w:t xml:space="preserve"> </w:t>
      </w:r>
      <w:r w:rsidR="00F03E52" w:rsidRPr="00A11A9D">
        <w:t>Максимальные уровни весеннего половодья (река Устья, гидропост Шангалы)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668"/>
        <w:gridCol w:w="1668"/>
        <w:gridCol w:w="1668"/>
        <w:gridCol w:w="1668"/>
        <w:gridCol w:w="1855"/>
      </w:tblGrid>
      <w:tr w:rsidR="00F03E52" w:rsidRPr="00A11A9D" w14:paraId="279B5C82" w14:textId="77777777" w:rsidTr="0048260C">
        <w:trPr>
          <w:jc w:val="center"/>
        </w:trPr>
        <w:tc>
          <w:tcPr>
            <w:tcW w:w="818" w:type="pct"/>
            <w:vMerge w:val="restart"/>
            <w:shd w:val="clear" w:color="auto" w:fill="auto"/>
            <w:vAlign w:val="center"/>
          </w:tcPr>
          <w:p w14:paraId="4D2E941D" w14:textId="77777777" w:rsidR="00F03E52" w:rsidRPr="00A11A9D" w:rsidRDefault="00F03E52" w:rsidP="0048260C">
            <w:pPr>
              <w:pStyle w:val="afff4"/>
              <w:jc w:val="center"/>
            </w:pPr>
            <w:r w:rsidRPr="00A11A9D">
              <w:t xml:space="preserve">Ожидаемый уровень в </w:t>
            </w:r>
            <w:smartTag w:uri="urn:schemas-microsoft-com:office:smarttags" w:element="metricconverter">
              <w:smartTagPr>
                <w:attr w:name="ProductID" w:val="2013 г"/>
              </w:smartTagPr>
              <w:r w:rsidRPr="00A11A9D">
                <w:t>2013 г</w:t>
              </w:r>
            </w:smartTag>
            <w:r w:rsidRPr="00A11A9D">
              <w:t>., см</w:t>
            </w:r>
          </w:p>
        </w:tc>
        <w:tc>
          <w:tcPr>
            <w:tcW w:w="818" w:type="pct"/>
            <w:vMerge w:val="restart"/>
            <w:shd w:val="clear" w:color="auto" w:fill="auto"/>
            <w:vAlign w:val="center"/>
          </w:tcPr>
          <w:p w14:paraId="0EF4FCAC" w14:textId="77777777" w:rsidR="00F03E52" w:rsidRPr="00A11A9D" w:rsidRDefault="00F03E52" w:rsidP="0048260C">
            <w:pPr>
              <w:pStyle w:val="afff4"/>
              <w:jc w:val="center"/>
            </w:pPr>
            <w:r w:rsidRPr="00A11A9D">
              <w:t xml:space="preserve">Уровень в </w:t>
            </w:r>
            <w:smartTag w:uri="urn:schemas-microsoft-com:office:smarttags" w:element="metricconverter">
              <w:smartTagPr>
                <w:attr w:name="ProductID" w:val="2012 г"/>
              </w:smartTagPr>
              <w:r w:rsidRPr="00A11A9D">
                <w:t>2012 г</w:t>
              </w:r>
            </w:smartTag>
            <w:r w:rsidRPr="00A11A9D">
              <w:t>., см</w:t>
            </w:r>
          </w:p>
        </w:tc>
        <w:tc>
          <w:tcPr>
            <w:tcW w:w="2454" w:type="pct"/>
            <w:gridSpan w:val="3"/>
            <w:shd w:val="clear" w:color="auto" w:fill="auto"/>
            <w:vAlign w:val="center"/>
          </w:tcPr>
          <w:p w14:paraId="678E07AE" w14:textId="2520C6AA" w:rsidR="00F03E52" w:rsidRPr="00A11A9D" w:rsidRDefault="00F03E52" w:rsidP="0048260C">
            <w:pPr>
              <w:pStyle w:val="afff4"/>
              <w:jc w:val="center"/>
            </w:pPr>
            <w:r w:rsidRPr="00A11A9D">
              <w:t>Уровни по многолетним наблюдениям (1961–1990 гг.), см</w:t>
            </w:r>
          </w:p>
        </w:tc>
        <w:tc>
          <w:tcPr>
            <w:tcW w:w="910" w:type="pct"/>
            <w:vMerge w:val="restart"/>
            <w:shd w:val="clear" w:color="auto" w:fill="auto"/>
            <w:vAlign w:val="center"/>
          </w:tcPr>
          <w:p w14:paraId="4EC99D10" w14:textId="77777777" w:rsidR="00F03E52" w:rsidRPr="00A11A9D" w:rsidRDefault="00F03E52" w:rsidP="0048260C">
            <w:pPr>
              <w:pStyle w:val="afff4"/>
              <w:jc w:val="center"/>
            </w:pPr>
            <w:r w:rsidRPr="00A11A9D">
              <w:t>Критическая отметка, см</w:t>
            </w:r>
          </w:p>
        </w:tc>
      </w:tr>
      <w:tr w:rsidR="00F03E52" w:rsidRPr="00A11A9D" w14:paraId="4AD2ACBA" w14:textId="77777777" w:rsidTr="0048260C">
        <w:trPr>
          <w:jc w:val="center"/>
        </w:trPr>
        <w:tc>
          <w:tcPr>
            <w:tcW w:w="818" w:type="pct"/>
            <w:vMerge/>
            <w:shd w:val="clear" w:color="auto" w:fill="auto"/>
            <w:vAlign w:val="center"/>
          </w:tcPr>
          <w:p w14:paraId="0E38BE12" w14:textId="77777777" w:rsidR="00F03E52" w:rsidRPr="00A11A9D" w:rsidRDefault="00F03E52" w:rsidP="0048260C">
            <w:pPr>
              <w:pStyle w:val="afff4"/>
              <w:jc w:val="center"/>
            </w:pPr>
          </w:p>
        </w:tc>
        <w:tc>
          <w:tcPr>
            <w:tcW w:w="818" w:type="pct"/>
            <w:vMerge/>
            <w:shd w:val="clear" w:color="auto" w:fill="auto"/>
            <w:vAlign w:val="center"/>
          </w:tcPr>
          <w:p w14:paraId="31E08006" w14:textId="77777777" w:rsidR="00F03E52" w:rsidRPr="00A11A9D" w:rsidRDefault="00F03E52" w:rsidP="0048260C">
            <w:pPr>
              <w:pStyle w:val="afff4"/>
              <w:jc w:val="center"/>
            </w:pPr>
          </w:p>
        </w:tc>
        <w:tc>
          <w:tcPr>
            <w:tcW w:w="818" w:type="pct"/>
            <w:shd w:val="clear" w:color="auto" w:fill="auto"/>
            <w:vAlign w:val="center"/>
          </w:tcPr>
          <w:p w14:paraId="0C9C2499" w14:textId="77777777" w:rsidR="00F03E52" w:rsidRPr="00A11A9D" w:rsidRDefault="00F03E52" w:rsidP="0048260C">
            <w:pPr>
              <w:pStyle w:val="afff4"/>
              <w:jc w:val="center"/>
            </w:pPr>
            <w:r w:rsidRPr="00A11A9D">
              <w:t>высший</w:t>
            </w:r>
          </w:p>
        </w:tc>
        <w:tc>
          <w:tcPr>
            <w:tcW w:w="818" w:type="pct"/>
            <w:shd w:val="clear" w:color="auto" w:fill="auto"/>
            <w:vAlign w:val="center"/>
          </w:tcPr>
          <w:p w14:paraId="5D34C0D2" w14:textId="77777777" w:rsidR="00F03E52" w:rsidRPr="00A11A9D" w:rsidRDefault="00F03E52" w:rsidP="0048260C">
            <w:pPr>
              <w:pStyle w:val="afff4"/>
              <w:jc w:val="center"/>
            </w:pPr>
            <w:r w:rsidRPr="00A11A9D">
              <w:t>средний</w:t>
            </w:r>
          </w:p>
        </w:tc>
        <w:tc>
          <w:tcPr>
            <w:tcW w:w="818" w:type="pct"/>
            <w:shd w:val="clear" w:color="auto" w:fill="auto"/>
            <w:vAlign w:val="center"/>
          </w:tcPr>
          <w:p w14:paraId="4BD61DD1" w14:textId="77777777" w:rsidR="00F03E52" w:rsidRPr="00A11A9D" w:rsidRDefault="00F03E52" w:rsidP="0048260C">
            <w:pPr>
              <w:pStyle w:val="afff4"/>
              <w:jc w:val="center"/>
            </w:pPr>
            <w:r w:rsidRPr="00A11A9D">
              <w:t>низший</w:t>
            </w:r>
          </w:p>
        </w:tc>
        <w:tc>
          <w:tcPr>
            <w:tcW w:w="910" w:type="pct"/>
            <w:vMerge/>
            <w:shd w:val="clear" w:color="auto" w:fill="auto"/>
            <w:vAlign w:val="center"/>
          </w:tcPr>
          <w:p w14:paraId="7042B97C" w14:textId="77777777" w:rsidR="00F03E52" w:rsidRPr="00A11A9D" w:rsidRDefault="00F03E52" w:rsidP="0048260C">
            <w:pPr>
              <w:pStyle w:val="afff4"/>
              <w:jc w:val="center"/>
            </w:pPr>
          </w:p>
        </w:tc>
      </w:tr>
      <w:tr w:rsidR="00F03E52" w:rsidRPr="00A11A9D" w14:paraId="5E99211B" w14:textId="77777777" w:rsidTr="0048260C">
        <w:trPr>
          <w:jc w:val="center"/>
        </w:trPr>
        <w:tc>
          <w:tcPr>
            <w:tcW w:w="818" w:type="pct"/>
            <w:shd w:val="clear" w:color="auto" w:fill="auto"/>
            <w:vAlign w:val="center"/>
          </w:tcPr>
          <w:p w14:paraId="0F393DF4" w14:textId="77777777" w:rsidR="00F03E52" w:rsidRPr="00A11A9D" w:rsidRDefault="00F03E52" w:rsidP="0048260C">
            <w:pPr>
              <w:pStyle w:val="afff4"/>
              <w:jc w:val="center"/>
            </w:pPr>
            <w:r w:rsidRPr="00A11A9D">
              <w:t>550</w:t>
            </w:r>
          </w:p>
        </w:tc>
        <w:tc>
          <w:tcPr>
            <w:tcW w:w="818" w:type="pct"/>
            <w:shd w:val="clear" w:color="auto" w:fill="auto"/>
            <w:vAlign w:val="center"/>
          </w:tcPr>
          <w:p w14:paraId="220A8013" w14:textId="77777777" w:rsidR="00F03E52" w:rsidRPr="00A11A9D" w:rsidRDefault="00F03E52" w:rsidP="0048260C">
            <w:pPr>
              <w:pStyle w:val="afff4"/>
              <w:jc w:val="center"/>
            </w:pPr>
            <w:r w:rsidRPr="00A11A9D">
              <w:t>695</w:t>
            </w:r>
          </w:p>
        </w:tc>
        <w:tc>
          <w:tcPr>
            <w:tcW w:w="818" w:type="pct"/>
            <w:shd w:val="clear" w:color="auto" w:fill="auto"/>
            <w:vAlign w:val="center"/>
          </w:tcPr>
          <w:p w14:paraId="07E028DB" w14:textId="77777777" w:rsidR="00F03E52" w:rsidRPr="00A11A9D" w:rsidRDefault="00F03E52" w:rsidP="0048260C">
            <w:pPr>
              <w:pStyle w:val="afff4"/>
              <w:jc w:val="center"/>
            </w:pPr>
            <w:r w:rsidRPr="00A11A9D">
              <w:t>820</w:t>
            </w:r>
          </w:p>
        </w:tc>
        <w:tc>
          <w:tcPr>
            <w:tcW w:w="818" w:type="pct"/>
            <w:shd w:val="clear" w:color="auto" w:fill="auto"/>
            <w:vAlign w:val="center"/>
          </w:tcPr>
          <w:p w14:paraId="3D8C05C4" w14:textId="77777777" w:rsidR="00F03E52" w:rsidRPr="00A11A9D" w:rsidRDefault="00F03E52" w:rsidP="0048260C">
            <w:pPr>
              <w:pStyle w:val="afff4"/>
              <w:jc w:val="center"/>
            </w:pPr>
            <w:r w:rsidRPr="00A11A9D">
              <w:t>514</w:t>
            </w:r>
          </w:p>
        </w:tc>
        <w:tc>
          <w:tcPr>
            <w:tcW w:w="818" w:type="pct"/>
            <w:shd w:val="clear" w:color="auto" w:fill="auto"/>
            <w:vAlign w:val="center"/>
          </w:tcPr>
          <w:p w14:paraId="3FC6107C" w14:textId="77777777" w:rsidR="00F03E52" w:rsidRPr="00A11A9D" w:rsidRDefault="00F03E52" w:rsidP="0048260C">
            <w:pPr>
              <w:pStyle w:val="afff4"/>
              <w:jc w:val="center"/>
            </w:pPr>
            <w:r w:rsidRPr="00A11A9D">
              <w:t>254</w:t>
            </w:r>
          </w:p>
        </w:tc>
        <w:tc>
          <w:tcPr>
            <w:tcW w:w="910" w:type="pct"/>
            <w:shd w:val="clear" w:color="auto" w:fill="auto"/>
            <w:vAlign w:val="center"/>
          </w:tcPr>
          <w:p w14:paraId="2C734E8C" w14:textId="77777777" w:rsidR="00F03E52" w:rsidRPr="00A11A9D" w:rsidRDefault="00F03E52" w:rsidP="0048260C">
            <w:pPr>
              <w:pStyle w:val="afff4"/>
              <w:jc w:val="center"/>
            </w:pPr>
            <w:r w:rsidRPr="00A11A9D">
              <w:t>700</w:t>
            </w:r>
          </w:p>
        </w:tc>
      </w:tr>
    </w:tbl>
    <w:p w14:paraId="3397F741" w14:textId="0F6E259F" w:rsidR="00F03E52" w:rsidRPr="00A11A9D" w:rsidRDefault="00F03E52" w:rsidP="00F03E52">
      <w:pPr>
        <w:pStyle w:val="afff2"/>
      </w:pPr>
      <w:r w:rsidRPr="00A11A9D">
        <w:t xml:space="preserve">Среднемноголетняя дата наступления максимальных уровней в створе гидропоста Шангалы – 10 мая. Весной 2012 года максимальный уровень половодья установился 1 мая, во время весеннего паводка 2013 года ожидалось установление максимального уровня (530–570 см) </w:t>
      </w:r>
      <w:r w:rsidR="00343D5B" w:rsidRPr="00A11A9D">
        <w:t xml:space="preserve">3–5 </w:t>
      </w:r>
      <w:r w:rsidRPr="00A11A9D">
        <w:t xml:space="preserve">мая. При этом затопления населенных пунктов на указанном участке реки не предвиделось. </w:t>
      </w:r>
    </w:p>
    <w:p w14:paraId="67F54869" w14:textId="77777777" w:rsidR="00F03E52" w:rsidRPr="00A11A9D" w:rsidRDefault="00F03E52" w:rsidP="00F03E52">
      <w:pPr>
        <w:pStyle w:val="afff2"/>
      </w:pPr>
      <w:r w:rsidRPr="00A11A9D">
        <w:t xml:space="preserve">Отметка выхода воды на пойму на «0» графика гидропоста – </w:t>
      </w:r>
      <w:smartTag w:uri="urn:schemas-microsoft-com:office:smarttags" w:element="metricconverter">
        <w:smartTagPr>
          <w:attr w:name="ProductID" w:val="600 см"/>
        </w:smartTagPr>
        <w:r w:rsidRPr="00A11A9D">
          <w:t>600 см</w:t>
        </w:r>
      </w:smartTag>
      <w:r w:rsidRPr="00A11A9D">
        <w:t xml:space="preserve">. Отметка неблагоприятного явления (НЯ) над «0» графика поста – </w:t>
      </w:r>
      <w:smartTag w:uri="urn:schemas-microsoft-com:office:smarttags" w:element="metricconverter">
        <w:smartTagPr>
          <w:attr w:name="ProductID" w:val="800 см"/>
        </w:smartTagPr>
        <w:r w:rsidRPr="00A11A9D">
          <w:t>800 см</w:t>
        </w:r>
      </w:smartTag>
      <w:r w:rsidRPr="00A11A9D">
        <w:t xml:space="preserve">. Отметка опасного явления над «0» графика поста – </w:t>
      </w:r>
      <w:smartTag w:uri="urn:schemas-microsoft-com:office:smarttags" w:element="metricconverter">
        <w:smartTagPr>
          <w:attr w:name="ProductID" w:val="820 см"/>
        </w:smartTagPr>
        <w:r w:rsidRPr="00A11A9D">
          <w:t>820 см</w:t>
        </w:r>
      </w:smartTag>
      <w:r w:rsidRPr="00A11A9D">
        <w:t xml:space="preserve">. </w:t>
      </w:r>
    </w:p>
    <w:p w14:paraId="5D5774EE" w14:textId="75F7A330" w:rsidR="00F03E52" w:rsidRPr="00A11A9D" w:rsidRDefault="00F03E52" w:rsidP="00F03E52">
      <w:pPr>
        <w:pStyle w:val="afff2"/>
      </w:pPr>
      <w:r w:rsidRPr="00A11A9D">
        <w:t xml:space="preserve">Использование поверхностных вод для нужд населения </w:t>
      </w:r>
      <w:r w:rsidR="00504041">
        <w:t>рп</w:t>
      </w:r>
      <w:r w:rsidR="00B4483D">
        <w:t>.</w:t>
      </w:r>
      <w:r w:rsidR="00504041">
        <w:t xml:space="preserve"> Октябрьский</w:t>
      </w:r>
      <w:r w:rsidRPr="00A11A9D">
        <w:t xml:space="preserve"> в настоящее время ограничивается рекреационными возможностями р. Устья. Купальный сезон продолжается здесь около 30 дней. В реке разрешен спортивный и любительский лов рыбы на ручную снасть. Ихтиофауна представлена следующими видами рыб: лещ, язь, елец, голавль плотва, окунь, щука, пескарь, ерш. </w:t>
      </w:r>
    </w:p>
    <w:p w14:paraId="4518D212" w14:textId="277B259D" w:rsidR="00EF5CBE" w:rsidRPr="00A11A9D" w:rsidRDefault="00EF5CBE" w:rsidP="00E4792B">
      <w:pPr>
        <w:pStyle w:val="1111110"/>
        <w:ind w:left="0" w:firstLine="709"/>
      </w:pPr>
      <w:bookmarkStart w:id="58" w:name="_Toc79678060"/>
      <w:bookmarkStart w:id="59" w:name="_Toc93760425"/>
      <w:bookmarkStart w:id="60" w:name="_Toc161736838"/>
      <w:r w:rsidRPr="00A11A9D">
        <w:t>Почвы</w:t>
      </w:r>
      <w:bookmarkEnd w:id="58"/>
      <w:bookmarkEnd w:id="59"/>
      <w:bookmarkEnd w:id="60"/>
    </w:p>
    <w:p w14:paraId="167DD7E5" w14:textId="6634116E" w:rsidR="008904D6" w:rsidRPr="00A11A9D" w:rsidRDefault="008904D6" w:rsidP="008904D6">
      <w:pPr>
        <w:pStyle w:val="afff2"/>
      </w:pPr>
      <w:r w:rsidRPr="00A11A9D">
        <w:t xml:space="preserve">В почвенно-географическом отношении территория городского поселения относится к Онего-Северодвинской провинции среднетаежной подзоны подзолистых почв. Основные почвообразующие породы территории: моренные суглинки, озерно-ледниковые песчаные отложения. </w:t>
      </w:r>
    </w:p>
    <w:p w14:paraId="74D027E8" w14:textId="2F9A703B" w:rsidR="008904D6" w:rsidRPr="00A11A9D" w:rsidRDefault="008904D6" w:rsidP="008904D6">
      <w:pPr>
        <w:pStyle w:val="afff2"/>
      </w:pPr>
      <w:r w:rsidRPr="00A11A9D">
        <w:t xml:space="preserve">В условиях большого количества осадков и слабого дренажа на плоских междуречных равнинах местами может формироваться избыточное застойное увлажнение территории. Это приводит к накоплению торфянистой массы разной степени разложения и разной мощности и формированию торфянисто-подзолистых глеевых и глееватых почв и торфяников. Заболоченность территории составляет от 4% до 10–15%. Встречаются болота трех типов: верховые, переходные и низинные. Преобладают мелкие верховые болота, распространенные на слабодренируемых участках междуречий. Мощность торфа в болотах рассматриваемой территории обычно не превышает 2 м. </w:t>
      </w:r>
    </w:p>
    <w:p w14:paraId="7097E690" w14:textId="77777777" w:rsidR="008904D6" w:rsidRPr="00A11A9D" w:rsidRDefault="008904D6" w:rsidP="008904D6">
      <w:pPr>
        <w:pStyle w:val="afff2"/>
      </w:pPr>
      <w:r w:rsidRPr="00A11A9D">
        <w:t xml:space="preserve">На формирование почвенно-растительного покрова, помимо близости к границе южной тайги, сильное влияние оказали локальные факторы, в первую очередь особенности рельефа, геологического строения и состава четвертичных отложений. Большое влияние карбонатности моренных суглинков, щелочности грунтовых вод на почвенно-растительный покров выражается в существенно большем, чем в обычной средней тайге, развитии травяной и кустарниковой </w:t>
      </w:r>
      <w:r w:rsidRPr="00A11A9D">
        <w:lastRenderedPageBreak/>
        <w:t>растительности и появлении в ней видов, характерных для смешанных и широколиственных лесов, меньшем оподзоливании почв и их большей гумусированности.</w:t>
      </w:r>
    </w:p>
    <w:p w14:paraId="7EB782E5" w14:textId="653FBFF5" w:rsidR="00C536A7" w:rsidRPr="00A11A9D" w:rsidRDefault="00D722D1" w:rsidP="00B07F5E">
      <w:pPr>
        <w:pStyle w:val="110"/>
      </w:pPr>
      <w:bookmarkStart w:id="61" w:name="_Toc27410165"/>
      <w:bookmarkStart w:id="62" w:name="_Toc27422096"/>
      <w:bookmarkStart w:id="63" w:name="_Toc32851211"/>
      <w:bookmarkStart w:id="64" w:name="_Toc48321666"/>
      <w:bookmarkStart w:id="65" w:name="_Toc50052064"/>
      <w:bookmarkStart w:id="66" w:name="_Toc55930128"/>
      <w:bookmarkStart w:id="67" w:name="_Toc79678064"/>
      <w:bookmarkStart w:id="68" w:name="_Toc93760429"/>
      <w:bookmarkStart w:id="69" w:name="_Toc161736839"/>
      <w:bookmarkEnd w:id="35"/>
      <w:bookmarkEnd w:id="36"/>
      <w:bookmarkEnd w:id="37"/>
      <w:bookmarkEnd w:id="38"/>
      <w:bookmarkEnd w:id="39"/>
      <w:bookmarkEnd w:id="40"/>
      <w:bookmarkEnd w:id="41"/>
      <w:r w:rsidRPr="00A11A9D">
        <w:rPr>
          <w:caps w:val="0"/>
        </w:rPr>
        <w:lastRenderedPageBreak/>
        <w:t>СВЕДЕНИЯ О ПЛАНАХ И ПРОГРАММАХ КОМПЛЕКСНОГО СОЦИАЛЬНО-ЭКОНОМИЧЕСКОГО РАЗВИТИЯ, ДЛЯ РЕАЛИЗАЦИИ КОТОРЫХ ОСУЩЕСТВЛЯЕТСЯ СОЗДАНИЕ ОБЪЕКТОВ МЕСТНОГО ЗНАЧЕНИЯ</w:t>
      </w:r>
      <w:bookmarkEnd w:id="61"/>
      <w:bookmarkEnd w:id="62"/>
      <w:bookmarkEnd w:id="63"/>
      <w:bookmarkEnd w:id="64"/>
      <w:bookmarkEnd w:id="65"/>
      <w:bookmarkEnd w:id="66"/>
      <w:bookmarkEnd w:id="67"/>
      <w:bookmarkEnd w:id="68"/>
      <w:bookmarkEnd w:id="69"/>
    </w:p>
    <w:p w14:paraId="612599A1" w14:textId="23DB3C49" w:rsidR="00732347" w:rsidRPr="00A11A9D" w:rsidRDefault="00732347" w:rsidP="00732347">
      <w:pPr>
        <w:spacing w:before="120" w:after="120" w:line="276" w:lineRule="auto"/>
        <w:ind w:firstLine="709"/>
        <w:jc w:val="both"/>
        <w:rPr>
          <w:b/>
          <w:bCs/>
        </w:rPr>
      </w:pPr>
      <w:r w:rsidRPr="00A11A9D">
        <w:t>Параметры развития территории и перечень объектов регионального и местного значения разработан с учетом действующих документов территориального планирования и стратегического планирования Архангельской области</w:t>
      </w:r>
      <w:r w:rsidR="0095470F">
        <w:t xml:space="preserve"> и Устьянского муниципального округа</w:t>
      </w:r>
    </w:p>
    <w:p w14:paraId="7A839ADD" w14:textId="6D292586"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 xml:space="preserve">Стратегия социально-экономического развития Архангельской области до 2035 года; </w:t>
      </w:r>
    </w:p>
    <w:p w14:paraId="25D90746" w14:textId="5E917638"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Инвестиционная стратегия Архангельской области на период до 2025 года;</w:t>
      </w:r>
    </w:p>
    <w:p w14:paraId="11F8CCFE" w14:textId="4C15D1E9"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Архангельской области «Экономическое развитие и инвестиционная деятельность в Архангельской области»;</w:t>
      </w:r>
    </w:p>
    <w:p w14:paraId="10DCE778" w14:textId="558E3A53"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Архангельской области «Формирование современной городской среды в Архангельской области</w:t>
      </w:r>
      <w:r w:rsidR="0046760F" w:rsidRPr="00AE54AA">
        <w:rPr>
          <w:lang w:eastAsia="ar-SA"/>
        </w:rPr>
        <w:t>»;</w:t>
      </w:r>
    </w:p>
    <w:p w14:paraId="05A8AD1B" w14:textId="2928C044"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Архангельской области «Развитие образования и науки Архангельской области»;</w:t>
      </w:r>
    </w:p>
    <w:p w14:paraId="3305955D" w14:textId="7FBBE1B7"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Архангельской области «Развитие здравоохранения Архангельской области»;</w:t>
      </w:r>
    </w:p>
    <w:p w14:paraId="783FDF3B" w14:textId="5F7603BE"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Архангельской области «Социальная поддержка граждан»;</w:t>
      </w:r>
    </w:p>
    <w:p w14:paraId="4563E174" w14:textId="41F61907"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Архангельской области «Культура Русского Севера</w:t>
      </w:r>
      <w:r w:rsidR="0046760F" w:rsidRPr="00AE54AA">
        <w:rPr>
          <w:lang w:eastAsia="ar-SA"/>
        </w:rPr>
        <w:t>»</w:t>
      </w:r>
      <w:r w:rsidRPr="00AE54AA">
        <w:rPr>
          <w:lang w:eastAsia="ar-SA"/>
        </w:rPr>
        <w:t>;</w:t>
      </w:r>
    </w:p>
    <w:p w14:paraId="23CD0545" w14:textId="3CA3A50B" w:rsidR="00732347"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Архангельской области «</w:t>
      </w:r>
      <w:r w:rsidR="007144F6">
        <w:rPr>
          <w:lang w:eastAsia="ar-SA"/>
        </w:rPr>
        <w:t>Молодежь Поморья</w:t>
      </w:r>
      <w:r w:rsidRPr="00AE54AA">
        <w:rPr>
          <w:lang w:eastAsia="ar-SA"/>
        </w:rPr>
        <w:t>»;</w:t>
      </w:r>
    </w:p>
    <w:p w14:paraId="6CFF7E2C" w14:textId="21725F5B" w:rsidR="007144F6" w:rsidRPr="00AE54AA" w:rsidRDefault="007144F6"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Архангельской области</w:t>
      </w:r>
      <w:r>
        <w:rPr>
          <w:lang w:eastAsia="ar-SA"/>
        </w:rPr>
        <w:t xml:space="preserve"> «Развитие </w:t>
      </w:r>
      <w:r w:rsidRPr="007144F6">
        <w:rPr>
          <w:lang w:eastAsia="ar-SA"/>
        </w:rPr>
        <w:t>физической культуры и спорта»</w:t>
      </w:r>
      <w:r>
        <w:rPr>
          <w:lang w:eastAsia="ar-SA"/>
        </w:rPr>
        <w:t>;</w:t>
      </w:r>
    </w:p>
    <w:p w14:paraId="14F62F05" w14:textId="73460D55"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развития сельского хозяйства и регулирования рынков сельскохозяйственной продукции, сырья и продовольствия Архангельской области;</w:t>
      </w:r>
    </w:p>
    <w:p w14:paraId="437691C2" w14:textId="064ED725"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Архангельской области «Развитие лесного комплекса Архангельской области»;</w:t>
      </w:r>
    </w:p>
    <w:p w14:paraId="36C28922" w14:textId="36F9E5CE" w:rsidR="00732347"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Архангельской области «Охрана окружающей среды, воспроизводство и использование природных ресурсов Архангельской области»;</w:t>
      </w:r>
    </w:p>
    <w:p w14:paraId="0D157C49" w14:textId="0FB86587" w:rsidR="003F4BD7" w:rsidRPr="00AE54AA" w:rsidRDefault="003F4BD7"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Схема территориального планирования Устьянского муниципального района;</w:t>
      </w:r>
    </w:p>
    <w:p w14:paraId="6B847F6B" w14:textId="29F98CBE" w:rsidR="007144F6" w:rsidRDefault="007144F6" w:rsidP="002D625C">
      <w:pPr>
        <w:pStyle w:val="ad"/>
        <w:numPr>
          <w:ilvl w:val="0"/>
          <w:numId w:val="6"/>
        </w:numPr>
        <w:tabs>
          <w:tab w:val="clear" w:pos="1428"/>
        </w:tabs>
        <w:suppressAutoHyphens/>
        <w:spacing w:line="276" w:lineRule="auto"/>
        <w:ind w:left="1134"/>
        <w:contextualSpacing w:val="0"/>
        <w:jc w:val="both"/>
      </w:pPr>
      <w:r>
        <w:t xml:space="preserve">Муниципальная программа </w:t>
      </w:r>
      <w:r w:rsidR="00C924C5" w:rsidRPr="004574A0">
        <w:t>«Комплексное развитие сельских территорий Устьянского муниципального округа»</w:t>
      </w:r>
      <w:r>
        <w:t xml:space="preserve">; </w:t>
      </w:r>
    </w:p>
    <w:p w14:paraId="7687E524" w14:textId="5A9D2D1F" w:rsidR="007144F6" w:rsidRDefault="007144F6" w:rsidP="002D625C">
      <w:pPr>
        <w:pStyle w:val="ad"/>
        <w:numPr>
          <w:ilvl w:val="0"/>
          <w:numId w:val="6"/>
        </w:numPr>
        <w:tabs>
          <w:tab w:val="clear" w:pos="1428"/>
        </w:tabs>
        <w:suppressAutoHyphens/>
        <w:spacing w:line="276" w:lineRule="auto"/>
        <w:ind w:left="1134"/>
        <w:contextualSpacing w:val="0"/>
        <w:jc w:val="both"/>
      </w:pPr>
      <w:r>
        <w:t xml:space="preserve">Муниципальная программа </w:t>
      </w:r>
      <w:r w:rsidR="00C924C5" w:rsidRPr="004574A0">
        <w:t>«Социальная поддержка граждан Устьянского муниципального округа»;</w:t>
      </w:r>
    </w:p>
    <w:p w14:paraId="664DF56E" w14:textId="0A8D9603" w:rsidR="007144F6" w:rsidRDefault="007144F6" w:rsidP="002D625C">
      <w:pPr>
        <w:pStyle w:val="ad"/>
        <w:numPr>
          <w:ilvl w:val="0"/>
          <w:numId w:val="6"/>
        </w:numPr>
        <w:tabs>
          <w:tab w:val="clear" w:pos="1428"/>
        </w:tabs>
        <w:suppressAutoHyphens/>
        <w:spacing w:line="276" w:lineRule="auto"/>
        <w:ind w:left="1134"/>
        <w:contextualSpacing w:val="0"/>
        <w:jc w:val="both"/>
      </w:pPr>
      <w:r>
        <w:t xml:space="preserve">Муниципальная программа </w:t>
      </w:r>
      <w:r w:rsidR="00C924C5" w:rsidRPr="004574A0">
        <w:t>«Благоустройство территории Устьянского муниципального округа» на 2023-2027 годы</w:t>
      </w:r>
      <w:r>
        <w:t xml:space="preserve">»; </w:t>
      </w:r>
    </w:p>
    <w:p w14:paraId="0FC34B2D" w14:textId="19695AA7" w:rsidR="007144F6" w:rsidRDefault="007144F6" w:rsidP="002D625C">
      <w:pPr>
        <w:pStyle w:val="ad"/>
        <w:numPr>
          <w:ilvl w:val="0"/>
          <w:numId w:val="6"/>
        </w:numPr>
        <w:tabs>
          <w:tab w:val="clear" w:pos="1428"/>
        </w:tabs>
        <w:suppressAutoHyphens/>
        <w:spacing w:line="276" w:lineRule="auto"/>
        <w:ind w:left="1134"/>
        <w:contextualSpacing w:val="0"/>
        <w:jc w:val="both"/>
      </w:pPr>
      <w:r>
        <w:t xml:space="preserve">Муниципальная программа </w:t>
      </w:r>
      <w:r w:rsidR="00C924C5" w:rsidRPr="004574A0">
        <w:t>«Комплексное развитие Устьянского муниципального округа и государственная поддержка социально ориентированных некоммерческих организаций» на 2024-2027 годы»</w:t>
      </w:r>
      <w:r>
        <w:t xml:space="preserve">; </w:t>
      </w:r>
    </w:p>
    <w:p w14:paraId="5C24C3B4" w14:textId="5A81D6A1" w:rsidR="007144F6" w:rsidRDefault="007144F6" w:rsidP="002D625C">
      <w:pPr>
        <w:pStyle w:val="ad"/>
        <w:numPr>
          <w:ilvl w:val="0"/>
          <w:numId w:val="6"/>
        </w:numPr>
        <w:tabs>
          <w:tab w:val="clear" w:pos="1428"/>
        </w:tabs>
        <w:suppressAutoHyphens/>
        <w:spacing w:line="276" w:lineRule="auto"/>
        <w:ind w:left="1134"/>
        <w:contextualSpacing w:val="0"/>
        <w:jc w:val="both"/>
      </w:pPr>
      <w:r>
        <w:t xml:space="preserve">Муниципальная программа </w:t>
      </w:r>
      <w:r w:rsidR="00C924C5" w:rsidRPr="004574A0">
        <w:t>«Обеспечение мероприятий в области гражданской обороны, защиты населения и территории Устьянского муниципального округа от чрезвычайных ситуаций, обеспечение пожарной безопасности и безопасности на водных объектах» на 2020-2025 годы</w:t>
      </w:r>
      <w:r>
        <w:t xml:space="preserve">; </w:t>
      </w:r>
    </w:p>
    <w:p w14:paraId="01B6031B" w14:textId="6E71F608" w:rsidR="007144F6" w:rsidRDefault="007144F6" w:rsidP="002D625C">
      <w:pPr>
        <w:pStyle w:val="ad"/>
        <w:numPr>
          <w:ilvl w:val="0"/>
          <w:numId w:val="6"/>
        </w:numPr>
        <w:tabs>
          <w:tab w:val="clear" w:pos="1428"/>
        </w:tabs>
        <w:suppressAutoHyphens/>
        <w:spacing w:line="276" w:lineRule="auto"/>
        <w:ind w:left="1134"/>
        <w:contextualSpacing w:val="0"/>
        <w:jc w:val="both"/>
      </w:pPr>
      <w:r>
        <w:lastRenderedPageBreak/>
        <w:t xml:space="preserve">Муниципальная программа </w:t>
      </w:r>
      <w:r w:rsidR="00C924C5" w:rsidRPr="004574A0">
        <w:t>«Комплексное развитие Устьянского муниципального округа и государственная поддержка социально ориентированных некоммерческих организаций» на 2020-2025 годы</w:t>
      </w:r>
      <w:r>
        <w:t xml:space="preserve">; </w:t>
      </w:r>
    </w:p>
    <w:p w14:paraId="6DE2A8ED" w14:textId="7BD88F36" w:rsidR="007144F6" w:rsidRDefault="007144F6" w:rsidP="002D625C">
      <w:pPr>
        <w:pStyle w:val="ad"/>
        <w:numPr>
          <w:ilvl w:val="0"/>
          <w:numId w:val="6"/>
        </w:numPr>
        <w:tabs>
          <w:tab w:val="clear" w:pos="1428"/>
        </w:tabs>
        <w:suppressAutoHyphens/>
        <w:spacing w:line="276" w:lineRule="auto"/>
        <w:ind w:left="1134"/>
        <w:contextualSpacing w:val="0"/>
        <w:jc w:val="both"/>
      </w:pPr>
      <w:r>
        <w:t xml:space="preserve">Муниципальная программа </w:t>
      </w:r>
      <w:r w:rsidR="00C924C5" w:rsidRPr="004574A0">
        <w:t>«Социальное строительство и обеспечение качественным, доступным жильем и услугами жилищно-коммунального хозяйства населения Устьянского муниципального округа» на 2020-2025 годы</w:t>
      </w:r>
      <w:r>
        <w:t xml:space="preserve">; </w:t>
      </w:r>
    </w:p>
    <w:p w14:paraId="7E6C2AFD" w14:textId="1ECA6338" w:rsidR="007144F6" w:rsidRDefault="007144F6" w:rsidP="002D625C">
      <w:pPr>
        <w:pStyle w:val="ad"/>
        <w:numPr>
          <w:ilvl w:val="0"/>
          <w:numId w:val="6"/>
        </w:numPr>
        <w:tabs>
          <w:tab w:val="clear" w:pos="1428"/>
        </w:tabs>
        <w:suppressAutoHyphens/>
        <w:spacing w:line="276" w:lineRule="auto"/>
        <w:ind w:left="1134"/>
        <w:contextualSpacing w:val="0"/>
        <w:jc w:val="both"/>
      </w:pPr>
      <w:r>
        <w:t xml:space="preserve">Муниципальная программа </w:t>
      </w:r>
      <w:r w:rsidR="00C924C5" w:rsidRPr="004574A0">
        <w:t>«Обеспечение жильем молодых семей Устьянского муниципального округа» на 2020-2025 годы</w:t>
      </w:r>
      <w:r>
        <w:t xml:space="preserve">; </w:t>
      </w:r>
    </w:p>
    <w:p w14:paraId="59B050FD" w14:textId="5BAF36EF" w:rsidR="007144F6" w:rsidRDefault="007144F6" w:rsidP="002D625C">
      <w:pPr>
        <w:pStyle w:val="ad"/>
        <w:numPr>
          <w:ilvl w:val="0"/>
          <w:numId w:val="6"/>
        </w:numPr>
        <w:tabs>
          <w:tab w:val="clear" w:pos="1428"/>
        </w:tabs>
        <w:suppressAutoHyphens/>
        <w:spacing w:line="276" w:lineRule="auto"/>
        <w:ind w:left="1134"/>
        <w:contextualSpacing w:val="0"/>
        <w:jc w:val="both"/>
      </w:pPr>
      <w:r>
        <w:t xml:space="preserve">Муниципальная программа </w:t>
      </w:r>
      <w:r w:rsidR="00C924C5" w:rsidRPr="004574A0">
        <w:t>«Управление муниципальными финансами и муниципальным долгом Устьянского муниципального округа» на 2023-2028 годы</w:t>
      </w:r>
      <w:r>
        <w:t xml:space="preserve">; </w:t>
      </w:r>
    </w:p>
    <w:p w14:paraId="1DC51F33" w14:textId="1B55ED4D" w:rsidR="007144F6" w:rsidRDefault="007144F6" w:rsidP="002D625C">
      <w:pPr>
        <w:pStyle w:val="ad"/>
        <w:numPr>
          <w:ilvl w:val="0"/>
          <w:numId w:val="6"/>
        </w:numPr>
        <w:tabs>
          <w:tab w:val="clear" w:pos="1428"/>
        </w:tabs>
        <w:suppressAutoHyphens/>
        <w:spacing w:line="276" w:lineRule="auto"/>
        <w:ind w:left="1134"/>
        <w:contextualSpacing w:val="0"/>
        <w:jc w:val="both"/>
      </w:pPr>
      <w:r>
        <w:t xml:space="preserve">Муниципальная </w:t>
      </w:r>
      <w:r w:rsidR="00C924C5" w:rsidRPr="004574A0">
        <w:t>«Развитие АПК и торговли Устьянского муниципального округа» на 2020-2025 годы</w:t>
      </w:r>
      <w:r>
        <w:t xml:space="preserve">; </w:t>
      </w:r>
    </w:p>
    <w:p w14:paraId="6CDC4F04" w14:textId="5C07FAFF" w:rsidR="007144F6" w:rsidRDefault="007144F6" w:rsidP="002D625C">
      <w:pPr>
        <w:pStyle w:val="ad"/>
        <w:numPr>
          <w:ilvl w:val="0"/>
          <w:numId w:val="6"/>
        </w:numPr>
        <w:tabs>
          <w:tab w:val="clear" w:pos="1428"/>
        </w:tabs>
        <w:suppressAutoHyphens/>
        <w:spacing w:line="276" w:lineRule="auto"/>
        <w:ind w:left="1134"/>
        <w:contextualSpacing w:val="0"/>
        <w:jc w:val="both"/>
      </w:pPr>
      <w:r>
        <w:t xml:space="preserve"> Муниципальная программа </w:t>
      </w:r>
      <w:r w:rsidR="00C924C5" w:rsidRPr="004574A0">
        <w:t>«Профилактика безнадзорности и правонарушений несовершеннолетних на территории Устьянского муниципального округа» на 2020-2025 годы</w:t>
      </w:r>
      <w:r>
        <w:t xml:space="preserve">; </w:t>
      </w:r>
    </w:p>
    <w:p w14:paraId="00BB8B5E" w14:textId="090D7CED" w:rsidR="007144F6" w:rsidRDefault="007144F6" w:rsidP="002D625C">
      <w:pPr>
        <w:pStyle w:val="ad"/>
        <w:numPr>
          <w:ilvl w:val="0"/>
          <w:numId w:val="6"/>
        </w:numPr>
        <w:tabs>
          <w:tab w:val="clear" w:pos="1428"/>
        </w:tabs>
        <w:suppressAutoHyphens/>
        <w:spacing w:line="276" w:lineRule="auto"/>
        <w:ind w:left="1134"/>
        <w:contextualSpacing w:val="0"/>
        <w:jc w:val="both"/>
      </w:pPr>
      <w:r>
        <w:t xml:space="preserve">Муниципальная программа </w:t>
      </w:r>
      <w:r w:rsidR="00C924C5" w:rsidRPr="004574A0">
        <w:t>«Молодежь Устьянского муниципального округа» на 2020-2025 годы</w:t>
      </w:r>
      <w:r>
        <w:t xml:space="preserve">; </w:t>
      </w:r>
    </w:p>
    <w:p w14:paraId="12ADA531" w14:textId="54FC1145" w:rsidR="007144F6" w:rsidRDefault="007144F6" w:rsidP="002D625C">
      <w:pPr>
        <w:pStyle w:val="ad"/>
        <w:numPr>
          <w:ilvl w:val="0"/>
          <w:numId w:val="6"/>
        </w:numPr>
        <w:tabs>
          <w:tab w:val="clear" w:pos="1428"/>
        </w:tabs>
        <w:suppressAutoHyphens/>
        <w:spacing w:line="276" w:lineRule="auto"/>
        <w:ind w:left="1134"/>
        <w:contextualSpacing w:val="0"/>
        <w:jc w:val="both"/>
      </w:pPr>
      <w:r>
        <w:t xml:space="preserve">Муниципальная программа </w:t>
      </w:r>
      <w:r w:rsidR="00C924C5" w:rsidRPr="004574A0">
        <w:t>«Ремонт и пожарная безопасность недвижимого имущества Устьянского муниципального округа» на 2020-2025 годы</w:t>
      </w:r>
      <w:r>
        <w:t xml:space="preserve">; </w:t>
      </w:r>
    </w:p>
    <w:p w14:paraId="254B149C" w14:textId="4DDFFCDB" w:rsidR="007144F6" w:rsidRDefault="007144F6" w:rsidP="002D625C">
      <w:pPr>
        <w:pStyle w:val="ad"/>
        <w:numPr>
          <w:ilvl w:val="0"/>
          <w:numId w:val="6"/>
        </w:numPr>
        <w:tabs>
          <w:tab w:val="clear" w:pos="1428"/>
        </w:tabs>
        <w:suppressAutoHyphens/>
        <w:spacing w:line="276" w:lineRule="auto"/>
        <w:ind w:left="1134"/>
        <w:contextualSpacing w:val="0"/>
        <w:jc w:val="both"/>
      </w:pPr>
      <w:r>
        <w:t xml:space="preserve">Муниципальная программа </w:t>
      </w:r>
      <w:r w:rsidR="00C924C5" w:rsidRPr="004574A0">
        <w:t>«Развитие образования Устьянского муниципального округа» на 2020-2025 годы</w:t>
      </w:r>
      <w:r>
        <w:t xml:space="preserve">; </w:t>
      </w:r>
    </w:p>
    <w:p w14:paraId="63A78648" w14:textId="0EADED21" w:rsidR="007144F6" w:rsidRDefault="007144F6" w:rsidP="002D625C">
      <w:pPr>
        <w:pStyle w:val="ad"/>
        <w:numPr>
          <w:ilvl w:val="0"/>
          <w:numId w:val="6"/>
        </w:numPr>
        <w:tabs>
          <w:tab w:val="clear" w:pos="1428"/>
        </w:tabs>
        <w:suppressAutoHyphens/>
        <w:spacing w:line="276" w:lineRule="auto"/>
        <w:ind w:left="1134"/>
        <w:contextualSpacing w:val="0"/>
        <w:jc w:val="both"/>
      </w:pPr>
      <w:r>
        <w:t xml:space="preserve">Муниципальная программа </w:t>
      </w:r>
      <w:r w:rsidR="00C924C5" w:rsidRPr="004574A0">
        <w:t>«Развитие транспортной системы Устьянского муниципального округа» на 2020-2025 годы</w:t>
      </w:r>
      <w:r>
        <w:t xml:space="preserve">; </w:t>
      </w:r>
    </w:p>
    <w:p w14:paraId="32FBB13B" w14:textId="22305A28" w:rsidR="007144F6" w:rsidRDefault="007144F6" w:rsidP="002D625C">
      <w:pPr>
        <w:pStyle w:val="ad"/>
        <w:numPr>
          <w:ilvl w:val="0"/>
          <w:numId w:val="6"/>
        </w:numPr>
        <w:tabs>
          <w:tab w:val="clear" w:pos="1428"/>
        </w:tabs>
        <w:suppressAutoHyphens/>
        <w:spacing w:line="276" w:lineRule="auto"/>
        <w:ind w:left="1134"/>
        <w:contextualSpacing w:val="0"/>
        <w:jc w:val="both"/>
      </w:pPr>
      <w:r>
        <w:t xml:space="preserve">Муниципальная программа </w:t>
      </w:r>
      <w:r w:rsidR="00C924C5" w:rsidRPr="004574A0">
        <w:t>«Развитие культуры Устьянского муниципального округа» на 2020-2025 годы</w:t>
      </w:r>
      <w:r>
        <w:t xml:space="preserve">; </w:t>
      </w:r>
    </w:p>
    <w:p w14:paraId="1E202117" w14:textId="094288B7" w:rsidR="007144F6" w:rsidRDefault="007144F6" w:rsidP="002D625C">
      <w:pPr>
        <w:pStyle w:val="ad"/>
        <w:numPr>
          <w:ilvl w:val="0"/>
          <w:numId w:val="6"/>
        </w:numPr>
        <w:tabs>
          <w:tab w:val="clear" w:pos="1428"/>
        </w:tabs>
        <w:suppressAutoHyphens/>
        <w:spacing w:line="276" w:lineRule="auto"/>
        <w:ind w:left="1134"/>
        <w:contextualSpacing w:val="0"/>
        <w:jc w:val="both"/>
      </w:pPr>
      <w:r>
        <w:t xml:space="preserve">Муниципальная программа </w:t>
      </w:r>
      <w:r w:rsidR="00C924C5" w:rsidRPr="004574A0">
        <w:t>«Обеспечение мероприятий в области гражданской обороны, защиты населения и территории Устьянского муниципального округа от чрезвычайных ситуаций, обеспечение пожарной безопасности и безопасности на водных объектах» на 2020-2025 годы</w:t>
      </w:r>
      <w:r>
        <w:t xml:space="preserve">; </w:t>
      </w:r>
    </w:p>
    <w:p w14:paraId="4C5DC193" w14:textId="58B85375" w:rsidR="007144F6" w:rsidRDefault="007144F6" w:rsidP="002D625C">
      <w:pPr>
        <w:pStyle w:val="ad"/>
        <w:numPr>
          <w:ilvl w:val="0"/>
          <w:numId w:val="6"/>
        </w:numPr>
        <w:tabs>
          <w:tab w:val="clear" w:pos="1428"/>
        </w:tabs>
        <w:suppressAutoHyphens/>
        <w:spacing w:line="276" w:lineRule="auto"/>
        <w:ind w:left="1134"/>
        <w:contextualSpacing w:val="0"/>
        <w:jc w:val="both"/>
      </w:pPr>
      <w:r>
        <w:t xml:space="preserve">Муниципальная программа </w:t>
      </w:r>
      <w:r w:rsidR="00C924C5" w:rsidRPr="004574A0">
        <w:t>«Комплексное развитие систем коммунальной инфраструктуры на территории Устьянского муниципального округа»</w:t>
      </w:r>
      <w:r>
        <w:t xml:space="preserve">; </w:t>
      </w:r>
    </w:p>
    <w:p w14:paraId="7B4373E1" w14:textId="51F53A94" w:rsidR="007144F6" w:rsidRDefault="007144F6" w:rsidP="002D625C">
      <w:pPr>
        <w:pStyle w:val="ad"/>
        <w:numPr>
          <w:ilvl w:val="0"/>
          <w:numId w:val="6"/>
        </w:numPr>
        <w:tabs>
          <w:tab w:val="clear" w:pos="1428"/>
        </w:tabs>
        <w:suppressAutoHyphens/>
        <w:spacing w:line="276" w:lineRule="auto"/>
        <w:ind w:left="1134"/>
        <w:contextualSpacing w:val="0"/>
        <w:jc w:val="both"/>
      </w:pPr>
      <w:r>
        <w:t xml:space="preserve">Муниципальная программа </w:t>
      </w:r>
      <w:r w:rsidR="00C924C5" w:rsidRPr="004574A0">
        <w:t>«Развитие физкультуры и спорта на территории Устьянского муниципального округа»</w:t>
      </w:r>
      <w:r>
        <w:t>;</w:t>
      </w:r>
    </w:p>
    <w:p w14:paraId="481184B2" w14:textId="2D4E5D53" w:rsidR="007144F6" w:rsidRDefault="007144F6" w:rsidP="002D625C">
      <w:pPr>
        <w:pStyle w:val="ad"/>
        <w:numPr>
          <w:ilvl w:val="0"/>
          <w:numId w:val="6"/>
        </w:numPr>
        <w:tabs>
          <w:tab w:val="clear" w:pos="1428"/>
        </w:tabs>
        <w:suppressAutoHyphens/>
        <w:spacing w:line="276" w:lineRule="auto"/>
        <w:ind w:left="1134"/>
        <w:contextualSpacing w:val="0"/>
        <w:jc w:val="both"/>
      </w:pPr>
      <w:r>
        <w:t xml:space="preserve">Муниципальная программа </w:t>
      </w:r>
      <w:r w:rsidR="00C924C5" w:rsidRPr="004574A0">
        <w:t>«Формирование законопослушного поведения участников дорожного движения Устьянского муниципального округа»</w:t>
      </w:r>
      <w:r>
        <w:t xml:space="preserve">; </w:t>
      </w:r>
    </w:p>
    <w:p w14:paraId="2DFD1B99" w14:textId="4BE1D7F9" w:rsidR="007144F6" w:rsidRDefault="007144F6" w:rsidP="002D625C">
      <w:pPr>
        <w:pStyle w:val="ad"/>
        <w:numPr>
          <w:ilvl w:val="0"/>
          <w:numId w:val="6"/>
        </w:numPr>
        <w:tabs>
          <w:tab w:val="clear" w:pos="1428"/>
        </w:tabs>
        <w:suppressAutoHyphens/>
        <w:spacing w:line="276" w:lineRule="auto"/>
        <w:ind w:left="1134"/>
        <w:contextualSpacing w:val="0"/>
        <w:jc w:val="both"/>
      </w:pPr>
      <w:r>
        <w:t xml:space="preserve">Муниципальная программа </w:t>
      </w:r>
      <w:r w:rsidR="00C924C5" w:rsidRPr="004574A0">
        <w:t>«Развитие малого и среднего предпринимательства в Устьянском районе»</w:t>
      </w:r>
      <w:r w:rsidR="004574A0">
        <w:t>.</w:t>
      </w:r>
      <w:r>
        <w:t xml:space="preserve"> </w:t>
      </w:r>
    </w:p>
    <w:p w14:paraId="3C43F0CC" w14:textId="3CFA09DE" w:rsidR="00C536A7" w:rsidRPr="00A11A9D" w:rsidRDefault="00D722D1" w:rsidP="00964102">
      <w:pPr>
        <w:pStyle w:val="110"/>
      </w:pPr>
      <w:bookmarkStart w:id="70" w:name="_Toc32851212"/>
      <w:bookmarkStart w:id="71" w:name="_Toc48321667"/>
      <w:bookmarkStart w:id="72" w:name="_Toc50052065"/>
      <w:bookmarkStart w:id="73" w:name="_Toc55930129"/>
      <w:bookmarkStart w:id="74" w:name="_Toc27410166"/>
      <w:bookmarkStart w:id="75" w:name="_Toc27422097"/>
      <w:bookmarkStart w:id="76" w:name="_Toc79678065"/>
      <w:bookmarkStart w:id="77" w:name="_Toc93760430"/>
      <w:bookmarkStart w:id="78" w:name="_Toc161736840"/>
      <w:r w:rsidRPr="00A11A9D">
        <w:rPr>
          <w:caps w:val="0"/>
        </w:rPr>
        <w:lastRenderedPageBreak/>
        <w:t xml:space="preserve">АНАЛИЗ ИСПОЛЬЗОВАНИЯ ТЕРРИТОРИЙ </w:t>
      </w:r>
      <w:r w:rsidR="0095470F">
        <w:rPr>
          <w:caps w:val="0"/>
        </w:rPr>
        <w:t>НАСЕЛЕННОГО ПУНКТА РП. ОКТЯБРЬСКИЙ</w:t>
      </w:r>
      <w:r w:rsidRPr="00A11A9D">
        <w:rPr>
          <w:caps w:val="0"/>
        </w:rPr>
        <w:t>, ВОЗМОЖНЫХ НАПРАВЛЕНИЙ РАЗВИТИЯ ЭТИХ ТЕРРИТОРИЙ И ПРОГНОЗИРУЕМЫХ ОГРАНИЧЕНИЙ ИХ ИСПОЛЬЗОВАНИЯ</w:t>
      </w:r>
      <w:bookmarkEnd w:id="70"/>
      <w:bookmarkEnd w:id="71"/>
      <w:bookmarkEnd w:id="72"/>
      <w:bookmarkEnd w:id="73"/>
      <w:bookmarkEnd w:id="74"/>
      <w:bookmarkEnd w:id="75"/>
      <w:bookmarkEnd w:id="76"/>
      <w:bookmarkEnd w:id="77"/>
      <w:bookmarkEnd w:id="78"/>
    </w:p>
    <w:p w14:paraId="1579A3BE" w14:textId="77777777" w:rsidR="00E358C8" w:rsidRPr="00A11A9D" w:rsidRDefault="00E358C8" w:rsidP="00C85FF3">
      <w:pPr>
        <w:pStyle w:val="11110"/>
      </w:pPr>
      <w:bookmarkStart w:id="79" w:name="_Toc27410167"/>
      <w:bookmarkStart w:id="80" w:name="_Toc27422098"/>
      <w:bookmarkStart w:id="81" w:name="_Toc32851213"/>
      <w:bookmarkStart w:id="82" w:name="_Toc48321668"/>
      <w:bookmarkStart w:id="83" w:name="_Toc50052066"/>
      <w:bookmarkStart w:id="84" w:name="_Toc55930130"/>
      <w:bookmarkStart w:id="85" w:name="_Toc79678066"/>
      <w:bookmarkStart w:id="86" w:name="_Toc93760431"/>
      <w:bookmarkStart w:id="87" w:name="_Toc161736841"/>
      <w:bookmarkStart w:id="88" w:name="_Toc17107448"/>
      <w:r w:rsidRPr="00A11A9D">
        <w:t>Оценка демографического потенциала территории</w:t>
      </w:r>
      <w:bookmarkEnd w:id="79"/>
      <w:bookmarkEnd w:id="80"/>
      <w:bookmarkEnd w:id="81"/>
      <w:bookmarkEnd w:id="82"/>
      <w:bookmarkEnd w:id="83"/>
      <w:bookmarkEnd w:id="84"/>
      <w:bookmarkEnd w:id="85"/>
      <w:bookmarkEnd w:id="86"/>
      <w:bookmarkEnd w:id="87"/>
    </w:p>
    <w:p w14:paraId="768B7D7F" w14:textId="03B85E8A" w:rsidR="00EF5CBE" w:rsidRPr="00A11A9D" w:rsidRDefault="000A3E97" w:rsidP="000A3E97">
      <w:pPr>
        <w:pStyle w:val="0"/>
        <w:rPr>
          <w:spacing w:val="0"/>
        </w:rPr>
      </w:pPr>
      <w:r w:rsidRPr="000A3E97">
        <w:rPr>
          <w:spacing w:val="0"/>
        </w:rPr>
        <w:t xml:space="preserve">По данным Управления Федеральной службы государственной статистики по Архангельской области и Ненецкому автономному округу численность населения </w:t>
      </w:r>
      <w:r w:rsidR="00A54C8D">
        <w:rPr>
          <w:spacing w:val="0"/>
        </w:rPr>
        <w:t>рп. Октябрьский</w:t>
      </w:r>
      <w:r w:rsidRPr="000A3E97">
        <w:rPr>
          <w:spacing w:val="0"/>
        </w:rPr>
        <w:t xml:space="preserve"> </w:t>
      </w:r>
      <w:r w:rsidRPr="004F5E8B">
        <w:rPr>
          <w:spacing w:val="0"/>
        </w:rPr>
        <w:t>на 01.0</w:t>
      </w:r>
      <w:r w:rsidR="00A54C8D" w:rsidRPr="004F5E8B">
        <w:rPr>
          <w:spacing w:val="0"/>
        </w:rPr>
        <w:t>1</w:t>
      </w:r>
      <w:r w:rsidRPr="004F5E8B">
        <w:rPr>
          <w:spacing w:val="0"/>
        </w:rPr>
        <w:t>.202</w:t>
      </w:r>
      <w:r w:rsidR="00A54C8D" w:rsidRPr="004F5E8B">
        <w:rPr>
          <w:spacing w:val="0"/>
        </w:rPr>
        <w:t>3</w:t>
      </w:r>
      <w:r w:rsidRPr="004F5E8B">
        <w:rPr>
          <w:spacing w:val="0"/>
        </w:rPr>
        <w:t xml:space="preserve"> г. составила </w:t>
      </w:r>
      <w:r w:rsidR="00A54C8D" w:rsidRPr="004F5E8B">
        <w:rPr>
          <w:spacing w:val="0"/>
        </w:rPr>
        <w:t>9008</w:t>
      </w:r>
      <w:r w:rsidRPr="004F5E8B">
        <w:rPr>
          <w:spacing w:val="0"/>
        </w:rPr>
        <w:t xml:space="preserve"> человек.</w:t>
      </w:r>
      <w:r w:rsidRPr="000A3E97">
        <w:rPr>
          <w:spacing w:val="0"/>
        </w:rPr>
        <w:t xml:space="preserve"> </w:t>
      </w:r>
    </w:p>
    <w:p w14:paraId="29A028A6" w14:textId="77777777" w:rsidR="00EF5CBE" w:rsidRPr="00A11A9D" w:rsidRDefault="00EF5CBE" w:rsidP="00122CB0">
      <w:pPr>
        <w:pStyle w:val="0"/>
        <w:rPr>
          <w:spacing w:val="0"/>
        </w:rPr>
      </w:pPr>
      <w:r w:rsidRPr="00A11A9D">
        <w:rPr>
          <w:spacing w:val="0"/>
        </w:rPr>
        <w:t>В решении задачи оптимизации численности населения для обеспечения стабильности и устойчивости социально-экономического развития важное значение имеет учёт трудовых ресурсов, а особенно занятых, постоянно проживающих и работающих на территории.</w:t>
      </w:r>
    </w:p>
    <w:p w14:paraId="00441FC1" w14:textId="77777777" w:rsidR="00EF5CBE" w:rsidRPr="00A11A9D" w:rsidRDefault="00EF5CBE" w:rsidP="00122CB0">
      <w:pPr>
        <w:pStyle w:val="0"/>
        <w:rPr>
          <w:spacing w:val="0"/>
        </w:rPr>
      </w:pPr>
      <w:r w:rsidRPr="00A11A9D">
        <w:rPr>
          <w:spacing w:val="0"/>
        </w:rPr>
        <w:t>Трудовые ресурсы формируются из лиц трудоспособного населения в трудоспособном возрасте, лиц старших возрастов и подростков, занятых в экономике.</w:t>
      </w:r>
    </w:p>
    <w:p w14:paraId="5082F279" w14:textId="015DC81C" w:rsidR="00EF5CBE" w:rsidRPr="00A11A9D" w:rsidRDefault="00EF5CBE" w:rsidP="00122CB0">
      <w:pPr>
        <w:pStyle w:val="0"/>
        <w:rPr>
          <w:spacing w:val="0"/>
        </w:rPr>
      </w:pPr>
      <w:r w:rsidRPr="00A11A9D">
        <w:rPr>
          <w:spacing w:val="0"/>
        </w:rPr>
        <w:t>Относительная занятость работников распределена по следующим видам экономической деятельности:</w:t>
      </w:r>
    </w:p>
    <w:p w14:paraId="4A99BD5F" w14:textId="5756D83B" w:rsidR="008D13B9" w:rsidRPr="00735FED" w:rsidRDefault="008D13B9" w:rsidP="002D625C">
      <w:pPr>
        <w:pStyle w:val="ad"/>
        <w:numPr>
          <w:ilvl w:val="0"/>
          <w:numId w:val="6"/>
        </w:numPr>
        <w:tabs>
          <w:tab w:val="clear" w:pos="1428"/>
        </w:tabs>
        <w:suppressAutoHyphens/>
        <w:spacing w:line="276" w:lineRule="auto"/>
        <w:ind w:left="1134"/>
        <w:contextualSpacing w:val="0"/>
        <w:jc w:val="both"/>
        <w:rPr>
          <w:lang w:eastAsia="ar-SA"/>
        </w:rPr>
      </w:pPr>
      <w:r w:rsidRPr="00735FED">
        <w:rPr>
          <w:lang w:eastAsia="ar-SA"/>
        </w:rPr>
        <w:t>торговля;</w:t>
      </w:r>
    </w:p>
    <w:p w14:paraId="39B24380" w14:textId="4237C285" w:rsidR="008D13B9" w:rsidRPr="00735FED" w:rsidRDefault="008D13B9"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гос</w:t>
      </w:r>
      <w:r w:rsidR="001427DF" w:rsidRPr="00735FED">
        <w:rPr>
          <w:lang w:eastAsia="ar-SA"/>
        </w:rPr>
        <w:t xml:space="preserve">ударственное </w:t>
      </w:r>
      <w:r w:rsidRPr="00A11A9D">
        <w:rPr>
          <w:lang w:eastAsia="ar-SA"/>
        </w:rPr>
        <w:t>управление</w:t>
      </w:r>
      <w:r w:rsidRPr="00735FED">
        <w:rPr>
          <w:lang w:eastAsia="ar-SA"/>
        </w:rPr>
        <w:t>;</w:t>
      </w:r>
    </w:p>
    <w:p w14:paraId="702E4AD8" w14:textId="198E5A82" w:rsidR="001427DF" w:rsidRPr="00735FED" w:rsidRDefault="001427DF" w:rsidP="002D625C">
      <w:pPr>
        <w:pStyle w:val="ad"/>
        <w:numPr>
          <w:ilvl w:val="0"/>
          <w:numId w:val="6"/>
        </w:numPr>
        <w:tabs>
          <w:tab w:val="clear" w:pos="1428"/>
        </w:tabs>
        <w:suppressAutoHyphens/>
        <w:spacing w:line="276" w:lineRule="auto"/>
        <w:ind w:left="1134"/>
        <w:contextualSpacing w:val="0"/>
        <w:jc w:val="both"/>
        <w:rPr>
          <w:lang w:eastAsia="ar-SA"/>
        </w:rPr>
      </w:pPr>
      <w:r w:rsidRPr="00735FED">
        <w:rPr>
          <w:lang w:eastAsia="ar-SA"/>
        </w:rPr>
        <w:t>обрабатывающие производства;</w:t>
      </w:r>
    </w:p>
    <w:p w14:paraId="0532E5A7" w14:textId="6D3AC404" w:rsidR="001427DF" w:rsidRPr="00735FED" w:rsidRDefault="001427DF" w:rsidP="002D625C">
      <w:pPr>
        <w:pStyle w:val="ad"/>
        <w:numPr>
          <w:ilvl w:val="0"/>
          <w:numId w:val="6"/>
        </w:numPr>
        <w:tabs>
          <w:tab w:val="clear" w:pos="1428"/>
        </w:tabs>
        <w:suppressAutoHyphens/>
        <w:spacing w:line="276" w:lineRule="auto"/>
        <w:ind w:left="1134"/>
        <w:contextualSpacing w:val="0"/>
        <w:jc w:val="both"/>
        <w:rPr>
          <w:lang w:eastAsia="ar-SA"/>
        </w:rPr>
      </w:pPr>
      <w:r w:rsidRPr="00735FED">
        <w:rPr>
          <w:lang w:eastAsia="ar-SA"/>
        </w:rPr>
        <w:t>деятельность в области культуры, спорта, организации досуга;</w:t>
      </w:r>
    </w:p>
    <w:p w14:paraId="05D28D21" w14:textId="027EBD1A" w:rsidR="00A35ECA" w:rsidRPr="00735FED" w:rsidRDefault="00A35ECA"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лесохозяйственная деятельность;</w:t>
      </w:r>
    </w:p>
    <w:p w14:paraId="5329346F" w14:textId="688C108B" w:rsidR="001427DF" w:rsidRPr="00735FED" w:rsidRDefault="001427DF" w:rsidP="002D625C">
      <w:pPr>
        <w:pStyle w:val="ad"/>
        <w:numPr>
          <w:ilvl w:val="0"/>
          <w:numId w:val="6"/>
        </w:numPr>
        <w:tabs>
          <w:tab w:val="clear" w:pos="1428"/>
        </w:tabs>
        <w:suppressAutoHyphens/>
        <w:spacing w:line="276" w:lineRule="auto"/>
        <w:ind w:left="1134"/>
        <w:contextualSpacing w:val="0"/>
        <w:jc w:val="both"/>
        <w:rPr>
          <w:lang w:eastAsia="ar-SA"/>
        </w:rPr>
      </w:pPr>
      <w:r w:rsidRPr="00735FED">
        <w:rPr>
          <w:lang w:eastAsia="ar-SA"/>
        </w:rPr>
        <w:t>образование,</w:t>
      </w:r>
    </w:p>
    <w:p w14:paraId="6063A54C" w14:textId="19048EF7" w:rsidR="001427DF" w:rsidRPr="00735FED" w:rsidRDefault="001427DF" w:rsidP="002D625C">
      <w:pPr>
        <w:pStyle w:val="ad"/>
        <w:numPr>
          <w:ilvl w:val="0"/>
          <w:numId w:val="6"/>
        </w:numPr>
        <w:tabs>
          <w:tab w:val="clear" w:pos="1428"/>
        </w:tabs>
        <w:suppressAutoHyphens/>
        <w:spacing w:line="276" w:lineRule="auto"/>
        <w:ind w:left="1134"/>
        <w:contextualSpacing w:val="0"/>
        <w:jc w:val="both"/>
        <w:rPr>
          <w:lang w:eastAsia="ar-SA"/>
        </w:rPr>
      </w:pPr>
      <w:r w:rsidRPr="00735FED">
        <w:rPr>
          <w:lang w:eastAsia="ar-SA"/>
        </w:rPr>
        <w:t>деятельность гостиниц и предприятий общественного питания;</w:t>
      </w:r>
    </w:p>
    <w:p w14:paraId="669C8E1E" w14:textId="6CE07A7E" w:rsidR="001427DF" w:rsidRPr="00735FED" w:rsidRDefault="001427DF" w:rsidP="002D625C">
      <w:pPr>
        <w:pStyle w:val="ad"/>
        <w:numPr>
          <w:ilvl w:val="0"/>
          <w:numId w:val="6"/>
        </w:numPr>
        <w:tabs>
          <w:tab w:val="clear" w:pos="1428"/>
        </w:tabs>
        <w:suppressAutoHyphens/>
        <w:spacing w:line="276" w:lineRule="auto"/>
        <w:ind w:left="1134"/>
        <w:contextualSpacing w:val="0"/>
        <w:jc w:val="both"/>
        <w:rPr>
          <w:lang w:eastAsia="ar-SA"/>
        </w:rPr>
      </w:pPr>
      <w:r w:rsidRPr="00735FED">
        <w:rPr>
          <w:lang w:eastAsia="ar-SA"/>
        </w:rPr>
        <w:t>строительство;</w:t>
      </w:r>
    </w:p>
    <w:p w14:paraId="7AC81C85" w14:textId="44C55C30" w:rsidR="001427DF" w:rsidRPr="00A11A9D" w:rsidRDefault="001427DF" w:rsidP="002D625C">
      <w:pPr>
        <w:pStyle w:val="ad"/>
        <w:numPr>
          <w:ilvl w:val="0"/>
          <w:numId w:val="6"/>
        </w:numPr>
        <w:tabs>
          <w:tab w:val="clear" w:pos="1428"/>
        </w:tabs>
        <w:suppressAutoHyphens/>
        <w:spacing w:line="276" w:lineRule="auto"/>
        <w:ind w:left="1134"/>
        <w:contextualSpacing w:val="0"/>
        <w:jc w:val="both"/>
        <w:rPr>
          <w:lang w:eastAsia="ar-SA"/>
        </w:rPr>
      </w:pPr>
      <w:r w:rsidRPr="00735FED">
        <w:rPr>
          <w:lang w:eastAsia="ar-SA"/>
        </w:rPr>
        <w:t>здравоохранение.</w:t>
      </w:r>
    </w:p>
    <w:p w14:paraId="2F84B20E" w14:textId="77777777" w:rsidR="00EF5CBE" w:rsidRPr="00A11A9D" w:rsidRDefault="00EF5CBE" w:rsidP="001D7831">
      <w:pPr>
        <w:pStyle w:val="0"/>
        <w:spacing w:before="240"/>
        <w:rPr>
          <w:spacing w:val="0"/>
        </w:rPr>
      </w:pPr>
      <w:r w:rsidRPr="00A11A9D">
        <w:rPr>
          <w:spacing w:val="0"/>
        </w:rPr>
        <w:t>К основным целям и задачам в области демографической политики можно отнести:</w:t>
      </w:r>
    </w:p>
    <w:p w14:paraId="10AF7CDC" w14:textId="77777777" w:rsidR="00EF5CBE" w:rsidRPr="00A11A9D"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повышение рождаемости, снижение уровня смертности, укрепление семьи, здоровья, стимулирование квалифицированной трудовой миграции и, как следствие, стабилизация численности населения и создание предпосылок для демографического роста;</w:t>
      </w:r>
    </w:p>
    <w:p w14:paraId="3755B91F" w14:textId="192B289A" w:rsidR="00EF5CBE" w:rsidRPr="00A11A9D"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стимулировани</w:t>
      </w:r>
      <w:r w:rsidR="00735FED">
        <w:rPr>
          <w:lang w:eastAsia="ar-SA"/>
        </w:rPr>
        <w:t>е</w:t>
      </w:r>
      <w:r w:rsidRPr="00A11A9D">
        <w:rPr>
          <w:lang w:eastAsia="ar-SA"/>
        </w:rPr>
        <w:t xml:space="preserve"> рождаемост</w:t>
      </w:r>
      <w:r w:rsidR="00735FED">
        <w:rPr>
          <w:lang w:eastAsia="ar-SA"/>
        </w:rPr>
        <w:t>и, способствующее</w:t>
      </w:r>
      <w:r w:rsidRPr="00A11A9D">
        <w:rPr>
          <w:lang w:eastAsia="ar-SA"/>
        </w:rPr>
        <w:t xml:space="preserve"> укреплени</w:t>
      </w:r>
      <w:r w:rsidR="00735FED">
        <w:rPr>
          <w:lang w:eastAsia="ar-SA"/>
        </w:rPr>
        <w:t>ю</w:t>
      </w:r>
      <w:r w:rsidRPr="00A11A9D">
        <w:rPr>
          <w:lang w:eastAsia="ar-SA"/>
        </w:rPr>
        <w:t xml:space="preserve"> института семьи, повышение легитимности брачности, рост благосостояния населения, организация социальной защиты и материальной помощи молодым, многодетным и малообеспеченным семьям;</w:t>
      </w:r>
    </w:p>
    <w:p w14:paraId="6EABB2C0" w14:textId="4C48A769" w:rsidR="00EF5CBE" w:rsidRPr="00A11A9D"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предупреждение</w:t>
      </w:r>
      <w:r w:rsidR="005B1697">
        <w:rPr>
          <w:lang w:eastAsia="ar-SA"/>
        </w:rPr>
        <w:t xml:space="preserve"> </w:t>
      </w:r>
      <w:r w:rsidRPr="00A11A9D">
        <w:rPr>
          <w:lang w:eastAsia="ar-SA"/>
        </w:rPr>
        <w:t>и снижение материнской и младенческой смертности, увеличение</w:t>
      </w:r>
      <w:r w:rsidR="005B1697">
        <w:rPr>
          <w:lang w:eastAsia="ar-SA"/>
        </w:rPr>
        <w:t xml:space="preserve"> </w:t>
      </w:r>
      <w:r w:rsidRPr="00A11A9D">
        <w:rPr>
          <w:lang w:eastAsia="ar-SA"/>
        </w:rPr>
        <w:t>продолжительности жизни за счёт сокращения летальных исходов населения трудоспособного возраста от предотвратимых причин, улучшение качества жизни, создание условий для укрепления здоровья и здорового образа жизни.</w:t>
      </w:r>
    </w:p>
    <w:p w14:paraId="4BF55D72" w14:textId="2C379FF5" w:rsidR="00EF5CBE" w:rsidRPr="00A11A9D" w:rsidRDefault="00EF5CBE" w:rsidP="001D7831">
      <w:pPr>
        <w:pStyle w:val="0"/>
        <w:spacing w:before="240"/>
        <w:rPr>
          <w:spacing w:val="0"/>
        </w:rPr>
      </w:pPr>
      <w:r w:rsidRPr="00A11A9D">
        <w:rPr>
          <w:spacing w:val="0"/>
        </w:rPr>
        <w:t>Главной</w:t>
      </w:r>
      <w:r w:rsidR="00653949" w:rsidRPr="00A11A9D">
        <w:rPr>
          <w:spacing w:val="0"/>
        </w:rPr>
        <w:t xml:space="preserve"> </w:t>
      </w:r>
      <w:r w:rsidRPr="00A11A9D">
        <w:rPr>
          <w:spacing w:val="0"/>
        </w:rPr>
        <w:t>целью</w:t>
      </w:r>
      <w:r w:rsidR="00653949" w:rsidRPr="00A11A9D">
        <w:rPr>
          <w:spacing w:val="0"/>
        </w:rPr>
        <w:t xml:space="preserve"> </w:t>
      </w:r>
      <w:r w:rsidRPr="00A11A9D">
        <w:rPr>
          <w:spacing w:val="0"/>
        </w:rPr>
        <w:t xml:space="preserve">социально-экономического развития </w:t>
      </w:r>
      <w:r w:rsidR="00382DBB">
        <w:rPr>
          <w:spacing w:val="0"/>
        </w:rPr>
        <w:t>рп. Октябрьский</w:t>
      </w:r>
      <w:r w:rsidRPr="00A11A9D">
        <w:rPr>
          <w:spacing w:val="0"/>
        </w:rPr>
        <w:t xml:space="preserve"> должно стать:</w:t>
      </w:r>
    </w:p>
    <w:p w14:paraId="1F0EB542" w14:textId="14C6BB1F" w:rsidR="00EF5CBE" w:rsidRPr="00767270"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повышение качества и уровня жизни населения, его занятости и самозанятости;</w:t>
      </w:r>
      <w:r w:rsidR="00996575">
        <w:rPr>
          <w:lang w:eastAsia="ar-SA"/>
        </w:rPr>
        <w:t xml:space="preserve"> </w:t>
      </w:r>
    </w:p>
    <w:p w14:paraId="124C6C76" w14:textId="7D062D26" w:rsidR="00EF5CBE" w:rsidRPr="00767270"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 xml:space="preserve">развитие экономических, социальных и культурных возможностей на основе развития </w:t>
      </w:r>
      <w:r w:rsidR="00A35ECA" w:rsidRPr="00767270">
        <w:rPr>
          <w:lang w:eastAsia="ar-SA"/>
        </w:rPr>
        <w:t xml:space="preserve">лесохозяйственной и лесозаготовительной деятельности, </w:t>
      </w:r>
      <w:r w:rsidRPr="00767270">
        <w:rPr>
          <w:lang w:eastAsia="ar-SA"/>
        </w:rPr>
        <w:t xml:space="preserve">сельхозпроизводства, </w:t>
      </w:r>
      <w:r w:rsidRPr="00767270">
        <w:rPr>
          <w:lang w:eastAsia="ar-SA"/>
        </w:rPr>
        <w:lastRenderedPageBreak/>
        <w:t>предпринимательства, личных подсобных хозяйств, торговой инфраструктуры и сферы услуг.</w:t>
      </w:r>
    </w:p>
    <w:p w14:paraId="18E9A949" w14:textId="3DC8F7BB" w:rsidR="00EF5CBE" w:rsidRPr="00A11A9D" w:rsidRDefault="00EF5CBE" w:rsidP="00122CB0">
      <w:pPr>
        <w:pStyle w:val="0"/>
        <w:rPr>
          <w:spacing w:val="0"/>
        </w:rPr>
      </w:pPr>
      <w:r w:rsidRPr="00A11A9D">
        <w:rPr>
          <w:spacing w:val="0"/>
        </w:rPr>
        <w:t xml:space="preserve">При соблюдении условий повышения качества и уровня жизни населения на расчетный срок реализации генерального плана прогнозируется относительная стабилизация численности населения с незначительным ее </w:t>
      </w:r>
      <w:r w:rsidR="00382DBB">
        <w:rPr>
          <w:spacing w:val="0"/>
        </w:rPr>
        <w:t>увеличением</w:t>
      </w:r>
      <w:r w:rsidRPr="00A11A9D">
        <w:rPr>
          <w:spacing w:val="0"/>
        </w:rPr>
        <w:t>.</w:t>
      </w:r>
    </w:p>
    <w:p w14:paraId="571014C2" w14:textId="77777777" w:rsidR="00EF5CBE" w:rsidRPr="00A11A9D" w:rsidRDefault="00EF5CBE" w:rsidP="00122CB0">
      <w:pPr>
        <w:pStyle w:val="0"/>
        <w:rPr>
          <w:spacing w:val="0"/>
        </w:rPr>
      </w:pPr>
      <w:r w:rsidRPr="00A11A9D">
        <w:rPr>
          <w:spacing w:val="0"/>
        </w:rPr>
        <w:t>Уровень и качество жизни населения должны рассматриваться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14:paraId="1EF93C02" w14:textId="77777777" w:rsidR="00EF5CBE" w:rsidRPr="00A11A9D" w:rsidRDefault="00EF5CBE" w:rsidP="00122CB0">
      <w:pPr>
        <w:pStyle w:val="0"/>
        <w:rPr>
          <w:spacing w:val="0"/>
        </w:rPr>
      </w:pPr>
      <w:r w:rsidRPr="00A11A9D">
        <w:rPr>
          <w:spacing w:val="0"/>
        </w:rPr>
        <w:t>Выводы:</w:t>
      </w:r>
    </w:p>
    <w:p w14:paraId="5A7FD0EC" w14:textId="77777777" w:rsidR="00EF5CBE" w:rsidRPr="00BC7E2F"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BC7E2F">
        <w:rPr>
          <w:lang w:eastAsia="ar-SA"/>
        </w:rPr>
        <w:t>определяющими фактором, влияющим на численность населения поселения, является естественная убыль населения;</w:t>
      </w:r>
    </w:p>
    <w:p w14:paraId="747ED069" w14:textId="1AFAF7F5" w:rsidR="00EF5CBE" w:rsidRPr="00BC7E2F"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BC7E2F">
        <w:rPr>
          <w:lang w:eastAsia="ar-SA"/>
        </w:rPr>
        <w:t xml:space="preserve">несмотря на сокращение населения из-за естественной убыли, есть основание полагать, что при формировании процесса устойчивого функционирования </w:t>
      </w:r>
      <w:r w:rsidR="00382DBB">
        <w:rPr>
          <w:lang w:eastAsia="ar-SA"/>
        </w:rPr>
        <w:t>населенного пункта</w:t>
      </w:r>
      <w:r w:rsidRPr="00BC7E2F">
        <w:rPr>
          <w:lang w:eastAsia="ar-SA"/>
        </w:rPr>
        <w:t xml:space="preserve"> и при проведении соответствующей инвестиционной политики изменится динамика численности населения в сторону ее стабилизации, с незначительным </w:t>
      </w:r>
      <w:r w:rsidR="00382DBB">
        <w:rPr>
          <w:lang w:eastAsia="ar-SA"/>
        </w:rPr>
        <w:t>ростом</w:t>
      </w:r>
      <w:r w:rsidRPr="00BC7E2F">
        <w:rPr>
          <w:lang w:eastAsia="ar-SA"/>
        </w:rPr>
        <w:t xml:space="preserve"> численности населения к концу расчетного периода;</w:t>
      </w:r>
    </w:p>
    <w:p w14:paraId="400E54D0" w14:textId="77777777" w:rsidR="00EF5CBE" w:rsidRPr="00BC7E2F"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BC7E2F">
        <w:rPr>
          <w:lang w:eastAsia="ar-SA"/>
        </w:rPr>
        <w:t>отток населения в трудоспособном возрасте влияет на количественный и качественный состав трудовых ресурсов поселения;</w:t>
      </w:r>
    </w:p>
    <w:p w14:paraId="0FE7F167" w14:textId="0ACD0A87" w:rsidR="00EF5CBE" w:rsidRPr="00BC7E2F"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BC7E2F">
        <w:rPr>
          <w:lang w:eastAsia="ar-SA"/>
        </w:rPr>
        <w:t xml:space="preserve">необходимо снижение численности трудоспособного населения, не занятого в экономике </w:t>
      </w:r>
      <w:r w:rsidR="00382DBB">
        <w:rPr>
          <w:lang w:eastAsia="ar-SA"/>
        </w:rPr>
        <w:t>населенного пункта</w:t>
      </w:r>
      <w:r w:rsidRPr="00BC7E2F">
        <w:rPr>
          <w:lang w:eastAsia="ar-SA"/>
        </w:rPr>
        <w:t>, решение проблемы массового отъезда людей на сторонние заработки в другие города и регионы, путем создания новых рабочих мест;</w:t>
      </w:r>
    </w:p>
    <w:p w14:paraId="5024A840" w14:textId="77777777" w:rsidR="00EF5CBE" w:rsidRPr="00BC7E2F"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BC7E2F">
        <w:rPr>
          <w:lang w:eastAsia="ar-SA"/>
        </w:rPr>
        <w:t>создание повышения производительности труда, что позволит оптимизировать структуру занятых в разных видах производства;</w:t>
      </w:r>
    </w:p>
    <w:p w14:paraId="29578E8F" w14:textId="77777777" w:rsidR="00EF5CBE" w:rsidRPr="00BC7E2F"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BC7E2F">
        <w:rPr>
          <w:lang w:eastAsia="ar-SA"/>
        </w:rPr>
        <w:t>необходимо повышение доли занятых в сфере предоставления услуг и туристской сфере;</w:t>
      </w:r>
    </w:p>
    <w:p w14:paraId="1F04C3F1" w14:textId="77777777" w:rsidR="00EF5CBE" w:rsidRPr="00BC7E2F"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BC7E2F">
        <w:rPr>
          <w:lang w:eastAsia="ar-SA"/>
        </w:rPr>
        <w:t>улучшение бытовых условий;</w:t>
      </w:r>
    </w:p>
    <w:p w14:paraId="14DDACAD" w14:textId="77777777" w:rsidR="00EF5CBE" w:rsidRPr="00BC7E2F"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BC7E2F">
        <w:rPr>
          <w:lang w:eastAsia="ar-SA"/>
        </w:rPr>
        <w:t>развитие малого и среднего предпринимательства;</w:t>
      </w:r>
    </w:p>
    <w:p w14:paraId="17361E33" w14:textId="77777777" w:rsidR="00EF5CBE" w:rsidRPr="00BC7E2F"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BC7E2F">
        <w:rPr>
          <w:lang w:eastAsia="ar-SA"/>
        </w:rPr>
        <w:t>обеспечение жителей социальным жильем.</w:t>
      </w:r>
    </w:p>
    <w:p w14:paraId="12314A98" w14:textId="77777777" w:rsidR="00EF5CBE" w:rsidRPr="00A11A9D" w:rsidRDefault="00EF5CBE" w:rsidP="00C85FF3">
      <w:pPr>
        <w:pStyle w:val="11110"/>
      </w:pPr>
      <w:bookmarkStart w:id="89" w:name="_Toc26994025"/>
      <w:bookmarkStart w:id="90" w:name="_Toc27410168"/>
      <w:bookmarkStart w:id="91" w:name="_Toc27422099"/>
      <w:bookmarkStart w:id="92" w:name="_Toc32851214"/>
      <w:bookmarkStart w:id="93" w:name="_Toc48321669"/>
      <w:bookmarkStart w:id="94" w:name="_Toc50052067"/>
      <w:bookmarkStart w:id="95" w:name="_Toc55930131"/>
      <w:bookmarkStart w:id="96" w:name="_Toc75533159"/>
      <w:bookmarkStart w:id="97" w:name="_Toc79678067"/>
      <w:bookmarkStart w:id="98" w:name="_Toc93760432"/>
      <w:bookmarkStart w:id="99" w:name="_Toc161736842"/>
      <w:r w:rsidRPr="00A11A9D">
        <w:t>Оценка современного состояния структуры жилищного фонда и основных направлений жилищного строительства</w:t>
      </w:r>
      <w:bookmarkEnd w:id="89"/>
      <w:bookmarkEnd w:id="90"/>
      <w:bookmarkEnd w:id="91"/>
      <w:bookmarkEnd w:id="92"/>
      <w:bookmarkEnd w:id="93"/>
      <w:bookmarkEnd w:id="94"/>
      <w:bookmarkEnd w:id="95"/>
      <w:bookmarkEnd w:id="96"/>
      <w:bookmarkEnd w:id="97"/>
      <w:bookmarkEnd w:id="98"/>
      <w:bookmarkEnd w:id="99"/>
    </w:p>
    <w:p w14:paraId="37012680" w14:textId="6EA15B05" w:rsidR="004665D7" w:rsidRDefault="004665D7" w:rsidP="004665D7">
      <w:pPr>
        <w:pStyle w:val="0"/>
        <w:rPr>
          <w:spacing w:val="0"/>
        </w:rPr>
      </w:pPr>
      <w:r w:rsidRPr="00A11A9D">
        <w:rPr>
          <w:spacing w:val="0"/>
        </w:rPr>
        <w:t xml:space="preserve">Жилой фонд </w:t>
      </w:r>
      <w:r w:rsidR="004E21BE">
        <w:rPr>
          <w:spacing w:val="0"/>
        </w:rPr>
        <w:t>рп. Октябрьский</w:t>
      </w:r>
      <w:r w:rsidRPr="00A11A9D">
        <w:rPr>
          <w:spacing w:val="0"/>
        </w:rPr>
        <w:t xml:space="preserve"> состоит из индивидуального</w:t>
      </w:r>
      <w:r w:rsidR="00B91E1A" w:rsidRPr="00A11A9D">
        <w:rPr>
          <w:spacing w:val="0"/>
        </w:rPr>
        <w:t>, малоэтажного и среднеэтажного</w:t>
      </w:r>
      <w:r w:rsidRPr="00A11A9D">
        <w:rPr>
          <w:spacing w:val="0"/>
        </w:rPr>
        <w:t xml:space="preserve"> жилого фонда. </w:t>
      </w:r>
    </w:p>
    <w:p w14:paraId="623E25AD" w14:textId="7F5E9165" w:rsidR="004F587C" w:rsidRPr="004F587C" w:rsidRDefault="004F587C" w:rsidP="004F587C">
      <w:pPr>
        <w:pStyle w:val="0"/>
        <w:rPr>
          <w:spacing w:val="0"/>
        </w:rPr>
      </w:pPr>
      <w:r w:rsidRPr="004F587C">
        <w:rPr>
          <w:spacing w:val="0"/>
        </w:rPr>
        <w:t xml:space="preserve">Площадь сформированной жилой застройки в границах </w:t>
      </w:r>
      <w:r w:rsidR="00C80590">
        <w:rPr>
          <w:spacing w:val="0"/>
        </w:rPr>
        <w:t>рп. Октябрьский</w:t>
      </w:r>
      <w:r w:rsidRPr="004F587C">
        <w:rPr>
          <w:spacing w:val="0"/>
        </w:rPr>
        <w:t xml:space="preserve"> составила </w:t>
      </w:r>
      <w:r w:rsidR="00476165">
        <w:rPr>
          <w:spacing w:val="0"/>
        </w:rPr>
        <w:t>255</w:t>
      </w:r>
      <w:r w:rsidRPr="004F587C">
        <w:rPr>
          <w:spacing w:val="0"/>
        </w:rPr>
        <w:t xml:space="preserve"> га. Распределение жилых территорий по виду застройки выглядит следующим образом:</w:t>
      </w:r>
    </w:p>
    <w:p w14:paraId="05385390" w14:textId="23A64B98" w:rsidR="004F587C" w:rsidRPr="004F587C" w:rsidRDefault="004F587C" w:rsidP="00564254">
      <w:pPr>
        <w:pStyle w:val="ad"/>
        <w:numPr>
          <w:ilvl w:val="0"/>
          <w:numId w:val="6"/>
        </w:numPr>
        <w:tabs>
          <w:tab w:val="clear" w:pos="1428"/>
          <w:tab w:val="num" w:pos="1134"/>
        </w:tabs>
        <w:suppressAutoHyphens/>
        <w:spacing w:line="276" w:lineRule="auto"/>
        <w:ind w:left="1134"/>
        <w:contextualSpacing w:val="0"/>
        <w:jc w:val="both"/>
        <w:rPr>
          <w:lang w:eastAsia="ar-SA"/>
        </w:rPr>
      </w:pPr>
      <w:r w:rsidRPr="004F587C">
        <w:rPr>
          <w:lang w:eastAsia="ar-SA"/>
        </w:rPr>
        <w:t xml:space="preserve">зоны застройки индивидуальными жилыми домами – </w:t>
      </w:r>
      <w:r w:rsidR="00476165">
        <w:rPr>
          <w:lang w:eastAsia="ar-SA"/>
        </w:rPr>
        <w:t>173,3</w:t>
      </w:r>
      <w:r w:rsidR="00564254">
        <w:rPr>
          <w:lang w:eastAsia="ar-SA"/>
        </w:rPr>
        <w:t xml:space="preserve"> </w:t>
      </w:r>
      <w:r w:rsidRPr="004F587C">
        <w:rPr>
          <w:lang w:eastAsia="ar-SA"/>
        </w:rPr>
        <w:t>га;</w:t>
      </w:r>
    </w:p>
    <w:p w14:paraId="5CEA7C80" w14:textId="7666AD2F" w:rsidR="004F587C" w:rsidRDefault="004F587C" w:rsidP="00564254">
      <w:pPr>
        <w:pStyle w:val="ad"/>
        <w:numPr>
          <w:ilvl w:val="0"/>
          <w:numId w:val="6"/>
        </w:numPr>
        <w:tabs>
          <w:tab w:val="clear" w:pos="1428"/>
          <w:tab w:val="num" w:pos="1134"/>
        </w:tabs>
        <w:suppressAutoHyphens/>
        <w:spacing w:line="276" w:lineRule="auto"/>
        <w:ind w:left="1134"/>
        <w:contextualSpacing w:val="0"/>
        <w:jc w:val="both"/>
        <w:rPr>
          <w:lang w:eastAsia="ar-SA"/>
        </w:rPr>
      </w:pPr>
      <w:r w:rsidRPr="004F587C">
        <w:rPr>
          <w:lang w:eastAsia="ar-SA"/>
        </w:rPr>
        <w:t xml:space="preserve">зона застройки малоэтажными жилыми домами – </w:t>
      </w:r>
      <w:r w:rsidR="00476165">
        <w:rPr>
          <w:lang w:eastAsia="ar-SA"/>
        </w:rPr>
        <w:t>68,1</w:t>
      </w:r>
      <w:r w:rsidRPr="004F587C">
        <w:rPr>
          <w:lang w:eastAsia="ar-SA"/>
        </w:rPr>
        <w:t xml:space="preserve"> га</w:t>
      </w:r>
      <w:r>
        <w:rPr>
          <w:lang w:eastAsia="ar-SA"/>
        </w:rPr>
        <w:t>;</w:t>
      </w:r>
    </w:p>
    <w:p w14:paraId="6A9A8EA0" w14:textId="3E5057E5" w:rsidR="004F587C" w:rsidRPr="004F587C" w:rsidRDefault="004F587C" w:rsidP="00564254">
      <w:pPr>
        <w:pStyle w:val="ad"/>
        <w:numPr>
          <w:ilvl w:val="0"/>
          <w:numId w:val="6"/>
        </w:numPr>
        <w:tabs>
          <w:tab w:val="clear" w:pos="1428"/>
          <w:tab w:val="num" w:pos="1134"/>
        </w:tabs>
        <w:suppressAutoHyphens/>
        <w:spacing w:line="276" w:lineRule="auto"/>
        <w:ind w:left="1134"/>
        <w:contextualSpacing w:val="0"/>
        <w:jc w:val="both"/>
        <w:rPr>
          <w:lang w:eastAsia="ar-SA"/>
        </w:rPr>
      </w:pPr>
      <w:r>
        <w:rPr>
          <w:lang w:eastAsia="ar-SA"/>
        </w:rPr>
        <w:t xml:space="preserve">зона застройки среднеэтажными жилыми домами – </w:t>
      </w:r>
      <w:r w:rsidR="00476165">
        <w:rPr>
          <w:lang w:eastAsia="ar-SA"/>
        </w:rPr>
        <w:t>13,7</w:t>
      </w:r>
      <w:r>
        <w:rPr>
          <w:lang w:eastAsia="ar-SA"/>
        </w:rPr>
        <w:t xml:space="preserve"> га.</w:t>
      </w:r>
    </w:p>
    <w:p w14:paraId="7F5F561E" w14:textId="64DEFB57" w:rsidR="00A16D58" w:rsidRDefault="00A16D58" w:rsidP="004665D7">
      <w:pPr>
        <w:pStyle w:val="0"/>
        <w:rPr>
          <w:spacing w:val="0"/>
        </w:rPr>
      </w:pPr>
      <w:r w:rsidRPr="00A11A9D">
        <w:rPr>
          <w:spacing w:val="0"/>
        </w:rPr>
        <w:t xml:space="preserve">На территории </w:t>
      </w:r>
      <w:r w:rsidR="00390AE0" w:rsidRPr="00A11A9D">
        <w:rPr>
          <w:spacing w:val="0"/>
        </w:rPr>
        <w:t>рп. Октябрьский</w:t>
      </w:r>
      <w:r w:rsidRPr="00A11A9D">
        <w:rPr>
          <w:spacing w:val="0"/>
        </w:rPr>
        <w:t xml:space="preserve"> действует муниципальная программа </w:t>
      </w:r>
      <w:r w:rsidR="00390AE0">
        <w:rPr>
          <w:spacing w:val="0"/>
        </w:rPr>
        <w:t>«</w:t>
      </w:r>
      <w:r w:rsidR="00390AE0" w:rsidRPr="00390AE0">
        <w:rPr>
          <w:spacing w:val="0"/>
        </w:rPr>
        <w:t>Обеспечение жильем молодых семей Устьянского муниципального округа</w:t>
      </w:r>
      <w:r w:rsidR="00390AE0">
        <w:rPr>
          <w:spacing w:val="0"/>
        </w:rPr>
        <w:t>»</w:t>
      </w:r>
      <w:r w:rsidRPr="00A11A9D">
        <w:rPr>
          <w:spacing w:val="0"/>
        </w:rPr>
        <w:t xml:space="preserve">, целью которой является поддержка отдельных категорий граждан в решении жилищной проблемы. Решение жилищной проблемы в </w:t>
      </w:r>
      <w:r w:rsidRPr="00A11A9D">
        <w:rPr>
          <w:spacing w:val="0"/>
        </w:rPr>
        <w:lastRenderedPageBreak/>
        <w:t xml:space="preserve">рамках программы станет основой для создания стабильных условий жизни молодых семей, повлияет на улучшение демографической ситуации в </w:t>
      </w:r>
      <w:r w:rsidR="00390AE0" w:rsidRPr="00390AE0">
        <w:rPr>
          <w:spacing w:val="0"/>
        </w:rPr>
        <w:t>рп. Октябрьский</w:t>
      </w:r>
      <w:r w:rsidRPr="00A11A9D">
        <w:rPr>
          <w:spacing w:val="0"/>
        </w:rPr>
        <w:t xml:space="preserve">, создаст для молодежи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 будет способствовать закреплению молодежи в </w:t>
      </w:r>
      <w:r w:rsidR="00390AE0" w:rsidRPr="00390AE0">
        <w:rPr>
          <w:spacing w:val="0"/>
        </w:rPr>
        <w:t>рп. Октябрьский</w:t>
      </w:r>
      <w:r w:rsidRPr="00A11A9D">
        <w:rPr>
          <w:spacing w:val="0"/>
        </w:rPr>
        <w:t>.</w:t>
      </w:r>
    </w:p>
    <w:p w14:paraId="0BAE66FA" w14:textId="5E50DA4E" w:rsidR="00A11A9D" w:rsidRPr="00A11A9D" w:rsidRDefault="00A11A9D" w:rsidP="004665D7">
      <w:pPr>
        <w:pStyle w:val="0"/>
        <w:rPr>
          <w:spacing w:val="0"/>
        </w:rPr>
      </w:pPr>
      <w:r>
        <w:rPr>
          <w:spacing w:val="0"/>
        </w:rPr>
        <w:t xml:space="preserve">Также на территории </w:t>
      </w:r>
      <w:r w:rsidR="00390AE0" w:rsidRPr="00390AE0">
        <w:rPr>
          <w:spacing w:val="0"/>
        </w:rPr>
        <w:t>рп. Октябрьский</w:t>
      </w:r>
      <w:r>
        <w:rPr>
          <w:spacing w:val="0"/>
        </w:rPr>
        <w:t xml:space="preserve"> действует муниципальная программа </w:t>
      </w:r>
      <w:r w:rsidRPr="00A11A9D">
        <w:rPr>
          <w:spacing w:val="0"/>
        </w:rPr>
        <w:t>«</w:t>
      </w:r>
      <w:r w:rsidR="00390AE0" w:rsidRPr="00390AE0">
        <w:rPr>
          <w:spacing w:val="0"/>
        </w:rPr>
        <w:t>Социальное строительство и обеспечение качественным, доступным жильем и услугами жилищно-коммунального хозяйства населения Устьянского муниципального округа</w:t>
      </w:r>
      <w:r w:rsidRPr="00A11A9D">
        <w:rPr>
          <w:spacing w:val="0"/>
        </w:rPr>
        <w:t>»</w:t>
      </w:r>
      <w:r w:rsidR="009C74DB">
        <w:rPr>
          <w:spacing w:val="0"/>
        </w:rPr>
        <w:t xml:space="preserve">. Одной из целей данной программы является </w:t>
      </w:r>
      <w:r w:rsidR="00390AE0">
        <w:rPr>
          <w:spacing w:val="0"/>
        </w:rPr>
        <w:t>о</w:t>
      </w:r>
      <w:r w:rsidR="00390AE0" w:rsidRPr="00390AE0">
        <w:rPr>
          <w:spacing w:val="0"/>
        </w:rPr>
        <w:t>беспечение мероприятий по переселению граждан из аварийного жилищного фонд</w:t>
      </w:r>
      <w:r w:rsidR="009C74DB" w:rsidRPr="009C74DB">
        <w:rPr>
          <w:spacing w:val="0"/>
        </w:rPr>
        <w:t>.</w:t>
      </w:r>
    </w:p>
    <w:p w14:paraId="3D28E03D" w14:textId="77777777" w:rsidR="00EF5CBE" w:rsidRPr="00A11A9D" w:rsidRDefault="00EF5CBE" w:rsidP="00C85FF3">
      <w:pPr>
        <w:pStyle w:val="11110"/>
      </w:pPr>
      <w:bookmarkStart w:id="100" w:name="_Toc26994026"/>
      <w:bookmarkStart w:id="101" w:name="_Toc27410169"/>
      <w:bookmarkStart w:id="102" w:name="_Toc27422100"/>
      <w:bookmarkStart w:id="103" w:name="_Toc32851215"/>
      <w:bookmarkStart w:id="104" w:name="_Toc48321670"/>
      <w:bookmarkStart w:id="105" w:name="_Toc50052068"/>
      <w:bookmarkStart w:id="106" w:name="_Toc55930132"/>
      <w:bookmarkStart w:id="107" w:name="_Toc75533160"/>
      <w:bookmarkStart w:id="108" w:name="_Toc79678068"/>
      <w:bookmarkStart w:id="109" w:name="_Toc93760433"/>
      <w:bookmarkStart w:id="110" w:name="_Toc161736843"/>
      <w:r w:rsidRPr="00A11A9D">
        <w:t>Оценка состояния, проблем и основных направлений развития социальной инфраструктуры</w:t>
      </w:r>
      <w:bookmarkEnd w:id="100"/>
      <w:bookmarkEnd w:id="101"/>
      <w:bookmarkEnd w:id="102"/>
      <w:bookmarkEnd w:id="103"/>
      <w:bookmarkEnd w:id="104"/>
      <w:bookmarkEnd w:id="105"/>
      <w:bookmarkEnd w:id="106"/>
      <w:bookmarkEnd w:id="107"/>
      <w:bookmarkEnd w:id="108"/>
      <w:bookmarkEnd w:id="109"/>
      <w:bookmarkEnd w:id="110"/>
    </w:p>
    <w:p w14:paraId="642F5754" w14:textId="552BD104" w:rsidR="00EF5CBE" w:rsidRPr="00A11A9D" w:rsidRDefault="00EF5CBE" w:rsidP="0029621E">
      <w:pPr>
        <w:pStyle w:val="0"/>
        <w:rPr>
          <w:spacing w:val="0"/>
        </w:rPr>
      </w:pPr>
      <w:r w:rsidRPr="00A11A9D">
        <w:rPr>
          <w:spacing w:val="0"/>
        </w:rPr>
        <w:t>К социальной сфере относится, прежде всего, сфера предоставляемых услуг в образовании, культуре, здравоохранении, социальном обеспечении, физической культуре. Важную роль в обслуживании населения играет торговля, общественное питание и бытовое обслуживание.</w:t>
      </w:r>
      <w:r w:rsidR="00AE54AA">
        <w:rPr>
          <w:spacing w:val="0"/>
        </w:rPr>
        <w:t xml:space="preserve"> </w:t>
      </w:r>
    </w:p>
    <w:p w14:paraId="07362330" w14:textId="77777777" w:rsidR="00EF5CBE" w:rsidRPr="00A11A9D" w:rsidRDefault="00EF5CBE" w:rsidP="0029621E">
      <w:pPr>
        <w:pStyle w:val="0"/>
        <w:rPr>
          <w:spacing w:val="0"/>
        </w:rPr>
      </w:pPr>
      <w:r w:rsidRPr="00A11A9D">
        <w:rPr>
          <w:spacing w:val="0"/>
        </w:rPr>
        <w:t>Основной задачей комплексной оценки уровня развития системы обслуживания населения, является выявление количественного и качественного состава существующих объектов, сравнение действующих мощностей объектов с нормативной потребностью, анализ технического состояния зданий, определение направлений по устранению сложившихся проблем.</w:t>
      </w:r>
    </w:p>
    <w:p w14:paraId="6D6EBA65" w14:textId="7C6DA648" w:rsidR="00575601" w:rsidRPr="00A11A9D" w:rsidRDefault="00291C77" w:rsidP="00575601">
      <w:pPr>
        <w:pStyle w:val="0"/>
        <w:rPr>
          <w:b/>
          <w:i/>
          <w:spacing w:val="0"/>
        </w:rPr>
      </w:pPr>
      <w:r w:rsidRPr="00A11A9D">
        <w:rPr>
          <w:b/>
          <w:i/>
          <w:spacing w:val="0"/>
        </w:rPr>
        <w:t>Объекты о</w:t>
      </w:r>
      <w:r w:rsidR="00575601" w:rsidRPr="00A11A9D">
        <w:rPr>
          <w:b/>
          <w:i/>
          <w:spacing w:val="0"/>
        </w:rPr>
        <w:t>бразовани</w:t>
      </w:r>
      <w:r w:rsidRPr="00A11A9D">
        <w:rPr>
          <w:b/>
          <w:i/>
          <w:spacing w:val="0"/>
        </w:rPr>
        <w:t>я</w:t>
      </w:r>
    </w:p>
    <w:p w14:paraId="1FA799DF" w14:textId="22394F02" w:rsidR="00575601" w:rsidRPr="00A11A9D" w:rsidRDefault="00575601" w:rsidP="00575601">
      <w:pPr>
        <w:pStyle w:val="0"/>
        <w:rPr>
          <w:spacing w:val="0"/>
        </w:rPr>
      </w:pPr>
      <w:r w:rsidRPr="00A11A9D">
        <w:rPr>
          <w:spacing w:val="0"/>
        </w:rPr>
        <w:t xml:space="preserve">На территории </w:t>
      </w:r>
      <w:r w:rsidR="00FB22D5">
        <w:rPr>
          <w:spacing w:val="0"/>
        </w:rPr>
        <w:t xml:space="preserve">населенного пункта </w:t>
      </w:r>
      <w:r w:rsidR="00FB22D5" w:rsidRPr="00390AE0">
        <w:rPr>
          <w:spacing w:val="0"/>
        </w:rPr>
        <w:t>рп. Октябрьский</w:t>
      </w:r>
      <w:r w:rsidRPr="00A11A9D">
        <w:rPr>
          <w:spacing w:val="0"/>
        </w:rPr>
        <w:t xml:space="preserve"> расположены</w:t>
      </w:r>
      <w:r w:rsidR="00A53021" w:rsidRPr="00A11A9D">
        <w:rPr>
          <w:spacing w:val="0"/>
        </w:rPr>
        <w:t>:</w:t>
      </w:r>
    </w:p>
    <w:p w14:paraId="024EBB78" w14:textId="1D31EEEC" w:rsidR="00575601" w:rsidRPr="00A11A9D" w:rsidRDefault="00575601" w:rsidP="00575601">
      <w:pPr>
        <w:pStyle w:val="0"/>
        <w:rPr>
          <w:i/>
          <w:iCs/>
          <w:spacing w:val="0"/>
        </w:rPr>
      </w:pPr>
      <w:r w:rsidRPr="00A11A9D">
        <w:rPr>
          <w:i/>
          <w:iCs/>
          <w:spacing w:val="0"/>
        </w:rPr>
        <w:t>дошкольные образовательные организации:</w:t>
      </w:r>
    </w:p>
    <w:p w14:paraId="2E600621" w14:textId="43082255" w:rsidR="00575601" w:rsidRPr="00670EF5" w:rsidRDefault="00575601" w:rsidP="002D625C">
      <w:pPr>
        <w:pStyle w:val="ad"/>
        <w:numPr>
          <w:ilvl w:val="0"/>
          <w:numId w:val="6"/>
        </w:numPr>
        <w:tabs>
          <w:tab w:val="clear" w:pos="1428"/>
        </w:tabs>
        <w:suppressAutoHyphens/>
        <w:spacing w:line="276" w:lineRule="auto"/>
        <w:ind w:left="1134"/>
        <w:contextualSpacing w:val="0"/>
        <w:jc w:val="both"/>
        <w:rPr>
          <w:lang w:eastAsia="ar-SA"/>
        </w:rPr>
      </w:pPr>
      <w:r w:rsidRPr="00670EF5">
        <w:rPr>
          <w:lang w:eastAsia="ar-SA"/>
        </w:rPr>
        <w:t>МБДОУ Ц</w:t>
      </w:r>
      <w:r w:rsidR="005C20C4" w:rsidRPr="00670EF5">
        <w:rPr>
          <w:lang w:eastAsia="ar-SA"/>
        </w:rPr>
        <w:t xml:space="preserve">ентр развития ребенка </w:t>
      </w:r>
      <w:r w:rsidRPr="00670EF5">
        <w:rPr>
          <w:lang w:eastAsia="ar-SA"/>
        </w:rPr>
        <w:t>-</w:t>
      </w:r>
      <w:r w:rsidR="005C20C4" w:rsidRPr="00670EF5">
        <w:rPr>
          <w:lang w:eastAsia="ar-SA"/>
        </w:rPr>
        <w:t xml:space="preserve"> </w:t>
      </w:r>
      <w:r w:rsidRPr="00670EF5">
        <w:rPr>
          <w:lang w:eastAsia="ar-SA"/>
        </w:rPr>
        <w:t xml:space="preserve">Детский сад «Алёнушка» на </w:t>
      </w:r>
      <w:r w:rsidR="00A53021" w:rsidRPr="00670EF5">
        <w:rPr>
          <w:lang w:eastAsia="ar-SA"/>
        </w:rPr>
        <w:t>132</w:t>
      </w:r>
      <w:r w:rsidRPr="00670EF5">
        <w:rPr>
          <w:lang w:eastAsia="ar-SA"/>
        </w:rPr>
        <w:t xml:space="preserve"> места</w:t>
      </w:r>
      <w:r w:rsidR="00FB22D5" w:rsidRPr="00670EF5">
        <w:rPr>
          <w:lang w:eastAsia="ar-SA"/>
        </w:rPr>
        <w:t>;</w:t>
      </w:r>
    </w:p>
    <w:p w14:paraId="34D7E4A0" w14:textId="7E028DD5" w:rsidR="00575601" w:rsidRPr="00670EF5" w:rsidRDefault="00575601" w:rsidP="002D625C">
      <w:pPr>
        <w:pStyle w:val="ad"/>
        <w:numPr>
          <w:ilvl w:val="0"/>
          <w:numId w:val="6"/>
        </w:numPr>
        <w:tabs>
          <w:tab w:val="clear" w:pos="1428"/>
        </w:tabs>
        <w:suppressAutoHyphens/>
        <w:spacing w:line="276" w:lineRule="auto"/>
        <w:ind w:left="1134"/>
        <w:contextualSpacing w:val="0"/>
        <w:jc w:val="both"/>
        <w:rPr>
          <w:lang w:eastAsia="ar-SA"/>
        </w:rPr>
      </w:pPr>
      <w:r w:rsidRPr="00670EF5">
        <w:rPr>
          <w:lang w:eastAsia="ar-SA"/>
        </w:rPr>
        <w:t>МБОУ «Начальная школа-детский сад М. Монтессори» на 2</w:t>
      </w:r>
      <w:r w:rsidR="00A53021" w:rsidRPr="00670EF5">
        <w:rPr>
          <w:lang w:eastAsia="ar-SA"/>
        </w:rPr>
        <w:t>20</w:t>
      </w:r>
      <w:r w:rsidRPr="00670EF5">
        <w:rPr>
          <w:lang w:eastAsia="ar-SA"/>
        </w:rPr>
        <w:t xml:space="preserve"> места;</w:t>
      </w:r>
    </w:p>
    <w:p w14:paraId="596A9049" w14:textId="4228BE03" w:rsidR="00575601" w:rsidRPr="00670EF5" w:rsidRDefault="00575601" w:rsidP="002D625C">
      <w:pPr>
        <w:pStyle w:val="ad"/>
        <w:numPr>
          <w:ilvl w:val="0"/>
          <w:numId w:val="6"/>
        </w:numPr>
        <w:tabs>
          <w:tab w:val="clear" w:pos="1428"/>
        </w:tabs>
        <w:suppressAutoHyphens/>
        <w:spacing w:line="276" w:lineRule="auto"/>
        <w:ind w:left="1134"/>
        <w:contextualSpacing w:val="0"/>
        <w:jc w:val="both"/>
        <w:rPr>
          <w:lang w:eastAsia="ar-SA"/>
        </w:rPr>
      </w:pPr>
      <w:r w:rsidRPr="00670EF5">
        <w:rPr>
          <w:lang w:eastAsia="ar-SA"/>
        </w:rPr>
        <w:t>МБОУ «Октябрьская СОШ № 1" СП д/с «Ручеек» на 1</w:t>
      </w:r>
      <w:r w:rsidR="00A53021" w:rsidRPr="00670EF5">
        <w:rPr>
          <w:lang w:eastAsia="ar-SA"/>
        </w:rPr>
        <w:t>20</w:t>
      </w:r>
      <w:r w:rsidRPr="00670EF5">
        <w:rPr>
          <w:lang w:eastAsia="ar-SA"/>
        </w:rPr>
        <w:t xml:space="preserve"> мест;</w:t>
      </w:r>
    </w:p>
    <w:p w14:paraId="682E2944" w14:textId="300E5E52" w:rsidR="00575601" w:rsidRPr="00670EF5" w:rsidRDefault="00575601" w:rsidP="002D625C">
      <w:pPr>
        <w:pStyle w:val="ad"/>
        <w:numPr>
          <w:ilvl w:val="0"/>
          <w:numId w:val="6"/>
        </w:numPr>
        <w:tabs>
          <w:tab w:val="clear" w:pos="1428"/>
        </w:tabs>
        <w:suppressAutoHyphens/>
        <w:spacing w:line="276" w:lineRule="auto"/>
        <w:ind w:left="1134"/>
        <w:contextualSpacing w:val="0"/>
        <w:jc w:val="both"/>
        <w:rPr>
          <w:lang w:eastAsia="ar-SA"/>
        </w:rPr>
      </w:pPr>
      <w:r w:rsidRPr="00670EF5">
        <w:rPr>
          <w:lang w:eastAsia="ar-SA"/>
        </w:rPr>
        <w:t>МБОУ «Октябрьская СОШ № 1" СП д/с «Рябинушка» на 1</w:t>
      </w:r>
      <w:r w:rsidR="00A53021" w:rsidRPr="00670EF5">
        <w:rPr>
          <w:lang w:eastAsia="ar-SA"/>
        </w:rPr>
        <w:t>10</w:t>
      </w:r>
      <w:r w:rsidRPr="00670EF5">
        <w:rPr>
          <w:lang w:eastAsia="ar-SA"/>
        </w:rPr>
        <w:t xml:space="preserve"> место;</w:t>
      </w:r>
    </w:p>
    <w:p w14:paraId="4DF2135B" w14:textId="3245327A" w:rsidR="00575601" w:rsidRPr="00670EF5" w:rsidRDefault="00575601" w:rsidP="002D625C">
      <w:pPr>
        <w:pStyle w:val="ad"/>
        <w:numPr>
          <w:ilvl w:val="0"/>
          <w:numId w:val="6"/>
        </w:numPr>
        <w:tabs>
          <w:tab w:val="clear" w:pos="1428"/>
        </w:tabs>
        <w:suppressAutoHyphens/>
        <w:spacing w:line="276" w:lineRule="auto"/>
        <w:ind w:left="1134"/>
        <w:contextualSpacing w:val="0"/>
        <w:jc w:val="both"/>
        <w:rPr>
          <w:lang w:eastAsia="ar-SA"/>
        </w:rPr>
      </w:pPr>
      <w:r w:rsidRPr="00670EF5">
        <w:rPr>
          <w:lang w:eastAsia="ar-SA"/>
        </w:rPr>
        <w:t>МБОУ «Октябрьская СОШ № 1" СП д/с «Ладушки» на 15</w:t>
      </w:r>
      <w:r w:rsidR="00A53021" w:rsidRPr="00670EF5">
        <w:rPr>
          <w:lang w:eastAsia="ar-SA"/>
        </w:rPr>
        <w:t>3</w:t>
      </w:r>
      <w:r w:rsidRPr="00670EF5">
        <w:rPr>
          <w:lang w:eastAsia="ar-SA"/>
        </w:rPr>
        <w:t xml:space="preserve"> мест.</w:t>
      </w:r>
    </w:p>
    <w:p w14:paraId="43440200" w14:textId="7BC6B415" w:rsidR="00575601" w:rsidRPr="00670EF5" w:rsidRDefault="00575601" w:rsidP="0085058E">
      <w:pPr>
        <w:pStyle w:val="0"/>
        <w:rPr>
          <w:i/>
          <w:iCs/>
          <w:spacing w:val="0"/>
        </w:rPr>
      </w:pPr>
      <w:r w:rsidRPr="00670EF5">
        <w:rPr>
          <w:i/>
          <w:iCs/>
          <w:spacing w:val="0"/>
        </w:rPr>
        <w:t>общеобразовательные организации:</w:t>
      </w:r>
    </w:p>
    <w:p w14:paraId="06A63C88" w14:textId="28013D32" w:rsidR="00575601" w:rsidRPr="00670EF5" w:rsidRDefault="00575601" w:rsidP="002D625C">
      <w:pPr>
        <w:pStyle w:val="ad"/>
        <w:numPr>
          <w:ilvl w:val="0"/>
          <w:numId w:val="6"/>
        </w:numPr>
        <w:tabs>
          <w:tab w:val="clear" w:pos="1428"/>
        </w:tabs>
        <w:suppressAutoHyphens/>
        <w:spacing w:line="276" w:lineRule="auto"/>
        <w:ind w:left="1134"/>
        <w:contextualSpacing w:val="0"/>
        <w:jc w:val="both"/>
        <w:rPr>
          <w:lang w:eastAsia="ar-SA"/>
        </w:rPr>
      </w:pPr>
      <w:r w:rsidRPr="00670EF5">
        <w:rPr>
          <w:lang w:eastAsia="ar-SA"/>
        </w:rPr>
        <w:t>МБОУ «О</w:t>
      </w:r>
      <w:r w:rsidR="00FB22D5" w:rsidRPr="00670EF5">
        <w:rPr>
          <w:lang w:eastAsia="ar-SA"/>
        </w:rPr>
        <w:t>ктябрьская СОШ № 1» на 960 мест</w:t>
      </w:r>
      <w:r w:rsidRPr="00670EF5">
        <w:rPr>
          <w:lang w:eastAsia="ar-SA"/>
        </w:rPr>
        <w:t>;</w:t>
      </w:r>
    </w:p>
    <w:p w14:paraId="7376A940" w14:textId="529578D6" w:rsidR="00575601" w:rsidRPr="00670EF5" w:rsidRDefault="00575601" w:rsidP="002D625C">
      <w:pPr>
        <w:pStyle w:val="ad"/>
        <w:numPr>
          <w:ilvl w:val="0"/>
          <w:numId w:val="6"/>
        </w:numPr>
        <w:tabs>
          <w:tab w:val="clear" w:pos="1428"/>
        </w:tabs>
        <w:suppressAutoHyphens/>
        <w:spacing w:line="276" w:lineRule="auto"/>
        <w:ind w:left="1134"/>
        <w:contextualSpacing w:val="0"/>
        <w:jc w:val="both"/>
        <w:rPr>
          <w:lang w:eastAsia="ar-SA"/>
        </w:rPr>
      </w:pPr>
      <w:r w:rsidRPr="00670EF5">
        <w:rPr>
          <w:lang w:eastAsia="ar-SA"/>
        </w:rPr>
        <w:t>МБОУ «Октябрьская СОШ № 2» на 530 мест.</w:t>
      </w:r>
    </w:p>
    <w:p w14:paraId="3D9F4FC3" w14:textId="10F7930D" w:rsidR="00575601" w:rsidRPr="00670EF5" w:rsidRDefault="00575601" w:rsidP="00575601">
      <w:pPr>
        <w:pStyle w:val="0"/>
        <w:rPr>
          <w:i/>
          <w:iCs/>
          <w:spacing w:val="0"/>
        </w:rPr>
      </w:pPr>
      <w:r w:rsidRPr="00670EF5">
        <w:rPr>
          <w:i/>
          <w:iCs/>
          <w:spacing w:val="0"/>
        </w:rPr>
        <w:t>учреждения дополнительного образования:</w:t>
      </w:r>
    </w:p>
    <w:p w14:paraId="56F29531" w14:textId="4B498322" w:rsidR="00AC614D" w:rsidRPr="00670EF5" w:rsidRDefault="00575601" w:rsidP="002D625C">
      <w:pPr>
        <w:pStyle w:val="ad"/>
        <w:numPr>
          <w:ilvl w:val="0"/>
          <w:numId w:val="6"/>
        </w:numPr>
        <w:tabs>
          <w:tab w:val="clear" w:pos="1428"/>
        </w:tabs>
        <w:suppressAutoHyphens/>
        <w:spacing w:line="276" w:lineRule="auto"/>
        <w:ind w:left="1134"/>
        <w:contextualSpacing w:val="0"/>
        <w:jc w:val="both"/>
        <w:rPr>
          <w:lang w:eastAsia="ar-SA"/>
        </w:rPr>
      </w:pPr>
      <w:r w:rsidRPr="00670EF5">
        <w:rPr>
          <w:lang w:eastAsia="ar-SA"/>
        </w:rPr>
        <w:t>МБОУ «Октябрьская СОШ № 2» СП «Устьянский ДЮЦ», количество обучающихся – 1059</w:t>
      </w:r>
      <w:r w:rsidR="00AC614D" w:rsidRPr="00670EF5">
        <w:rPr>
          <w:lang w:eastAsia="ar-SA"/>
        </w:rPr>
        <w:t>;</w:t>
      </w:r>
    </w:p>
    <w:p w14:paraId="71FB68C8" w14:textId="38366285" w:rsidR="00510DB0" w:rsidRPr="006510FD" w:rsidRDefault="00510DB0" w:rsidP="002D625C">
      <w:pPr>
        <w:pStyle w:val="ad"/>
        <w:numPr>
          <w:ilvl w:val="0"/>
          <w:numId w:val="6"/>
        </w:numPr>
        <w:tabs>
          <w:tab w:val="clear" w:pos="1428"/>
        </w:tabs>
        <w:suppressAutoHyphens/>
        <w:spacing w:line="276" w:lineRule="auto"/>
        <w:ind w:left="1134"/>
        <w:contextualSpacing w:val="0"/>
        <w:jc w:val="both"/>
        <w:rPr>
          <w:lang w:eastAsia="ar-SA"/>
        </w:rPr>
      </w:pPr>
      <w:r w:rsidRPr="006510FD">
        <w:rPr>
          <w:lang w:eastAsia="ar-SA"/>
        </w:rPr>
        <w:t>МБУ ДО «Устьянская детская школа искусств»;</w:t>
      </w:r>
    </w:p>
    <w:p w14:paraId="233D2777" w14:textId="6C293933" w:rsidR="00575601" w:rsidRPr="00670EF5" w:rsidRDefault="00575601"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МБОУ «Октябрьская СОШ № 2</w:t>
      </w:r>
      <w:r w:rsidRPr="00670EF5">
        <w:rPr>
          <w:lang w:eastAsia="ar-SA"/>
        </w:rPr>
        <w:t>» СП «Октябрьская ДЮС</w:t>
      </w:r>
      <w:r w:rsidR="00FB22D5" w:rsidRPr="00670EF5">
        <w:rPr>
          <w:lang w:eastAsia="ar-SA"/>
        </w:rPr>
        <w:t>Ш», количество обучающихся – 47</w:t>
      </w:r>
      <w:r w:rsidRPr="00670EF5">
        <w:rPr>
          <w:lang w:eastAsia="ar-SA"/>
        </w:rPr>
        <w:t>.</w:t>
      </w:r>
    </w:p>
    <w:p w14:paraId="1FC810A7" w14:textId="198D0103" w:rsidR="00DA01DF" w:rsidRPr="00DA01DF" w:rsidRDefault="00DA01DF" w:rsidP="00DA01DF">
      <w:pPr>
        <w:pStyle w:val="0"/>
        <w:rPr>
          <w:spacing w:val="0"/>
        </w:rPr>
      </w:pPr>
      <w:r w:rsidRPr="00670EF5">
        <w:rPr>
          <w:spacing w:val="0"/>
        </w:rPr>
        <w:t xml:space="preserve">Также на территории </w:t>
      </w:r>
      <w:r w:rsidR="0086446E">
        <w:rPr>
          <w:spacing w:val="0"/>
        </w:rPr>
        <w:t>рп. Октябрьский</w:t>
      </w:r>
      <w:r w:rsidRPr="00670EF5">
        <w:rPr>
          <w:spacing w:val="0"/>
        </w:rPr>
        <w:t xml:space="preserve"> расположено структурное подразделение МБОУ «Октябрьская СОШ № 2</w:t>
      </w:r>
      <w:r w:rsidR="0067519A">
        <w:rPr>
          <w:spacing w:val="0"/>
        </w:rPr>
        <w:t>»</w:t>
      </w:r>
      <w:r w:rsidRPr="00670EF5">
        <w:rPr>
          <w:spacing w:val="0"/>
        </w:rPr>
        <w:t xml:space="preserve"> – д/с «Центр психолого-педагогической реабилитации и коррекции» на 40 мест.</w:t>
      </w:r>
    </w:p>
    <w:p w14:paraId="17BD1040" w14:textId="5CA6FF6E" w:rsidR="00575601" w:rsidRPr="00A11A9D" w:rsidRDefault="00575601" w:rsidP="00575601">
      <w:pPr>
        <w:pStyle w:val="0"/>
        <w:rPr>
          <w:spacing w:val="0"/>
        </w:rPr>
      </w:pPr>
      <w:r w:rsidRPr="00A11A9D">
        <w:rPr>
          <w:spacing w:val="0"/>
        </w:rPr>
        <w:lastRenderedPageBreak/>
        <w:t>Часть зданий образовательных организаций требуется капитального ремонта, а также улучшение подъездных путей к ним и благоустройство территории.</w:t>
      </w:r>
    </w:p>
    <w:p w14:paraId="1B62302C" w14:textId="5F93149D" w:rsidR="00A53021" w:rsidRPr="00A11A9D" w:rsidRDefault="00A53021" w:rsidP="00A53021">
      <w:pPr>
        <w:spacing w:before="120" w:after="120" w:line="276" w:lineRule="auto"/>
        <w:ind w:firstLine="709"/>
        <w:jc w:val="both"/>
      </w:pPr>
      <w:r w:rsidRPr="00A11A9D">
        <w:t>Мощности образовательных организаций, а также результат проведенной оценки обеспеченности приведены ниже в таблице.</w:t>
      </w:r>
    </w:p>
    <w:p w14:paraId="20DEBDA3" w14:textId="239000F7" w:rsidR="00A53021" w:rsidRPr="00A11A9D" w:rsidRDefault="00A53021" w:rsidP="00A53021">
      <w:pPr>
        <w:pStyle w:val="0"/>
        <w:rPr>
          <w:spacing w:val="0"/>
        </w:rPr>
      </w:pPr>
      <w:r w:rsidRPr="00A11A9D">
        <w:rPr>
          <w:spacing w:val="0"/>
        </w:rPr>
        <w:t xml:space="preserve">Таблица </w:t>
      </w:r>
      <w:r w:rsidR="008C0FC7">
        <w:rPr>
          <w:spacing w:val="0"/>
        </w:rPr>
        <w:t>10</w:t>
      </w:r>
      <w:r w:rsidRPr="00A11A9D">
        <w:rPr>
          <w:spacing w:val="0"/>
        </w:rPr>
        <w:t xml:space="preserve"> </w:t>
      </w:r>
      <w:r w:rsidR="008339E6" w:rsidRPr="00A11A9D">
        <w:rPr>
          <w:spacing w:val="0"/>
        </w:rPr>
        <w:t>–</w:t>
      </w:r>
      <w:r w:rsidR="008339E6">
        <w:rPr>
          <w:spacing w:val="0"/>
        </w:rPr>
        <w:t xml:space="preserve"> </w:t>
      </w:r>
      <w:r w:rsidRPr="00A11A9D">
        <w:rPr>
          <w:spacing w:val="0"/>
        </w:rPr>
        <w:t>Оценка обеспеченности объектами образования</w:t>
      </w:r>
    </w:p>
    <w:tbl>
      <w:tblPr>
        <w:tblStyle w:val="89"/>
        <w:tblW w:w="5000" w:type="pct"/>
        <w:tblLook w:val="04A0" w:firstRow="1" w:lastRow="0" w:firstColumn="1" w:lastColumn="0" w:noHBand="0" w:noVBand="1"/>
      </w:tblPr>
      <w:tblGrid>
        <w:gridCol w:w="4561"/>
        <w:gridCol w:w="1729"/>
        <w:gridCol w:w="2096"/>
        <w:gridCol w:w="1809"/>
      </w:tblGrid>
      <w:tr w:rsidR="00882EDA" w:rsidRPr="00A11A9D" w14:paraId="7103BD88" w14:textId="77777777" w:rsidTr="0048260C">
        <w:tc>
          <w:tcPr>
            <w:tcW w:w="2237" w:type="pct"/>
            <w:tcBorders>
              <w:top w:val="single" w:sz="4" w:space="0" w:color="auto"/>
              <w:left w:val="single" w:sz="4" w:space="0" w:color="auto"/>
              <w:bottom w:val="single" w:sz="4" w:space="0" w:color="auto"/>
              <w:right w:val="single" w:sz="4" w:space="0" w:color="auto"/>
            </w:tcBorders>
            <w:vAlign w:val="center"/>
            <w:hideMark/>
          </w:tcPr>
          <w:p w14:paraId="1C1DCBCB" w14:textId="77777777" w:rsidR="00882EDA" w:rsidRPr="00A11A9D" w:rsidRDefault="00882EDA" w:rsidP="00882EDA">
            <w:pPr>
              <w:jc w:val="center"/>
              <w:rPr>
                <w:sz w:val="22"/>
                <w:szCs w:val="22"/>
              </w:rPr>
            </w:pPr>
            <w:r w:rsidRPr="00A11A9D">
              <w:rPr>
                <w:sz w:val="22"/>
                <w:szCs w:val="22"/>
              </w:rPr>
              <w:t>Вид объекта</w:t>
            </w:r>
          </w:p>
        </w:tc>
        <w:tc>
          <w:tcPr>
            <w:tcW w:w="848" w:type="pct"/>
            <w:tcBorders>
              <w:top w:val="single" w:sz="4" w:space="0" w:color="auto"/>
              <w:left w:val="single" w:sz="4" w:space="0" w:color="auto"/>
              <w:bottom w:val="single" w:sz="4" w:space="0" w:color="auto"/>
              <w:right w:val="single" w:sz="4" w:space="0" w:color="auto"/>
            </w:tcBorders>
            <w:vAlign w:val="center"/>
            <w:hideMark/>
          </w:tcPr>
          <w:p w14:paraId="3E1FD95A" w14:textId="72F79DBD" w:rsidR="00882EDA" w:rsidRPr="00A11A9D" w:rsidRDefault="00882EDA" w:rsidP="00882EDA">
            <w:pPr>
              <w:jc w:val="center"/>
              <w:rPr>
                <w:sz w:val="22"/>
                <w:szCs w:val="22"/>
              </w:rPr>
            </w:pPr>
            <w:r w:rsidRPr="00A11A9D">
              <w:rPr>
                <w:sz w:val="22"/>
                <w:szCs w:val="22"/>
              </w:rPr>
              <w:t>Проектная мощность</w:t>
            </w:r>
          </w:p>
        </w:tc>
        <w:tc>
          <w:tcPr>
            <w:tcW w:w="1028" w:type="pct"/>
            <w:tcBorders>
              <w:top w:val="single" w:sz="4" w:space="0" w:color="auto"/>
              <w:left w:val="single" w:sz="4" w:space="0" w:color="auto"/>
              <w:bottom w:val="single" w:sz="4" w:space="0" w:color="auto"/>
              <w:right w:val="single" w:sz="4" w:space="0" w:color="auto"/>
            </w:tcBorders>
            <w:vAlign w:val="center"/>
            <w:hideMark/>
          </w:tcPr>
          <w:p w14:paraId="66E22AC8" w14:textId="51094688" w:rsidR="00882EDA" w:rsidRPr="0068742D" w:rsidRDefault="00882EDA" w:rsidP="00882EDA">
            <w:pPr>
              <w:jc w:val="center"/>
              <w:rPr>
                <w:sz w:val="22"/>
                <w:szCs w:val="22"/>
              </w:rPr>
            </w:pPr>
            <w:r w:rsidRPr="00A11A9D">
              <w:rPr>
                <w:sz w:val="22"/>
                <w:szCs w:val="22"/>
              </w:rPr>
              <w:t>Нормативная емкость</w:t>
            </w:r>
          </w:p>
        </w:tc>
        <w:tc>
          <w:tcPr>
            <w:tcW w:w="887" w:type="pct"/>
            <w:tcBorders>
              <w:top w:val="single" w:sz="4" w:space="0" w:color="auto"/>
              <w:left w:val="single" w:sz="4" w:space="0" w:color="auto"/>
              <w:bottom w:val="single" w:sz="4" w:space="0" w:color="auto"/>
              <w:right w:val="single" w:sz="4" w:space="0" w:color="auto"/>
            </w:tcBorders>
            <w:hideMark/>
          </w:tcPr>
          <w:p w14:paraId="0D9039BD" w14:textId="6EEBBDFF" w:rsidR="00882EDA" w:rsidRPr="0068742D" w:rsidRDefault="00882EDA" w:rsidP="00882EDA">
            <w:pPr>
              <w:jc w:val="center"/>
              <w:rPr>
                <w:sz w:val="22"/>
                <w:szCs w:val="22"/>
              </w:rPr>
            </w:pPr>
            <w:r w:rsidRPr="00A11A9D">
              <w:rPr>
                <w:sz w:val="22"/>
                <w:szCs w:val="22"/>
              </w:rPr>
              <w:t>Дефицит/ излишек</w:t>
            </w:r>
          </w:p>
        </w:tc>
      </w:tr>
      <w:tr w:rsidR="00A53021" w:rsidRPr="00A11A9D" w14:paraId="6368E5D1" w14:textId="77777777" w:rsidTr="0048260C">
        <w:tc>
          <w:tcPr>
            <w:tcW w:w="2237" w:type="pct"/>
            <w:tcBorders>
              <w:top w:val="single" w:sz="4" w:space="0" w:color="auto"/>
              <w:left w:val="single" w:sz="4" w:space="0" w:color="auto"/>
              <w:bottom w:val="single" w:sz="4" w:space="0" w:color="auto"/>
              <w:right w:val="single" w:sz="4" w:space="0" w:color="auto"/>
            </w:tcBorders>
            <w:hideMark/>
          </w:tcPr>
          <w:p w14:paraId="378AFB40" w14:textId="77777777" w:rsidR="00A53021" w:rsidRPr="00A11A9D" w:rsidRDefault="00A53021" w:rsidP="0048260C">
            <w:pPr>
              <w:rPr>
                <w:sz w:val="22"/>
                <w:szCs w:val="22"/>
              </w:rPr>
            </w:pPr>
            <w:r w:rsidRPr="00A11A9D">
              <w:rPr>
                <w:sz w:val="22"/>
                <w:szCs w:val="22"/>
              </w:rPr>
              <w:t>Объекты дошкольного образования, мест</w:t>
            </w:r>
          </w:p>
        </w:tc>
        <w:tc>
          <w:tcPr>
            <w:tcW w:w="848" w:type="pct"/>
            <w:tcBorders>
              <w:top w:val="single" w:sz="4" w:space="0" w:color="auto"/>
              <w:left w:val="single" w:sz="4" w:space="0" w:color="auto"/>
              <w:bottom w:val="single" w:sz="4" w:space="0" w:color="auto"/>
              <w:right w:val="single" w:sz="4" w:space="0" w:color="auto"/>
            </w:tcBorders>
          </w:tcPr>
          <w:p w14:paraId="69D58F01" w14:textId="543F112E" w:rsidR="00A53021" w:rsidRPr="00A11A9D" w:rsidRDefault="00DA01DF" w:rsidP="0048260C">
            <w:pPr>
              <w:jc w:val="center"/>
              <w:rPr>
                <w:sz w:val="22"/>
                <w:szCs w:val="22"/>
              </w:rPr>
            </w:pPr>
            <w:r>
              <w:rPr>
                <w:sz w:val="22"/>
                <w:szCs w:val="22"/>
              </w:rPr>
              <w:t>775</w:t>
            </w:r>
          </w:p>
        </w:tc>
        <w:tc>
          <w:tcPr>
            <w:tcW w:w="1028" w:type="pct"/>
            <w:tcBorders>
              <w:top w:val="single" w:sz="4" w:space="0" w:color="auto"/>
              <w:left w:val="single" w:sz="4" w:space="0" w:color="auto"/>
              <w:bottom w:val="single" w:sz="4" w:space="0" w:color="auto"/>
              <w:right w:val="single" w:sz="4" w:space="0" w:color="auto"/>
            </w:tcBorders>
          </w:tcPr>
          <w:p w14:paraId="40DC0184" w14:textId="133C3C83" w:rsidR="00A53021" w:rsidRPr="00A11A9D" w:rsidRDefault="00882EDA" w:rsidP="0048260C">
            <w:pPr>
              <w:jc w:val="center"/>
              <w:rPr>
                <w:sz w:val="22"/>
                <w:szCs w:val="22"/>
              </w:rPr>
            </w:pPr>
            <w:r>
              <w:rPr>
                <w:sz w:val="22"/>
                <w:szCs w:val="22"/>
              </w:rPr>
              <w:t>502</w:t>
            </w:r>
          </w:p>
        </w:tc>
        <w:tc>
          <w:tcPr>
            <w:tcW w:w="887" w:type="pct"/>
            <w:tcBorders>
              <w:top w:val="single" w:sz="4" w:space="0" w:color="auto"/>
              <w:left w:val="single" w:sz="4" w:space="0" w:color="auto"/>
              <w:bottom w:val="single" w:sz="4" w:space="0" w:color="auto"/>
              <w:right w:val="single" w:sz="4" w:space="0" w:color="auto"/>
            </w:tcBorders>
          </w:tcPr>
          <w:p w14:paraId="5332EADC" w14:textId="2C6BF5DB" w:rsidR="00A53021" w:rsidRPr="00A11A9D" w:rsidRDefault="00882EDA" w:rsidP="0048260C">
            <w:pPr>
              <w:jc w:val="center"/>
              <w:rPr>
                <w:sz w:val="22"/>
                <w:szCs w:val="22"/>
              </w:rPr>
            </w:pPr>
            <w:r>
              <w:rPr>
                <w:sz w:val="22"/>
                <w:szCs w:val="22"/>
              </w:rPr>
              <w:t>273</w:t>
            </w:r>
          </w:p>
        </w:tc>
      </w:tr>
      <w:tr w:rsidR="00A53021" w:rsidRPr="00A11A9D" w14:paraId="7ABA30FB" w14:textId="77777777" w:rsidTr="0068742D">
        <w:trPr>
          <w:trHeight w:val="369"/>
        </w:trPr>
        <w:tc>
          <w:tcPr>
            <w:tcW w:w="2237" w:type="pct"/>
            <w:tcBorders>
              <w:top w:val="single" w:sz="4" w:space="0" w:color="auto"/>
              <w:left w:val="single" w:sz="4" w:space="0" w:color="auto"/>
              <w:bottom w:val="single" w:sz="4" w:space="0" w:color="auto"/>
              <w:right w:val="single" w:sz="4" w:space="0" w:color="auto"/>
            </w:tcBorders>
            <w:hideMark/>
          </w:tcPr>
          <w:p w14:paraId="4A457258" w14:textId="77777777" w:rsidR="00A53021" w:rsidRPr="00A11A9D" w:rsidRDefault="00A53021" w:rsidP="0048260C">
            <w:pPr>
              <w:rPr>
                <w:sz w:val="22"/>
                <w:szCs w:val="22"/>
              </w:rPr>
            </w:pPr>
            <w:r w:rsidRPr="00A11A9D">
              <w:rPr>
                <w:sz w:val="22"/>
                <w:szCs w:val="22"/>
              </w:rPr>
              <w:t>Объекты общеобразовательных организаций, мест</w:t>
            </w:r>
          </w:p>
        </w:tc>
        <w:tc>
          <w:tcPr>
            <w:tcW w:w="848" w:type="pct"/>
            <w:tcBorders>
              <w:top w:val="single" w:sz="4" w:space="0" w:color="auto"/>
              <w:left w:val="single" w:sz="4" w:space="0" w:color="auto"/>
              <w:bottom w:val="single" w:sz="4" w:space="0" w:color="auto"/>
              <w:right w:val="single" w:sz="4" w:space="0" w:color="auto"/>
            </w:tcBorders>
          </w:tcPr>
          <w:p w14:paraId="654077A1" w14:textId="4D6493E9" w:rsidR="00A53021" w:rsidRPr="00A11A9D" w:rsidRDefault="00B759C5" w:rsidP="0048260C">
            <w:pPr>
              <w:jc w:val="center"/>
              <w:rPr>
                <w:sz w:val="22"/>
                <w:szCs w:val="22"/>
              </w:rPr>
            </w:pPr>
            <w:r w:rsidRPr="00A11A9D">
              <w:rPr>
                <w:sz w:val="22"/>
                <w:szCs w:val="22"/>
              </w:rPr>
              <w:t>1490</w:t>
            </w:r>
          </w:p>
        </w:tc>
        <w:tc>
          <w:tcPr>
            <w:tcW w:w="1028" w:type="pct"/>
            <w:tcBorders>
              <w:top w:val="single" w:sz="4" w:space="0" w:color="auto"/>
              <w:left w:val="single" w:sz="4" w:space="0" w:color="auto"/>
              <w:bottom w:val="single" w:sz="4" w:space="0" w:color="auto"/>
              <w:right w:val="single" w:sz="4" w:space="0" w:color="auto"/>
            </w:tcBorders>
          </w:tcPr>
          <w:p w14:paraId="753A3746" w14:textId="13FAAA8F" w:rsidR="00A53021" w:rsidRPr="00A11A9D" w:rsidRDefault="00882EDA" w:rsidP="0048260C">
            <w:pPr>
              <w:jc w:val="center"/>
              <w:rPr>
                <w:sz w:val="22"/>
                <w:szCs w:val="22"/>
              </w:rPr>
            </w:pPr>
            <w:r>
              <w:rPr>
                <w:sz w:val="22"/>
                <w:szCs w:val="22"/>
              </w:rPr>
              <w:t>1435</w:t>
            </w:r>
          </w:p>
        </w:tc>
        <w:tc>
          <w:tcPr>
            <w:tcW w:w="887" w:type="pct"/>
            <w:tcBorders>
              <w:top w:val="single" w:sz="4" w:space="0" w:color="auto"/>
              <w:left w:val="single" w:sz="4" w:space="0" w:color="auto"/>
              <w:bottom w:val="single" w:sz="4" w:space="0" w:color="auto"/>
              <w:right w:val="single" w:sz="4" w:space="0" w:color="auto"/>
            </w:tcBorders>
          </w:tcPr>
          <w:p w14:paraId="556765D3" w14:textId="20B9C23D" w:rsidR="00A53021" w:rsidRPr="00A11A9D" w:rsidRDefault="00882EDA" w:rsidP="0048260C">
            <w:pPr>
              <w:jc w:val="center"/>
              <w:rPr>
                <w:sz w:val="22"/>
                <w:szCs w:val="22"/>
              </w:rPr>
            </w:pPr>
            <w:r>
              <w:rPr>
                <w:sz w:val="22"/>
                <w:szCs w:val="22"/>
              </w:rPr>
              <w:t>55</w:t>
            </w:r>
          </w:p>
        </w:tc>
      </w:tr>
      <w:tr w:rsidR="00882EDA" w:rsidRPr="00A11A9D" w14:paraId="24143D23" w14:textId="77777777" w:rsidTr="0068742D">
        <w:trPr>
          <w:trHeight w:val="369"/>
        </w:trPr>
        <w:tc>
          <w:tcPr>
            <w:tcW w:w="2237" w:type="pct"/>
            <w:tcBorders>
              <w:top w:val="single" w:sz="4" w:space="0" w:color="auto"/>
              <w:left w:val="single" w:sz="4" w:space="0" w:color="auto"/>
              <w:bottom w:val="single" w:sz="4" w:space="0" w:color="auto"/>
              <w:right w:val="single" w:sz="4" w:space="0" w:color="auto"/>
            </w:tcBorders>
          </w:tcPr>
          <w:p w14:paraId="1915E164" w14:textId="5E46D7CC" w:rsidR="00882EDA" w:rsidRPr="00A11A9D" w:rsidRDefault="00882EDA" w:rsidP="0048260C">
            <w:pPr>
              <w:rPr>
                <w:sz w:val="22"/>
                <w:szCs w:val="22"/>
              </w:rPr>
            </w:pPr>
            <w:r>
              <w:rPr>
                <w:sz w:val="22"/>
                <w:szCs w:val="22"/>
              </w:rPr>
              <w:t>Объекты дополнительного образования, мест</w:t>
            </w:r>
          </w:p>
        </w:tc>
        <w:tc>
          <w:tcPr>
            <w:tcW w:w="848" w:type="pct"/>
            <w:tcBorders>
              <w:top w:val="single" w:sz="4" w:space="0" w:color="auto"/>
              <w:left w:val="single" w:sz="4" w:space="0" w:color="auto"/>
              <w:bottom w:val="single" w:sz="4" w:space="0" w:color="auto"/>
              <w:right w:val="single" w:sz="4" w:space="0" w:color="auto"/>
            </w:tcBorders>
          </w:tcPr>
          <w:p w14:paraId="77748AEC" w14:textId="450AAF3E" w:rsidR="00882EDA" w:rsidRPr="00A11A9D" w:rsidRDefault="00882EDA" w:rsidP="0048260C">
            <w:pPr>
              <w:jc w:val="center"/>
              <w:rPr>
                <w:sz w:val="22"/>
                <w:szCs w:val="22"/>
              </w:rPr>
            </w:pPr>
            <w:r>
              <w:rPr>
                <w:sz w:val="22"/>
                <w:szCs w:val="22"/>
              </w:rPr>
              <w:t>1059</w:t>
            </w:r>
          </w:p>
        </w:tc>
        <w:tc>
          <w:tcPr>
            <w:tcW w:w="1028" w:type="pct"/>
            <w:tcBorders>
              <w:top w:val="single" w:sz="4" w:space="0" w:color="auto"/>
              <w:left w:val="single" w:sz="4" w:space="0" w:color="auto"/>
              <w:bottom w:val="single" w:sz="4" w:space="0" w:color="auto"/>
              <w:right w:val="single" w:sz="4" w:space="0" w:color="auto"/>
            </w:tcBorders>
          </w:tcPr>
          <w:p w14:paraId="4D027885" w14:textId="58091424" w:rsidR="00882EDA" w:rsidRPr="00A11A9D" w:rsidRDefault="00882EDA" w:rsidP="0048260C">
            <w:pPr>
              <w:jc w:val="center"/>
              <w:rPr>
                <w:sz w:val="22"/>
                <w:szCs w:val="22"/>
              </w:rPr>
            </w:pPr>
            <w:r>
              <w:rPr>
                <w:sz w:val="22"/>
                <w:szCs w:val="22"/>
              </w:rPr>
              <w:t>136</w:t>
            </w:r>
          </w:p>
        </w:tc>
        <w:tc>
          <w:tcPr>
            <w:tcW w:w="887" w:type="pct"/>
            <w:tcBorders>
              <w:top w:val="single" w:sz="4" w:space="0" w:color="auto"/>
              <w:left w:val="single" w:sz="4" w:space="0" w:color="auto"/>
              <w:bottom w:val="single" w:sz="4" w:space="0" w:color="auto"/>
              <w:right w:val="single" w:sz="4" w:space="0" w:color="auto"/>
            </w:tcBorders>
          </w:tcPr>
          <w:p w14:paraId="72D658A9" w14:textId="00463823" w:rsidR="00882EDA" w:rsidRDefault="00882EDA" w:rsidP="0048260C">
            <w:pPr>
              <w:jc w:val="center"/>
              <w:rPr>
                <w:sz w:val="22"/>
                <w:szCs w:val="22"/>
              </w:rPr>
            </w:pPr>
            <w:r>
              <w:rPr>
                <w:sz w:val="22"/>
                <w:szCs w:val="22"/>
              </w:rPr>
              <w:t>923</w:t>
            </w:r>
          </w:p>
        </w:tc>
      </w:tr>
    </w:tbl>
    <w:p w14:paraId="2DEF88DE" w14:textId="3FC6BA1B" w:rsidR="00A53021" w:rsidRDefault="00A53021" w:rsidP="00A53021">
      <w:pPr>
        <w:spacing w:before="120" w:after="120" w:line="276" w:lineRule="auto"/>
        <w:ind w:firstLine="709"/>
        <w:jc w:val="both"/>
      </w:pPr>
      <w:r w:rsidRPr="00A11A9D">
        <w:t xml:space="preserve">Таким образом, можно </w:t>
      </w:r>
      <w:r w:rsidRPr="006909C4">
        <w:t xml:space="preserve">отметить </w:t>
      </w:r>
      <w:r w:rsidR="006909C4" w:rsidRPr="006909C4">
        <w:t>достаточную</w:t>
      </w:r>
      <w:r w:rsidRPr="006909C4">
        <w:t xml:space="preserve"> обеспеченность</w:t>
      </w:r>
      <w:r w:rsidRPr="00A11A9D">
        <w:t xml:space="preserve"> всеми видами объектов образования.</w:t>
      </w:r>
    </w:p>
    <w:p w14:paraId="63FD04F3" w14:textId="5137121A" w:rsidR="008C54DB" w:rsidRDefault="008C54DB" w:rsidP="00A53021">
      <w:pPr>
        <w:spacing w:before="120" w:after="120" w:line="276" w:lineRule="auto"/>
        <w:ind w:firstLine="709"/>
        <w:jc w:val="both"/>
      </w:pPr>
      <w:r>
        <w:t>Также на территории рп. Октябрьский расположено Г</w:t>
      </w:r>
      <w:r w:rsidRPr="008C54DB">
        <w:t xml:space="preserve">осударственное автономное профессиональное образовательное учреждение </w:t>
      </w:r>
      <w:r>
        <w:t>А</w:t>
      </w:r>
      <w:r w:rsidR="0067519A">
        <w:t>рхангельской области «</w:t>
      </w:r>
      <w:r>
        <w:t>У</w:t>
      </w:r>
      <w:r w:rsidRPr="008C54DB">
        <w:t>стьянский индустриальный техникум</w:t>
      </w:r>
      <w:r w:rsidR="0067519A">
        <w:t>»</w:t>
      </w:r>
      <w:r>
        <w:t>.</w:t>
      </w:r>
      <w:r w:rsidR="00BC5DD1">
        <w:t xml:space="preserve"> </w:t>
      </w:r>
      <w:r w:rsidR="00BC5DD1" w:rsidRPr="00BC5DD1">
        <w:t>Техникум осуществляет обучение по основным образовательным программам среднего и начального профессионального образования</w:t>
      </w:r>
      <w:r w:rsidR="00BC5DD1">
        <w:t>.</w:t>
      </w:r>
    </w:p>
    <w:p w14:paraId="6EEBC467" w14:textId="77777777" w:rsidR="00B23BE6" w:rsidRDefault="00B23BE6" w:rsidP="00B23BE6">
      <w:pPr>
        <w:pStyle w:val="0"/>
        <w:rPr>
          <w:b/>
          <w:i/>
          <w:spacing w:val="0"/>
        </w:rPr>
      </w:pPr>
      <w:r w:rsidRPr="00B23BE6">
        <w:rPr>
          <w:b/>
          <w:i/>
          <w:spacing w:val="0"/>
        </w:rPr>
        <w:t>Объекты социального о</w:t>
      </w:r>
      <w:r>
        <w:rPr>
          <w:b/>
          <w:i/>
          <w:spacing w:val="0"/>
        </w:rPr>
        <w:t>б</w:t>
      </w:r>
      <w:r w:rsidRPr="00B23BE6">
        <w:rPr>
          <w:b/>
          <w:i/>
          <w:spacing w:val="0"/>
        </w:rPr>
        <w:t>е</w:t>
      </w:r>
      <w:r>
        <w:rPr>
          <w:b/>
          <w:i/>
          <w:spacing w:val="0"/>
        </w:rPr>
        <w:t>с</w:t>
      </w:r>
      <w:r w:rsidRPr="00B23BE6">
        <w:rPr>
          <w:b/>
          <w:i/>
          <w:spacing w:val="0"/>
        </w:rPr>
        <w:t>печения</w:t>
      </w:r>
    </w:p>
    <w:p w14:paraId="65DA9D2D" w14:textId="77777777" w:rsidR="00B23BE6" w:rsidRDefault="00B23BE6" w:rsidP="00B23BE6">
      <w:pPr>
        <w:pStyle w:val="0"/>
        <w:rPr>
          <w:bCs/>
          <w:iCs/>
          <w:spacing w:val="0"/>
        </w:rPr>
      </w:pPr>
      <w:r w:rsidRPr="00B23BE6">
        <w:rPr>
          <w:bCs/>
          <w:iCs/>
          <w:spacing w:val="0"/>
        </w:rPr>
        <w:t xml:space="preserve">На сегодняшний день на территории рп. Октябрьский функционирует 3 </w:t>
      </w:r>
      <w:r>
        <w:rPr>
          <w:bCs/>
          <w:iCs/>
          <w:spacing w:val="0"/>
        </w:rPr>
        <w:t>социальных</w:t>
      </w:r>
      <w:r w:rsidRPr="00B23BE6">
        <w:rPr>
          <w:bCs/>
          <w:iCs/>
          <w:spacing w:val="0"/>
        </w:rPr>
        <w:t xml:space="preserve"> учреждения</w:t>
      </w:r>
      <w:r>
        <w:rPr>
          <w:bCs/>
          <w:iCs/>
          <w:spacing w:val="0"/>
        </w:rPr>
        <w:t>:</w:t>
      </w:r>
    </w:p>
    <w:p w14:paraId="0ECCA7A2" w14:textId="1C2AACD2" w:rsidR="00B23BE6" w:rsidRPr="00ED095D" w:rsidRDefault="00ED095D" w:rsidP="002D625C">
      <w:pPr>
        <w:pStyle w:val="ad"/>
        <w:numPr>
          <w:ilvl w:val="0"/>
          <w:numId w:val="6"/>
        </w:numPr>
        <w:tabs>
          <w:tab w:val="clear" w:pos="1428"/>
        </w:tabs>
        <w:suppressAutoHyphens/>
        <w:spacing w:line="276" w:lineRule="auto"/>
        <w:ind w:left="1134"/>
        <w:contextualSpacing w:val="0"/>
        <w:jc w:val="both"/>
        <w:rPr>
          <w:lang w:eastAsia="ar-SA"/>
        </w:rPr>
      </w:pPr>
      <w:r w:rsidRPr="00ED095D">
        <w:rPr>
          <w:lang w:eastAsia="ar-SA"/>
        </w:rPr>
        <w:t>Октябрьский психоневрологический ин</w:t>
      </w:r>
      <w:r w:rsidR="00B23BE6" w:rsidRPr="00ED095D">
        <w:rPr>
          <w:lang w:eastAsia="ar-SA"/>
        </w:rPr>
        <w:t>тернат;</w:t>
      </w:r>
    </w:p>
    <w:p w14:paraId="0A0B4F3E" w14:textId="6E7F6ECC" w:rsidR="00B23BE6" w:rsidRPr="00ED095D" w:rsidRDefault="00B23BE6" w:rsidP="002D625C">
      <w:pPr>
        <w:pStyle w:val="ad"/>
        <w:numPr>
          <w:ilvl w:val="0"/>
          <w:numId w:val="6"/>
        </w:numPr>
        <w:tabs>
          <w:tab w:val="clear" w:pos="1428"/>
        </w:tabs>
        <w:suppressAutoHyphens/>
        <w:spacing w:line="276" w:lineRule="auto"/>
        <w:ind w:left="1134"/>
        <w:contextualSpacing w:val="0"/>
        <w:jc w:val="both"/>
        <w:rPr>
          <w:lang w:eastAsia="ar-SA"/>
        </w:rPr>
      </w:pPr>
      <w:r w:rsidRPr="00ED095D">
        <w:rPr>
          <w:lang w:eastAsia="ar-SA"/>
        </w:rPr>
        <w:t>«Центр психолого-педагогической реабилитации и коррекции»;</w:t>
      </w:r>
    </w:p>
    <w:p w14:paraId="11641E02" w14:textId="4DBE19D9" w:rsidR="00B23BE6" w:rsidRPr="00ED095D" w:rsidRDefault="00B23BE6" w:rsidP="002D625C">
      <w:pPr>
        <w:pStyle w:val="ad"/>
        <w:numPr>
          <w:ilvl w:val="0"/>
          <w:numId w:val="6"/>
        </w:numPr>
        <w:tabs>
          <w:tab w:val="clear" w:pos="1428"/>
        </w:tabs>
        <w:suppressAutoHyphens/>
        <w:spacing w:line="276" w:lineRule="auto"/>
        <w:ind w:left="1134"/>
        <w:contextualSpacing w:val="0"/>
        <w:jc w:val="both"/>
        <w:rPr>
          <w:lang w:eastAsia="ar-SA"/>
        </w:rPr>
      </w:pPr>
      <w:r w:rsidRPr="00ED095D">
        <w:rPr>
          <w:lang w:eastAsia="ar-SA"/>
        </w:rPr>
        <w:t>ГБУ АО "Октябрьский Детский Дом".</w:t>
      </w:r>
    </w:p>
    <w:p w14:paraId="081D85F4" w14:textId="4D931E00" w:rsidR="009E5832" w:rsidRPr="00AD3552" w:rsidRDefault="009E5832" w:rsidP="009E5832">
      <w:pPr>
        <w:spacing w:before="120" w:after="120" w:line="276" w:lineRule="auto"/>
        <w:ind w:firstLine="709"/>
        <w:jc w:val="both"/>
      </w:pPr>
      <w:r w:rsidRPr="00AD3552">
        <w:t>Основной деятельности Октябрьск</w:t>
      </w:r>
      <w:r>
        <w:t>ого</w:t>
      </w:r>
      <w:r w:rsidRPr="00AD3552">
        <w:t xml:space="preserve"> психоневрологическ</w:t>
      </w:r>
      <w:r>
        <w:t>ого</w:t>
      </w:r>
      <w:r w:rsidRPr="00AD3552">
        <w:t xml:space="preserve"> интернат</w:t>
      </w:r>
      <w:r>
        <w:t>а</w:t>
      </w:r>
      <w:r w:rsidRPr="00AD3552">
        <w:t xml:space="preserve"> является:</w:t>
      </w:r>
    </w:p>
    <w:p w14:paraId="6FA88621" w14:textId="77777777" w:rsidR="009E5832" w:rsidRPr="009E5832" w:rsidRDefault="009E5832" w:rsidP="002D625C">
      <w:pPr>
        <w:pStyle w:val="ad"/>
        <w:numPr>
          <w:ilvl w:val="0"/>
          <w:numId w:val="6"/>
        </w:numPr>
        <w:tabs>
          <w:tab w:val="clear" w:pos="1428"/>
        </w:tabs>
        <w:suppressAutoHyphens/>
        <w:spacing w:line="276" w:lineRule="auto"/>
        <w:ind w:left="1134"/>
        <w:contextualSpacing w:val="0"/>
        <w:jc w:val="both"/>
        <w:rPr>
          <w:lang w:eastAsia="ar-SA"/>
        </w:rPr>
      </w:pPr>
      <w:r w:rsidRPr="009E5832">
        <w:rPr>
          <w:lang w:eastAsia="ar-SA"/>
        </w:rPr>
        <w:t>осуществление социальной защиты проживающих путем стабильного материально-бытового обеспечения и создание наиболее адекватных их возрасту и состоянию здоровья условий жизнедеятельности;</w:t>
      </w:r>
    </w:p>
    <w:p w14:paraId="2F2E8B70" w14:textId="77777777" w:rsidR="009E5832" w:rsidRPr="009E5832" w:rsidRDefault="009E5832" w:rsidP="002D625C">
      <w:pPr>
        <w:pStyle w:val="ad"/>
        <w:numPr>
          <w:ilvl w:val="0"/>
          <w:numId w:val="6"/>
        </w:numPr>
        <w:tabs>
          <w:tab w:val="clear" w:pos="1428"/>
        </w:tabs>
        <w:suppressAutoHyphens/>
        <w:spacing w:line="276" w:lineRule="auto"/>
        <w:ind w:left="1134"/>
        <w:contextualSpacing w:val="0"/>
        <w:jc w:val="both"/>
        <w:rPr>
          <w:lang w:eastAsia="ar-SA"/>
        </w:rPr>
      </w:pPr>
      <w:r w:rsidRPr="009E5832">
        <w:rPr>
          <w:lang w:eastAsia="ar-SA"/>
        </w:rPr>
        <w:t>осуществление медицинской деятельности, мероприятий социального и лечебно-трудового характера;</w:t>
      </w:r>
    </w:p>
    <w:p w14:paraId="27A80D73" w14:textId="77777777" w:rsidR="009E5832" w:rsidRPr="009E5832" w:rsidRDefault="009E5832" w:rsidP="002D625C">
      <w:pPr>
        <w:pStyle w:val="ad"/>
        <w:numPr>
          <w:ilvl w:val="0"/>
          <w:numId w:val="6"/>
        </w:numPr>
        <w:tabs>
          <w:tab w:val="clear" w:pos="1428"/>
        </w:tabs>
        <w:suppressAutoHyphens/>
        <w:spacing w:line="276" w:lineRule="auto"/>
        <w:ind w:left="1134"/>
        <w:contextualSpacing w:val="0"/>
        <w:jc w:val="both"/>
        <w:rPr>
          <w:lang w:eastAsia="ar-SA"/>
        </w:rPr>
      </w:pPr>
      <w:r w:rsidRPr="009E5832">
        <w:rPr>
          <w:lang w:eastAsia="ar-SA"/>
        </w:rPr>
        <w:t>организация ухода и надзора за проживающими, их отдыха, досуга, проведение лечебно-оздоровительных и профилактических мероприятий;</w:t>
      </w:r>
    </w:p>
    <w:p w14:paraId="7518AC5F" w14:textId="77777777" w:rsidR="009E5832" w:rsidRPr="009E5832" w:rsidRDefault="009E5832" w:rsidP="002D625C">
      <w:pPr>
        <w:pStyle w:val="ad"/>
        <w:numPr>
          <w:ilvl w:val="0"/>
          <w:numId w:val="6"/>
        </w:numPr>
        <w:tabs>
          <w:tab w:val="clear" w:pos="1428"/>
        </w:tabs>
        <w:suppressAutoHyphens/>
        <w:spacing w:line="276" w:lineRule="auto"/>
        <w:ind w:left="1134"/>
        <w:contextualSpacing w:val="0"/>
        <w:jc w:val="both"/>
        <w:rPr>
          <w:lang w:eastAsia="ar-SA"/>
        </w:rPr>
      </w:pPr>
      <w:r w:rsidRPr="009E5832">
        <w:rPr>
          <w:lang w:eastAsia="ar-SA"/>
        </w:rPr>
        <w:t>организация получения образования детьми-инвалидами с учетом их физических и умственных способностей.</w:t>
      </w:r>
    </w:p>
    <w:p w14:paraId="10F281C3" w14:textId="45B0F7C9" w:rsidR="006D6EB8" w:rsidRPr="00B23BE6" w:rsidRDefault="006D6EB8" w:rsidP="009E5832">
      <w:pPr>
        <w:spacing w:before="120" w:after="120" w:line="276" w:lineRule="auto"/>
        <w:ind w:firstLine="709"/>
        <w:jc w:val="both"/>
      </w:pPr>
      <w:r w:rsidRPr="006D6EB8">
        <w:t>Основная задача "Центра психолого-педагогической реабилитации и коррекции"</w:t>
      </w:r>
      <w:r>
        <w:t xml:space="preserve"> – </w:t>
      </w:r>
      <w:r w:rsidRPr="006D6EB8">
        <w:t>это психолого-педагогическая и медико-социальная помощь для интеграции детей в игровую познавательную деятельность сверстников, а также</w:t>
      </w:r>
      <w:r w:rsidR="00AE54AA">
        <w:t xml:space="preserve"> </w:t>
      </w:r>
      <w:r w:rsidRPr="006D6EB8">
        <w:t>будущая интеграция в общество и все области жизни, помощь в определении социального статуса ребенка с особым развитием.</w:t>
      </w:r>
      <w:r>
        <w:t xml:space="preserve"> </w:t>
      </w:r>
      <w:r w:rsidRPr="006D6EB8">
        <w:t xml:space="preserve">Учреждение рассчитано на детей младшего и среднего звена. </w:t>
      </w:r>
    </w:p>
    <w:p w14:paraId="7CEF24D5" w14:textId="31CFC026" w:rsidR="008F5A28" w:rsidRPr="00A11A9D" w:rsidRDefault="00291C77" w:rsidP="00B23BE6">
      <w:pPr>
        <w:pStyle w:val="0"/>
        <w:spacing w:before="240"/>
        <w:rPr>
          <w:b/>
          <w:i/>
          <w:spacing w:val="0"/>
        </w:rPr>
      </w:pPr>
      <w:r w:rsidRPr="00A11A9D">
        <w:rPr>
          <w:b/>
          <w:i/>
          <w:spacing w:val="0"/>
        </w:rPr>
        <w:t>Объекты з</w:t>
      </w:r>
      <w:r w:rsidR="008F5A28" w:rsidRPr="00A11A9D">
        <w:rPr>
          <w:b/>
          <w:i/>
          <w:spacing w:val="0"/>
        </w:rPr>
        <w:t>дравоохранени</w:t>
      </w:r>
      <w:r w:rsidRPr="00A11A9D">
        <w:rPr>
          <w:b/>
          <w:i/>
          <w:spacing w:val="0"/>
        </w:rPr>
        <w:t>я</w:t>
      </w:r>
    </w:p>
    <w:p w14:paraId="26B1F332" w14:textId="39F47F79" w:rsidR="0085058E" w:rsidRPr="00A11A9D" w:rsidRDefault="008F5A28" w:rsidP="008F5A28">
      <w:pPr>
        <w:pStyle w:val="0"/>
        <w:rPr>
          <w:spacing w:val="0"/>
        </w:rPr>
      </w:pPr>
      <w:r w:rsidRPr="00A11A9D">
        <w:rPr>
          <w:spacing w:val="0"/>
        </w:rPr>
        <w:lastRenderedPageBreak/>
        <w:t xml:space="preserve">На территории </w:t>
      </w:r>
      <w:r w:rsidR="00BB3F01">
        <w:rPr>
          <w:spacing w:val="0"/>
        </w:rPr>
        <w:t>рп. Октябрьский</w:t>
      </w:r>
      <w:r w:rsidRPr="00A11A9D">
        <w:rPr>
          <w:spacing w:val="0"/>
        </w:rPr>
        <w:t xml:space="preserve"> находится ГБУЗ Архангельской области «Устьянская ЦРБ» </w:t>
      </w:r>
      <w:r w:rsidR="0085058E" w:rsidRPr="00A11A9D">
        <w:rPr>
          <w:spacing w:val="0"/>
        </w:rPr>
        <w:t xml:space="preserve">мощностью </w:t>
      </w:r>
      <w:r w:rsidRPr="00A11A9D">
        <w:rPr>
          <w:spacing w:val="0"/>
        </w:rPr>
        <w:t>11</w:t>
      </w:r>
      <w:r w:rsidR="005D5497">
        <w:rPr>
          <w:spacing w:val="0"/>
        </w:rPr>
        <w:t>0</w:t>
      </w:r>
      <w:r w:rsidRPr="00A11A9D">
        <w:rPr>
          <w:spacing w:val="0"/>
        </w:rPr>
        <w:t xml:space="preserve"> </w:t>
      </w:r>
      <w:r w:rsidR="0085058E" w:rsidRPr="00A11A9D">
        <w:rPr>
          <w:spacing w:val="0"/>
        </w:rPr>
        <w:t xml:space="preserve">коек. В настоящее время в структуру ГБУЗ АО «Устьянская ЦРБ» входят: </w:t>
      </w:r>
    </w:p>
    <w:p w14:paraId="03CB301F" w14:textId="77777777" w:rsidR="0085058E" w:rsidRPr="00A11A9D" w:rsidRDefault="0085058E"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 xml:space="preserve">поликлиника на 365 посещений (в день), </w:t>
      </w:r>
    </w:p>
    <w:p w14:paraId="4D9C0D91" w14:textId="0D075C83" w:rsidR="0085058E" w:rsidRPr="00A11A9D" w:rsidRDefault="005D5497"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3</w:t>
      </w:r>
      <w:r w:rsidR="0085058E" w:rsidRPr="00A11A9D">
        <w:rPr>
          <w:lang w:eastAsia="ar-SA"/>
        </w:rPr>
        <w:t xml:space="preserve"> отделения стационара (хирургическое, терапевтическое, инфекционное), </w:t>
      </w:r>
    </w:p>
    <w:p w14:paraId="74344B2D" w14:textId="77777777" w:rsidR="0085058E" w:rsidRPr="00A11A9D" w:rsidRDefault="0085058E"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 xml:space="preserve">стоматологическое отделение, </w:t>
      </w:r>
    </w:p>
    <w:p w14:paraId="6825B5AE" w14:textId="498B9CE2" w:rsidR="0085058E" w:rsidRPr="00A11A9D" w:rsidRDefault="0085058E"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 xml:space="preserve">детская </w:t>
      </w:r>
      <w:r w:rsidR="005D5497">
        <w:rPr>
          <w:lang w:eastAsia="ar-SA"/>
        </w:rPr>
        <w:t>поликлиника</w:t>
      </w:r>
      <w:r w:rsidRPr="00A11A9D">
        <w:rPr>
          <w:lang w:eastAsia="ar-SA"/>
        </w:rPr>
        <w:t xml:space="preserve">, </w:t>
      </w:r>
    </w:p>
    <w:p w14:paraId="69B376D4" w14:textId="48D31C8B" w:rsidR="0085058E" w:rsidRPr="00A11A9D" w:rsidRDefault="0085058E"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отделение скорой</w:t>
      </w:r>
      <w:r w:rsidR="005D5497">
        <w:rPr>
          <w:lang w:eastAsia="ar-SA"/>
        </w:rPr>
        <w:t xml:space="preserve"> медицинской</w:t>
      </w:r>
      <w:r w:rsidRPr="00A11A9D">
        <w:rPr>
          <w:lang w:eastAsia="ar-SA"/>
        </w:rPr>
        <w:t xml:space="preserve"> помощи.</w:t>
      </w:r>
    </w:p>
    <w:p w14:paraId="5A05E837" w14:textId="6B7A1EF0" w:rsidR="00AA474D" w:rsidRPr="00AD3552" w:rsidRDefault="00AA474D" w:rsidP="00AA474D">
      <w:pPr>
        <w:spacing w:before="120" w:after="120" w:line="276" w:lineRule="auto"/>
        <w:ind w:firstLine="709"/>
        <w:jc w:val="both"/>
      </w:pPr>
      <w:r w:rsidRPr="00AD3552">
        <w:t>Основной целью деятельности данного учреждения является реализация прав человека и гражданина в области здравоохранения, обеспечение связанных с этими правами государственных гарантий, максимальное обеспечение доступности и удовлетворения населения доступной квалифицированной медицинской помощью.</w:t>
      </w:r>
    </w:p>
    <w:p w14:paraId="2FAA7061" w14:textId="77777777" w:rsidR="00AA474D" w:rsidRPr="00AD3552" w:rsidRDefault="00AA474D" w:rsidP="00AA474D">
      <w:pPr>
        <w:spacing w:before="120" w:after="120" w:line="276" w:lineRule="auto"/>
        <w:ind w:firstLine="709"/>
        <w:jc w:val="both"/>
      </w:pPr>
      <w:r w:rsidRPr="00AD3552">
        <w:t>Для достижения целей учреждение осуществляет следующие основные виды деятельности:</w:t>
      </w:r>
    </w:p>
    <w:p w14:paraId="38A61061" w14:textId="29CE62BC" w:rsidR="00AA474D" w:rsidRDefault="00AA474D" w:rsidP="002D625C">
      <w:pPr>
        <w:pStyle w:val="ad"/>
        <w:numPr>
          <w:ilvl w:val="0"/>
          <w:numId w:val="6"/>
        </w:numPr>
        <w:tabs>
          <w:tab w:val="clear" w:pos="1428"/>
        </w:tabs>
        <w:suppressAutoHyphens/>
        <w:spacing w:line="276" w:lineRule="auto"/>
        <w:ind w:left="1134"/>
        <w:contextualSpacing w:val="0"/>
        <w:jc w:val="both"/>
        <w:rPr>
          <w:lang w:eastAsia="ar-SA"/>
        </w:rPr>
      </w:pPr>
      <w:r w:rsidRPr="00AA474D">
        <w:rPr>
          <w:lang w:eastAsia="ar-SA"/>
        </w:rPr>
        <w:t>первичная медико-санитарная помощь в амбулаторных условиях;</w:t>
      </w:r>
    </w:p>
    <w:p w14:paraId="6DAE8EFA" w14:textId="107B6E53" w:rsidR="005D5497" w:rsidRPr="00AA474D" w:rsidRDefault="005D5497" w:rsidP="005D5497">
      <w:pPr>
        <w:pStyle w:val="ad"/>
        <w:numPr>
          <w:ilvl w:val="0"/>
          <w:numId w:val="6"/>
        </w:numPr>
        <w:tabs>
          <w:tab w:val="clear" w:pos="1428"/>
        </w:tabs>
        <w:suppressAutoHyphens/>
        <w:spacing w:line="276" w:lineRule="auto"/>
        <w:ind w:left="1134"/>
        <w:contextualSpacing w:val="0"/>
        <w:jc w:val="both"/>
        <w:rPr>
          <w:lang w:eastAsia="ar-SA"/>
        </w:rPr>
      </w:pPr>
      <w:r w:rsidRPr="005D5497">
        <w:rPr>
          <w:lang w:eastAsia="ar-SA"/>
        </w:rPr>
        <w:t>первичная специализированная медико-санитарная помощь в амбулаторных условиях;</w:t>
      </w:r>
    </w:p>
    <w:p w14:paraId="55CF3C98" w14:textId="1593BC97" w:rsidR="00AA474D" w:rsidRDefault="00AA474D" w:rsidP="002D625C">
      <w:pPr>
        <w:pStyle w:val="ad"/>
        <w:numPr>
          <w:ilvl w:val="0"/>
          <w:numId w:val="6"/>
        </w:numPr>
        <w:tabs>
          <w:tab w:val="clear" w:pos="1428"/>
        </w:tabs>
        <w:suppressAutoHyphens/>
        <w:spacing w:line="276" w:lineRule="auto"/>
        <w:ind w:left="1134"/>
        <w:contextualSpacing w:val="0"/>
        <w:jc w:val="both"/>
        <w:rPr>
          <w:lang w:eastAsia="ar-SA"/>
        </w:rPr>
      </w:pPr>
      <w:r w:rsidRPr="00AA474D">
        <w:rPr>
          <w:lang w:eastAsia="ar-SA"/>
        </w:rPr>
        <w:t>первичная медико-санитарная помощь в условиях дневного стационара;</w:t>
      </w:r>
    </w:p>
    <w:p w14:paraId="5FB69863" w14:textId="239A7A55" w:rsidR="005D5497" w:rsidRPr="00AA474D" w:rsidRDefault="005D5497" w:rsidP="005D5497">
      <w:pPr>
        <w:pStyle w:val="ad"/>
        <w:numPr>
          <w:ilvl w:val="0"/>
          <w:numId w:val="6"/>
        </w:numPr>
        <w:tabs>
          <w:tab w:val="clear" w:pos="1428"/>
        </w:tabs>
        <w:suppressAutoHyphens/>
        <w:spacing w:line="276" w:lineRule="auto"/>
        <w:ind w:left="1134"/>
        <w:contextualSpacing w:val="0"/>
        <w:jc w:val="both"/>
        <w:rPr>
          <w:lang w:eastAsia="ar-SA"/>
        </w:rPr>
      </w:pPr>
      <w:r w:rsidRPr="005D5497">
        <w:rPr>
          <w:lang w:eastAsia="ar-SA"/>
        </w:rPr>
        <w:t>первичная специализированная медико-санитарная помощь в условиях дневного стационара;</w:t>
      </w:r>
    </w:p>
    <w:p w14:paraId="0A546784" w14:textId="77777777" w:rsidR="00AA474D" w:rsidRPr="00AA474D" w:rsidRDefault="00AA474D" w:rsidP="002D625C">
      <w:pPr>
        <w:pStyle w:val="ad"/>
        <w:numPr>
          <w:ilvl w:val="0"/>
          <w:numId w:val="6"/>
        </w:numPr>
        <w:tabs>
          <w:tab w:val="clear" w:pos="1428"/>
        </w:tabs>
        <w:suppressAutoHyphens/>
        <w:spacing w:line="276" w:lineRule="auto"/>
        <w:ind w:left="1134"/>
        <w:contextualSpacing w:val="0"/>
        <w:jc w:val="both"/>
        <w:rPr>
          <w:lang w:eastAsia="ar-SA"/>
        </w:rPr>
      </w:pPr>
      <w:r w:rsidRPr="00AA474D">
        <w:rPr>
          <w:lang w:eastAsia="ar-SA"/>
        </w:rPr>
        <w:t>специализированная медицинская помощь в стационарных условиях;</w:t>
      </w:r>
    </w:p>
    <w:p w14:paraId="01CDFF14" w14:textId="77777777" w:rsidR="005D5497" w:rsidRDefault="00AA474D" w:rsidP="002D625C">
      <w:pPr>
        <w:pStyle w:val="ad"/>
        <w:numPr>
          <w:ilvl w:val="0"/>
          <w:numId w:val="6"/>
        </w:numPr>
        <w:tabs>
          <w:tab w:val="clear" w:pos="1428"/>
        </w:tabs>
        <w:suppressAutoHyphens/>
        <w:spacing w:line="276" w:lineRule="auto"/>
        <w:ind w:left="1134"/>
        <w:contextualSpacing w:val="0"/>
        <w:jc w:val="both"/>
        <w:rPr>
          <w:lang w:eastAsia="ar-SA"/>
        </w:rPr>
      </w:pPr>
      <w:r w:rsidRPr="00AA474D">
        <w:rPr>
          <w:lang w:eastAsia="ar-SA"/>
        </w:rPr>
        <w:t>скорая медицинская помощь</w:t>
      </w:r>
      <w:r w:rsidR="005D5497">
        <w:rPr>
          <w:lang w:eastAsia="ar-SA"/>
        </w:rPr>
        <w:t>;</w:t>
      </w:r>
    </w:p>
    <w:p w14:paraId="6313F3B0" w14:textId="6DDD0C73" w:rsidR="00AA474D" w:rsidRPr="00AA474D" w:rsidRDefault="005D5497" w:rsidP="005D5497">
      <w:pPr>
        <w:pStyle w:val="ad"/>
        <w:numPr>
          <w:ilvl w:val="0"/>
          <w:numId w:val="6"/>
        </w:numPr>
        <w:tabs>
          <w:tab w:val="clear" w:pos="1428"/>
        </w:tabs>
        <w:suppressAutoHyphens/>
        <w:spacing w:line="276" w:lineRule="auto"/>
        <w:ind w:left="1134"/>
        <w:contextualSpacing w:val="0"/>
        <w:jc w:val="both"/>
        <w:rPr>
          <w:lang w:eastAsia="ar-SA"/>
        </w:rPr>
      </w:pPr>
      <w:r w:rsidRPr="005D5497">
        <w:rPr>
          <w:lang w:eastAsia="ar-SA"/>
        </w:rPr>
        <w:t>паллиативная медицинская помощь в амбулаторных условиях</w:t>
      </w:r>
      <w:r w:rsidR="00AA474D" w:rsidRPr="00AA474D">
        <w:rPr>
          <w:lang w:eastAsia="ar-SA"/>
        </w:rPr>
        <w:t>.</w:t>
      </w:r>
    </w:p>
    <w:p w14:paraId="21022F8E" w14:textId="1BA1E7EC" w:rsidR="00EF5CBE" w:rsidRPr="00A11A9D" w:rsidRDefault="00B90724" w:rsidP="0029621E">
      <w:pPr>
        <w:pStyle w:val="0"/>
        <w:rPr>
          <w:b/>
          <w:i/>
          <w:spacing w:val="0"/>
        </w:rPr>
      </w:pPr>
      <w:r w:rsidRPr="00A11A9D">
        <w:rPr>
          <w:b/>
          <w:i/>
          <w:spacing w:val="0"/>
        </w:rPr>
        <w:t>Учреждения к</w:t>
      </w:r>
      <w:r w:rsidR="00EF5CBE" w:rsidRPr="00A11A9D">
        <w:rPr>
          <w:b/>
          <w:i/>
          <w:spacing w:val="0"/>
        </w:rPr>
        <w:t>ультур</w:t>
      </w:r>
      <w:r w:rsidRPr="00A11A9D">
        <w:rPr>
          <w:b/>
          <w:i/>
          <w:spacing w:val="0"/>
        </w:rPr>
        <w:t>ы и искусства</w:t>
      </w:r>
    </w:p>
    <w:p w14:paraId="0B1F6850" w14:textId="1A4F922A" w:rsidR="00EF5CBE" w:rsidRPr="00A11A9D" w:rsidRDefault="00B90724" w:rsidP="0029621E">
      <w:pPr>
        <w:pStyle w:val="0"/>
        <w:rPr>
          <w:spacing w:val="0"/>
        </w:rPr>
      </w:pPr>
      <w:r w:rsidRPr="00A11A9D">
        <w:rPr>
          <w:spacing w:val="0"/>
        </w:rPr>
        <w:t xml:space="preserve">Из объектов культуры и искусства в </w:t>
      </w:r>
      <w:r w:rsidR="00331EA2">
        <w:rPr>
          <w:spacing w:val="0"/>
        </w:rPr>
        <w:t>рп. Октябрьский</w:t>
      </w:r>
      <w:r w:rsidRPr="00A11A9D">
        <w:rPr>
          <w:spacing w:val="0"/>
        </w:rPr>
        <w:t xml:space="preserve"> действуют:</w:t>
      </w:r>
    </w:p>
    <w:p w14:paraId="1F8D20EF" w14:textId="51D86B0F" w:rsidR="00B90724" w:rsidRPr="00A11A9D" w:rsidRDefault="00B90724"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МБУК «Устьяны» на 100 мест;</w:t>
      </w:r>
    </w:p>
    <w:p w14:paraId="18E62F70" w14:textId="768FFBA8" w:rsidR="00B90724" w:rsidRPr="00A11A9D" w:rsidRDefault="00B90724"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 xml:space="preserve">МБУК «Октябрьский </w:t>
      </w:r>
      <w:r w:rsidR="00C07501" w:rsidRPr="00A11A9D">
        <w:rPr>
          <w:lang w:eastAsia="ar-SA"/>
        </w:rPr>
        <w:t>ц</w:t>
      </w:r>
      <w:r w:rsidRPr="00A11A9D">
        <w:rPr>
          <w:lang w:eastAsia="ar-SA"/>
        </w:rPr>
        <w:t xml:space="preserve">ентральный </w:t>
      </w:r>
      <w:r w:rsidR="00C07501" w:rsidRPr="00A11A9D">
        <w:rPr>
          <w:lang w:eastAsia="ar-SA"/>
        </w:rPr>
        <w:t>д</w:t>
      </w:r>
      <w:r w:rsidRPr="00A11A9D">
        <w:rPr>
          <w:lang w:eastAsia="ar-SA"/>
        </w:rPr>
        <w:t>ом культуры» на 342 места;</w:t>
      </w:r>
    </w:p>
    <w:p w14:paraId="2882526D" w14:textId="0CB65ABD" w:rsidR="00B90724" w:rsidRPr="00A11A9D" w:rsidRDefault="00B90724"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МБУК «УМЦРБ» Центральная районная библиотека на 28771 ед. хранения</w:t>
      </w:r>
    </w:p>
    <w:p w14:paraId="47F0D40B" w14:textId="4AC3BE21" w:rsidR="00B90724" w:rsidRPr="00A11A9D" w:rsidRDefault="00B90724"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МБУК «УМЦРБ» Районная детская библиотека на 455 ед. хранения;</w:t>
      </w:r>
    </w:p>
    <w:p w14:paraId="5ED53110" w14:textId="248D3C82" w:rsidR="00B90724" w:rsidRPr="00A11A9D" w:rsidRDefault="00B90724"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МБУК «</w:t>
      </w:r>
      <w:r w:rsidR="00331EA2">
        <w:rPr>
          <w:lang w:eastAsia="ar-SA"/>
        </w:rPr>
        <w:t>Устьянский краеведческий музей»</w:t>
      </w:r>
      <w:r w:rsidRPr="00A11A9D">
        <w:rPr>
          <w:lang w:eastAsia="ar-SA"/>
        </w:rPr>
        <w:t>.</w:t>
      </w:r>
    </w:p>
    <w:p w14:paraId="7DAC33CF" w14:textId="1FC5798D" w:rsidR="00B90724" w:rsidRPr="00A11A9D" w:rsidRDefault="00B90724" w:rsidP="007702D0">
      <w:pPr>
        <w:pStyle w:val="0"/>
        <w:spacing w:before="240"/>
        <w:rPr>
          <w:spacing w:val="0"/>
        </w:rPr>
      </w:pPr>
      <w:r w:rsidRPr="00A11A9D">
        <w:rPr>
          <w:spacing w:val="0"/>
        </w:rPr>
        <w:t xml:space="preserve">Здания </w:t>
      </w:r>
      <w:r w:rsidR="00C07501" w:rsidRPr="00A11A9D">
        <w:rPr>
          <w:spacing w:val="0"/>
        </w:rPr>
        <w:t>МБУК «Устьяны», МБУК «Октябрьский центральный дом культуры» и МБУК «УМЦРБ» имеют значительный</w:t>
      </w:r>
      <w:r w:rsidR="004E7ED2" w:rsidRPr="00A11A9D">
        <w:rPr>
          <w:spacing w:val="0"/>
        </w:rPr>
        <w:t xml:space="preserve"> физический</w:t>
      </w:r>
      <w:r w:rsidR="00C07501" w:rsidRPr="00A11A9D">
        <w:rPr>
          <w:spacing w:val="0"/>
        </w:rPr>
        <w:t xml:space="preserve"> износ.</w:t>
      </w:r>
    </w:p>
    <w:p w14:paraId="46F7285A" w14:textId="3F0DC50A" w:rsidR="00B90724" w:rsidRPr="00A11A9D" w:rsidRDefault="00B90724" w:rsidP="00B90724">
      <w:pPr>
        <w:pStyle w:val="0"/>
        <w:rPr>
          <w:spacing w:val="0"/>
        </w:rPr>
      </w:pPr>
      <w:r w:rsidRPr="00A11A9D">
        <w:rPr>
          <w:spacing w:val="0"/>
        </w:rPr>
        <w:t>Мощности объектов культуры и искусства, а также результат проведенной оценки обеспеченности приведены ниже в таблице</w:t>
      </w:r>
      <w:r w:rsidR="00A11A9D" w:rsidRPr="00A11A9D">
        <w:rPr>
          <w:spacing w:val="0"/>
        </w:rPr>
        <w:t>.</w:t>
      </w:r>
    </w:p>
    <w:p w14:paraId="12D3EEF2" w14:textId="1B5ADC7A" w:rsidR="00B90724" w:rsidRPr="00A11A9D" w:rsidRDefault="00A11A9D" w:rsidP="005C68B7">
      <w:pPr>
        <w:pStyle w:val="0"/>
        <w:keepNext/>
        <w:rPr>
          <w:spacing w:val="0"/>
        </w:rPr>
      </w:pPr>
      <w:r w:rsidRPr="00A11A9D">
        <w:rPr>
          <w:spacing w:val="0"/>
        </w:rPr>
        <w:t xml:space="preserve">Таблица </w:t>
      </w:r>
      <w:r w:rsidRPr="00A11A9D">
        <w:rPr>
          <w:spacing w:val="0"/>
        </w:rPr>
        <w:fldChar w:fldCharType="begin"/>
      </w:r>
      <w:r w:rsidRPr="00A11A9D">
        <w:rPr>
          <w:spacing w:val="0"/>
        </w:rPr>
        <w:instrText xml:space="preserve"> SEQ Таблица \* ARABIC </w:instrText>
      </w:r>
      <w:r w:rsidRPr="00A11A9D">
        <w:rPr>
          <w:spacing w:val="0"/>
        </w:rPr>
        <w:fldChar w:fldCharType="separate"/>
      </w:r>
      <w:r w:rsidR="008C0FC7">
        <w:rPr>
          <w:noProof/>
          <w:spacing w:val="0"/>
        </w:rPr>
        <w:t>11</w:t>
      </w:r>
      <w:r w:rsidRPr="00A11A9D">
        <w:rPr>
          <w:spacing w:val="0"/>
        </w:rPr>
        <w:fldChar w:fldCharType="end"/>
      </w:r>
      <w:r w:rsidR="00B90724" w:rsidRPr="00A11A9D">
        <w:rPr>
          <w:spacing w:val="0"/>
        </w:rPr>
        <w:t xml:space="preserve"> </w:t>
      </w:r>
      <w:r w:rsidR="008339E6" w:rsidRPr="00A11A9D">
        <w:rPr>
          <w:spacing w:val="0"/>
        </w:rPr>
        <w:t>–</w:t>
      </w:r>
      <w:r w:rsidR="008339E6">
        <w:rPr>
          <w:spacing w:val="0"/>
        </w:rPr>
        <w:t xml:space="preserve"> </w:t>
      </w:r>
      <w:r w:rsidR="00B90724" w:rsidRPr="00A11A9D">
        <w:rPr>
          <w:spacing w:val="0"/>
        </w:rPr>
        <w:t>Оценка обеспеченности объектами культуры и искусства</w:t>
      </w:r>
    </w:p>
    <w:tbl>
      <w:tblPr>
        <w:tblStyle w:val="89"/>
        <w:tblW w:w="5000" w:type="pct"/>
        <w:tblLook w:val="04A0" w:firstRow="1" w:lastRow="0" w:firstColumn="1" w:lastColumn="0" w:noHBand="0" w:noVBand="1"/>
      </w:tblPr>
      <w:tblGrid>
        <w:gridCol w:w="4561"/>
        <w:gridCol w:w="1729"/>
        <w:gridCol w:w="2096"/>
        <w:gridCol w:w="1809"/>
      </w:tblGrid>
      <w:tr w:rsidR="00B90724" w:rsidRPr="00A11A9D" w14:paraId="5C86D259" w14:textId="77777777" w:rsidTr="0048260C">
        <w:tc>
          <w:tcPr>
            <w:tcW w:w="2237" w:type="pct"/>
            <w:tcBorders>
              <w:top w:val="single" w:sz="4" w:space="0" w:color="auto"/>
              <w:left w:val="single" w:sz="4" w:space="0" w:color="auto"/>
              <w:bottom w:val="single" w:sz="4" w:space="0" w:color="auto"/>
              <w:right w:val="single" w:sz="4" w:space="0" w:color="auto"/>
            </w:tcBorders>
            <w:vAlign w:val="center"/>
            <w:hideMark/>
          </w:tcPr>
          <w:p w14:paraId="6782831E" w14:textId="77777777" w:rsidR="00B90724" w:rsidRPr="00A11A9D" w:rsidRDefault="00B90724" w:rsidP="0048260C">
            <w:pPr>
              <w:jc w:val="center"/>
              <w:rPr>
                <w:sz w:val="22"/>
                <w:szCs w:val="22"/>
              </w:rPr>
            </w:pPr>
            <w:r w:rsidRPr="00A11A9D">
              <w:rPr>
                <w:sz w:val="22"/>
                <w:szCs w:val="22"/>
              </w:rPr>
              <w:t>Вид объекта</w:t>
            </w:r>
          </w:p>
        </w:tc>
        <w:tc>
          <w:tcPr>
            <w:tcW w:w="848" w:type="pct"/>
            <w:tcBorders>
              <w:top w:val="single" w:sz="4" w:space="0" w:color="auto"/>
              <w:left w:val="single" w:sz="4" w:space="0" w:color="auto"/>
              <w:bottom w:val="single" w:sz="4" w:space="0" w:color="auto"/>
              <w:right w:val="single" w:sz="4" w:space="0" w:color="auto"/>
            </w:tcBorders>
            <w:vAlign w:val="center"/>
            <w:hideMark/>
          </w:tcPr>
          <w:p w14:paraId="14ED0180" w14:textId="77777777" w:rsidR="00B90724" w:rsidRPr="00A11A9D" w:rsidRDefault="00B90724" w:rsidP="0048260C">
            <w:pPr>
              <w:jc w:val="center"/>
              <w:rPr>
                <w:sz w:val="22"/>
                <w:szCs w:val="22"/>
              </w:rPr>
            </w:pPr>
            <w:r w:rsidRPr="00A11A9D">
              <w:rPr>
                <w:sz w:val="22"/>
                <w:szCs w:val="22"/>
              </w:rPr>
              <w:t>Проектная мощность</w:t>
            </w:r>
          </w:p>
        </w:tc>
        <w:tc>
          <w:tcPr>
            <w:tcW w:w="1028" w:type="pct"/>
            <w:tcBorders>
              <w:top w:val="single" w:sz="4" w:space="0" w:color="auto"/>
              <w:left w:val="single" w:sz="4" w:space="0" w:color="auto"/>
              <w:bottom w:val="single" w:sz="4" w:space="0" w:color="auto"/>
              <w:right w:val="single" w:sz="4" w:space="0" w:color="auto"/>
            </w:tcBorders>
            <w:vAlign w:val="center"/>
            <w:hideMark/>
          </w:tcPr>
          <w:p w14:paraId="635F38AE" w14:textId="77777777" w:rsidR="00B90724" w:rsidRPr="00A11A9D" w:rsidRDefault="00B90724" w:rsidP="0048260C">
            <w:pPr>
              <w:jc w:val="center"/>
              <w:rPr>
                <w:sz w:val="22"/>
                <w:szCs w:val="22"/>
              </w:rPr>
            </w:pPr>
            <w:r w:rsidRPr="00A11A9D">
              <w:rPr>
                <w:sz w:val="22"/>
                <w:szCs w:val="22"/>
              </w:rPr>
              <w:t>Нормативная емкость</w:t>
            </w:r>
          </w:p>
        </w:tc>
        <w:tc>
          <w:tcPr>
            <w:tcW w:w="887" w:type="pct"/>
            <w:tcBorders>
              <w:top w:val="single" w:sz="4" w:space="0" w:color="auto"/>
              <w:left w:val="single" w:sz="4" w:space="0" w:color="auto"/>
              <w:bottom w:val="single" w:sz="4" w:space="0" w:color="auto"/>
              <w:right w:val="single" w:sz="4" w:space="0" w:color="auto"/>
            </w:tcBorders>
            <w:hideMark/>
          </w:tcPr>
          <w:p w14:paraId="570E595B" w14:textId="77777777" w:rsidR="00B90724" w:rsidRPr="00A11A9D" w:rsidRDefault="00B90724" w:rsidP="0048260C">
            <w:pPr>
              <w:jc w:val="center"/>
              <w:rPr>
                <w:sz w:val="22"/>
                <w:szCs w:val="22"/>
              </w:rPr>
            </w:pPr>
            <w:r w:rsidRPr="00A11A9D">
              <w:rPr>
                <w:sz w:val="22"/>
                <w:szCs w:val="22"/>
              </w:rPr>
              <w:t>Дефицит/ излишек</w:t>
            </w:r>
          </w:p>
        </w:tc>
      </w:tr>
      <w:tr w:rsidR="009C74DB" w:rsidRPr="00A11A9D" w14:paraId="7A7C2D6E" w14:textId="77777777" w:rsidTr="0048260C">
        <w:tc>
          <w:tcPr>
            <w:tcW w:w="2237" w:type="pct"/>
            <w:tcBorders>
              <w:top w:val="single" w:sz="4" w:space="0" w:color="auto"/>
              <w:left w:val="single" w:sz="4" w:space="0" w:color="auto"/>
              <w:bottom w:val="single" w:sz="4" w:space="0" w:color="auto"/>
              <w:right w:val="single" w:sz="4" w:space="0" w:color="auto"/>
            </w:tcBorders>
          </w:tcPr>
          <w:p w14:paraId="5CB038CF" w14:textId="6249738D" w:rsidR="009C74DB" w:rsidRPr="00A11A9D" w:rsidRDefault="009C74DB" w:rsidP="009C74DB">
            <w:pPr>
              <w:rPr>
                <w:sz w:val="22"/>
                <w:szCs w:val="22"/>
              </w:rPr>
            </w:pPr>
            <w:r w:rsidRPr="009C74DB">
              <w:rPr>
                <w:sz w:val="22"/>
                <w:szCs w:val="22"/>
              </w:rPr>
              <w:t>Учреждения культуры с музейными</w:t>
            </w:r>
            <w:r>
              <w:rPr>
                <w:sz w:val="22"/>
                <w:szCs w:val="22"/>
              </w:rPr>
              <w:t xml:space="preserve"> </w:t>
            </w:r>
            <w:r w:rsidRPr="009C74DB">
              <w:rPr>
                <w:sz w:val="22"/>
                <w:szCs w:val="22"/>
              </w:rPr>
              <w:t>помещениями</w:t>
            </w:r>
            <w:r>
              <w:rPr>
                <w:sz w:val="22"/>
                <w:szCs w:val="22"/>
              </w:rPr>
              <w:t>., объект</w:t>
            </w:r>
          </w:p>
        </w:tc>
        <w:tc>
          <w:tcPr>
            <w:tcW w:w="848" w:type="pct"/>
            <w:tcBorders>
              <w:top w:val="single" w:sz="4" w:space="0" w:color="auto"/>
              <w:left w:val="single" w:sz="4" w:space="0" w:color="auto"/>
              <w:bottom w:val="single" w:sz="4" w:space="0" w:color="auto"/>
              <w:right w:val="single" w:sz="4" w:space="0" w:color="auto"/>
            </w:tcBorders>
            <w:vAlign w:val="center"/>
          </w:tcPr>
          <w:p w14:paraId="6F804845" w14:textId="36E2C835" w:rsidR="009C74DB" w:rsidRPr="00A11A9D" w:rsidRDefault="009C74DB" w:rsidP="0048260C">
            <w:pPr>
              <w:jc w:val="center"/>
              <w:rPr>
                <w:sz w:val="22"/>
                <w:szCs w:val="22"/>
              </w:rPr>
            </w:pPr>
            <w:r>
              <w:rPr>
                <w:sz w:val="22"/>
                <w:szCs w:val="22"/>
              </w:rPr>
              <w:t>1</w:t>
            </w:r>
          </w:p>
        </w:tc>
        <w:tc>
          <w:tcPr>
            <w:tcW w:w="1028" w:type="pct"/>
            <w:tcBorders>
              <w:top w:val="single" w:sz="4" w:space="0" w:color="auto"/>
              <w:left w:val="single" w:sz="4" w:space="0" w:color="auto"/>
              <w:bottom w:val="single" w:sz="4" w:space="0" w:color="auto"/>
              <w:right w:val="single" w:sz="4" w:space="0" w:color="auto"/>
            </w:tcBorders>
            <w:vAlign w:val="center"/>
          </w:tcPr>
          <w:p w14:paraId="27616E90" w14:textId="352766E1" w:rsidR="009C74DB" w:rsidRPr="00A11A9D" w:rsidRDefault="009C74DB" w:rsidP="0048260C">
            <w:pPr>
              <w:jc w:val="center"/>
              <w:rPr>
                <w:sz w:val="22"/>
                <w:szCs w:val="22"/>
              </w:rPr>
            </w:pPr>
            <w:r>
              <w:rPr>
                <w:sz w:val="22"/>
                <w:szCs w:val="22"/>
              </w:rPr>
              <w:t>1</w:t>
            </w:r>
          </w:p>
        </w:tc>
        <w:tc>
          <w:tcPr>
            <w:tcW w:w="887" w:type="pct"/>
            <w:tcBorders>
              <w:top w:val="single" w:sz="4" w:space="0" w:color="auto"/>
              <w:left w:val="single" w:sz="4" w:space="0" w:color="auto"/>
              <w:bottom w:val="single" w:sz="4" w:space="0" w:color="auto"/>
              <w:right w:val="single" w:sz="4" w:space="0" w:color="auto"/>
            </w:tcBorders>
            <w:vAlign w:val="center"/>
          </w:tcPr>
          <w:p w14:paraId="5FDB4894" w14:textId="43A2A679" w:rsidR="009C74DB" w:rsidRPr="00A11A9D" w:rsidRDefault="009C74DB" w:rsidP="0048260C">
            <w:pPr>
              <w:jc w:val="center"/>
              <w:rPr>
                <w:sz w:val="22"/>
                <w:szCs w:val="22"/>
              </w:rPr>
            </w:pPr>
            <w:r>
              <w:rPr>
                <w:sz w:val="22"/>
                <w:szCs w:val="22"/>
              </w:rPr>
              <w:t>0</w:t>
            </w:r>
          </w:p>
        </w:tc>
      </w:tr>
      <w:tr w:rsidR="00B90724" w:rsidRPr="00A11A9D" w14:paraId="4B0AC05F" w14:textId="77777777" w:rsidTr="0048260C">
        <w:tc>
          <w:tcPr>
            <w:tcW w:w="2237" w:type="pct"/>
            <w:tcBorders>
              <w:top w:val="single" w:sz="4" w:space="0" w:color="auto"/>
              <w:left w:val="single" w:sz="4" w:space="0" w:color="auto"/>
              <w:bottom w:val="single" w:sz="4" w:space="0" w:color="auto"/>
              <w:right w:val="single" w:sz="4" w:space="0" w:color="auto"/>
            </w:tcBorders>
            <w:hideMark/>
          </w:tcPr>
          <w:p w14:paraId="3B407574" w14:textId="77777777" w:rsidR="00B90724" w:rsidRPr="00A11A9D" w:rsidRDefault="00B90724" w:rsidP="0048260C">
            <w:pPr>
              <w:rPr>
                <w:sz w:val="22"/>
                <w:szCs w:val="22"/>
              </w:rPr>
            </w:pPr>
            <w:r w:rsidRPr="00A11A9D">
              <w:rPr>
                <w:sz w:val="22"/>
                <w:szCs w:val="22"/>
              </w:rPr>
              <w:t>Учреждения клубного типа, мест</w:t>
            </w:r>
          </w:p>
        </w:tc>
        <w:tc>
          <w:tcPr>
            <w:tcW w:w="848" w:type="pct"/>
            <w:tcBorders>
              <w:top w:val="single" w:sz="4" w:space="0" w:color="auto"/>
              <w:left w:val="single" w:sz="4" w:space="0" w:color="auto"/>
              <w:bottom w:val="single" w:sz="4" w:space="0" w:color="auto"/>
              <w:right w:val="single" w:sz="4" w:space="0" w:color="auto"/>
            </w:tcBorders>
            <w:vAlign w:val="center"/>
          </w:tcPr>
          <w:p w14:paraId="32E6A3CE" w14:textId="21222C45" w:rsidR="00B90724" w:rsidRPr="00A11A9D" w:rsidRDefault="00717BB4" w:rsidP="0048260C">
            <w:pPr>
              <w:jc w:val="center"/>
              <w:rPr>
                <w:sz w:val="22"/>
                <w:szCs w:val="22"/>
              </w:rPr>
            </w:pPr>
            <w:r>
              <w:rPr>
                <w:sz w:val="22"/>
                <w:szCs w:val="22"/>
              </w:rPr>
              <w:t>442</w:t>
            </w:r>
          </w:p>
        </w:tc>
        <w:tc>
          <w:tcPr>
            <w:tcW w:w="1028" w:type="pct"/>
            <w:tcBorders>
              <w:top w:val="single" w:sz="4" w:space="0" w:color="auto"/>
              <w:left w:val="single" w:sz="4" w:space="0" w:color="auto"/>
              <w:bottom w:val="single" w:sz="4" w:space="0" w:color="auto"/>
              <w:right w:val="single" w:sz="4" w:space="0" w:color="auto"/>
            </w:tcBorders>
            <w:vAlign w:val="center"/>
          </w:tcPr>
          <w:p w14:paraId="5526E64F" w14:textId="59FCC480" w:rsidR="00B90724" w:rsidRPr="00A11A9D" w:rsidRDefault="00717BB4" w:rsidP="0048260C">
            <w:pPr>
              <w:jc w:val="center"/>
              <w:rPr>
                <w:sz w:val="22"/>
                <w:szCs w:val="22"/>
              </w:rPr>
            </w:pPr>
            <w:r>
              <w:rPr>
                <w:sz w:val="22"/>
                <w:szCs w:val="22"/>
              </w:rPr>
              <w:t>523</w:t>
            </w:r>
          </w:p>
        </w:tc>
        <w:tc>
          <w:tcPr>
            <w:tcW w:w="887" w:type="pct"/>
            <w:tcBorders>
              <w:top w:val="single" w:sz="4" w:space="0" w:color="auto"/>
              <w:left w:val="single" w:sz="4" w:space="0" w:color="auto"/>
              <w:bottom w:val="single" w:sz="4" w:space="0" w:color="auto"/>
              <w:right w:val="single" w:sz="4" w:space="0" w:color="auto"/>
            </w:tcBorders>
            <w:vAlign w:val="center"/>
          </w:tcPr>
          <w:p w14:paraId="505E41AF" w14:textId="63508E8F" w:rsidR="00B90724" w:rsidRPr="00A11A9D" w:rsidRDefault="00717BB4" w:rsidP="0048260C">
            <w:pPr>
              <w:jc w:val="center"/>
              <w:rPr>
                <w:sz w:val="22"/>
                <w:szCs w:val="22"/>
              </w:rPr>
            </w:pPr>
            <w:r>
              <w:rPr>
                <w:sz w:val="22"/>
                <w:szCs w:val="22"/>
              </w:rPr>
              <w:t>-81</w:t>
            </w:r>
          </w:p>
        </w:tc>
      </w:tr>
      <w:tr w:rsidR="00B90724" w:rsidRPr="00A11A9D" w14:paraId="1B7D9DFE" w14:textId="77777777" w:rsidTr="0048260C">
        <w:tc>
          <w:tcPr>
            <w:tcW w:w="2237" w:type="pct"/>
            <w:tcBorders>
              <w:top w:val="single" w:sz="4" w:space="0" w:color="auto"/>
              <w:left w:val="single" w:sz="4" w:space="0" w:color="auto"/>
              <w:bottom w:val="single" w:sz="4" w:space="0" w:color="auto"/>
              <w:right w:val="single" w:sz="4" w:space="0" w:color="auto"/>
            </w:tcBorders>
            <w:hideMark/>
          </w:tcPr>
          <w:p w14:paraId="7682E8A1" w14:textId="77777777" w:rsidR="00B90724" w:rsidRPr="00A11A9D" w:rsidRDefault="00B90724" w:rsidP="0048260C">
            <w:pPr>
              <w:rPr>
                <w:sz w:val="22"/>
                <w:szCs w:val="22"/>
              </w:rPr>
            </w:pPr>
            <w:r w:rsidRPr="00A11A9D">
              <w:rPr>
                <w:sz w:val="22"/>
                <w:szCs w:val="22"/>
              </w:rPr>
              <w:t>Городская массовая библиотека, тыс. единиц хранения</w:t>
            </w:r>
          </w:p>
        </w:tc>
        <w:tc>
          <w:tcPr>
            <w:tcW w:w="848" w:type="pct"/>
            <w:tcBorders>
              <w:top w:val="single" w:sz="4" w:space="0" w:color="auto"/>
              <w:left w:val="single" w:sz="4" w:space="0" w:color="auto"/>
              <w:bottom w:val="single" w:sz="4" w:space="0" w:color="auto"/>
              <w:right w:val="single" w:sz="4" w:space="0" w:color="auto"/>
            </w:tcBorders>
            <w:vAlign w:val="center"/>
          </w:tcPr>
          <w:p w14:paraId="17236CD1" w14:textId="39C79D98" w:rsidR="00B90724" w:rsidRPr="00A11A9D" w:rsidRDefault="00717BB4" w:rsidP="0048260C">
            <w:pPr>
              <w:jc w:val="center"/>
              <w:rPr>
                <w:sz w:val="22"/>
                <w:szCs w:val="22"/>
              </w:rPr>
            </w:pPr>
            <w:r>
              <w:rPr>
                <w:sz w:val="22"/>
                <w:szCs w:val="22"/>
              </w:rPr>
              <w:t>29226</w:t>
            </w:r>
          </w:p>
        </w:tc>
        <w:tc>
          <w:tcPr>
            <w:tcW w:w="1028" w:type="pct"/>
            <w:tcBorders>
              <w:top w:val="single" w:sz="4" w:space="0" w:color="auto"/>
              <w:left w:val="single" w:sz="4" w:space="0" w:color="auto"/>
              <w:bottom w:val="single" w:sz="4" w:space="0" w:color="auto"/>
              <w:right w:val="single" w:sz="4" w:space="0" w:color="auto"/>
            </w:tcBorders>
            <w:vAlign w:val="center"/>
          </w:tcPr>
          <w:p w14:paraId="45123902" w14:textId="3EA5DB53" w:rsidR="00B90724" w:rsidRPr="00A11A9D" w:rsidRDefault="006320BF" w:rsidP="0048260C">
            <w:pPr>
              <w:jc w:val="center"/>
              <w:rPr>
                <w:sz w:val="22"/>
                <w:szCs w:val="22"/>
              </w:rPr>
            </w:pPr>
            <w:r>
              <w:rPr>
                <w:sz w:val="22"/>
                <w:szCs w:val="22"/>
              </w:rPr>
              <w:t>47003</w:t>
            </w:r>
          </w:p>
        </w:tc>
        <w:tc>
          <w:tcPr>
            <w:tcW w:w="887" w:type="pct"/>
            <w:tcBorders>
              <w:top w:val="single" w:sz="4" w:space="0" w:color="auto"/>
              <w:left w:val="single" w:sz="4" w:space="0" w:color="auto"/>
              <w:bottom w:val="single" w:sz="4" w:space="0" w:color="auto"/>
              <w:right w:val="single" w:sz="4" w:space="0" w:color="auto"/>
            </w:tcBorders>
            <w:vAlign w:val="center"/>
          </w:tcPr>
          <w:p w14:paraId="6721EC92" w14:textId="63E9E179" w:rsidR="00B90724" w:rsidRPr="00A11A9D" w:rsidRDefault="006320BF" w:rsidP="0048260C">
            <w:pPr>
              <w:jc w:val="center"/>
              <w:rPr>
                <w:sz w:val="22"/>
                <w:szCs w:val="22"/>
              </w:rPr>
            </w:pPr>
            <w:r>
              <w:rPr>
                <w:sz w:val="22"/>
                <w:szCs w:val="22"/>
              </w:rPr>
              <w:t>-17777</w:t>
            </w:r>
          </w:p>
        </w:tc>
      </w:tr>
    </w:tbl>
    <w:p w14:paraId="3D22E3E7" w14:textId="4D67D268" w:rsidR="00B90724" w:rsidRDefault="00B90724" w:rsidP="00B90724">
      <w:pPr>
        <w:pStyle w:val="0"/>
        <w:rPr>
          <w:spacing w:val="0"/>
        </w:rPr>
      </w:pPr>
      <w:r w:rsidRPr="00A11A9D">
        <w:rPr>
          <w:spacing w:val="0"/>
        </w:rPr>
        <w:lastRenderedPageBreak/>
        <w:t xml:space="preserve">Таким образом, можно отметить </w:t>
      </w:r>
      <w:r w:rsidR="006320BF">
        <w:rPr>
          <w:spacing w:val="0"/>
        </w:rPr>
        <w:t>недостаточный</w:t>
      </w:r>
      <w:r w:rsidRPr="00A11A9D">
        <w:rPr>
          <w:spacing w:val="0"/>
        </w:rPr>
        <w:t xml:space="preserve"> уровень обеспеченности </w:t>
      </w:r>
      <w:r w:rsidR="006320BF">
        <w:rPr>
          <w:spacing w:val="0"/>
        </w:rPr>
        <w:t>учреждениями клубного типа и библиотеками.</w:t>
      </w:r>
    </w:p>
    <w:p w14:paraId="4EF17491" w14:textId="5A2EE3D1" w:rsidR="00EF5CBE" w:rsidRPr="00A11A9D" w:rsidRDefault="00CD37CF" w:rsidP="0029621E">
      <w:pPr>
        <w:pStyle w:val="0"/>
        <w:rPr>
          <w:b/>
          <w:i/>
          <w:spacing w:val="0"/>
        </w:rPr>
      </w:pPr>
      <w:r>
        <w:rPr>
          <w:b/>
          <w:i/>
          <w:spacing w:val="0"/>
        </w:rPr>
        <w:t>Объекты физической культуры и с</w:t>
      </w:r>
      <w:r w:rsidR="00EF5CBE" w:rsidRPr="00A11A9D">
        <w:rPr>
          <w:b/>
          <w:i/>
          <w:spacing w:val="0"/>
        </w:rPr>
        <w:t>порт</w:t>
      </w:r>
      <w:r>
        <w:rPr>
          <w:b/>
          <w:i/>
          <w:spacing w:val="0"/>
        </w:rPr>
        <w:t>а</w:t>
      </w:r>
    </w:p>
    <w:p w14:paraId="63CC2705" w14:textId="02C0D946" w:rsidR="00EF5CBE" w:rsidRDefault="00CD37CF" w:rsidP="0029621E">
      <w:pPr>
        <w:pStyle w:val="0"/>
      </w:pPr>
      <w:r w:rsidRPr="00060FF9">
        <w:t xml:space="preserve">Физкультурно-спортивные сооружения в </w:t>
      </w:r>
      <w:r>
        <w:t>городском поселении</w:t>
      </w:r>
      <w:r w:rsidRPr="00060FF9">
        <w:t xml:space="preserve"> представлены следующими объектами</w:t>
      </w:r>
      <w:r w:rsidR="008D3849">
        <w:t>, расположенными в рп. Октябрьский</w:t>
      </w:r>
      <w:r>
        <w:t>:</w:t>
      </w:r>
    </w:p>
    <w:p w14:paraId="67D85FB3" w14:textId="288F9606" w:rsidR="00CD37CF" w:rsidRPr="008D3849" w:rsidRDefault="008D3849" w:rsidP="0029621E">
      <w:pPr>
        <w:pStyle w:val="0"/>
        <w:rPr>
          <w:i/>
          <w:iCs/>
          <w:spacing w:val="0"/>
        </w:rPr>
      </w:pPr>
      <w:r w:rsidRPr="008D3849">
        <w:rPr>
          <w:i/>
          <w:iCs/>
          <w:spacing w:val="0"/>
        </w:rPr>
        <w:t>плоскостные спортивные сооружения:</w:t>
      </w:r>
    </w:p>
    <w:p w14:paraId="6B362E16" w14:textId="4ADE3DA3" w:rsidR="008D3849" w:rsidRPr="00446705"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46705">
        <w:rPr>
          <w:lang w:eastAsia="ar-SA"/>
        </w:rPr>
        <w:t>хоккейный корт площадью 1800 кв. м;</w:t>
      </w:r>
    </w:p>
    <w:p w14:paraId="1892F9A8" w14:textId="2D405863" w:rsidR="008D3849" w:rsidRPr="00446705"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46705">
        <w:rPr>
          <w:lang w:eastAsia="ar-SA"/>
        </w:rPr>
        <w:t>мини-футбольное поле площадью 800 кв. м;</w:t>
      </w:r>
    </w:p>
    <w:p w14:paraId="59806F95" w14:textId="6D4A2900" w:rsidR="008D3849" w:rsidRPr="00446705"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46705">
        <w:rPr>
          <w:lang w:eastAsia="ar-SA"/>
        </w:rPr>
        <w:t>лыжный стадион «Сосенки» площадью 95761 кв. м;</w:t>
      </w:r>
    </w:p>
    <w:p w14:paraId="2F4580E5" w14:textId="20DD3DA3" w:rsidR="008D3849" w:rsidRPr="00446705"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46705">
        <w:rPr>
          <w:lang w:eastAsia="ar-SA"/>
        </w:rPr>
        <w:t>спортивная площадка с бесшовным покрытием площадью 420 кв. м;</w:t>
      </w:r>
    </w:p>
    <w:p w14:paraId="277B2C30" w14:textId="2F5561A3" w:rsidR="008D3849" w:rsidRPr="00446705"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46705">
        <w:t>стадион ГАПОУ АО «УИТ» 1003,4 кв. м;</w:t>
      </w:r>
    </w:p>
    <w:p w14:paraId="798F6568" w14:textId="05CCF774" w:rsidR="00074A67" w:rsidRPr="00446705" w:rsidRDefault="00074A67" w:rsidP="002D625C">
      <w:pPr>
        <w:pStyle w:val="ad"/>
        <w:numPr>
          <w:ilvl w:val="0"/>
          <w:numId w:val="6"/>
        </w:numPr>
        <w:tabs>
          <w:tab w:val="clear" w:pos="1428"/>
        </w:tabs>
        <w:suppressAutoHyphens/>
        <w:spacing w:line="276" w:lineRule="auto"/>
        <w:ind w:left="1134"/>
        <w:contextualSpacing w:val="0"/>
        <w:jc w:val="both"/>
        <w:rPr>
          <w:lang w:eastAsia="ar-SA"/>
        </w:rPr>
      </w:pPr>
      <w:r w:rsidRPr="00446705">
        <w:rPr>
          <w:lang w:eastAsia="ar-SA"/>
        </w:rPr>
        <w:t>пришкольный стадион МБОУ «Октябрьская СОШ № 1» площадью 6450 кв. м;</w:t>
      </w:r>
    </w:p>
    <w:p w14:paraId="756D689D" w14:textId="7A4D5AF9" w:rsidR="008D3849" w:rsidRPr="00446705" w:rsidRDefault="008D3849" w:rsidP="008D3849">
      <w:pPr>
        <w:pStyle w:val="0"/>
        <w:rPr>
          <w:i/>
          <w:iCs/>
          <w:spacing w:val="0"/>
        </w:rPr>
      </w:pPr>
      <w:r w:rsidRPr="00446705">
        <w:rPr>
          <w:i/>
          <w:iCs/>
          <w:spacing w:val="0"/>
        </w:rPr>
        <w:t>спортивные залы:</w:t>
      </w:r>
    </w:p>
    <w:p w14:paraId="593B9C52" w14:textId="54E348E5" w:rsidR="008D3849" w:rsidRPr="00446705"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46705">
        <w:rPr>
          <w:lang w:eastAsia="ar-SA"/>
        </w:rPr>
        <w:t>спортивный комплекс площадью 800 кв. м;</w:t>
      </w:r>
    </w:p>
    <w:p w14:paraId="5EE8D865" w14:textId="4400DE31" w:rsidR="008D3849" w:rsidRPr="00446705"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46705">
        <w:rPr>
          <w:lang w:eastAsia="ar-SA"/>
        </w:rPr>
        <w:t>учебный спортивный зал «Юность» площадью 174 кв. м;</w:t>
      </w:r>
    </w:p>
    <w:p w14:paraId="25C27608" w14:textId="247AF0F7" w:rsidR="008D3849" w:rsidRPr="00446705"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46705">
        <w:rPr>
          <w:lang w:eastAsia="ar-SA"/>
        </w:rPr>
        <w:t>спортивный зал ГАПОУ АО «УИТ» площадью 554,1 кв. м;</w:t>
      </w:r>
    </w:p>
    <w:p w14:paraId="3036D47E" w14:textId="6F8BEDC2" w:rsidR="008D3849" w:rsidRPr="00446705"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46705">
        <w:rPr>
          <w:lang w:eastAsia="ar-SA"/>
        </w:rPr>
        <w:t>спортивный зал в МБОУ «Октябрьская СОШ №1» площадью 272 кв. м;</w:t>
      </w:r>
    </w:p>
    <w:p w14:paraId="4282B978" w14:textId="3239B4FD" w:rsidR="008D3849" w:rsidRPr="00446705"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46705">
        <w:rPr>
          <w:lang w:eastAsia="ar-SA"/>
        </w:rPr>
        <w:t xml:space="preserve">спортивный зал в МБОУ </w:t>
      </w:r>
      <w:r w:rsidR="00074A67" w:rsidRPr="00446705">
        <w:rPr>
          <w:lang w:eastAsia="ar-SA"/>
        </w:rPr>
        <w:t>«</w:t>
      </w:r>
      <w:r w:rsidRPr="00446705">
        <w:rPr>
          <w:lang w:eastAsia="ar-SA"/>
        </w:rPr>
        <w:t>Октябрьская СОШ № 2</w:t>
      </w:r>
      <w:r w:rsidR="00074A67" w:rsidRPr="00446705">
        <w:rPr>
          <w:lang w:eastAsia="ar-SA"/>
        </w:rPr>
        <w:t>»</w:t>
      </w:r>
      <w:r w:rsidRPr="00446705">
        <w:rPr>
          <w:lang w:eastAsia="ar-SA"/>
        </w:rPr>
        <w:t xml:space="preserve"> площадью 160 кв. м;</w:t>
      </w:r>
    </w:p>
    <w:p w14:paraId="04A7F626" w14:textId="1756A737" w:rsidR="008D3849" w:rsidRPr="00446705"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46705">
        <w:rPr>
          <w:lang w:eastAsia="ar-SA"/>
        </w:rPr>
        <w:t xml:space="preserve">спортивный зал в МБОУ </w:t>
      </w:r>
      <w:r w:rsidR="00074A67" w:rsidRPr="00446705">
        <w:rPr>
          <w:lang w:eastAsia="ar-SA"/>
        </w:rPr>
        <w:t>«</w:t>
      </w:r>
      <w:r w:rsidRPr="00446705">
        <w:rPr>
          <w:lang w:eastAsia="ar-SA"/>
        </w:rPr>
        <w:t>Октябрьская СОШ № 2</w:t>
      </w:r>
      <w:r w:rsidR="00074A67" w:rsidRPr="00446705">
        <w:rPr>
          <w:lang w:eastAsia="ar-SA"/>
        </w:rPr>
        <w:t>»</w:t>
      </w:r>
      <w:r w:rsidRPr="00446705">
        <w:rPr>
          <w:lang w:eastAsia="ar-SA"/>
        </w:rPr>
        <w:t xml:space="preserve"> СП Октябрьская ДЮСШ площадью 1059 кв. м.</w:t>
      </w:r>
    </w:p>
    <w:p w14:paraId="719D9424" w14:textId="3E5C9F60" w:rsidR="00074A67" w:rsidRPr="00074A67" w:rsidRDefault="00074A67" w:rsidP="00C73356">
      <w:pPr>
        <w:pStyle w:val="0"/>
        <w:rPr>
          <w:spacing w:val="0"/>
        </w:rPr>
      </w:pPr>
      <w:r w:rsidRPr="00074A67">
        <w:rPr>
          <w:spacing w:val="0"/>
        </w:rPr>
        <w:t>Мощности объектов физической культуры и спорта, а также результат проведенной оценки обеспеченности приведены ниже в таблице.</w:t>
      </w:r>
    </w:p>
    <w:p w14:paraId="454919B2" w14:textId="4470CC40" w:rsidR="00074A67" w:rsidRPr="00074A67" w:rsidRDefault="00074A67" w:rsidP="00C73356">
      <w:pPr>
        <w:pStyle w:val="0"/>
        <w:keepNext/>
        <w:rPr>
          <w:spacing w:val="0"/>
        </w:rPr>
      </w:pPr>
      <w:r w:rsidRPr="00A11A9D">
        <w:rPr>
          <w:spacing w:val="0"/>
        </w:rPr>
        <w:t xml:space="preserve">Таблица </w:t>
      </w:r>
      <w:r w:rsidR="008C0FC7">
        <w:rPr>
          <w:spacing w:val="0"/>
        </w:rPr>
        <w:t>12</w:t>
      </w:r>
      <w:r w:rsidRPr="00074A67">
        <w:rPr>
          <w:spacing w:val="0"/>
        </w:rPr>
        <w:t xml:space="preserve"> </w:t>
      </w:r>
      <w:r w:rsidR="008339E6" w:rsidRPr="00A11A9D">
        <w:rPr>
          <w:spacing w:val="0"/>
        </w:rPr>
        <w:t>–</w:t>
      </w:r>
      <w:r w:rsidR="008339E6">
        <w:rPr>
          <w:spacing w:val="0"/>
        </w:rPr>
        <w:t xml:space="preserve"> </w:t>
      </w:r>
      <w:r w:rsidRPr="00074A67">
        <w:rPr>
          <w:spacing w:val="0"/>
        </w:rPr>
        <w:t>Оценка обеспеченности объектами физической культуры и спорта</w:t>
      </w:r>
    </w:p>
    <w:tbl>
      <w:tblPr>
        <w:tblStyle w:val="89"/>
        <w:tblW w:w="5000" w:type="pct"/>
        <w:tblLook w:val="04A0" w:firstRow="1" w:lastRow="0" w:firstColumn="1" w:lastColumn="0" w:noHBand="0" w:noVBand="1"/>
      </w:tblPr>
      <w:tblGrid>
        <w:gridCol w:w="5548"/>
        <w:gridCol w:w="1427"/>
        <w:gridCol w:w="1729"/>
        <w:gridCol w:w="1491"/>
      </w:tblGrid>
      <w:tr w:rsidR="00074A67" w:rsidRPr="00060FF9" w14:paraId="46E2877D" w14:textId="77777777" w:rsidTr="0048260C">
        <w:tc>
          <w:tcPr>
            <w:tcW w:w="2721" w:type="pct"/>
            <w:tcBorders>
              <w:top w:val="single" w:sz="4" w:space="0" w:color="auto"/>
              <w:left w:val="single" w:sz="4" w:space="0" w:color="auto"/>
              <w:bottom w:val="single" w:sz="4" w:space="0" w:color="auto"/>
              <w:right w:val="single" w:sz="4" w:space="0" w:color="auto"/>
            </w:tcBorders>
            <w:vAlign w:val="center"/>
            <w:hideMark/>
          </w:tcPr>
          <w:p w14:paraId="206B9BCE" w14:textId="77777777" w:rsidR="00074A67" w:rsidRPr="00060FF9" w:rsidRDefault="00074A67" w:rsidP="0048260C">
            <w:pPr>
              <w:jc w:val="center"/>
              <w:rPr>
                <w:sz w:val="22"/>
                <w:szCs w:val="22"/>
              </w:rPr>
            </w:pPr>
            <w:r w:rsidRPr="00060FF9">
              <w:rPr>
                <w:sz w:val="22"/>
                <w:szCs w:val="22"/>
              </w:rPr>
              <w:t>Вид объекта</w:t>
            </w:r>
          </w:p>
        </w:tc>
        <w:tc>
          <w:tcPr>
            <w:tcW w:w="700" w:type="pct"/>
            <w:tcBorders>
              <w:top w:val="single" w:sz="4" w:space="0" w:color="auto"/>
              <w:left w:val="single" w:sz="4" w:space="0" w:color="auto"/>
              <w:bottom w:val="single" w:sz="4" w:space="0" w:color="auto"/>
              <w:right w:val="single" w:sz="4" w:space="0" w:color="auto"/>
            </w:tcBorders>
            <w:vAlign w:val="center"/>
            <w:hideMark/>
          </w:tcPr>
          <w:p w14:paraId="5B44F504" w14:textId="77777777" w:rsidR="00074A67" w:rsidRPr="00060FF9" w:rsidRDefault="00074A67" w:rsidP="0048260C">
            <w:pPr>
              <w:jc w:val="center"/>
              <w:rPr>
                <w:sz w:val="22"/>
                <w:szCs w:val="22"/>
              </w:rPr>
            </w:pPr>
            <w:r w:rsidRPr="00060FF9">
              <w:rPr>
                <w:sz w:val="22"/>
                <w:szCs w:val="22"/>
              </w:rPr>
              <w:t>Проектная мощность</w:t>
            </w:r>
          </w:p>
        </w:tc>
        <w:tc>
          <w:tcPr>
            <w:tcW w:w="848" w:type="pct"/>
            <w:tcBorders>
              <w:top w:val="single" w:sz="4" w:space="0" w:color="auto"/>
              <w:left w:val="single" w:sz="4" w:space="0" w:color="auto"/>
              <w:bottom w:val="single" w:sz="4" w:space="0" w:color="auto"/>
              <w:right w:val="single" w:sz="4" w:space="0" w:color="auto"/>
            </w:tcBorders>
            <w:vAlign w:val="center"/>
            <w:hideMark/>
          </w:tcPr>
          <w:p w14:paraId="7F7889B8" w14:textId="77777777" w:rsidR="00074A67" w:rsidRPr="00060FF9" w:rsidRDefault="00074A67" w:rsidP="0048260C">
            <w:pPr>
              <w:jc w:val="center"/>
              <w:rPr>
                <w:sz w:val="22"/>
                <w:szCs w:val="22"/>
              </w:rPr>
            </w:pPr>
            <w:r w:rsidRPr="00060FF9">
              <w:rPr>
                <w:sz w:val="22"/>
                <w:szCs w:val="22"/>
              </w:rPr>
              <w:t>Нормативная емкость</w:t>
            </w:r>
          </w:p>
        </w:tc>
        <w:tc>
          <w:tcPr>
            <w:tcW w:w="731" w:type="pct"/>
            <w:tcBorders>
              <w:top w:val="single" w:sz="4" w:space="0" w:color="auto"/>
              <w:left w:val="single" w:sz="4" w:space="0" w:color="auto"/>
              <w:bottom w:val="single" w:sz="4" w:space="0" w:color="auto"/>
              <w:right w:val="single" w:sz="4" w:space="0" w:color="auto"/>
            </w:tcBorders>
            <w:hideMark/>
          </w:tcPr>
          <w:p w14:paraId="4E484DEE" w14:textId="77777777" w:rsidR="00074A67" w:rsidRPr="00060FF9" w:rsidRDefault="00074A67" w:rsidP="0048260C">
            <w:pPr>
              <w:jc w:val="center"/>
              <w:rPr>
                <w:sz w:val="22"/>
                <w:szCs w:val="22"/>
              </w:rPr>
            </w:pPr>
            <w:r w:rsidRPr="00060FF9">
              <w:rPr>
                <w:sz w:val="22"/>
                <w:szCs w:val="22"/>
              </w:rPr>
              <w:t>Дефицит/ излишек</w:t>
            </w:r>
          </w:p>
        </w:tc>
      </w:tr>
      <w:tr w:rsidR="00CB1986" w:rsidRPr="00060FF9" w14:paraId="1B511889" w14:textId="77777777" w:rsidTr="0048260C">
        <w:tc>
          <w:tcPr>
            <w:tcW w:w="2721" w:type="pct"/>
            <w:tcBorders>
              <w:top w:val="single" w:sz="4" w:space="0" w:color="auto"/>
              <w:left w:val="single" w:sz="4" w:space="0" w:color="auto"/>
              <w:bottom w:val="single" w:sz="4" w:space="0" w:color="auto"/>
              <w:right w:val="single" w:sz="4" w:space="0" w:color="auto"/>
            </w:tcBorders>
          </w:tcPr>
          <w:p w14:paraId="6B73F2ED" w14:textId="779A7CB1" w:rsidR="00CB1986" w:rsidRPr="00060FF9" w:rsidRDefault="00583A5F" w:rsidP="00583A5F">
            <w:pPr>
              <w:tabs>
                <w:tab w:val="left" w:pos="1920"/>
              </w:tabs>
              <w:rPr>
                <w:sz w:val="22"/>
                <w:szCs w:val="22"/>
              </w:rPr>
            </w:pPr>
            <w:r w:rsidRPr="00583A5F">
              <w:rPr>
                <w:sz w:val="22"/>
                <w:szCs w:val="22"/>
              </w:rPr>
              <w:t>Помещения для физкультурных</w:t>
            </w:r>
            <w:r>
              <w:rPr>
                <w:sz w:val="22"/>
                <w:szCs w:val="22"/>
              </w:rPr>
              <w:t xml:space="preserve"> </w:t>
            </w:r>
            <w:r w:rsidRPr="00583A5F">
              <w:rPr>
                <w:sz w:val="22"/>
                <w:szCs w:val="22"/>
              </w:rPr>
              <w:t>занятий и тренировок</w:t>
            </w:r>
            <w:r>
              <w:rPr>
                <w:sz w:val="22"/>
                <w:szCs w:val="22"/>
              </w:rPr>
              <w:t>, кв. м</w:t>
            </w:r>
          </w:p>
        </w:tc>
        <w:tc>
          <w:tcPr>
            <w:tcW w:w="700" w:type="pct"/>
            <w:tcBorders>
              <w:top w:val="single" w:sz="4" w:space="0" w:color="auto"/>
              <w:left w:val="single" w:sz="4" w:space="0" w:color="auto"/>
              <w:bottom w:val="single" w:sz="4" w:space="0" w:color="auto"/>
              <w:right w:val="single" w:sz="4" w:space="0" w:color="auto"/>
            </w:tcBorders>
            <w:vAlign w:val="center"/>
          </w:tcPr>
          <w:p w14:paraId="5A3B4C22" w14:textId="44840C79" w:rsidR="00CB1986" w:rsidRDefault="00CB1986" w:rsidP="0048260C">
            <w:pPr>
              <w:jc w:val="center"/>
              <w:rPr>
                <w:sz w:val="22"/>
                <w:szCs w:val="22"/>
              </w:rPr>
            </w:pPr>
            <w:r>
              <w:rPr>
                <w:sz w:val="22"/>
                <w:szCs w:val="22"/>
              </w:rPr>
              <w:t>986</w:t>
            </w:r>
          </w:p>
        </w:tc>
        <w:tc>
          <w:tcPr>
            <w:tcW w:w="848" w:type="pct"/>
            <w:tcBorders>
              <w:top w:val="single" w:sz="4" w:space="0" w:color="auto"/>
              <w:left w:val="single" w:sz="4" w:space="0" w:color="auto"/>
              <w:bottom w:val="single" w:sz="4" w:space="0" w:color="auto"/>
              <w:right w:val="single" w:sz="4" w:space="0" w:color="auto"/>
            </w:tcBorders>
            <w:vAlign w:val="center"/>
          </w:tcPr>
          <w:p w14:paraId="2FE48CB1" w14:textId="061369B0" w:rsidR="00CB1986" w:rsidRPr="00060FF9" w:rsidRDefault="00583A5F" w:rsidP="0048260C">
            <w:pPr>
              <w:jc w:val="center"/>
              <w:rPr>
                <w:sz w:val="22"/>
                <w:szCs w:val="22"/>
              </w:rPr>
            </w:pPr>
            <w:r>
              <w:rPr>
                <w:sz w:val="22"/>
                <w:szCs w:val="22"/>
              </w:rPr>
              <w:t>732</w:t>
            </w:r>
          </w:p>
        </w:tc>
        <w:tc>
          <w:tcPr>
            <w:tcW w:w="731" w:type="pct"/>
            <w:tcBorders>
              <w:top w:val="single" w:sz="4" w:space="0" w:color="auto"/>
              <w:left w:val="single" w:sz="4" w:space="0" w:color="auto"/>
              <w:bottom w:val="single" w:sz="4" w:space="0" w:color="auto"/>
              <w:right w:val="single" w:sz="4" w:space="0" w:color="auto"/>
            </w:tcBorders>
            <w:vAlign w:val="center"/>
          </w:tcPr>
          <w:p w14:paraId="6DF6420F" w14:textId="26F93728" w:rsidR="00CB1986" w:rsidRPr="00060FF9" w:rsidRDefault="00583A5F" w:rsidP="0048260C">
            <w:pPr>
              <w:jc w:val="center"/>
              <w:rPr>
                <w:sz w:val="22"/>
                <w:szCs w:val="22"/>
              </w:rPr>
            </w:pPr>
            <w:r>
              <w:rPr>
                <w:sz w:val="22"/>
                <w:szCs w:val="22"/>
              </w:rPr>
              <w:t>254</w:t>
            </w:r>
          </w:p>
        </w:tc>
      </w:tr>
      <w:tr w:rsidR="00074A67" w:rsidRPr="00060FF9" w14:paraId="6CFE7674" w14:textId="77777777" w:rsidTr="0048260C">
        <w:tc>
          <w:tcPr>
            <w:tcW w:w="2721" w:type="pct"/>
            <w:tcBorders>
              <w:top w:val="single" w:sz="4" w:space="0" w:color="auto"/>
              <w:left w:val="single" w:sz="4" w:space="0" w:color="auto"/>
              <w:bottom w:val="single" w:sz="4" w:space="0" w:color="auto"/>
              <w:right w:val="single" w:sz="4" w:space="0" w:color="auto"/>
            </w:tcBorders>
            <w:hideMark/>
          </w:tcPr>
          <w:p w14:paraId="7B74B30E" w14:textId="47544881" w:rsidR="00074A67" w:rsidRPr="00060FF9" w:rsidRDefault="00074A67" w:rsidP="0048260C">
            <w:pPr>
              <w:rPr>
                <w:sz w:val="22"/>
                <w:szCs w:val="22"/>
              </w:rPr>
            </w:pPr>
            <w:r w:rsidRPr="00060FF9">
              <w:rPr>
                <w:sz w:val="22"/>
                <w:szCs w:val="22"/>
              </w:rPr>
              <w:t>Физкультурно-оздоровительные залы, кв.</w:t>
            </w:r>
            <w:r w:rsidR="00DC5FA7">
              <w:rPr>
                <w:sz w:val="22"/>
                <w:szCs w:val="22"/>
              </w:rPr>
              <w:t xml:space="preserve"> </w:t>
            </w:r>
            <w:r w:rsidRPr="00060FF9">
              <w:rPr>
                <w:sz w:val="22"/>
                <w:szCs w:val="22"/>
              </w:rPr>
              <w:t>м площади пола</w:t>
            </w:r>
          </w:p>
        </w:tc>
        <w:tc>
          <w:tcPr>
            <w:tcW w:w="700" w:type="pct"/>
            <w:tcBorders>
              <w:top w:val="single" w:sz="4" w:space="0" w:color="auto"/>
              <w:left w:val="single" w:sz="4" w:space="0" w:color="auto"/>
              <w:bottom w:val="single" w:sz="4" w:space="0" w:color="auto"/>
              <w:right w:val="single" w:sz="4" w:space="0" w:color="auto"/>
            </w:tcBorders>
            <w:vAlign w:val="center"/>
          </w:tcPr>
          <w:p w14:paraId="47060876" w14:textId="7A45F9CA" w:rsidR="00074A67" w:rsidRPr="00060FF9" w:rsidRDefault="00CB1986" w:rsidP="0048260C">
            <w:pPr>
              <w:jc w:val="center"/>
              <w:rPr>
                <w:sz w:val="22"/>
                <w:szCs w:val="22"/>
              </w:rPr>
            </w:pPr>
            <w:r>
              <w:rPr>
                <w:sz w:val="22"/>
                <w:szCs w:val="22"/>
              </w:rPr>
              <w:t>2033</w:t>
            </w:r>
          </w:p>
        </w:tc>
        <w:tc>
          <w:tcPr>
            <w:tcW w:w="848" w:type="pct"/>
            <w:tcBorders>
              <w:top w:val="single" w:sz="4" w:space="0" w:color="auto"/>
              <w:left w:val="single" w:sz="4" w:space="0" w:color="auto"/>
              <w:bottom w:val="single" w:sz="4" w:space="0" w:color="auto"/>
              <w:right w:val="single" w:sz="4" w:space="0" w:color="auto"/>
            </w:tcBorders>
            <w:vAlign w:val="center"/>
          </w:tcPr>
          <w:p w14:paraId="4D7F71C1" w14:textId="230B028A" w:rsidR="00074A67" w:rsidRPr="00060FF9" w:rsidRDefault="00583A5F" w:rsidP="0048260C">
            <w:pPr>
              <w:jc w:val="center"/>
              <w:rPr>
                <w:sz w:val="22"/>
                <w:szCs w:val="22"/>
              </w:rPr>
            </w:pPr>
            <w:r>
              <w:rPr>
                <w:sz w:val="22"/>
                <w:szCs w:val="22"/>
              </w:rPr>
              <w:t>3656</w:t>
            </w:r>
          </w:p>
        </w:tc>
        <w:tc>
          <w:tcPr>
            <w:tcW w:w="731" w:type="pct"/>
            <w:tcBorders>
              <w:top w:val="single" w:sz="4" w:space="0" w:color="auto"/>
              <w:left w:val="single" w:sz="4" w:space="0" w:color="auto"/>
              <w:bottom w:val="single" w:sz="4" w:space="0" w:color="auto"/>
              <w:right w:val="single" w:sz="4" w:space="0" w:color="auto"/>
            </w:tcBorders>
            <w:vAlign w:val="center"/>
          </w:tcPr>
          <w:p w14:paraId="2D3BDF9E" w14:textId="1CC608A2" w:rsidR="00074A67" w:rsidRPr="00060FF9" w:rsidRDefault="00583A5F" w:rsidP="0048260C">
            <w:pPr>
              <w:jc w:val="center"/>
              <w:rPr>
                <w:sz w:val="22"/>
                <w:szCs w:val="22"/>
              </w:rPr>
            </w:pPr>
            <w:r>
              <w:rPr>
                <w:sz w:val="22"/>
                <w:szCs w:val="22"/>
              </w:rPr>
              <w:t>-1623</w:t>
            </w:r>
          </w:p>
        </w:tc>
      </w:tr>
      <w:tr w:rsidR="00074A67" w:rsidRPr="00060FF9" w14:paraId="7069A657" w14:textId="77777777" w:rsidTr="0048260C">
        <w:tc>
          <w:tcPr>
            <w:tcW w:w="2721" w:type="pct"/>
            <w:tcBorders>
              <w:top w:val="single" w:sz="4" w:space="0" w:color="auto"/>
              <w:left w:val="single" w:sz="4" w:space="0" w:color="auto"/>
              <w:bottom w:val="single" w:sz="4" w:space="0" w:color="auto"/>
              <w:right w:val="single" w:sz="4" w:space="0" w:color="auto"/>
            </w:tcBorders>
            <w:hideMark/>
          </w:tcPr>
          <w:p w14:paraId="791339F9" w14:textId="076E4E3D" w:rsidR="00074A67" w:rsidRPr="00060FF9" w:rsidRDefault="00074A67" w:rsidP="0048260C">
            <w:pPr>
              <w:rPr>
                <w:sz w:val="22"/>
                <w:szCs w:val="22"/>
              </w:rPr>
            </w:pPr>
            <w:r w:rsidRPr="00060FF9">
              <w:rPr>
                <w:sz w:val="22"/>
                <w:szCs w:val="22"/>
              </w:rPr>
              <w:t>Плоскостные сооружения, кв.</w:t>
            </w:r>
            <w:r w:rsidR="00DC5FA7">
              <w:rPr>
                <w:sz w:val="22"/>
                <w:szCs w:val="22"/>
              </w:rPr>
              <w:t xml:space="preserve"> </w:t>
            </w:r>
            <w:r w:rsidRPr="00060FF9">
              <w:rPr>
                <w:sz w:val="22"/>
                <w:szCs w:val="22"/>
              </w:rPr>
              <w:t>м</w:t>
            </w:r>
          </w:p>
        </w:tc>
        <w:tc>
          <w:tcPr>
            <w:tcW w:w="700" w:type="pct"/>
            <w:tcBorders>
              <w:top w:val="single" w:sz="4" w:space="0" w:color="auto"/>
              <w:left w:val="single" w:sz="4" w:space="0" w:color="auto"/>
              <w:bottom w:val="single" w:sz="4" w:space="0" w:color="auto"/>
              <w:right w:val="single" w:sz="4" w:space="0" w:color="auto"/>
            </w:tcBorders>
            <w:vAlign w:val="center"/>
          </w:tcPr>
          <w:p w14:paraId="71A3ECC8" w14:textId="2DC5FDBC" w:rsidR="00074A67" w:rsidRPr="00060FF9" w:rsidRDefault="00CB1986" w:rsidP="0048260C">
            <w:pPr>
              <w:jc w:val="center"/>
              <w:rPr>
                <w:sz w:val="22"/>
                <w:szCs w:val="22"/>
              </w:rPr>
            </w:pPr>
            <w:r>
              <w:rPr>
                <w:sz w:val="22"/>
                <w:szCs w:val="22"/>
              </w:rPr>
              <w:t>106234</w:t>
            </w:r>
          </w:p>
        </w:tc>
        <w:tc>
          <w:tcPr>
            <w:tcW w:w="848" w:type="pct"/>
            <w:tcBorders>
              <w:top w:val="single" w:sz="4" w:space="0" w:color="auto"/>
              <w:left w:val="single" w:sz="4" w:space="0" w:color="auto"/>
              <w:bottom w:val="single" w:sz="4" w:space="0" w:color="auto"/>
              <w:right w:val="single" w:sz="4" w:space="0" w:color="auto"/>
            </w:tcBorders>
            <w:vAlign w:val="center"/>
          </w:tcPr>
          <w:p w14:paraId="38BFA114" w14:textId="66A8DD0E" w:rsidR="00074A67" w:rsidRPr="00060FF9" w:rsidRDefault="00CB1986" w:rsidP="0048260C">
            <w:pPr>
              <w:jc w:val="center"/>
              <w:rPr>
                <w:sz w:val="22"/>
                <w:szCs w:val="22"/>
              </w:rPr>
            </w:pPr>
            <w:r>
              <w:rPr>
                <w:sz w:val="22"/>
                <w:szCs w:val="22"/>
              </w:rPr>
              <w:t>20368</w:t>
            </w:r>
          </w:p>
        </w:tc>
        <w:tc>
          <w:tcPr>
            <w:tcW w:w="731" w:type="pct"/>
            <w:tcBorders>
              <w:top w:val="single" w:sz="4" w:space="0" w:color="auto"/>
              <w:left w:val="single" w:sz="4" w:space="0" w:color="auto"/>
              <w:bottom w:val="single" w:sz="4" w:space="0" w:color="auto"/>
              <w:right w:val="single" w:sz="4" w:space="0" w:color="auto"/>
            </w:tcBorders>
            <w:vAlign w:val="center"/>
          </w:tcPr>
          <w:p w14:paraId="2A934FD0" w14:textId="364FD50B" w:rsidR="00074A67" w:rsidRPr="00060FF9" w:rsidRDefault="00CB1986" w:rsidP="0048260C">
            <w:pPr>
              <w:jc w:val="center"/>
              <w:rPr>
                <w:sz w:val="22"/>
                <w:szCs w:val="22"/>
              </w:rPr>
            </w:pPr>
            <w:r>
              <w:rPr>
                <w:sz w:val="22"/>
                <w:szCs w:val="22"/>
              </w:rPr>
              <w:t>85866</w:t>
            </w:r>
          </w:p>
        </w:tc>
      </w:tr>
    </w:tbl>
    <w:p w14:paraId="7259945C" w14:textId="68F223C6" w:rsidR="00074A67" w:rsidRDefault="00074A67" w:rsidP="00074A67">
      <w:pPr>
        <w:pStyle w:val="0"/>
        <w:rPr>
          <w:spacing w:val="0"/>
        </w:rPr>
      </w:pPr>
      <w:r w:rsidRPr="00074A67">
        <w:rPr>
          <w:spacing w:val="0"/>
        </w:rPr>
        <w:t xml:space="preserve">Таким образом, можно отметить </w:t>
      </w:r>
      <w:r w:rsidR="00583A5F">
        <w:rPr>
          <w:spacing w:val="0"/>
        </w:rPr>
        <w:t>высокую</w:t>
      </w:r>
      <w:r w:rsidRPr="00074A67">
        <w:rPr>
          <w:spacing w:val="0"/>
        </w:rPr>
        <w:t xml:space="preserve"> обеспеченность </w:t>
      </w:r>
      <w:r w:rsidR="00583A5F">
        <w:rPr>
          <w:spacing w:val="0"/>
        </w:rPr>
        <w:t>помещениями для физкультурных занятий и тренировок, плоскостными сооружениями и недостаточную обеспеченность физкультурно-оздоровительными залами.</w:t>
      </w:r>
    </w:p>
    <w:p w14:paraId="10E77C63" w14:textId="77777777" w:rsidR="005635DC" w:rsidRPr="005635DC" w:rsidRDefault="005635DC" w:rsidP="005635DC">
      <w:pPr>
        <w:ind w:firstLine="709"/>
        <w:jc w:val="both"/>
        <w:rPr>
          <w:b/>
          <w:bCs/>
          <w:i/>
        </w:rPr>
      </w:pPr>
      <w:r w:rsidRPr="005635DC">
        <w:rPr>
          <w:b/>
          <w:bCs/>
          <w:i/>
        </w:rPr>
        <w:t>Предприятия торговли, общественного питания, объекты бытового обслуживания</w:t>
      </w:r>
    </w:p>
    <w:p w14:paraId="044CA69A" w14:textId="53C00825" w:rsidR="00FD7A42" w:rsidRDefault="00FD7A42" w:rsidP="00FD7A42">
      <w:pPr>
        <w:spacing w:before="120" w:after="120" w:line="276" w:lineRule="auto"/>
        <w:ind w:firstLine="709"/>
        <w:jc w:val="both"/>
      </w:pPr>
      <w:r w:rsidRPr="00AD3552">
        <w:t xml:space="preserve">На территории </w:t>
      </w:r>
      <w:r w:rsidR="00D42CFA">
        <w:t xml:space="preserve">рп. </w:t>
      </w:r>
      <w:r w:rsidRPr="00AD3552">
        <w:t>Октябрьск</w:t>
      </w:r>
      <w:r w:rsidR="00D42CFA">
        <w:t>ий</w:t>
      </w:r>
      <w:r w:rsidRPr="00AD3552">
        <w:t xml:space="preserve"> име</w:t>
      </w:r>
      <w:r w:rsidR="00060FE3">
        <w:t>ю</w:t>
      </w:r>
      <w:r w:rsidRPr="00AD3552">
        <w:t>тся объекты бытового обслуживания населения, специализированные и неспециализированные продовольственные магазины,</w:t>
      </w:r>
      <w:r w:rsidR="00AE54AA">
        <w:t xml:space="preserve"> </w:t>
      </w:r>
      <w:r w:rsidRPr="00AD3552">
        <w:t>неспециализированные непродовольственные магазины, ряд магазинов, павильонов и киосков с различным ассортиментом товаров от продуктов до бытовой техники и мебели, предприятия общественного питания.</w:t>
      </w:r>
    </w:p>
    <w:p w14:paraId="73B716E0" w14:textId="07156A61" w:rsidR="00C105B7" w:rsidRPr="00AD3552" w:rsidRDefault="002A1DA0" w:rsidP="00757E41">
      <w:pPr>
        <w:spacing w:before="120" w:after="120" w:line="276" w:lineRule="auto"/>
        <w:ind w:firstLine="709"/>
        <w:jc w:val="both"/>
        <w:rPr>
          <w:lang w:eastAsia="ar-SA"/>
        </w:rPr>
      </w:pPr>
      <w:r>
        <w:lastRenderedPageBreak/>
        <w:t xml:space="preserve">На территории </w:t>
      </w:r>
      <w:r w:rsidR="00D42CFA">
        <w:t>рп. Октябрьский</w:t>
      </w:r>
      <w:r>
        <w:t xml:space="preserve"> расположен</w:t>
      </w:r>
      <w:r w:rsidR="00D42CFA">
        <w:t>ы</w:t>
      </w:r>
      <w:r>
        <w:t xml:space="preserve"> магазин</w:t>
      </w:r>
      <w:r w:rsidR="00D42CFA">
        <w:t>ы</w:t>
      </w:r>
      <w:r>
        <w:t>, в том числе</w:t>
      </w:r>
      <w:r w:rsidR="00C105B7">
        <w:t>:</w:t>
      </w:r>
      <w:r>
        <w:t xml:space="preserve"> </w:t>
      </w:r>
      <w:r w:rsidR="00E24F17">
        <w:rPr>
          <w:lang w:eastAsia="ar-SA"/>
        </w:rPr>
        <w:t>супермаркет, специализированны</w:t>
      </w:r>
      <w:r w:rsidR="00D42CFA">
        <w:rPr>
          <w:lang w:eastAsia="ar-SA"/>
        </w:rPr>
        <w:t>е</w:t>
      </w:r>
      <w:r w:rsidR="00E24F17">
        <w:rPr>
          <w:lang w:eastAsia="ar-SA"/>
        </w:rPr>
        <w:t xml:space="preserve"> продовольственны</w:t>
      </w:r>
      <w:r w:rsidR="00D42CFA">
        <w:rPr>
          <w:lang w:eastAsia="ar-SA"/>
        </w:rPr>
        <w:t>е</w:t>
      </w:r>
      <w:r w:rsidR="00E24F17">
        <w:rPr>
          <w:lang w:eastAsia="ar-SA"/>
        </w:rPr>
        <w:t xml:space="preserve"> магазин</w:t>
      </w:r>
      <w:r w:rsidR="00D42CFA">
        <w:rPr>
          <w:lang w:eastAsia="ar-SA"/>
        </w:rPr>
        <w:t>ы</w:t>
      </w:r>
      <w:r w:rsidR="00E24F17">
        <w:rPr>
          <w:lang w:eastAsia="ar-SA"/>
        </w:rPr>
        <w:t xml:space="preserve">, </w:t>
      </w:r>
      <w:r w:rsidR="00C105B7" w:rsidRPr="00C105B7">
        <w:rPr>
          <w:lang w:eastAsia="ar-SA"/>
        </w:rPr>
        <w:t>специализированны</w:t>
      </w:r>
      <w:r w:rsidR="00D42CFA">
        <w:rPr>
          <w:lang w:eastAsia="ar-SA"/>
        </w:rPr>
        <w:t>е</w:t>
      </w:r>
      <w:r w:rsidR="00C105B7" w:rsidRPr="00C105B7">
        <w:rPr>
          <w:lang w:eastAsia="ar-SA"/>
        </w:rPr>
        <w:t xml:space="preserve"> непродовольственны</w:t>
      </w:r>
      <w:r w:rsidR="00D42CFA">
        <w:rPr>
          <w:lang w:eastAsia="ar-SA"/>
        </w:rPr>
        <w:t>е</w:t>
      </w:r>
      <w:r w:rsidR="00C105B7" w:rsidRPr="00C105B7">
        <w:rPr>
          <w:lang w:eastAsia="ar-SA"/>
        </w:rPr>
        <w:t xml:space="preserve"> магазин</w:t>
      </w:r>
      <w:r w:rsidR="00D42CFA">
        <w:rPr>
          <w:lang w:eastAsia="ar-SA"/>
        </w:rPr>
        <w:t>ы</w:t>
      </w:r>
      <w:r w:rsidR="00C105B7">
        <w:rPr>
          <w:lang w:eastAsia="ar-SA"/>
        </w:rPr>
        <w:t>, минимаркет</w:t>
      </w:r>
      <w:r w:rsidR="00D42CFA">
        <w:rPr>
          <w:lang w:eastAsia="ar-SA"/>
        </w:rPr>
        <w:t>ы,</w:t>
      </w:r>
      <w:r w:rsidR="00757E41">
        <w:rPr>
          <w:lang w:eastAsia="ar-SA"/>
        </w:rPr>
        <w:t xml:space="preserve"> </w:t>
      </w:r>
      <w:r w:rsidR="00C105B7">
        <w:rPr>
          <w:lang w:eastAsia="ar-SA"/>
        </w:rPr>
        <w:t>а также павильон</w:t>
      </w:r>
      <w:r w:rsidR="00D42CFA">
        <w:rPr>
          <w:lang w:eastAsia="ar-SA"/>
        </w:rPr>
        <w:t>ы,</w:t>
      </w:r>
      <w:r w:rsidR="00C105B7">
        <w:rPr>
          <w:lang w:eastAsia="ar-SA"/>
        </w:rPr>
        <w:t xml:space="preserve"> киоск</w:t>
      </w:r>
      <w:r w:rsidR="00D42CFA">
        <w:rPr>
          <w:lang w:eastAsia="ar-SA"/>
        </w:rPr>
        <w:t>ы</w:t>
      </w:r>
      <w:r w:rsidR="00C105B7">
        <w:rPr>
          <w:lang w:eastAsia="ar-SA"/>
        </w:rPr>
        <w:t>, аптек</w:t>
      </w:r>
      <w:r w:rsidR="00D42CFA">
        <w:rPr>
          <w:lang w:eastAsia="ar-SA"/>
        </w:rPr>
        <w:t>и</w:t>
      </w:r>
      <w:r w:rsidR="00367A9B">
        <w:rPr>
          <w:lang w:eastAsia="ar-SA"/>
        </w:rPr>
        <w:t>.</w:t>
      </w:r>
    </w:p>
    <w:p w14:paraId="0BA008FD" w14:textId="0E4CE38E" w:rsidR="00FD7A42" w:rsidRPr="00AD3552" w:rsidRDefault="00757E41" w:rsidP="00FD7A42">
      <w:pPr>
        <w:spacing w:before="120" w:after="120" w:line="276" w:lineRule="auto"/>
        <w:ind w:firstLine="709"/>
        <w:jc w:val="both"/>
      </w:pPr>
      <w:r>
        <w:t>О</w:t>
      </w:r>
      <w:r w:rsidR="00FD7A42" w:rsidRPr="00AD3552">
        <w:t>бъект</w:t>
      </w:r>
      <w:r>
        <w:t>ы</w:t>
      </w:r>
      <w:r w:rsidR="00FD7A42" w:rsidRPr="00AD3552">
        <w:t xml:space="preserve"> общественного питания</w:t>
      </w:r>
      <w:r>
        <w:t>:</w:t>
      </w:r>
      <w:r w:rsidR="00EF7B0D">
        <w:t xml:space="preserve"> общедоступные столовые закусочные</w:t>
      </w:r>
      <w:r>
        <w:t>,</w:t>
      </w:r>
      <w:r w:rsidR="00EF7B0D">
        <w:t xml:space="preserve"> </w:t>
      </w:r>
      <w:r w:rsidR="00EF7B0D" w:rsidRPr="00EF7B0D">
        <w:t>столовые учебных заведений, организаций, промышленны</w:t>
      </w:r>
      <w:r>
        <w:t>е</w:t>
      </w:r>
      <w:r w:rsidR="00EF7B0D" w:rsidRPr="00EF7B0D">
        <w:t xml:space="preserve"> предприяти</w:t>
      </w:r>
      <w:r>
        <w:t>я,</w:t>
      </w:r>
      <w:r w:rsidR="005467CB">
        <w:t xml:space="preserve"> ресторан</w:t>
      </w:r>
      <w:r>
        <w:t>ы</w:t>
      </w:r>
      <w:r w:rsidR="005467CB">
        <w:t>, кафе, бар</w:t>
      </w:r>
      <w:r>
        <w:t>ы.</w:t>
      </w:r>
    </w:p>
    <w:p w14:paraId="3C4170D2" w14:textId="0D0F3D78" w:rsidR="00FD7A42" w:rsidRPr="00AD3552" w:rsidRDefault="00FD1492" w:rsidP="00FD7A42">
      <w:pPr>
        <w:spacing w:before="120" w:after="120" w:line="276" w:lineRule="auto"/>
        <w:ind w:firstLine="709"/>
        <w:jc w:val="both"/>
      </w:pPr>
      <w:r>
        <w:t>Также</w:t>
      </w:r>
      <w:r w:rsidR="00FD7A42" w:rsidRPr="00AD3552">
        <w:t xml:space="preserve"> на территории рп. Октябрьский расположен</w:t>
      </w:r>
      <w:r w:rsidR="0067519A">
        <w:t>ы</w:t>
      </w:r>
      <w:r w:rsidR="00620A17">
        <w:t xml:space="preserve"> объект</w:t>
      </w:r>
      <w:r w:rsidR="0067519A">
        <w:t>ы</w:t>
      </w:r>
      <w:r w:rsidR="00620A17">
        <w:t xml:space="preserve"> </w:t>
      </w:r>
      <w:r w:rsidR="00FD7A42" w:rsidRPr="00AD3552">
        <w:t>бытового обслуживания населения, оказывающи</w:t>
      </w:r>
      <w:r w:rsidR="00620A17">
        <w:t>х</w:t>
      </w:r>
      <w:r w:rsidR="00FD7A42" w:rsidRPr="00AD3552">
        <w:t xml:space="preserve"> услуги</w:t>
      </w:r>
      <w:r w:rsidR="00620A17">
        <w:t xml:space="preserve"> и принимающих заказы от населения на оказание услуг</w:t>
      </w:r>
      <w:r w:rsidR="00FD7A42" w:rsidRPr="00AD3552">
        <w:t>:</w:t>
      </w:r>
    </w:p>
    <w:p w14:paraId="7502B3F5" w14:textId="4E6AFB21" w:rsidR="00060FE3" w:rsidRDefault="00060FE3" w:rsidP="002D625C">
      <w:pPr>
        <w:pStyle w:val="ad"/>
        <w:numPr>
          <w:ilvl w:val="0"/>
          <w:numId w:val="6"/>
        </w:numPr>
        <w:tabs>
          <w:tab w:val="clear" w:pos="1428"/>
        </w:tabs>
        <w:suppressAutoHyphens/>
        <w:spacing w:line="276" w:lineRule="auto"/>
        <w:ind w:left="1134"/>
        <w:contextualSpacing w:val="0"/>
        <w:jc w:val="both"/>
        <w:rPr>
          <w:lang w:eastAsia="ar-SA"/>
        </w:rPr>
      </w:pPr>
      <w:r w:rsidRPr="00060FE3">
        <w:rPr>
          <w:lang w:eastAsia="ar-SA"/>
        </w:rPr>
        <w:t>ремонт, окраск</w:t>
      </w:r>
      <w:r>
        <w:rPr>
          <w:lang w:eastAsia="ar-SA"/>
        </w:rPr>
        <w:t>а</w:t>
      </w:r>
      <w:r w:rsidRPr="00060FE3">
        <w:rPr>
          <w:lang w:eastAsia="ar-SA"/>
        </w:rPr>
        <w:t xml:space="preserve"> и пошив обуви</w:t>
      </w:r>
      <w:r w:rsidR="000416FE">
        <w:rPr>
          <w:lang w:eastAsia="ar-SA"/>
        </w:rPr>
        <w:t>;</w:t>
      </w:r>
    </w:p>
    <w:p w14:paraId="3592050D" w14:textId="79310085" w:rsidR="00FD7A42" w:rsidRPr="00AD3552" w:rsidRDefault="00FD7A42" w:rsidP="002D625C">
      <w:pPr>
        <w:pStyle w:val="ad"/>
        <w:numPr>
          <w:ilvl w:val="0"/>
          <w:numId w:val="6"/>
        </w:numPr>
        <w:tabs>
          <w:tab w:val="clear" w:pos="1428"/>
        </w:tabs>
        <w:suppressAutoHyphens/>
        <w:spacing w:line="276" w:lineRule="auto"/>
        <w:ind w:left="1134"/>
        <w:contextualSpacing w:val="0"/>
        <w:jc w:val="both"/>
        <w:rPr>
          <w:lang w:eastAsia="ar-SA"/>
        </w:rPr>
      </w:pPr>
      <w:r w:rsidRPr="00AD3552">
        <w:rPr>
          <w:lang w:eastAsia="ar-SA"/>
        </w:rPr>
        <w:t>ремонт и пошив швейных, меховых и кожаных изделий, головных уборов и изделий текстильной галантереи, ремонт, пошив и вязание трикотажных изделий;</w:t>
      </w:r>
    </w:p>
    <w:p w14:paraId="3DD8989E" w14:textId="67EDDEDB" w:rsidR="00FD7A42" w:rsidRDefault="00FD7A42" w:rsidP="002D625C">
      <w:pPr>
        <w:pStyle w:val="ad"/>
        <w:numPr>
          <w:ilvl w:val="0"/>
          <w:numId w:val="6"/>
        </w:numPr>
        <w:tabs>
          <w:tab w:val="clear" w:pos="1428"/>
        </w:tabs>
        <w:suppressAutoHyphens/>
        <w:spacing w:line="276" w:lineRule="auto"/>
        <w:ind w:left="1134"/>
        <w:contextualSpacing w:val="0"/>
        <w:jc w:val="both"/>
        <w:rPr>
          <w:lang w:eastAsia="ar-SA"/>
        </w:rPr>
      </w:pPr>
      <w:r w:rsidRPr="00AD3552">
        <w:rPr>
          <w:lang w:eastAsia="ar-SA"/>
        </w:rPr>
        <w:t>техническое обслуживание и ремонт транспортных средств, машин и оборудования;</w:t>
      </w:r>
    </w:p>
    <w:p w14:paraId="5CAC45D9" w14:textId="2B8B712B" w:rsidR="000416FE" w:rsidRDefault="000416FE"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изготовление и ремонт мебели;</w:t>
      </w:r>
    </w:p>
    <w:p w14:paraId="315F3794" w14:textId="1F8150E5" w:rsidR="008A66F7" w:rsidRDefault="008A66F7"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баня;</w:t>
      </w:r>
    </w:p>
    <w:p w14:paraId="2BBAF8B0" w14:textId="3F09259A" w:rsidR="008A66F7" w:rsidRDefault="008A66F7" w:rsidP="002D625C">
      <w:pPr>
        <w:pStyle w:val="ad"/>
        <w:numPr>
          <w:ilvl w:val="0"/>
          <w:numId w:val="6"/>
        </w:numPr>
        <w:tabs>
          <w:tab w:val="clear" w:pos="1428"/>
        </w:tabs>
        <w:suppressAutoHyphens/>
        <w:spacing w:line="276" w:lineRule="auto"/>
        <w:ind w:left="1134"/>
        <w:contextualSpacing w:val="0"/>
        <w:jc w:val="both"/>
        <w:rPr>
          <w:lang w:eastAsia="ar-SA"/>
        </w:rPr>
      </w:pPr>
      <w:r w:rsidRPr="00AD3552">
        <w:rPr>
          <w:lang w:eastAsia="ar-SA"/>
        </w:rPr>
        <w:t>парикмахерские (салоны красоты)</w:t>
      </w:r>
      <w:r w:rsidR="00B1738C">
        <w:rPr>
          <w:lang w:eastAsia="ar-SA"/>
        </w:rPr>
        <w:t>;</w:t>
      </w:r>
    </w:p>
    <w:p w14:paraId="1FE4DF11" w14:textId="5CF45890" w:rsidR="00B1738C" w:rsidRDefault="00B1738C"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фотоателье;</w:t>
      </w:r>
    </w:p>
    <w:p w14:paraId="7C3D290C" w14:textId="24F6816D" w:rsidR="00B1738C" w:rsidRDefault="00B1738C"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ритуальные услуги;</w:t>
      </w:r>
    </w:p>
    <w:p w14:paraId="21CA1C4C" w14:textId="1FD008C4" w:rsidR="00BC2DA3" w:rsidRPr="00AD3552" w:rsidRDefault="00BC2DA3"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химчистки (прачечные)</w:t>
      </w:r>
      <w:r w:rsidR="00620A17">
        <w:rPr>
          <w:lang w:eastAsia="ar-SA"/>
        </w:rPr>
        <w:t>.</w:t>
      </w:r>
    </w:p>
    <w:p w14:paraId="5B27BBE2" w14:textId="79BBD915" w:rsidR="005635DC" w:rsidRPr="00060FF9" w:rsidRDefault="00B5064A" w:rsidP="00FD1492">
      <w:pPr>
        <w:spacing w:before="120" w:after="120" w:line="276" w:lineRule="auto"/>
        <w:ind w:firstLine="709"/>
        <w:jc w:val="both"/>
        <w:rPr>
          <w:spacing w:val="-10"/>
        </w:rPr>
      </w:pPr>
      <w:r>
        <w:rPr>
          <w:spacing w:val="-10"/>
        </w:rPr>
        <w:t>Кроме того,</w:t>
      </w:r>
      <w:r w:rsidR="00FD1492">
        <w:rPr>
          <w:spacing w:val="-10"/>
        </w:rPr>
        <w:t xml:space="preserve"> в</w:t>
      </w:r>
      <w:r w:rsidR="005635DC" w:rsidRPr="00060FF9">
        <w:rPr>
          <w:spacing w:val="-10"/>
        </w:rPr>
        <w:t xml:space="preserve"> </w:t>
      </w:r>
      <w:r w:rsidR="00A84F65">
        <w:rPr>
          <w:spacing w:val="-10"/>
        </w:rPr>
        <w:t>рп. Октябрьский</w:t>
      </w:r>
      <w:r w:rsidR="005635DC" w:rsidRPr="00060FF9">
        <w:rPr>
          <w:spacing w:val="-10"/>
        </w:rPr>
        <w:t xml:space="preserve"> расположен</w:t>
      </w:r>
      <w:r w:rsidR="00FD1492">
        <w:rPr>
          <w:spacing w:val="-10"/>
        </w:rPr>
        <w:t xml:space="preserve">ы </w:t>
      </w:r>
      <w:r w:rsidR="00757E41">
        <w:rPr>
          <w:spacing w:val="-10"/>
        </w:rPr>
        <w:t>три</w:t>
      </w:r>
      <w:r w:rsidR="00FD1492">
        <w:rPr>
          <w:spacing w:val="-10"/>
        </w:rPr>
        <w:t xml:space="preserve"> </w:t>
      </w:r>
      <w:r w:rsidR="005635DC">
        <w:rPr>
          <w:spacing w:val="-10"/>
          <w:lang w:eastAsia="ar-SA"/>
        </w:rPr>
        <w:t>гостиницы</w:t>
      </w:r>
      <w:r w:rsidR="00FD1492">
        <w:rPr>
          <w:spacing w:val="-10"/>
          <w:lang w:eastAsia="ar-SA"/>
        </w:rPr>
        <w:t>.</w:t>
      </w:r>
    </w:p>
    <w:p w14:paraId="639EE701" w14:textId="7B284893" w:rsidR="00EF5CBE" w:rsidRDefault="00EF5CBE" w:rsidP="00C85FF3">
      <w:pPr>
        <w:pStyle w:val="11110"/>
      </w:pPr>
      <w:bookmarkStart w:id="111" w:name="_Toc26994027"/>
      <w:bookmarkStart w:id="112" w:name="_Toc27410170"/>
      <w:bookmarkStart w:id="113" w:name="_Toc27422101"/>
      <w:bookmarkStart w:id="114" w:name="_Toc32851216"/>
      <w:bookmarkStart w:id="115" w:name="_Toc48321671"/>
      <w:bookmarkStart w:id="116" w:name="_Toc50052069"/>
      <w:bookmarkStart w:id="117" w:name="_Toc55930133"/>
      <w:bookmarkStart w:id="118" w:name="_Toc75533161"/>
      <w:bookmarkStart w:id="119" w:name="_Toc79678069"/>
      <w:bookmarkStart w:id="120" w:name="_Toc93760434"/>
      <w:bookmarkStart w:id="121" w:name="_Toc161736844"/>
      <w:r w:rsidRPr="00A11A9D">
        <w:t>Оценка экономического потенциала</w:t>
      </w:r>
      <w:bookmarkEnd w:id="111"/>
      <w:bookmarkEnd w:id="112"/>
      <w:bookmarkEnd w:id="113"/>
      <w:bookmarkEnd w:id="114"/>
      <w:bookmarkEnd w:id="115"/>
      <w:bookmarkEnd w:id="116"/>
      <w:bookmarkEnd w:id="117"/>
      <w:bookmarkEnd w:id="118"/>
      <w:bookmarkEnd w:id="119"/>
      <w:bookmarkEnd w:id="120"/>
      <w:bookmarkEnd w:id="121"/>
    </w:p>
    <w:p w14:paraId="41350C60" w14:textId="32E08081" w:rsidR="004D6ED2" w:rsidRPr="004D6ED2" w:rsidRDefault="004D6ED2" w:rsidP="004D6ED2">
      <w:pPr>
        <w:spacing w:before="120" w:after="120" w:line="276" w:lineRule="auto"/>
        <w:ind w:firstLine="709"/>
        <w:jc w:val="both"/>
      </w:pPr>
      <w:r>
        <w:t>Рабочий п</w:t>
      </w:r>
      <w:r w:rsidRPr="004D6ED2">
        <w:t>оселок Октябрьский является административным и культурным центром</w:t>
      </w:r>
      <w:r>
        <w:t xml:space="preserve"> Устьянского муниципального </w:t>
      </w:r>
      <w:r w:rsidR="003C27B0">
        <w:t>округа</w:t>
      </w:r>
      <w:r w:rsidRPr="004D6ED2">
        <w:t xml:space="preserve">, что определяет основу его экономической базы, которая представляет собой, в основном, непроизводственную сферу: административные учреждения, учреждения здравоохранения, образования, торговли, общественного питания и другие, обслуживающие население не только </w:t>
      </w:r>
      <w:r>
        <w:t>рп.</w:t>
      </w:r>
      <w:r w:rsidRPr="004D6ED2">
        <w:t xml:space="preserve"> Октябрьский, но и население всего Устьянского муниципального </w:t>
      </w:r>
      <w:r w:rsidR="003C27B0">
        <w:t>округа</w:t>
      </w:r>
      <w:r w:rsidRPr="004D6ED2">
        <w:t>.</w:t>
      </w:r>
    </w:p>
    <w:p w14:paraId="05359D1E" w14:textId="63218B59" w:rsidR="004D6ED2" w:rsidRPr="004D6ED2" w:rsidRDefault="004D6ED2" w:rsidP="004D6ED2">
      <w:pPr>
        <w:spacing w:before="120" w:after="120" w:line="276" w:lineRule="auto"/>
        <w:ind w:firstLine="709"/>
        <w:jc w:val="both"/>
      </w:pPr>
      <w:r w:rsidRPr="004D6ED2">
        <w:t>Устьянский</w:t>
      </w:r>
      <w:r>
        <w:t xml:space="preserve"> муниципальный</w:t>
      </w:r>
      <w:r w:rsidRPr="004D6ED2">
        <w:t xml:space="preserve"> </w:t>
      </w:r>
      <w:r w:rsidR="003C27B0">
        <w:t>округ</w:t>
      </w:r>
      <w:r w:rsidRPr="004D6ED2">
        <w:t xml:space="preserve"> расположен в преимущественно лесной зоне, лесосырьевые ресурсы активно эксплуатируются. Профилирующими отраслями производственной сферы являются лесозаготовительная, деревообрабатывающая промышленность и производство строительных материалов. Основные градообразующие предприятия </w:t>
      </w:r>
      <w:r w:rsidR="003C27B0">
        <w:t>рп. Октябрьский</w:t>
      </w:r>
      <w:r w:rsidRPr="004D6ED2">
        <w:t>: ООО «Группа Компаний «УЛК» занимающееся заготовкой и вывозом древесины по области</w:t>
      </w:r>
    </w:p>
    <w:p w14:paraId="56370C5C" w14:textId="59C211E6" w:rsidR="00346EEC" w:rsidRPr="00614522" w:rsidRDefault="00346EEC" w:rsidP="00346EEC">
      <w:pPr>
        <w:spacing w:before="120" w:after="120" w:line="276" w:lineRule="auto"/>
        <w:ind w:firstLine="709"/>
        <w:jc w:val="both"/>
        <w:rPr>
          <w:b/>
          <w:bCs/>
          <w:i/>
          <w:iCs/>
        </w:rPr>
      </w:pPr>
      <w:r w:rsidRPr="00614522">
        <w:rPr>
          <w:b/>
          <w:bCs/>
          <w:i/>
          <w:iCs/>
        </w:rPr>
        <w:t xml:space="preserve">Лесозаготовительная и деревообрабатывающая промышленность. </w:t>
      </w:r>
    </w:p>
    <w:p w14:paraId="18E2179E" w14:textId="7233CDAA" w:rsidR="00346EEC" w:rsidRPr="00902513" w:rsidRDefault="00346EEC" w:rsidP="00346EEC">
      <w:pPr>
        <w:spacing w:before="120" w:after="120" w:line="276" w:lineRule="auto"/>
        <w:ind w:firstLine="709"/>
        <w:jc w:val="both"/>
      </w:pPr>
      <w:r w:rsidRPr="00902513">
        <w:t>Основной потенциал промышленного производства составляют</w:t>
      </w:r>
      <w:r>
        <w:t xml:space="preserve"> </w:t>
      </w:r>
      <w:r w:rsidRPr="00902513">
        <w:t xml:space="preserve">лесозаготовительная и деревообрабатывающая отрасли. Лесозаготовки и деревообработка </w:t>
      </w:r>
      <w:r>
        <w:t>–</w:t>
      </w:r>
      <w:r w:rsidRPr="00902513">
        <w:t xml:space="preserve"> традиционные для </w:t>
      </w:r>
      <w:r>
        <w:t xml:space="preserve">Устьянского муниципального </w:t>
      </w:r>
      <w:r w:rsidR="00CC158A">
        <w:t>округа</w:t>
      </w:r>
      <w:r w:rsidRPr="00902513">
        <w:t xml:space="preserve"> виды хозяйственной деятельности. </w:t>
      </w:r>
    </w:p>
    <w:p w14:paraId="1A1E61CF" w14:textId="07E7B2FC" w:rsidR="00346EEC" w:rsidRPr="00902513" w:rsidRDefault="00B81AE0" w:rsidP="00346EEC">
      <w:pPr>
        <w:spacing w:before="120" w:after="120" w:line="276" w:lineRule="auto"/>
        <w:ind w:firstLine="709"/>
        <w:jc w:val="both"/>
      </w:pPr>
      <w:r>
        <w:t>За 2018 год н</w:t>
      </w:r>
      <w:r w:rsidR="00346EEC" w:rsidRPr="00902513">
        <w:t xml:space="preserve">а предприятиях ЛПК заготовка составила </w:t>
      </w:r>
      <w:r>
        <w:t>3150,4</w:t>
      </w:r>
      <w:r w:rsidR="00346EEC" w:rsidRPr="00902513">
        <w:t xml:space="preserve"> тыс. куб. м древесины, вывозка – </w:t>
      </w:r>
      <w:r>
        <w:t>2920,6</w:t>
      </w:r>
      <w:r w:rsidR="00346EEC" w:rsidRPr="00902513">
        <w:t xml:space="preserve"> тыс. куб. м. Производство круглых лесоматериалов</w:t>
      </w:r>
      <w:r w:rsidR="00AE54AA">
        <w:t xml:space="preserve"> </w:t>
      </w:r>
      <w:r w:rsidR="00346EEC" w:rsidRPr="00902513">
        <w:t xml:space="preserve">составило </w:t>
      </w:r>
      <w:r>
        <w:t>2876,0</w:t>
      </w:r>
      <w:r w:rsidR="00346EEC" w:rsidRPr="00902513">
        <w:t xml:space="preserve"> тыс. куб. м. Заготовка древесины ведется в смешанных лесах, в составе которых 70% хвойных, и 30% лиственных. Ведущим лесозаготовительным предприятием Устьянского муниципального </w:t>
      </w:r>
      <w:r w:rsidR="00CC158A">
        <w:t>округа</w:t>
      </w:r>
      <w:r w:rsidR="00346EEC" w:rsidRPr="00902513">
        <w:t xml:space="preserve"> является ООО «Группа Компаний «УЛК», размещающаяся в рп. Октябрьский и с. Березник. </w:t>
      </w:r>
    </w:p>
    <w:p w14:paraId="1A9B1466" w14:textId="77777777" w:rsidR="00346EEC" w:rsidRPr="00902513" w:rsidRDefault="00346EEC" w:rsidP="00346EEC">
      <w:pPr>
        <w:spacing w:before="120" w:after="120" w:line="276" w:lineRule="auto"/>
        <w:ind w:firstLine="709"/>
        <w:jc w:val="both"/>
      </w:pPr>
      <w:r w:rsidRPr="00902513">
        <w:lastRenderedPageBreak/>
        <w:t xml:space="preserve">ООО «Группа Компаний «УЛК» - крупное лесозаготовительное и деревообрабатывающее предприятие, одно из ведущих предприятий лесного сектора Архангельской области. </w:t>
      </w:r>
    </w:p>
    <w:p w14:paraId="70DB7D10" w14:textId="19E3307D" w:rsidR="00346EEC" w:rsidRPr="00614522" w:rsidRDefault="00346EEC" w:rsidP="00346EEC">
      <w:pPr>
        <w:spacing w:before="120" w:after="120" w:line="276" w:lineRule="auto"/>
        <w:ind w:firstLine="709"/>
        <w:jc w:val="both"/>
        <w:rPr>
          <w:b/>
          <w:bCs/>
          <w:i/>
          <w:iCs/>
        </w:rPr>
      </w:pPr>
      <w:r w:rsidRPr="00614522">
        <w:rPr>
          <w:b/>
          <w:bCs/>
          <w:i/>
          <w:iCs/>
        </w:rPr>
        <w:t>Строительство</w:t>
      </w:r>
    </w:p>
    <w:p w14:paraId="2F59D250" w14:textId="420BCD85" w:rsidR="00346EEC" w:rsidRPr="00902513" w:rsidRDefault="00346EEC" w:rsidP="00346EEC">
      <w:pPr>
        <w:spacing w:before="120" w:after="120" w:line="276" w:lineRule="auto"/>
        <w:ind w:firstLine="709"/>
        <w:jc w:val="both"/>
      </w:pPr>
      <w:r w:rsidRPr="00902513">
        <w:t>Сфера строительства рп. Октябрьский представлена следующими строительными и предприятиями по производству стройматериалов</w:t>
      </w:r>
      <w:r w:rsidR="009808B4" w:rsidRPr="009808B4">
        <w:t xml:space="preserve"> </w:t>
      </w:r>
      <w:r w:rsidR="009808B4" w:rsidRPr="00902513">
        <w:t>ООО «Деревянное зодчество», ООО «ПСП Стройинвест» и другие.</w:t>
      </w:r>
    </w:p>
    <w:p w14:paraId="7F69A07C" w14:textId="380AE819" w:rsidR="00346EEC" w:rsidRDefault="00155E74" w:rsidP="00155E74">
      <w:pPr>
        <w:spacing w:before="120" w:after="120" w:line="276" w:lineRule="auto"/>
        <w:ind w:firstLine="709"/>
        <w:jc w:val="both"/>
      </w:pPr>
      <w:r w:rsidRPr="00902513">
        <w:t>Предприятие</w:t>
      </w:r>
      <w:r w:rsidRPr="00155E74">
        <w:t xml:space="preserve"> </w:t>
      </w:r>
      <w:r w:rsidR="00346EEC" w:rsidRPr="00155E74">
        <w:t>ООО «Деревянное зодчество»</w:t>
      </w:r>
      <w:r w:rsidR="00346EEC" w:rsidRPr="00614522">
        <w:rPr>
          <w:i/>
          <w:iCs/>
        </w:rPr>
        <w:t xml:space="preserve"> </w:t>
      </w:r>
      <w:r w:rsidR="00346EEC" w:rsidRPr="00902513">
        <w:t>специализируется на строительстве деревянных домов, бань, ресторанов, гостевых комплексов, гостиниц. Поставка продукции осуществляется во все регионы России.</w:t>
      </w:r>
      <w:r w:rsidR="00AE54AA">
        <w:t xml:space="preserve"> </w:t>
      </w:r>
      <w:r w:rsidR="00346EEC" w:rsidRPr="00902513">
        <w:t>Производственная мощность предприятия составляет около 10 тыс. кв. м продукции в год. Основная производственная площадка располагается в восточной части п. Костылево.</w:t>
      </w:r>
    </w:p>
    <w:p w14:paraId="45C7B1F6" w14:textId="106685D3" w:rsidR="00346EEC" w:rsidRPr="00735F45" w:rsidRDefault="00346EEC" w:rsidP="00346EEC">
      <w:pPr>
        <w:spacing w:before="120" w:after="120" w:line="276" w:lineRule="auto"/>
        <w:ind w:firstLine="709"/>
        <w:jc w:val="both"/>
        <w:rPr>
          <w:b/>
          <w:bCs/>
          <w:i/>
          <w:iCs/>
        </w:rPr>
      </w:pPr>
      <w:r w:rsidRPr="00735F45">
        <w:rPr>
          <w:b/>
          <w:bCs/>
          <w:i/>
          <w:iCs/>
        </w:rPr>
        <w:t xml:space="preserve">Пищевая промышленность. </w:t>
      </w:r>
    </w:p>
    <w:p w14:paraId="1902F273" w14:textId="77777777" w:rsidR="00346EEC" w:rsidRPr="00902513" w:rsidRDefault="00346EEC" w:rsidP="00346EEC">
      <w:pPr>
        <w:spacing w:before="120" w:after="120" w:line="276" w:lineRule="auto"/>
        <w:ind w:firstLine="709"/>
        <w:jc w:val="both"/>
      </w:pPr>
      <w:r w:rsidRPr="00902513">
        <w:t>Производство продуктов питания представлено выпуском хлебобулочных изделий.</w:t>
      </w:r>
    </w:p>
    <w:p w14:paraId="4B7988A7" w14:textId="107C4297" w:rsidR="00155E74" w:rsidRPr="00902513" w:rsidRDefault="00155E74" w:rsidP="00346EEC">
      <w:pPr>
        <w:spacing w:before="120" w:after="120" w:line="276" w:lineRule="auto"/>
        <w:ind w:firstLine="709"/>
        <w:jc w:val="both"/>
      </w:pPr>
      <w:r w:rsidRPr="00902513">
        <w:t xml:space="preserve">В </w:t>
      </w:r>
      <w:r>
        <w:t xml:space="preserve">рп. </w:t>
      </w:r>
      <w:r w:rsidRPr="00902513">
        <w:t>Октябрьском действует хлебопекарня ООО «Хлеб»</w:t>
      </w:r>
      <w:r>
        <w:t>.</w:t>
      </w:r>
    </w:p>
    <w:p w14:paraId="148E7895" w14:textId="77777777" w:rsidR="00346EEC" w:rsidRPr="00614522" w:rsidRDefault="00346EEC" w:rsidP="00346EEC">
      <w:pPr>
        <w:spacing w:before="120" w:after="120" w:line="276" w:lineRule="auto"/>
        <w:ind w:firstLine="709"/>
        <w:jc w:val="both"/>
        <w:rPr>
          <w:b/>
          <w:bCs/>
          <w:i/>
          <w:iCs/>
        </w:rPr>
      </w:pPr>
      <w:r w:rsidRPr="00614522">
        <w:rPr>
          <w:b/>
          <w:bCs/>
          <w:i/>
          <w:iCs/>
        </w:rPr>
        <w:t>Агропромышленный комплекс</w:t>
      </w:r>
    </w:p>
    <w:p w14:paraId="38B4AE84" w14:textId="6D70B088" w:rsidR="00346EEC" w:rsidRPr="00614522" w:rsidRDefault="00346EEC" w:rsidP="00346EEC">
      <w:pPr>
        <w:spacing w:before="120" w:after="120" w:line="276" w:lineRule="auto"/>
        <w:ind w:firstLine="709"/>
        <w:jc w:val="both"/>
      </w:pPr>
      <w:r w:rsidRPr="00614522">
        <w:t xml:space="preserve">По индивидуальным особенностям специализации и агроклиматическим условиям </w:t>
      </w:r>
      <w:r w:rsidR="003A66A2">
        <w:t xml:space="preserve">Устьянский муниципальный </w:t>
      </w:r>
      <w:r w:rsidR="00B3521A">
        <w:t>округ</w:t>
      </w:r>
      <w:r w:rsidRPr="00614522">
        <w:t xml:space="preserve"> входит в центральную сельскохозяйственную зону Архангельской области, расположенную в относительно благоприятных агроклиматических условиях.</w:t>
      </w:r>
    </w:p>
    <w:p w14:paraId="0697D540" w14:textId="727DD187" w:rsidR="00346EEC" w:rsidRDefault="009578BB" w:rsidP="00346EEC">
      <w:pPr>
        <w:spacing w:before="120" w:after="120" w:line="276" w:lineRule="auto"/>
        <w:ind w:firstLine="709"/>
        <w:jc w:val="both"/>
      </w:pPr>
      <w:r>
        <w:t xml:space="preserve">По данным Федерального государственного бюджетного учреждения станция агрохимической службы «Архангельская» на территории Устьянского муниципального </w:t>
      </w:r>
      <w:r w:rsidR="00B3521A">
        <w:t>округа</w:t>
      </w:r>
      <w:r>
        <w:t xml:space="preserve"> 99,1 тыс. га относится к землям сельскохозяйственного назначения, из них 57,3 тыс. га – к сельскохозяйственным угодьям.</w:t>
      </w:r>
      <w:r w:rsidR="00346EEC" w:rsidRPr="00614522">
        <w:t xml:space="preserve"> </w:t>
      </w:r>
    </w:p>
    <w:p w14:paraId="58C5A355" w14:textId="2D230C2B" w:rsidR="00155E74" w:rsidRPr="00614522" w:rsidRDefault="00155E74" w:rsidP="00346EEC">
      <w:pPr>
        <w:spacing w:before="120" w:after="120" w:line="276" w:lineRule="auto"/>
        <w:ind w:firstLine="709"/>
        <w:jc w:val="both"/>
      </w:pPr>
      <w:r>
        <w:t xml:space="preserve">Перечень основных предприятий, расположенных на территории </w:t>
      </w:r>
      <w:r w:rsidR="00B3521A">
        <w:t>рп. Октябрьский</w:t>
      </w:r>
      <w:r>
        <w:t xml:space="preserve"> представлен в таблице ниже.</w:t>
      </w:r>
    </w:p>
    <w:p w14:paraId="143E599A" w14:textId="7FECC8B8" w:rsidR="00346EEC" w:rsidRDefault="005E2113" w:rsidP="00346EEC">
      <w:pPr>
        <w:spacing w:before="120" w:after="120" w:line="276" w:lineRule="auto"/>
        <w:ind w:firstLine="709"/>
        <w:jc w:val="both"/>
      </w:pPr>
      <w:r w:rsidRPr="00A11A9D">
        <w:t xml:space="preserve">Таблица </w:t>
      </w:r>
      <w:r w:rsidR="005D689C">
        <w:rPr>
          <w:noProof/>
        </w:rPr>
        <w:fldChar w:fldCharType="begin"/>
      </w:r>
      <w:r w:rsidR="005D689C">
        <w:rPr>
          <w:noProof/>
        </w:rPr>
        <w:instrText xml:space="preserve"> SEQ Таблица \* ARABIC </w:instrText>
      </w:r>
      <w:r w:rsidR="005D689C">
        <w:rPr>
          <w:noProof/>
        </w:rPr>
        <w:fldChar w:fldCharType="separate"/>
      </w:r>
      <w:r w:rsidR="00517E3B">
        <w:rPr>
          <w:noProof/>
        </w:rPr>
        <w:t>1</w:t>
      </w:r>
      <w:r w:rsidR="008C0FC7">
        <w:rPr>
          <w:noProof/>
        </w:rPr>
        <w:t>3</w:t>
      </w:r>
      <w:r w:rsidR="005D689C">
        <w:rPr>
          <w:noProof/>
        </w:rPr>
        <w:fldChar w:fldCharType="end"/>
      </w:r>
      <w:r w:rsidRPr="00074A67">
        <w:t xml:space="preserve"> </w:t>
      </w:r>
      <w:r w:rsidR="008339E6" w:rsidRPr="00A11A9D">
        <w:t>–</w:t>
      </w:r>
      <w:r w:rsidR="008339E6">
        <w:t xml:space="preserve"> </w:t>
      </w:r>
      <w:r w:rsidR="00346EEC" w:rsidRPr="00937F25">
        <w:t xml:space="preserve">Перечень предприятий </w:t>
      </w:r>
      <w:r w:rsidR="0086446E">
        <w:t>рп. Октябрьский</w:t>
      </w:r>
    </w:p>
    <w:tbl>
      <w:tblPr>
        <w:tblW w:w="5000" w:type="pct"/>
        <w:tblLook w:val="0000" w:firstRow="0" w:lastRow="0" w:firstColumn="0" w:lastColumn="0" w:noHBand="0" w:noVBand="0"/>
      </w:tblPr>
      <w:tblGrid>
        <w:gridCol w:w="595"/>
        <w:gridCol w:w="3385"/>
        <w:gridCol w:w="3008"/>
        <w:gridCol w:w="3207"/>
      </w:tblGrid>
      <w:tr w:rsidR="00C953D8" w:rsidRPr="00173770" w14:paraId="0634A8B2" w14:textId="77777777" w:rsidTr="007F229C">
        <w:trPr>
          <w:trHeight w:val="79"/>
          <w:tblHeader/>
        </w:trPr>
        <w:tc>
          <w:tcPr>
            <w:tcW w:w="292" w:type="pct"/>
            <w:tcBorders>
              <w:top w:val="single" w:sz="4" w:space="0" w:color="auto"/>
              <w:left w:val="single" w:sz="4" w:space="0" w:color="auto"/>
              <w:bottom w:val="single" w:sz="4" w:space="0" w:color="auto"/>
              <w:right w:val="single" w:sz="4" w:space="0" w:color="auto"/>
            </w:tcBorders>
            <w:shd w:val="clear" w:color="auto" w:fill="auto"/>
          </w:tcPr>
          <w:p w14:paraId="37002F14" w14:textId="77777777" w:rsidR="00C953D8" w:rsidRPr="00173770" w:rsidRDefault="00C953D8" w:rsidP="0048260C">
            <w:pPr>
              <w:jc w:val="center"/>
              <w:rPr>
                <w:bCs/>
                <w:sz w:val="22"/>
                <w:szCs w:val="22"/>
              </w:rPr>
            </w:pPr>
            <w:r w:rsidRPr="00173770">
              <w:rPr>
                <w:bCs/>
                <w:sz w:val="22"/>
                <w:szCs w:val="22"/>
              </w:rPr>
              <w:t>№</w:t>
            </w:r>
          </w:p>
        </w:tc>
        <w:tc>
          <w:tcPr>
            <w:tcW w:w="1660" w:type="pct"/>
            <w:tcBorders>
              <w:top w:val="single" w:sz="4" w:space="0" w:color="auto"/>
              <w:left w:val="nil"/>
              <w:bottom w:val="single" w:sz="4" w:space="0" w:color="auto"/>
              <w:right w:val="single" w:sz="4" w:space="0" w:color="auto"/>
            </w:tcBorders>
            <w:shd w:val="clear" w:color="auto" w:fill="auto"/>
          </w:tcPr>
          <w:p w14:paraId="1D1AECB5" w14:textId="77777777" w:rsidR="00C953D8" w:rsidRPr="00173770" w:rsidRDefault="00C953D8" w:rsidP="0048260C">
            <w:pPr>
              <w:jc w:val="center"/>
              <w:rPr>
                <w:bCs/>
                <w:sz w:val="22"/>
                <w:szCs w:val="22"/>
              </w:rPr>
            </w:pPr>
            <w:r w:rsidRPr="00173770">
              <w:rPr>
                <w:bCs/>
                <w:sz w:val="22"/>
                <w:szCs w:val="22"/>
              </w:rPr>
              <w:t>Наименование</w:t>
            </w:r>
          </w:p>
        </w:tc>
        <w:tc>
          <w:tcPr>
            <w:tcW w:w="1475" w:type="pct"/>
            <w:tcBorders>
              <w:top w:val="single" w:sz="4" w:space="0" w:color="auto"/>
              <w:left w:val="nil"/>
              <w:bottom w:val="single" w:sz="4" w:space="0" w:color="auto"/>
              <w:right w:val="single" w:sz="4" w:space="0" w:color="auto"/>
            </w:tcBorders>
            <w:shd w:val="clear" w:color="auto" w:fill="auto"/>
          </w:tcPr>
          <w:p w14:paraId="2CF79873" w14:textId="77777777" w:rsidR="00C953D8" w:rsidRPr="00173770" w:rsidRDefault="00C953D8" w:rsidP="0048260C">
            <w:pPr>
              <w:jc w:val="center"/>
              <w:rPr>
                <w:bCs/>
                <w:sz w:val="22"/>
                <w:szCs w:val="22"/>
              </w:rPr>
            </w:pPr>
            <w:r w:rsidRPr="00173770">
              <w:rPr>
                <w:bCs/>
                <w:sz w:val="22"/>
                <w:szCs w:val="22"/>
              </w:rPr>
              <w:t>Адрес</w:t>
            </w:r>
          </w:p>
        </w:tc>
        <w:tc>
          <w:tcPr>
            <w:tcW w:w="1573" w:type="pct"/>
            <w:tcBorders>
              <w:top w:val="single" w:sz="4" w:space="0" w:color="auto"/>
              <w:left w:val="nil"/>
              <w:bottom w:val="single" w:sz="4" w:space="0" w:color="auto"/>
              <w:right w:val="single" w:sz="4" w:space="0" w:color="auto"/>
            </w:tcBorders>
            <w:shd w:val="clear" w:color="auto" w:fill="auto"/>
          </w:tcPr>
          <w:p w14:paraId="68CC71BF" w14:textId="77777777" w:rsidR="00C953D8" w:rsidRPr="00173770" w:rsidRDefault="00C953D8" w:rsidP="0048260C">
            <w:pPr>
              <w:jc w:val="center"/>
              <w:rPr>
                <w:bCs/>
                <w:sz w:val="22"/>
                <w:szCs w:val="22"/>
              </w:rPr>
            </w:pPr>
            <w:r w:rsidRPr="00173770">
              <w:rPr>
                <w:bCs/>
                <w:sz w:val="22"/>
                <w:szCs w:val="22"/>
              </w:rPr>
              <w:t>Вид деятельности</w:t>
            </w:r>
          </w:p>
        </w:tc>
      </w:tr>
      <w:tr w:rsidR="00C953D8" w:rsidRPr="00173770" w14:paraId="116E8AF7" w14:textId="77777777" w:rsidTr="007F229C">
        <w:trPr>
          <w:trHeight w:val="79"/>
        </w:trPr>
        <w:tc>
          <w:tcPr>
            <w:tcW w:w="292" w:type="pct"/>
            <w:tcBorders>
              <w:top w:val="nil"/>
              <w:left w:val="single" w:sz="4" w:space="0" w:color="auto"/>
              <w:bottom w:val="single" w:sz="4" w:space="0" w:color="auto"/>
              <w:right w:val="single" w:sz="4" w:space="0" w:color="auto"/>
            </w:tcBorders>
            <w:shd w:val="clear" w:color="auto" w:fill="auto"/>
          </w:tcPr>
          <w:p w14:paraId="2D387541" w14:textId="77777777" w:rsidR="00C953D8" w:rsidRPr="00173770" w:rsidRDefault="00C953D8" w:rsidP="0048260C">
            <w:pPr>
              <w:jc w:val="center"/>
              <w:rPr>
                <w:bCs/>
                <w:sz w:val="22"/>
                <w:szCs w:val="22"/>
              </w:rPr>
            </w:pPr>
            <w:r w:rsidRPr="00173770">
              <w:rPr>
                <w:bCs/>
                <w:sz w:val="22"/>
                <w:szCs w:val="22"/>
              </w:rPr>
              <w:t> </w:t>
            </w:r>
          </w:p>
        </w:tc>
        <w:tc>
          <w:tcPr>
            <w:tcW w:w="1660" w:type="pct"/>
            <w:tcBorders>
              <w:top w:val="nil"/>
              <w:left w:val="nil"/>
              <w:bottom w:val="single" w:sz="4" w:space="0" w:color="auto"/>
              <w:right w:val="single" w:sz="4" w:space="0" w:color="auto"/>
            </w:tcBorders>
            <w:shd w:val="clear" w:color="auto" w:fill="auto"/>
          </w:tcPr>
          <w:p w14:paraId="69F7081E" w14:textId="77777777" w:rsidR="00C953D8" w:rsidRPr="00173770" w:rsidRDefault="00C953D8" w:rsidP="0048260C">
            <w:pPr>
              <w:rPr>
                <w:bCs/>
                <w:sz w:val="22"/>
                <w:szCs w:val="22"/>
              </w:rPr>
            </w:pPr>
            <w:r w:rsidRPr="00173770">
              <w:rPr>
                <w:bCs/>
                <w:sz w:val="22"/>
                <w:szCs w:val="22"/>
              </w:rPr>
              <w:t>Лесопромышленный комплекс</w:t>
            </w:r>
          </w:p>
        </w:tc>
        <w:tc>
          <w:tcPr>
            <w:tcW w:w="1475" w:type="pct"/>
            <w:tcBorders>
              <w:top w:val="nil"/>
              <w:left w:val="nil"/>
              <w:bottom w:val="single" w:sz="4" w:space="0" w:color="auto"/>
              <w:right w:val="single" w:sz="4" w:space="0" w:color="auto"/>
            </w:tcBorders>
            <w:shd w:val="clear" w:color="auto" w:fill="auto"/>
          </w:tcPr>
          <w:p w14:paraId="44FF4801" w14:textId="77777777" w:rsidR="00C953D8" w:rsidRPr="00173770" w:rsidRDefault="00C953D8" w:rsidP="0048260C">
            <w:pPr>
              <w:jc w:val="center"/>
              <w:rPr>
                <w:bCs/>
                <w:sz w:val="22"/>
                <w:szCs w:val="22"/>
              </w:rPr>
            </w:pPr>
            <w:r w:rsidRPr="00173770">
              <w:rPr>
                <w:bCs/>
                <w:sz w:val="22"/>
                <w:szCs w:val="22"/>
              </w:rPr>
              <w:t> </w:t>
            </w:r>
          </w:p>
        </w:tc>
        <w:tc>
          <w:tcPr>
            <w:tcW w:w="1573" w:type="pct"/>
            <w:tcBorders>
              <w:top w:val="nil"/>
              <w:left w:val="nil"/>
              <w:bottom w:val="single" w:sz="4" w:space="0" w:color="auto"/>
              <w:right w:val="single" w:sz="4" w:space="0" w:color="auto"/>
            </w:tcBorders>
            <w:shd w:val="clear" w:color="auto" w:fill="auto"/>
          </w:tcPr>
          <w:p w14:paraId="3BBB09AA" w14:textId="77777777" w:rsidR="00C953D8" w:rsidRPr="00173770" w:rsidRDefault="00C953D8" w:rsidP="0048260C">
            <w:pPr>
              <w:jc w:val="center"/>
              <w:rPr>
                <w:bCs/>
                <w:sz w:val="22"/>
                <w:szCs w:val="22"/>
              </w:rPr>
            </w:pPr>
            <w:r w:rsidRPr="00173770">
              <w:rPr>
                <w:bCs/>
                <w:sz w:val="22"/>
                <w:szCs w:val="22"/>
              </w:rPr>
              <w:t> </w:t>
            </w:r>
          </w:p>
        </w:tc>
      </w:tr>
      <w:tr w:rsidR="00C953D8" w:rsidRPr="00173770" w14:paraId="6E58A313" w14:textId="77777777" w:rsidTr="001A770D">
        <w:trPr>
          <w:trHeight w:val="79"/>
        </w:trPr>
        <w:tc>
          <w:tcPr>
            <w:tcW w:w="292" w:type="pct"/>
            <w:tcBorders>
              <w:top w:val="nil"/>
              <w:left w:val="single" w:sz="4" w:space="0" w:color="auto"/>
              <w:bottom w:val="single" w:sz="4" w:space="0" w:color="auto"/>
              <w:right w:val="single" w:sz="4" w:space="0" w:color="auto"/>
            </w:tcBorders>
            <w:shd w:val="clear" w:color="auto" w:fill="auto"/>
          </w:tcPr>
          <w:p w14:paraId="58D5CECA" w14:textId="77777777" w:rsidR="00C953D8" w:rsidRPr="00173770" w:rsidRDefault="00C953D8" w:rsidP="0048260C">
            <w:pPr>
              <w:jc w:val="center"/>
              <w:rPr>
                <w:bCs/>
                <w:sz w:val="22"/>
                <w:szCs w:val="22"/>
              </w:rPr>
            </w:pPr>
            <w:r w:rsidRPr="00173770">
              <w:rPr>
                <w:bCs/>
                <w:sz w:val="22"/>
                <w:szCs w:val="22"/>
              </w:rPr>
              <w:t>1</w:t>
            </w:r>
          </w:p>
        </w:tc>
        <w:tc>
          <w:tcPr>
            <w:tcW w:w="1660" w:type="pct"/>
            <w:tcBorders>
              <w:top w:val="nil"/>
              <w:left w:val="nil"/>
              <w:bottom w:val="single" w:sz="4" w:space="0" w:color="auto"/>
              <w:right w:val="single" w:sz="4" w:space="0" w:color="auto"/>
            </w:tcBorders>
            <w:shd w:val="clear" w:color="auto" w:fill="auto"/>
          </w:tcPr>
          <w:p w14:paraId="1D6B09E8" w14:textId="77777777" w:rsidR="00C953D8" w:rsidRPr="003A6C7D" w:rsidRDefault="00C953D8" w:rsidP="0048260C">
            <w:pPr>
              <w:rPr>
                <w:bCs/>
                <w:color w:val="000000"/>
                <w:sz w:val="22"/>
                <w:szCs w:val="22"/>
              </w:rPr>
            </w:pPr>
            <w:r w:rsidRPr="003A6C7D">
              <w:rPr>
                <w:bCs/>
                <w:color w:val="000000"/>
                <w:sz w:val="22"/>
                <w:szCs w:val="22"/>
              </w:rPr>
              <w:t>ООО «Группа Компаний «УЛК»</w:t>
            </w:r>
          </w:p>
        </w:tc>
        <w:tc>
          <w:tcPr>
            <w:tcW w:w="1475" w:type="pct"/>
            <w:tcBorders>
              <w:top w:val="nil"/>
              <w:left w:val="nil"/>
              <w:bottom w:val="single" w:sz="4" w:space="0" w:color="auto"/>
              <w:right w:val="single" w:sz="4" w:space="0" w:color="auto"/>
            </w:tcBorders>
            <w:shd w:val="clear" w:color="auto" w:fill="auto"/>
            <w:vAlign w:val="center"/>
          </w:tcPr>
          <w:p w14:paraId="2E67B9B0" w14:textId="41301028" w:rsidR="00C953D8" w:rsidRPr="00173770" w:rsidRDefault="00C953D8" w:rsidP="00C953D8">
            <w:pPr>
              <w:jc w:val="center"/>
              <w:rPr>
                <w:bCs/>
                <w:sz w:val="22"/>
                <w:szCs w:val="22"/>
              </w:rPr>
            </w:pPr>
            <w:r w:rsidRPr="00173770">
              <w:rPr>
                <w:bCs/>
                <w:sz w:val="22"/>
                <w:szCs w:val="22"/>
              </w:rPr>
              <w:t>рп. Октябрьский, ул. Заводская, д. 17, оф.1</w:t>
            </w:r>
          </w:p>
        </w:tc>
        <w:tc>
          <w:tcPr>
            <w:tcW w:w="1573" w:type="pct"/>
            <w:tcBorders>
              <w:top w:val="nil"/>
              <w:left w:val="nil"/>
              <w:bottom w:val="single" w:sz="4" w:space="0" w:color="auto"/>
              <w:right w:val="single" w:sz="4" w:space="0" w:color="auto"/>
            </w:tcBorders>
            <w:shd w:val="clear" w:color="auto" w:fill="auto"/>
            <w:vAlign w:val="center"/>
          </w:tcPr>
          <w:p w14:paraId="511A05AD" w14:textId="77777777" w:rsidR="00C953D8" w:rsidRPr="00173770" w:rsidRDefault="00C953D8" w:rsidP="00C953D8">
            <w:pPr>
              <w:jc w:val="center"/>
              <w:rPr>
                <w:bCs/>
                <w:sz w:val="22"/>
                <w:szCs w:val="22"/>
              </w:rPr>
            </w:pPr>
            <w:r w:rsidRPr="00173770">
              <w:rPr>
                <w:bCs/>
                <w:sz w:val="22"/>
                <w:szCs w:val="22"/>
              </w:rPr>
              <w:t>заготовка и вывоз древесины, деревообработка</w:t>
            </w:r>
          </w:p>
        </w:tc>
      </w:tr>
      <w:tr w:rsidR="00C953D8" w:rsidRPr="00173770" w14:paraId="4BAEAF24" w14:textId="77777777" w:rsidTr="007F229C">
        <w:trPr>
          <w:trHeight w:val="79"/>
        </w:trPr>
        <w:tc>
          <w:tcPr>
            <w:tcW w:w="292" w:type="pct"/>
            <w:tcBorders>
              <w:top w:val="nil"/>
              <w:left w:val="single" w:sz="4" w:space="0" w:color="auto"/>
              <w:bottom w:val="single" w:sz="4" w:space="0" w:color="auto"/>
              <w:right w:val="single" w:sz="4" w:space="0" w:color="auto"/>
            </w:tcBorders>
            <w:shd w:val="clear" w:color="auto" w:fill="auto"/>
          </w:tcPr>
          <w:p w14:paraId="56092F0B" w14:textId="73CA9DB7" w:rsidR="00C953D8" w:rsidRPr="00173770" w:rsidRDefault="00C953D8" w:rsidP="0048260C">
            <w:pPr>
              <w:jc w:val="center"/>
              <w:rPr>
                <w:bCs/>
                <w:sz w:val="22"/>
                <w:szCs w:val="22"/>
              </w:rPr>
            </w:pPr>
            <w:r w:rsidRPr="00173770">
              <w:rPr>
                <w:bCs/>
                <w:sz w:val="22"/>
                <w:szCs w:val="22"/>
              </w:rPr>
              <w:t>2</w:t>
            </w:r>
          </w:p>
        </w:tc>
        <w:tc>
          <w:tcPr>
            <w:tcW w:w="1660" w:type="pct"/>
            <w:tcBorders>
              <w:top w:val="nil"/>
              <w:left w:val="nil"/>
              <w:bottom w:val="single" w:sz="4" w:space="0" w:color="auto"/>
              <w:right w:val="single" w:sz="4" w:space="0" w:color="auto"/>
            </w:tcBorders>
            <w:shd w:val="clear" w:color="auto" w:fill="auto"/>
          </w:tcPr>
          <w:p w14:paraId="395E8E57" w14:textId="77777777" w:rsidR="00C953D8" w:rsidRPr="003A6C7D" w:rsidRDefault="00C953D8" w:rsidP="0048260C">
            <w:pPr>
              <w:rPr>
                <w:bCs/>
                <w:color w:val="000000"/>
                <w:sz w:val="22"/>
                <w:szCs w:val="22"/>
              </w:rPr>
            </w:pPr>
            <w:r w:rsidRPr="003A6C7D">
              <w:rPr>
                <w:bCs/>
                <w:color w:val="000000"/>
                <w:sz w:val="22"/>
                <w:szCs w:val="22"/>
              </w:rPr>
              <w:t>ООО "Устьянская ПМК-12"</w:t>
            </w:r>
          </w:p>
        </w:tc>
        <w:tc>
          <w:tcPr>
            <w:tcW w:w="1475" w:type="pct"/>
            <w:tcBorders>
              <w:top w:val="nil"/>
              <w:left w:val="nil"/>
              <w:bottom w:val="single" w:sz="4" w:space="0" w:color="auto"/>
              <w:right w:val="single" w:sz="4" w:space="0" w:color="auto"/>
            </w:tcBorders>
            <w:shd w:val="clear" w:color="auto" w:fill="auto"/>
            <w:vAlign w:val="center"/>
          </w:tcPr>
          <w:p w14:paraId="7B87752C" w14:textId="54D37217" w:rsidR="00C953D8" w:rsidRPr="00173770" w:rsidRDefault="00C953D8" w:rsidP="00C953D8">
            <w:pPr>
              <w:jc w:val="center"/>
              <w:rPr>
                <w:bCs/>
                <w:sz w:val="22"/>
                <w:szCs w:val="22"/>
              </w:rPr>
            </w:pPr>
            <w:r w:rsidRPr="00173770">
              <w:rPr>
                <w:bCs/>
                <w:sz w:val="22"/>
                <w:szCs w:val="22"/>
              </w:rPr>
              <w:t xml:space="preserve">рп. Октябрьский, </w:t>
            </w:r>
            <w:r w:rsidR="000464AE" w:rsidRPr="00173770">
              <w:rPr>
                <w:bCs/>
                <w:sz w:val="22"/>
                <w:szCs w:val="22"/>
              </w:rPr>
              <w:t xml:space="preserve">ул. </w:t>
            </w:r>
            <w:r w:rsidRPr="00173770">
              <w:rPr>
                <w:bCs/>
                <w:sz w:val="22"/>
                <w:szCs w:val="22"/>
              </w:rPr>
              <w:t xml:space="preserve">Домостроителей, </w:t>
            </w:r>
            <w:r w:rsidR="000464AE" w:rsidRPr="00173770">
              <w:rPr>
                <w:bCs/>
                <w:sz w:val="22"/>
                <w:szCs w:val="22"/>
              </w:rPr>
              <w:t xml:space="preserve">д. </w:t>
            </w:r>
            <w:r w:rsidRPr="00173770">
              <w:rPr>
                <w:bCs/>
                <w:sz w:val="22"/>
                <w:szCs w:val="22"/>
              </w:rPr>
              <w:t>51</w:t>
            </w:r>
          </w:p>
        </w:tc>
        <w:tc>
          <w:tcPr>
            <w:tcW w:w="1573" w:type="pct"/>
            <w:tcBorders>
              <w:top w:val="nil"/>
              <w:left w:val="nil"/>
              <w:bottom w:val="single" w:sz="4" w:space="0" w:color="auto"/>
              <w:right w:val="single" w:sz="4" w:space="0" w:color="auto"/>
            </w:tcBorders>
            <w:shd w:val="clear" w:color="auto" w:fill="auto"/>
            <w:vAlign w:val="center"/>
          </w:tcPr>
          <w:p w14:paraId="203C7DB1" w14:textId="77777777" w:rsidR="00C953D8" w:rsidRPr="00173770" w:rsidRDefault="00C953D8" w:rsidP="00C953D8">
            <w:pPr>
              <w:jc w:val="center"/>
              <w:rPr>
                <w:bCs/>
                <w:sz w:val="22"/>
                <w:szCs w:val="22"/>
              </w:rPr>
            </w:pPr>
            <w:r w:rsidRPr="00173770">
              <w:rPr>
                <w:bCs/>
                <w:sz w:val="22"/>
                <w:szCs w:val="22"/>
              </w:rPr>
              <w:t>лесозаготовки, производство пиломатериалов</w:t>
            </w:r>
          </w:p>
        </w:tc>
      </w:tr>
      <w:tr w:rsidR="00C953D8" w:rsidRPr="00173770" w14:paraId="29A9CE42" w14:textId="77777777" w:rsidTr="001A770D">
        <w:trPr>
          <w:trHeight w:val="79"/>
        </w:trPr>
        <w:tc>
          <w:tcPr>
            <w:tcW w:w="292" w:type="pct"/>
            <w:tcBorders>
              <w:top w:val="single" w:sz="4" w:space="0" w:color="auto"/>
              <w:left w:val="single" w:sz="4" w:space="0" w:color="auto"/>
              <w:bottom w:val="single" w:sz="4" w:space="0" w:color="auto"/>
              <w:right w:val="single" w:sz="4" w:space="0" w:color="auto"/>
            </w:tcBorders>
            <w:shd w:val="clear" w:color="auto" w:fill="auto"/>
          </w:tcPr>
          <w:p w14:paraId="1719650C" w14:textId="77777777" w:rsidR="00C953D8" w:rsidRPr="00173770" w:rsidRDefault="00C953D8" w:rsidP="0048260C">
            <w:pPr>
              <w:jc w:val="center"/>
              <w:rPr>
                <w:bCs/>
                <w:sz w:val="22"/>
                <w:szCs w:val="22"/>
              </w:rPr>
            </w:pPr>
            <w:r w:rsidRPr="00173770">
              <w:rPr>
                <w:bCs/>
                <w:sz w:val="22"/>
                <w:szCs w:val="22"/>
              </w:rPr>
              <w:t> </w:t>
            </w:r>
          </w:p>
        </w:tc>
        <w:tc>
          <w:tcPr>
            <w:tcW w:w="1660" w:type="pct"/>
            <w:tcBorders>
              <w:top w:val="single" w:sz="4" w:space="0" w:color="auto"/>
              <w:left w:val="nil"/>
              <w:bottom w:val="single" w:sz="4" w:space="0" w:color="auto"/>
              <w:right w:val="single" w:sz="4" w:space="0" w:color="auto"/>
            </w:tcBorders>
            <w:shd w:val="clear" w:color="auto" w:fill="auto"/>
          </w:tcPr>
          <w:p w14:paraId="44463F39" w14:textId="77777777" w:rsidR="00C953D8" w:rsidRPr="00173770" w:rsidRDefault="00C953D8" w:rsidP="0048260C">
            <w:pPr>
              <w:rPr>
                <w:bCs/>
                <w:sz w:val="22"/>
                <w:szCs w:val="22"/>
              </w:rPr>
            </w:pPr>
            <w:r w:rsidRPr="00173770">
              <w:rPr>
                <w:bCs/>
                <w:sz w:val="22"/>
                <w:szCs w:val="22"/>
              </w:rPr>
              <w:t>Строительство</w:t>
            </w:r>
          </w:p>
        </w:tc>
        <w:tc>
          <w:tcPr>
            <w:tcW w:w="1475" w:type="pct"/>
            <w:tcBorders>
              <w:top w:val="single" w:sz="4" w:space="0" w:color="auto"/>
              <w:left w:val="nil"/>
              <w:bottom w:val="single" w:sz="4" w:space="0" w:color="auto"/>
              <w:right w:val="single" w:sz="4" w:space="0" w:color="auto"/>
            </w:tcBorders>
            <w:shd w:val="clear" w:color="auto" w:fill="auto"/>
          </w:tcPr>
          <w:p w14:paraId="55F43A95" w14:textId="77777777" w:rsidR="00C953D8" w:rsidRPr="00173770" w:rsidRDefault="00C953D8" w:rsidP="0048260C">
            <w:pPr>
              <w:rPr>
                <w:bCs/>
                <w:sz w:val="22"/>
                <w:szCs w:val="22"/>
              </w:rPr>
            </w:pPr>
            <w:r w:rsidRPr="00173770">
              <w:rPr>
                <w:bCs/>
                <w:sz w:val="22"/>
                <w:szCs w:val="22"/>
              </w:rPr>
              <w:t> </w:t>
            </w:r>
          </w:p>
        </w:tc>
        <w:tc>
          <w:tcPr>
            <w:tcW w:w="1573" w:type="pct"/>
            <w:tcBorders>
              <w:top w:val="single" w:sz="4" w:space="0" w:color="auto"/>
              <w:left w:val="nil"/>
              <w:bottom w:val="single" w:sz="4" w:space="0" w:color="auto"/>
              <w:right w:val="single" w:sz="4" w:space="0" w:color="auto"/>
            </w:tcBorders>
            <w:shd w:val="clear" w:color="auto" w:fill="auto"/>
          </w:tcPr>
          <w:p w14:paraId="435186B6" w14:textId="77777777" w:rsidR="00C953D8" w:rsidRPr="00173770" w:rsidRDefault="00C953D8" w:rsidP="0048260C">
            <w:pPr>
              <w:jc w:val="center"/>
              <w:rPr>
                <w:bCs/>
                <w:sz w:val="22"/>
                <w:szCs w:val="22"/>
              </w:rPr>
            </w:pPr>
            <w:r w:rsidRPr="00173770">
              <w:rPr>
                <w:bCs/>
                <w:sz w:val="22"/>
                <w:szCs w:val="22"/>
              </w:rPr>
              <w:t> </w:t>
            </w:r>
          </w:p>
        </w:tc>
      </w:tr>
      <w:tr w:rsidR="005E2113" w:rsidRPr="00173770" w14:paraId="14684538" w14:textId="77777777" w:rsidTr="001A770D">
        <w:trPr>
          <w:trHeight w:val="79"/>
        </w:trPr>
        <w:tc>
          <w:tcPr>
            <w:tcW w:w="292" w:type="pct"/>
            <w:tcBorders>
              <w:top w:val="single" w:sz="4" w:space="0" w:color="auto"/>
              <w:left w:val="single" w:sz="4" w:space="0" w:color="auto"/>
              <w:bottom w:val="single" w:sz="4" w:space="0" w:color="auto"/>
              <w:right w:val="single" w:sz="4" w:space="0" w:color="auto"/>
            </w:tcBorders>
            <w:shd w:val="clear" w:color="auto" w:fill="auto"/>
          </w:tcPr>
          <w:p w14:paraId="53A06C4A" w14:textId="18C97746" w:rsidR="005E2113" w:rsidRPr="00173770" w:rsidRDefault="005E2113" w:rsidP="005E2113">
            <w:pPr>
              <w:jc w:val="center"/>
              <w:rPr>
                <w:bCs/>
                <w:sz w:val="22"/>
                <w:szCs w:val="22"/>
              </w:rPr>
            </w:pPr>
            <w:r w:rsidRPr="00173770">
              <w:rPr>
                <w:bCs/>
                <w:sz w:val="22"/>
                <w:szCs w:val="22"/>
              </w:rPr>
              <w:t>5</w:t>
            </w:r>
          </w:p>
        </w:tc>
        <w:tc>
          <w:tcPr>
            <w:tcW w:w="1660" w:type="pct"/>
            <w:tcBorders>
              <w:top w:val="single" w:sz="4" w:space="0" w:color="auto"/>
              <w:left w:val="nil"/>
              <w:bottom w:val="single" w:sz="4" w:space="0" w:color="auto"/>
              <w:right w:val="single" w:sz="4" w:space="0" w:color="auto"/>
            </w:tcBorders>
            <w:shd w:val="clear" w:color="auto" w:fill="auto"/>
          </w:tcPr>
          <w:p w14:paraId="4C6734BD" w14:textId="1AD067B0" w:rsidR="005E2113" w:rsidRPr="00173770" w:rsidRDefault="005E2113" w:rsidP="005E2113">
            <w:pPr>
              <w:rPr>
                <w:bCs/>
                <w:sz w:val="22"/>
                <w:szCs w:val="22"/>
              </w:rPr>
            </w:pPr>
            <w:r w:rsidRPr="00173770">
              <w:rPr>
                <w:bCs/>
                <w:sz w:val="22"/>
                <w:szCs w:val="22"/>
              </w:rPr>
              <w:t>ООО ПСП «Стройинвест»</w:t>
            </w:r>
          </w:p>
        </w:tc>
        <w:tc>
          <w:tcPr>
            <w:tcW w:w="1475" w:type="pct"/>
            <w:tcBorders>
              <w:top w:val="single" w:sz="4" w:space="0" w:color="auto"/>
              <w:left w:val="nil"/>
              <w:bottom w:val="single" w:sz="4" w:space="0" w:color="auto"/>
              <w:right w:val="single" w:sz="4" w:space="0" w:color="auto"/>
            </w:tcBorders>
            <w:shd w:val="clear" w:color="auto" w:fill="auto"/>
            <w:vAlign w:val="center"/>
          </w:tcPr>
          <w:p w14:paraId="2E5F190B" w14:textId="5FCF1107" w:rsidR="005E2113" w:rsidRPr="00173770" w:rsidRDefault="005E2113" w:rsidP="005E2113">
            <w:pPr>
              <w:jc w:val="center"/>
              <w:rPr>
                <w:bCs/>
                <w:sz w:val="22"/>
                <w:szCs w:val="22"/>
              </w:rPr>
            </w:pPr>
            <w:r w:rsidRPr="00173770">
              <w:rPr>
                <w:bCs/>
                <w:sz w:val="22"/>
                <w:szCs w:val="22"/>
              </w:rPr>
              <w:t>рп. Октябрьский, ул. Коммунальная, д. 8</w:t>
            </w:r>
          </w:p>
        </w:tc>
        <w:tc>
          <w:tcPr>
            <w:tcW w:w="1573" w:type="pct"/>
            <w:tcBorders>
              <w:top w:val="single" w:sz="4" w:space="0" w:color="auto"/>
              <w:left w:val="nil"/>
              <w:bottom w:val="single" w:sz="4" w:space="0" w:color="auto"/>
              <w:right w:val="single" w:sz="4" w:space="0" w:color="auto"/>
            </w:tcBorders>
            <w:shd w:val="clear" w:color="auto" w:fill="auto"/>
            <w:vAlign w:val="center"/>
          </w:tcPr>
          <w:p w14:paraId="588228E9" w14:textId="77777777" w:rsidR="005E2113" w:rsidRPr="00173770" w:rsidRDefault="005E2113" w:rsidP="005E2113">
            <w:pPr>
              <w:jc w:val="center"/>
              <w:rPr>
                <w:bCs/>
                <w:sz w:val="22"/>
                <w:szCs w:val="22"/>
              </w:rPr>
            </w:pPr>
            <w:r w:rsidRPr="00173770">
              <w:rPr>
                <w:bCs/>
                <w:sz w:val="22"/>
                <w:szCs w:val="22"/>
              </w:rPr>
              <w:t>проектирование, строительство</w:t>
            </w:r>
          </w:p>
        </w:tc>
      </w:tr>
      <w:tr w:rsidR="00C953D8" w:rsidRPr="00173770" w14:paraId="51B6715F" w14:textId="77777777" w:rsidTr="001A770D">
        <w:trPr>
          <w:trHeight w:val="79"/>
        </w:trPr>
        <w:tc>
          <w:tcPr>
            <w:tcW w:w="292" w:type="pct"/>
            <w:tcBorders>
              <w:top w:val="single" w:sz="4" w:space="0" w:color="auto"/>
              <w:left w:val="single" w:sz="4" w:space="0" w:color="auto"/>
              <w:bottom w:val="single" w:sz="4" w:space="0" w:color="auto"/>
              <w:right w:val="single" w:sz="4" w:space="0" w:color="auto"/>
            </w:tcBorders>
            <w:shd w:val="clear" w:color="auto" w:fill="auto"/>
          </w:tcPr>
          <w:p w14:paraId="7F342F43" w14:textId="56FF3183" w:rsidR="00C953D8" w:rsidRPr="00173770" w:rsidRDefault="005E2113" w:rsidP="0048260C">
            <w:pPr>
              <w:jc w:val="center"/>
              <w:rPr>
                <w:bCs/>
                <w:sz w:val="22"/>
                <w:szCs w:val="22"/>
              </w:rPr>
            </w:pPr>
            <w:r w:rsidRPr="00173770">
              <w:rPr>
                <w:bCs/>
                <w:sz w:val="22"/>
                <w:szCs w:val="22"/>
              </w:rPr>
              <w:t>6</w:t>
            </w:r>
          </w:p>
        </w:tc>
        <w:tc>
          <w:tcPr>
            <w:tcW w:w="1660" w:type="pct"/>
            <w:tcBorders>
              <w:top w:val="single" w:sz="4" w:space="0" w:color="auto"/>
              <w:left w:val="nil"/>
              <w:bottom w:val="single" w:sz="4" w:space="0" w:color="auto"/>
              <w:right w:val="single" w:sz="4" w:space="0" w:color="auto"/>
            </w:tcBorders>
            <w:shd w:val="clear" w:color="auto" w:fill="auto"/>
          </w:tcPr>
          <w:p w14:paraId="100606D8" w14:textId="77F01759" w:rsidR="00C953D8" w:rsidRPr="00173770" w:rsidRDefault="000464AE" w:rsidP="0048260C">
            <w:pPr>
              <w:rPr>
                <w:bCs/>
                <w:sz w:val="22"/>
                <w:szCs w:val="22"/>
              </w:rPr>
            </w:pPr>
            <w:r w:rsidRPr="00173770">
              <w:rPr>
                <w:bCs/>
                <w:sz w:val="22"/>
                <w:szCs w:val="22"/>
              </w:rPr>
              <w:t>О</w:t>
            </w:r>
            <w:r w:rsidR="00C953D8" w:rsidRPr="00173770">
              <w:rPr>
                <w:bCs/>
                <w:sz w:val="22"/>
                <w:szCs w:val="22"/>
              </w:rPr>
              <w:t>ОО "Строитель"</w:t>
            </w:r>
          </w:p>
        </w:tc>
        <w:tc>
          <w:tcPr>
            <w:tcW w:w="1475" w:type="pct"/>
            <w:tcBorders>
              <w:top w:val="single" w:sz="4" w:space="0" w:color="auto"/>
              <w:left w:val="nil"/>
              <w:bottom w:val="single" w:sz="4" w:space="0" w:color="auto"/>
              <w:right w:val="single" w:sz="4" w:space="0" w:color="auto"/>
            </w:tcBorders>
            <w:shd w:val="clear" w:color="auto" w:fill="auto"/>
            <w:vAlign w:val="center"/>
          </w:tcPr>
          <w:p w14:paraId="5241365A" w14:textId="30BBE21C" w:rsidR="00C953D8" w:rsidRPr="00173770" w:rsidRDefault="000464AE" w:rsidP="000464AE">
            <w:pPr>
              <w:jc w:val="center"/>
              <w:rPr>
                <w:bCs/>
                <w:sz w:val="22"/>
                <w:szCs w:val="22"/>
              </w:rPr>
            </w:pPr>
            <w:r w:rsidRPr="00173770">
              <w:rPr>
                <w:bCs/>
                <w:sz w:val="22"/>
                <w:szCs w:val="22"/>
              </w:rPr>
              <w:t xml:space="preserve">рп. </w:t>
            </w:r>
            <w:r w:rsidR="00C953D8" w:rsidRPr="00173770">
              <w:rPr>
                <w:bCs/>
                <w:sz w:val="22"/>
                <w:szCs w:val="22"/>
              </w:rPr>
              <w:t xml:space="preserve">Октябрьский, </w:t>
            </w:r>
            <w:r w:rsidRPr="00173770">
              <w:rPr>
                <w:bCs/>
                <w:sz w:val="22"/>
                <w:szCs w:val="22"/>
              </w:rPr>
              <w:t xml:space="preserve">ул. </w:t>
            </w:r>
            <w:r w:rsidR="00C953D8" w:rsidRPr="00173770">
              <w:rPr>
                <w:bCs/>
                <w:sz w:val="22"/>
                <w:szCs w:val="22"/>
              </w:rPr>
              <w:t xml:space="preserve">Домостроителей, </w:t>
            </w:r>
            <w:r w:rsidRPr="00173770">
              <w:rPr>
                <w:bCs/>
                <w:sz w:val="22"/>
                <w:szCs w:val="22"/>
              </w:rPr>
              <w:t xml:space="preserve">д. </w:t>
            </w:r>
            <w:r w:rsidR="00C953D8" w:rsidRPr="00173770">
              <w:rPr>
                <w:bCs/>
                <w:sz w:val="22"/>
                <w:szCs w:val="22"/>
              </w:rPr>
              <w:t>47</w:t>
            </w:r>
            <w:r w:rsidRPr="00173770">
              <w:rPr>
                <w:bCs/>
                <w:sz w:val="22"/>
                <w:szCs w:val="22"/>
              </w:rPr>
              <w:t>а</w:t>
            </w:r>
          </w:p>
        </w:tc>
        <w:tc>
          <w:tcPr>
            <w:tcW w:w="1573" w:type="pct"/>
            <w:tcBorders>
              <w:top w:val="single" w:sz="4" w:space="0" w:color="auto"/>
              <w:left w:val="nil"/>
              <w:bottom w:val="single" w:sz="4" w:space="0" w:color="auto"/>
              <w:right w:val="single" w:sz="4" w:space="0" w:color="auto"/>
            </w:tcBorders>
            <w:shd w:val="clear" w:color="auto" w:fill="auto"/>
            <w:vAlign w:val="center"/>
          </w:tcPr>
          <w:p w14:paraId="639E79E0" w14:textId="77777777" w:rsidR="00C953D8" w:rsidRPr="00173770" w:rsidRDefault="00C953D8" w:rsidP="00C953D8">
            <w:pPr>
              <w:jc w:val="center"/>
              <w:rPr>
                <w:bCs/>
                <w:sz w:val="22"/>
                <w:szCs w:val="22"/>
              </w:rPr>
            </w:pPr>
            <w:r w:rsidRPr="00173770">
              <w:rPr>
                <w:bCs/>
                <w:sz w:val="22"/>
                <w:szCs w:val="22"/>
              </w:rPr>
              <w:t>проектирование, строительство, ремонт</w:t>
            </w:r>
          </w:p>
        </w:tc>
      </w:tr>
      <w:tr w:rsidR="00B3521A" w:rsidRPr="00173770" w14:paraId="2391D36B" w14:textId="77777777" w:rsidTr="001A770D">
        <w:trPr>
          <w:trHeight w:val="79"/>
        </w:trPr>
        <w:tc>
          <w:tcPr>
            <w:tcW w:w="292" w:type="pct"/>
            <w:tcBorders>
              <w:top w:val="single" w:sz="4" w:space="0" w:color="auto"/>
              <w:left w:val="single" w:sz="4" w:space="0" w:color="auto"/>
              <w:bottom w:val="single" w:sz="4" w:space="0" w:color="auto"/>
              <w:right w:val="single" w:sz="4" w:space="0" w:color="auto"/>
            </w:tcBorders>
            <w:shd w:val="clear" w:color="auto" w:fill="auto"/>
          </w:tcPr>
          <w:p w14:paraId="455C4DDD" w14:textId="77777777" w:rsidR="00B3521A" w:rsidRPr="00173770" w:rsidRDefault="00B3521A" w:rsidP="00B3521A">
            <w:pPr>
              <w:jc w:val="center"/>
              <w:rPr>
                <w:bCs/>
                <w:sz w:val="22"/>
                <w:szCs w:val="22"/>
              </w:rPr>
            </w:pPr>
          </w:p>
        </w:tc>
        <w:tc>
          <w:tcPr>
            <w:tcW w:w="1660" w:type="pct"/>
            <w:tcBorders>
              <w:top w:val="single" w:sz="4" w:space="0" w:color="auto"/>
              <w:left w:val="nil"/>
              <w:bottom w:val="single" w:sz="4" w:space="0" w:color="auto"/>
              <w:right w:val="single" w:sz="4" w:space="0" w:color="auto"/>
            </w:tcBorders>
            <w:shd w:val="clear" w:color="auto" w:fill="auto"/>
          </w:tcPr>
          <w:p w14:paraId="0123FF71" w14:textId="1FA5D99F" w:rsidR="00B3521A" w:rsidRPr="00173770" w:rsidRDefault="00B3521A" w:rsidP="00B3521A">
            <w:pPr>
              <w:rPr>
                <w:bCs/>
                <w:sz w:val="22"/>
                <w:szCs w:val="22"/>
              </w:rPr>
            </w:pPr>
            <w:r w:rsidRPr="00B3521A">
              <w:rPr>
                <w:bCs/>
                <w:color w:val="000000"/>
                <w:sz w:val="22"/>
                <w:szCs w:val="22"/>
              </w:rPr>
              <w:t>Октябрьский ДСК</w:t>
            </w:r>
          </w:p>
        </w:tc>
        <w:tc>
          <w:tcPr>
            <w:tcW w:w="1475" w:type="pct"/>
            <w:tcBorders>
              <w:top w:val="single" w:sz="4" w:space="0" w:color="auto"/>
              <w:left w:val="nil"/>
              <w:bottom w:val="single" w:sz="4" w:space="0" w:color="auto"/>
              <w:right w:val="single" w:sz="4" w:space="0" w:color="auto"/>
            </w:tcBorders>
            <w:shd w:val="clear" w:color="auto" w:fill="auto"/>
            <w:vAlign w:val="center"/>
          </w:tcPr>
          <w:p w14:paraId="5D0B3198" w14:textId="389A77BD" w:rsidR="00B3521A" w:rsidRPr="00173770" w:rsidRDefault="00B3521A" w:rsidP="00B3521A">
            <w:pPr>
              <w:jc w:val="center"/>
              <w:rPr>
                <w:bCs/>
                <w:sz w:val="22"/>
                <w:szCs w:val="22"/>
              </w:rPr>
            </w:pPr>
            <w:r w:rsidRPr="00173770">
              <w:rPr>
                <w:bCs/>
                <w:sz w:val="22"/>
                <w:szCs w:val="22"/>
              </w:rPr>
              <w:t xml:space="preserve">рп. Октябрьский, ул. Домостроителей, д. </w:t>
            </w:r>
            <w:r>
              <w:rPr>
                <w:bCs/>
                <w:sz w:val="22"/>
                <w:szCs w:val="22"/>
              </w:rPr>
              <w:t>56</w:t>
            </w:r>
          </w:p>
        </w:tc>
        <w:tc>
          <w:tcPr>
            <w:tcW w:w="1573" w:type="pct"/>
            <w:tcBorders>
              <w:top w:val="single" w:sz="4" w:space="0" w:color="auto"/>
              <w:left w:val="nil"/>
              <w:bottom w:val="single" w:sz="4" w:space="0" w:color="auto"/>
              <w:right w:val="single" w:sz="4" w:space="0" w:color="auto"/>
            </w:tcBorders>
            <w:shd w:val="clear" w:color="auto" w:fill="auto"/>
            <w:vAlign w:val="center"/>
          </w:tcPr>
          <w:p w14:paraId="117A801F" w14:textId="5694CFA4" w:rsidR="00B3521A" w:rsidRPr="00173770" w:rsidRDefault="00B3521A" w:rsidP="00B3521A">
            <w:pPr>
              <w:jc w:val="center"/>
              <w:rPr>
                <w:bCs/>
                <w:sz w:val="22"/>
                <w:szCs w:val="22"/>
              </w:rPr>
            </w:pPr>
            <w:r w:rsidRPr="00173770">
              <w:rPr>
                <w:bCs/>
                <w:sz w:val="22"/>
                <w:szCs w:val="22"/>
              </w:rPr>
              <w:t>деревообработка, строительство</w:t>
            </w:r>
          </w:p>
        </w:tc>
      </w:tr>
      <w:tr w:rsidR="00B3521A" w:rsidRPr="00173770" w14:paraId="278592EA" w14:textId="77777777" w:rsidTr="001A770D">
        <w:trPr>
          <w:trHeight w:val="255"/>
        </w:trPr>
        <w:tc>
          <w:tcPr>
            <w:tcW w:w="292" w:type="pct"/>
            <w:tcBorders>
              <w:top w:val="single" w:sz="4" w:space="0" w:color="auto"/>
              <w:left w:val="single" w:sz="4" w:space="0" w:color="auto"/>
              <w:bottom w:val="single" w:sz="4" w:space="0" w:color="auto"/>
              <w:right w:val="single" w:sz="4" w:space="0" w:color="auto"/>
            </w:tcBorders>
            <w:shd w:val="clear" w:color="auto" w:fill="auto"/>
          </w:tcPr>
          <w:p w14:paraId="31C6660A" w14:textId="77777777" w:rsidR="00B3521A" w:rsidRPr="00173770" w:rsidRDefault="00B3521A" w:rsidP="00B3521A">
            <w:pPr>
              <w:jc w:val="both"/>
              <w:rPr>
                <w:bCs/>
                <w:sz w:val="22"/>
                <w:szCs w:val="22"/>
              </w:rPr>
            </w:pPr>
            <w:r w:rsidRPr="00173770">
              <w:rPr>
                <w:bCs/>
                <w:sz w:val="22"/>
                <w:szCs w:val="22"/>
              </w:rPr>
              <w:t> </w:t>
            </w:r>
          </w:p>
        </w:tc>
        <w:tc>
          <w:tcPr>
            <w:tcW w:w="1660" w:type="pct"/>
            <w:tcBorders>
              <w:top w:val="single" w:sz="4" w:space="0" w:color="auto"/>
              <w:left w:val="nil"/>
              <w:bottom w:val="single" w:sz="4" w:space="0" w:color="auto"/>
              <w:right w:val="single" w:sz="4" w:space="0" w:color="auto"/>
            </w:tcBorders>
            <w:shd w:val="clear" w:color="auto" w:fill="auto"/>
          </w:tcPr>
          <w:p w14:paraId="23455411" w14:textId="77777777" w:rsidR="00B3521A" w:rsidRPr="00173770" w:rsidRDefault="00B3521A" w:rsidP="00B3521A">
            <w:pPr>
              <w:rPr>
                <w:bCs/>
                <w:sz w:val="22"/>
                <w:szCs w:val="22"/>
              </w:rPr>
            </w:pPr>
            <w:r w:rsidRPr="00173770">
              <w:rPr>
                <w:bCs/>
                <w:sz w:val="22"/>
                <w:szCs w:val="22"/>
              </w:rPr>
              <w:t>Другие</w:t>
            </w:r>
          </w:p>
        </w:tc>
        <w:tc>
          <w:tcPr>
            <w:tcW w:w="1475" w:type="pct"/>
            <w:tcBorders>
              <w:top w:val="single" w:sz="4" w:space="0" w:color="auto"/>
              <w:left w:val="nil"/>
              <w:bottom w:val="single" w:sz="4" w:space="0" w:color="auto"/>
              <w:right w:val="single" w:sz="4" w:space="0" w:color="auto"/>
            </w:tcBorders>
            <w:shd w:val="clear" w:color="auto" w:fill="auto"/>
          </w:tcPr>
          <w:p w14:paraId="35B6E020" w14:textId="77777777" w:rsidR="00B3521A" w:rsidRPr="00173770" w:rsidRDefault="00B3521A" w:rsidP="00B3521A">
            <w:pPr>
              <w:rPr>
                <w:bCs/>
                <w:sz w:val="22"/>
                <w:szCs w:val="22"/>
              </w:rPr>
            </w:pPr>
            <w:r w:rsidRPr="00173770">
              <w:rPr>
                <w:bCs/>
                <w:sz w:val="22"/>
                <w:szCs w:val="22"/>
              </w:rPr>
              <w:t> </w:t>
            </w:r>
          </w:p>
        </w:tc>
        <w:tc>
          <w:tcPr>
            <w:tcW w:w="1573" w:type="pct"/>
            <w:tcBorders>
              <w:top w:val="single" w:sz="4" w:space="0" w:color="auto"/>
              <w:left w:val="nil"/>
              <w:bottom w:val="single" w:sz="4" w:space="0" w:color="auto"/>
              <w:right w:val="single" w:sz="4" w:space="0" w:color="auto"/>
            </w:tcBorders>
            <w:shd w:val="clear" w:color="auto" w:fill="auto"/>
          </w:tcPr>
          <w:p w14:paraId="5DE4A472" w14:textId="77777777" w:rsidR="00B3521A" w:rsidRPr="00173770" w:rsidRDefault="00B3521A" w:rsidP="00B3521A">
            <w:pPr>
              <w:jc w:val="center"/>
              <w:rPr>
                <w:bCs/>
                <w:sz w:val="22"/>
                <w:szCs w:val="22"/>
              </w:rPr>
            </w:pPr>
            <w:r w:rsidRPr="00173770">
              <w:rPr>
                <w:bCs/>
                <w:sz w:val="22"/>
                <w:szCs w:val="22"/>
              </w:rPr>
              <w:t> </w:t>
            </w:r>
          </w:p>
        </w:tc>
      </w:tr>
      <w:tr w:rsidR="00B3521A" w:rsidRPr="00173770" w14:paraId="7B3789DF" w14:textId="77777777" w:rsidTr="001A770D">
        <w:trPr>
          <w:trHeight w:val="79"/>
        </w:trPr>
        <w:tc>
          <w:tcPr>
            <w:tcW w:w="292" w:type="pct"/>
            <w:tcBorders>
              <w:top w:val="single" w:sz="4" w:space="0" w:color="auto"/>
              <w:left w:val="single" w:sz="4" w:space="0" w:color="auto"/>
              <w:bottom w:val="single" w:sz="4" w:space="0" w:color="auto"/>
              <w:right w:val="single" w:sz="4" w:space="0" w:color="auto"/>
            </w:tcBorders>
            <w:shd w:val="clear" w:color="auto" w:fill="auto"/>
          </w:tcPr>
          <w:p w14:paraId="4A61EB41" w14:textId="09FFE6C9" w:rsidR="00B3521A" w:rsidRPr="00173770" w:rsidRDefault="00B3521A" w:rsidP="00B3521A">
            <w:pPr>
              <w:jc w:val="center"/>
              <w:rPr>
                <w:bCs/>
                <w:sz w:val="22"/>
                <w:szCs w:val="22"/>
              </w:rPr>
            </w:pPr>
            <w:r w:rsidRPr="00173770">
              <w:rPr>
                <w:bCs/>
                <w:sz w:val="22"/>
                <w:szCs w:val="22"/>
              </w:rPr>
              <w:t>7</w:t>
            </w:r>
          </w:p>
        </w:tc>
        <w:tc>
          <w:tcPr>
            <w:tcW w:w="1660" w:type="pct"/>
            <w:tcBorders>
              <w:top w:val="single" w:sz="4" w:space="0" w:color="auto"/>
              <w:left w:val="nil"/>
              <w:bottom w:val="single" w:sz="4" w:space="0" w:color="auto"/>
              <w:right w:val="single" w:sz="4" w:space="0" w:color="auto"/>
            </w:tcBorders>
            <w:shd w:val="clear" w:color="auto" w:fill="auto"/>
          </w:tcPr>
          <w:p w14:paraId="298B0B0F" w14:textId="08EFFF50" w:rsidR="00B3521A" w:rsidRPr="00173770" w:rsidRDefault="00B3521A" w:rsidP="00B3521A">
            <w:pPr>
              <w:rPr>
                <w:bCs/>
                <w:sz w:val="22"/>
                <w:szCs w:val="22"/>
              </w:rPr>
            </w:pPr>
            <w:r w:rsidRPr="00173770">
              <w:rPr>
                <w:bCs/>
                <w:sz w:val="22"/>
                <w:szCs w:val="22"/>
              </w:rPr>
              <w:t>ГАУ АО «Издательский дом «Устьянский край»</w:t>
            </w:r>
          </w:p>
        </w:tc>
        <w:tc>
          <w:tcPr>
            <w:tcW w:w="1475" w:type="pct"/>
            <w:tcBorders>
              <w:top w:val="single" w:sz="4" w:space="0" w:color="auto"/>
              <w:left w:val="nil"/>
              <w:bottom w:val="single" w:sz="4" w:space="0" w:color="auto"/>
              <w:right w:val="single" w:sz="4" w:space="0" w:color="auto"/>
            </w:tcBorders>
            <w:shd w:val="clear" w:color="auto" w:fill="auto"/>
            <w:vAlign w:val="center"/>
          </w:tcPr>
          <w:p w14:paraId="56340E3F" w14:textId="0C970A11" w:rsidR="00B3521A" w:rsidRPr="00173770" w:rsidRDefault="00B3521A" w:rsidP="00B3521A">
            <w:pPr>
              <w:jc w:val="center"/>
              <w:rPr>
                <w:bCs/>
                <w:sz w:val="22"/>
                <w:szCs w:val="22"/>
              </w:rPr>
            </w:pPr>
            <w:r w:rsidRPr="00173770">
              <w:rPr>
                <w:bCs/>
                <w:sz w:val="22"/>
                <w:szCs w:val="22"/>
              </w:rPr>
              <w:t>рп. Октябрьский, ул. Конанова, д. 6</w:t>
            </w:r>
          </w:p>
        </w:tc>
        <w:tc>
          <w:tcPr>
            <w:tcW w:w="1573" w:type="pct"/>
            <w:tcBorders>
              <w:top w:val="single" w:sz="4" w:space="0" w:color="auto"/>
              <w:left w:val="nil"/>
              <w:bottom w:val="single" w:sz="4" w:space="0" w:color="auto"/>
              <w:right w:val="single" w:sz="4" w:space="0" w:color="auto"/>
            </w:tcBorders>
            <w:shd w:val="clear" w:color="auto" w:fill="auto"/>
          </w:tcPr>
          <w:p w14:paraId="5304D3A0" w14:textId="77777777" w:rsidR="00B3521A" w:rsidRPr="00173770" w:rsidRDefault="00B3521A" w:rsidP="00B3521A">
            <w:pPr>
              <w:jc w:val="center"/>
              <w:rPr>
                <w:bCs/>
                <w:sz w:val="22"/>
                <w:szCs w:val="22"/>
              </w:rPr>
            </w:pPr>
            <w:r w:rsidRPr="00173770">
              <w:rPr>
                <w:bCs/>
                <w:sz w:val="22"/>
                <w:szCs w:val="22"/>
              </w:rPr>
              <w:t>издательская и полиграфическая деятельность</w:t>
            </w:r>
          </w:p>
        </w:tc>
      </w:tr>
      <w:tr w:rsidR="00B3521A" w:rsidRPr="00173770" w14:paraId="73624E0C" w14:textId="77777777" w:rsidTr="001A770D">
        <w:trPr>
          <w:trHeight w:val="79"/>
        </w:trPr>
        <w:tc>
          <w:tcPr>
            <w:tcW w:w="292" w:type="pct"/>
            <w:tcBorders>
              <w:top w:val="single" w:sz="4" w:space="0" w:color="auto"/>
              <w:left w:val="single" w:sz="4" w:space="0" w:color="auto"/>
              <w:bottom w:val="single" w:sz="4" w:space="0" w:color="auto"/>
              <w:right w:val="single" w:sz="4" w:space="0" w:color="auto"/>
            </w:tcBorders>
            <w:shd w:val="clear" w:color="auto" w:fill="auto"/>
          </w:tcPr>
          <w:p w14:paraId="519DA334" w14:textId="39455D80" w:rsidR="00B3521A" w:rsidRPr="00173770" w:rsidRDefault="00B3521A" w:rsidP="00B3521A">
            <w:pPr>
              <w:jc w:val="center"/>
              <w:rPr>
                <w:bCs/>
                <w:sz w:val="22"/>
                <w:szCs w:val="22"/>
              </w:rPr>
            </w:pPr>
            <w:r w:rsidRPr="00173770">
              <w:rPr>
                <w:bCs/>
                <w:sz w:val="22"/>
                <w:szCs w:val="22"/>
              </w:rPr>
              <w:lastRenderedPageBreak/>
              <w:t>8</w:t>
            </w:r>
          </w:p>
        </w:tc>
        <w:tc>
          <w:tcPr>
            <w:tcW w:w="1660" w:type="pct"/>
            <w:tcBorders>
              <w:top w:val="single" w:sz="4" w:space="0" w:color="auto"/>
              <w:left w:val="nil"/>
              <w:bottom w:val="single" w:sz="4" w:space="0" w:color="auto"/>
              <w:right w:val="single" w:sz="4" w:space="0" w:color="auto"/>
            </w:tcBorders>
            <w:shd w:val="clear" w:color="auto" w:fill="auto"/>
          </w:tcPr>
          <w:p w14:paraId="278ADBA8" w14:textId="304170A4" w:rsidR="00B3521A" w:rsidRPr="00173770" w:rsidRDefault="00B3521A" w:rsidP="00B3521A">
            <w:pPr>
              <w:rPr>
                <w:bCs/>
                <w:sz w:val="22"/>
                <w:szCs w:val="22"/>
              </w:rPr>
            </w:pPr>
            <w:r w:rsidRPr="00173770">
              <w:rPr>
                <w:bCs/>
                <w:sz w:val="22"/>
                <w:szCs w:val="22"/>
              </w:rPr>
              <w:t>ООО "ПО "Устьяны"</w:t>
            </w:r>
          </w:p>
        </w:tc>
        <w:tc>
          <w:tcPr>
            <w:tcW w:w="1475" w:type="pct"/>
            <w:tcBorders>
              <w:top w:val="single" w:sz="4" w:space="0" w:color="auto"/>
              <w:left w:val="nil"/>
              <w:bottom w:val="single" w:sz="4" w:space="0" w:color="auto"/>
              <w:right w:val="single" w:sz="4" w:space="0" w:color="auto"/>
            </w:tcBorders>
            <w:shd w:val="clear" w:color="auto" w:fill="auto"/>
            <w:vAlign w:val="center"/>
          </w:tcPr>
          <w:p w14:paraId="151986BD" w14:textId="22FB52F0" w:rsidR="00B3521A" w:rsidRPr="00173770" w:rsidRDefault="00B3521A" w:rsidP="00B3521A">
            <w:pPr>
              <w:jc w:val="center"/>
              <w:rPr>
                <w:bCs/>
                <w:sz w:val="22"/>
                <w:szCs w:val="22"/>
              </w:rPr>
            </w:pPr>
            <w:r w:rsidRPr="00173770">
              <w:rPr>
                <w:bCs/>
                <w:sz w:val="22"/>
                <w:szCs w:val="22"/>
              </w:rPr>
              <w:t>рп. Октябрьский, ул. Ленина, д. 49</w:t>
            </w:r>
          </w:p>
        </w:tc>
        <w:tc>
          <w:tcPr>
            <w:tcW w:w="1573" w:type="pct"/>
            <w:tcBorders>
              <w:top w:val="single" w:sz="4" w:space="0" w:color="auto"/>
              <w:left w:val="nil"/>
              <w:bottom w:val="single" w:sz="4" w:space="0" w:color="auto"/>
              <w:right w:val="single" w:sz="4" w:space="0" w:color="auto"/>
            </w:tcBorders>
            <w:shd w:val="clear" w:color="auto" w:fill="auto"/>
          </w:tcPr>
          <w:p w14:paraId="0F52B7D0" w14:textId="28E8023B" w:rsidR="00B3521A" w:rsidRPr="00173770" w:rsidRDefault="00B3521A" w:rsidP="00B3521A">
            <w:pPr>
              <w:jc w:val="center"/>
              <w:rPr>
                <w:bCs/>
                <w:sz w:val="22"/>
                <w:szCs w:val="22"/>
              </w:rPr>
            </w:pPr>
            <w:r w:rsidRPr="00173770">
              <w:rPr>
                <w:bCs/>
                <w:sz w:val="22"/>
                <w:szCs w:val="22"/>
              </w:rPr>
              <w:t>торговля розничная</w:t>
            </w:r>
          </w:p>
        </w:tc>
      </w:tr>
      <w:tr w:rsidR="00B3521A" w:rsidRPr="00173770" w14:paraId="29805793" w14:textId="77777777" w:rsidTr="001A770D">
        <w:trPr>
          <w:trHeight w:val="79"/>
        </w:trPr>
        <w:tc>
          <w:tcPr>
            <w:tcW w:w="292" w:type="pct"/>
            <w:tcBorders>
              <w:top w:val="single" w:sz="4" w:space="0" w:color="auto"/>
              <w:left w:val="single" w:sz="4" w:space="0" w:color="auto"/>
              <w:bottom w:val="single" w:sz="4" w:space="0" w:color="auto"/>
              <w:right w:val="single" w:sz="4" w:space="0" w:color="auto"/>
            </w:tcBorders>
            <w:shd w:val="clear" w:color="auto" w:fill="auto"/>
          </w:tcPr>
          <w:p w14:paraId="41CB5A7C" w14:textId="3520BEFC" w:rsidR="00B3521A" w:rsidRPr="00173770" w:rsidRDefault="00B3521A" w:rsidP="00B3521A">
            <w:pPr>
              <w:jc w:val="center"/>
              <w:rPr>
                <w:bCs/>
                <w:sz w:val="22"/>
                <w:szCs w:val="22"/>
              </w:rPr>
            </w:pPr>
            <w:r w:rsidRPr="00173770">
              <w:rPr>
                <w:bCs/>
                <w:sz w:val="22"/>
                <w:szCs w:val="22"/>
              </w:rPr>
              <w:t>9</w:t>
            </w:r>
          </w:p>
        </w:tc>
        <w:tc>
          <w:tcPr>
            <w:tcW w:w="1660" w:type="pct"/>
            <w:tcBorders>
              <w:top w:val="single" w:sz="4" w:space="0" w:color="auto"/>
              <w:left w:val="nil"/>
              <w:bottom w:val="single" w:sz="4" w:space="0" w:color="auto"/>
              <w:right w:val="single" w:sz="4" w:space="0" w:color="auto"/>
            </w:tcBorders>
            <w:shd w:val="clear" w:color="auto" w:fill="auto"/>
          </w:tcPr>
          <w:p w14:paraId="315B0EFB" w14:textId="2A272FE8" w:rsidR="00B3521A" w:rsidRPr="00173770" w:rsidRDefault="00B3521A" w:rsidP="00B3521A">
            <w:pPr>
              <w:rPr>
                <w:bCs/>
                <w:sz w:val="22"/>
                <w:szCs w:val="22"/>
              </w:rPr>
            </w:pPr>
            <w:r w:rsidRPr="00173770">
              <w:rPr>
                <w:bCs/>
                <w:sz w:val="22"/>
                <w:szCs w:val="22"/>
              </w:rPr>
              <w:t>ООО "Север"</w:t>
            </w:r>
          </w:p>
        </w:tc>
        <w:tc>
          <w:tcPr>
            <w:tcW w:w="1475" w:type="pct"/>
            <w:tcBorders>
              <w:top w:val="single" w:sz="4" w:space="0" w:color="auto"/>
              <w:left w:val="nil"/>
              <w:bottom w:val="single" w:sz="4" w:space="0" w:color="auto"/>
              <w:right w:val="single" w:sz="4" w:space="0" w:color="auto"/>
            </w:tcBorders>
            <w:shd w:val="clear" w:color="auto" w:fill="auto"/>
            <w:vAlign w:val="center"/>
          </w:tcPr>
          <w:p w14:paraId="0D5A750D" w14:textId="6302CD92" w:rsidR="00B3521A" w:rsidRPr="00173770" w:rsidRDefault="00B3521A" w:rsidP="00B3521A">
            <w:pPr>
              <w:jc w:val="center"/>
              <w:rPr>
                <w:bCs/>
                <w:sz w:val="22"/>
                <w:szCs w:val="22"/>
              </w:rPr>
            </w:pPr>
            <w:r w:rsidRPr="00173770">
              <w:rPr>
                <w:bCs/>
                <w:sz w:val="22"/>
                <w:szCs w:val="22"/>
              </w:rPr>
              <w:t>рп. Октябрьский, ул. Ленина, д. 17</w:t>
            </w:r>
          </w:p>
        </w:tc>
        <w:tc>
          <w:tcPr>
            <w:tcW w:w="1573" w:type="pct"/>
            <w:tcBorders>
              <w:top w:val="single" w:sz="4" w:space="0" w:color="auto"/>
              <w:left w:val="nil"/>
              <w:bottom w:val="single" w:sz="4" w:space="0" w:color="auto"/>
              <w:right w:val="single" w:sz="4" w:space="0" w:color="auto"/>
            </w:tcBorders>
            <w:shd w:val="clear" w:color="auto" w:fill="auto"/>
          </w:tcPr>
          <w:p w14:paraId="62491A3C" w14:textId="11048D05" w:rsidR="00B3521A" w:rsidRPr="00173770" w:rsidRDefault="00B3521A" w:rsidP="00B3521A">
            <w:pPr>
              <w:jc w:val="center"/>
              <w:rPr>
                <w:bCs/>
                <w:sz w:val="22"/>
                <w:szCs w:val="22"/>
              </w:rPr>
            </w:pPr>
            <w:r w:rsidRPr="00173770">
              <w:rPr>
                <w:bCs/>
                <w:sz w:val="22"/>
                <w:szCs w:val="22"/>
              </w:rPr>
              <w:t>торговля розничная</w:t>
            </w:r>
          </w:p>
        </w:tc>
      </w:tr>
    </w:tbl>
    <w:p w14:paraId="15FF7CC0" w14:textId="58CDF2E1" w:rsidR="00C52B38" w:rsidRPr="00A11A9D" w:rsidRDefault="00C52B38" w:rsidP="00C85FF3">
      <w:pPr>
        <w:pStyle w:val="11110"/>
      </w:pPr>
      <w:bookmarkStart w:id="122" w:name="_Toc26994028"/>
      <w:bookmarkStart w:id="123" w:name="_Toc27410171"/>
      <w:bookmarkStart w:id="124" w:name="_Toc27422102"/>
      <w:bookmarkStart w:id="125" w:name="_Toc32851217"/>
      <w:bookmarkStart w:id="126" w:name="_Toc48321672"/>
      <w:bookmarkStart w:id="127" w:name="_Toc50052070"/>
      <w:bookmarkStart w:id="128" w:name="_Toc55930134"/>
      <w:bookmarkStart w:id="129" w:name="_Toc79678070"/>
      <w:bookmarkStart w:id="130" w:name="_Toc93760435"/>
      <w:bookmarkStart w:id="131" w:name="_Toc161736845"/>
      <w:r w:rsidRPr="00A11A9D">
        <w:t>Оценка состояния транспортной инфраструктуры</w:t>
      </w:r>
      <w:bookmarkEnd w:id="122"/>
      <w:bookmarkEnd w:id="123"/>
      <w:bookmarkEnd w:id="124"/>
      <w:bookmarkEnd w:id="125"/>
      <w:bookmarkEnd w:id="126"/>
      <w:bookmarkEnd w:id="127"/>
      <w:bookmarkEnd w:id="128"/>
      <w:bookmarkEnd w:id="129"/>
      <w:bookmarkEnd w:id="130"/>
      <w:bookmarkEnd w:id="131"/>
    </w:p>
    <w:p w14:paraId="71FE7C47" w14:textId="59151516" w:rsidR="007B1177" w:rsidRDefault="007B1177" w:rsidP="00AD3CAC">
      <w:pPr>
        <w:pStyle w:val="1111110"/>
        <w:tabs>
          <w:tab w:val="num" w:pos="568"/>
        </w:tabs>
        <w:ind w:left="0" w:firstLine="709"/>
      </w:pPr>
      <w:bookmarkStart w:id="132" w:name="_Toc93760436"/>
      <w:bookmarkStart w:id="133" w:name="_Toc161736846"/>
      <w:r>
        <w:t>Автомобильные дороги</w:t>
      </w:r>
      <w:bookmarkEnd w:id="132"/>
      <w:bookmarkEnd w:id="133"/>
    </w:p>
    <w:p w14:paraId="2F73C063" w14:textId="59287A87" w:rsidR="00155E74" w:rsidRDefault="00155E74" w:rsidP="0062132F">
      <w:pPr>
        <w:spacing w:before="120" w:after="120" w:line="276" w:lineRule="auto"/>
        <w:ind w:firstLine="709"/>
        <w:jc w:val="both"/>
      </w:pPr>
      <w:r w:rsidRPr="00155E74">
        <w:t>Транспортно-планировочный каркас</w:t>
      </w:r>
      <w:r>
        <w:t xml:space="preserve"> на</w:t>
      </w:r>
      <w:r w:rsidRPr="00155E74">
        <w:t xml:space="preserve"> территории </w:t>
      </w:r>
      <w:r w:rsidR="00A11498">
        <w:t>рп. Октябрьский</w:t>
      </w:r>
      <w:r>
        <w:t xml:space="preserve"> </w:t>
      </w:r>
      <w:r w:rsidRPr="00155E74">
        <w:t>образу</w:t>
      </w:r>
      <w:r w:rsidR="00A11498">
        <w:t>е</w:t>
      </w:r>
      <w:r w:rsidRPr="00155E74">
        <w:t>т автомобильн</w:t>
      </w:r>
      <w:r w:rsidR="00A11498">
        <w:t>ая</w:t>
      </w:r>
      <w:r w:rsidRPr="00155E74">
        <w:t xml:space="preserve"> дорог</w:t>
      </w:r>
      <w:r w:rsidR="00A11498">
        <w:t>а</w:t>
      </w:r>
      <w:r w:rsidRPr="00155E74">
        <w:t xml:space="preserve"> общего пользования регионального</w:t>
      </w:r>
      <w:r w:rsidR="00A11498">
        <w:t xml:space="preserve"> значения</w:t>
      </w:r>
      <w:r w:rsidRPr="00155E74">
        <w:t>, котор</w:t>
      </w:r>
      <w:r w:rsidR="00A11498">
        <w:t>ая</w:t>
      </w:r>
      <w:r w:rsidRPr="00155E74">
        <w:t xml:space="preserve"> связыва</w:t>
      </w:r>
      <w:r w:rsidR="00A11498">
        <w:t>е</w:t>
      </w:r>
      <w:r w:rsidRPr="00155E74">
        <w:t>т населенны</w:t>
      </w:r>
      <w:r w:rsidR="00A11498">
        <w:t>й</w:t>
      </w:r>
      <w:r w:rsidRPr="00155E74">
        <w:t xml:space="preserve"> пункт с соседними </w:t>
      </w:r>
      <w:r w:rsidR="00A11498">
        <w:t xml:space="preserve">населенными пунктами, </w:t>
      </w:r>
      <w:r w:rsidRPr="00155E74">
        <w:t xml:space="preserve">муниципальными образованиями и Вельским </w:t>
      </w:r>
      <w:r>
        <w:t xml:space="preserve">муниципальным </w:t>
      </w:r>
      <w:r w:rsidRPr="00155E74">
        <w:t>районом.</w:t>
      </w:r>
    </w:p>
    <w:p w14:paraId="36415B45" w14:textId="00F1707A" w:rsidR="00155E74" w:rsidRPr="00484376" w:rsidRDefault="00155E74" w:rsidP="00155E74">
      <w:pPr>
        <w:spacing w:before="120" w:after="120" w:line="276" w:lineRule="auto"/>
        <w:ind w:firstLine="709"/>
        <w:jc w:val="both"/>
        <w:rPr>
          <w:lang w:eastAsia="ar-SA"/>
        </w:rPr>
      </w:pPr>
      <w:r w:rsidRPr="00484376">
        <w:rPr>
          <w:lang w:eastAsia="ar-SA"/>
        </w:rPr>
        <w:t xml:space="preserve">Расстояние от административного центра рп. Октябрьский до г. Вельска – </w:t>
      </w:r>
      <w:smartTag w:uri="urn:schemas-microsoft-com:office:smarttags" w:element="metricconverter">
        <w:smartTagPr>
          <w:attr w:name="ProductID" w:val="70 км"/>
        </w:smartTagPr>
        <w:r w:rsidRPr="00484376">
          <w:rPr>
            <w:lang w:eastAsia="ar-SA"/>
          </w:rPr>
          <w:t>70 км</w:t>
        </w:r>
      </w:smartTag>
      <w:r w:rsidRPr="00484376">
        <w:rPr>
          <w:lang w:eastAsia="ar-SA"/>
        </w:rPr>
        <w:t xml:space="preserve">, до г. Архангельск – </w:t>
      </w:r>
      <w:smartTag w:uri="urn:schemas-microsoft-com:office:smarttags" w:element="metricconverter">
        <w:smartTagPr>
          <w:attr w:name="ProductID" w:val="580 км"/>
        </w:smartTagPr>
        <w:r w:rsidRPr="00484376">
          <w:rPr>
            <w:lang w:eastAsia="ar-SA"/>
          </w:rPr>
          <w:t>580 км</w:t>
        </w:r>
      </w:smartTag>
      <w:r w:rsidRPr="00484376">
        <w:rPr>
          <w:lang w:eastAsia="ar-SA"/>
        </w:rPr>
        <w:t>.</w:t>
      </w:r>
    </w:p>
    <w:p w14:paraId="045723F6" w14:textId="7317A30B" w:rsidR="00155E74" w:rsidRPr="00484376" w:rsidRDefault="00155E74" w:rsidP="00155E74">
      <w:pPr>
        <w:spacing w:before="120" w:after="120" w:line="276" w:lineRule="auto"/>
        <w:ind w:firstLine="709"/>
        <w:jc w:val="both"/>
        <w:rPr>
          <w:lang w:eastAsia="ar-SA"/>
        </w:rPr>
      </w:pPr>
      <w:r w:rsidRPr="00484376">
        <w:rPr>
          <w:lang w:eastAsia="ar-SA"/>
        </w:rPr>
        <w:t>Общая протяженность автомобильн</w:t>
      </w:r>
      <w:r w:rsidR="006F49C6">
        <w:rPr>
          <w:lang w:eastAsia="ar-SA"/>
        </w:rPr>
        <w:t>ой</w:t>
      </w:r>
      <w:r w:rsidRPr="00484376">
        <w:rPr>
          <w:lang w:eastAsia="ar-SA"/>
        </w:rPr>
        <w:t xml:space="preserve"> дорог</w:t>
      </w:r>
      <w:r w:rsidR="006F49C6">
        <w:rPr>
          <w:lang w:eastAsia="ar-SA"/>
        </w:rPr>
        <w:t>и</w:t>
      </w:r>
      <w:r w:rsidRPr="00484376">
        <w:rPr>
          <w:lang w:eastAsia="ar-SA"/>
        </w:rPr>
        <w:t xml:space="preserve"> общего пользования</w:t>
      </w:r>
      <w:r w:rsidR="006F49C6" w:rsidRPr="006F49C6">
        <w:rPr>
          <w:lang w:eastAsia="ar-SA"/>
        </w:rPr>
        <w:t xml:space="preserve"> </w:t>
      </w:r>
      <w:r w:rsidR="006F49C6" w:rsidRPr="00484376">
        <w:rPr>
          <w:lang w:eastAsia="ar-SA"/>
        </w:rPr>
        <w:t>регионального значения</w:t>
      </w:r>
      <w:r w:rsidR="006F49C6">
        <w:rPr>
          <w:lang w:eastAsia="ar-SA"/>
        </w:rPr>
        <w:t xml:space="preserve"> «</w:t>
      </w:r>
      <w:r w:rsidR="006F49C6" w:rsidRPr="006F49C6">
        <w:rPr>
          <w:lang w:eastAsia="ar-SA"/>
        </w:rPr>
        <w:t>Вельск – Шангалы»</w:t>
      </w:r>
      <w:r w:rsidRPr="00484376">
        <w:rPr>
          <w:lang w:eastAsia="ar-SA"/>
        </w:rPr>
        <w:t xml:space="preserve"> на территории </w:t>
      </w:r>
      <w:r w:rsidR="006F49C6">
        <w:rPr>
          <w:lang w:eastAsia="ar-SA"/>
        </w:rPr>
        <w:t>рп. Октябрьский</w:t>
      </w:r>
      <w:r w:rsidRPr="00484376">
        <w:rPr>
          <w:lang w:eastAsia="ar-SA"/>
        </w:rPr>
        <w:t xml:space="preserve"> составляет </w:t>
      </w:r>
      <w:r w:rsidR="006F49C6">
        <w:rPr>
          <w:lang w:eastAsia="ar-SA"/>
        </w:rPr>
        <w:t>4,9 км.</w:t>
      </w:r>
    </w:p>
    <w:p w14:paraId="78C36CAF" w14:textId="290E35D1" w:rsidR="00F04624" w:rsidRPr="00484376" w:rsidRDefault="00F04624" w:rsidP="00F04624">
      <w:pPr>
        <w:spacing w:before="120" w:after="120" w:line="276" w:lineRule="auto"/>
        <w:ind w:firstLine="709"/>
        <w:jc w:val="both"/>
        <w:rPr>
          <w:lang w:eastAsia="ar-SA"/>
        </w:rPr>
      </w:pPr>
      <w:r w:rsidRPr="00484376">
        <w:rPr>
          <w:lang w:eastAsia="ar-SA"/>
        </w:rPr>
        <w:t>Основные недостатки автодорожной сети:</w:t>
      </w:r>
    </w:p>
    <w:p w14:paraId="7C2D60CB" w14:textId="77777777" w:rsidR="00F04624" w:rsidRPr="00767270" w:rsidRDefault="00F04624"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значительный уровень износа дорожного полотна автомобильных дорог общего пользования;</w:t>
      </w:r>
    </w:p>
    <w:p w14:paraId="73E74940" w14:textId="77777777" w:rsidR="00F04624" w:rsidRPr="00767270" w:rsidRDefault="00F04624"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низкий уровень благоустройства улично-дорожной сети: отсутствие тротуаров, недостаточное озеленение и освещенность улиц в населенных пунктах муниципального образования;</w:t>
      </w:r>
    </w:p>
    <w:p w14:paraId="1A50F717" w14:textId="77777777" w:rsidR="00152E08" w:rsidRPr="00767270" w:rsidRDefault="00F04624"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недофинансирование: ежегодно на содержание и ямочный ремонт требуются большие вложения, но в связи с отсутствием финансовых средств ремонт производится в минимальном объёме;</w:t>
      </w:r>
    </w:p>
    <w:p w14:paraId="1BAB4E17" w14:textId="1EED4986" w:rsidR="0062132F" w:rsidRPr="00767270" w:rsidRDefault="00F04624"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отсутствие обходного участка (обход рп. Октябрьский) автодороги регионального значения «Вельск - Шангалы».</w:t>
      </w:r>
    </w:p>
    <w:p w14:paraId="2882DC0C" w14:textId="237052CE" w:rsidR="00F531CC" w:rsidRDefault="00F531CC" w:rsidP="00F531CC">
      <w:pPr>
        <w:spacing w:before="120" w:after="120" w:line="276" w:lineRule="auto"/>
        <w:ind w:firstLine="709"/>
        <w:jc w:val="both"/>
        <w:rPr>
          <w:lang w:eastAsia="ar-SA"/>
        </w:rPr>
      </w:pPr>
      <w:r>
        <w:rPr>
          <w:lang w:eastAsia="ar-SA"/>
        </w:rPr>
        <w:t xml:space="preserve">На территории </w:t>
      </w:r>
      <w:r w:rsidR="0093114F">
        <w:rPr>
          <w:lang w:eastAsia="ar-SA"/>
        </w:rPr>
        <w:t>рп. Октябрьский</w:t>
      </w:r>
      <w:r>
        <w:rPr>
          <w:lang w:eastAsia="ar-SA"/>
        </w:rPr>
        <w:t xml:space="preserve"> располагаются объекты обслуживания автотранспорта: </w:t>
      </w:r>
      <w:r w:rsidR="0093114F">
        <w:rPr>
          <w:lang w:eastAsia="ar-SA"/>
        </w:rPr>
        <w:t>2</w:t>
      </w:r>
      <w:r>
        <w:rPr>
          <w:lang w:eastAsia="ar-SA"/>
        </w:rPr>
        <w:t xml:space="preserve"> автозаправочные станции (АЗС)</w:t>
      </w:r>
      <w:r w:rsidR="0093114F">
        <w:rPr>
          <w:lang w:eastAsia="ar-SA"/>
        </w:rPr>
        <w:t>,</w:t>
      </w:r>
      <w:r>
        <w:rPr>
          <w:lang w:eastAsia="ar-SA"/>
        </w:rPr>
        <w:t xml:space="preserve"> </w:t>
      </w:r>
      <w:r w:rsidR="0093114F">
        <w:rPr>
          <w:lang w:eastAsia="ar-SA"/>
        </w:rPr>
        <w:t>с</w:t>
      </w:r>
      <w:r>
        <w:rPr>
          <w:lang w:eastAsia="ar-SA"/>
        </w:rPr>
        <w:t>танци</w:t>
      </w:r>
      <w:r w:rsidR="0093114F">
        <w:rPr>
          <w:lang w:eastAsia="ar-SA"/>
        </w:rPr>
        <w:t>и</w:t>
      </w:r>
      <w:r>
        <w:rPr>
          <w:lang w:eastAsia="ar-SA"/>
        </w:rPr>
        <w:t xml:space="preserve"> </w:t>
      </w:r>
      <w:r w:rsidR="0093114F">
        <w:rPr>
          <w:lang w:eastAsia="ar-SA"/>
        </w:rPr>
        <w:t>технического обслуживания (СТО).</w:t>
      </w:r>
    </w:p>
    <w:p w14:paraId="102A6CA1" w14:textId="3F407307" w:rsidR="00F531CC" w:rsidRDefault="00F531CC" w:rsidP="00F531CC">
      <w:pPr>
        <w:spacing w:before="120" w:after="120" w:line="276" w:lineRule="auto"/>
        <w:ind w:firstLine="709"/>
        <w:jc w:val="both"/>
        <w:rPr>
          <w:lang w:eastAsia="ar-SA"/>
        </w:rPr>
      </w:pPr>
      <w:r>
        <w:rPr>
          <w:lang w:eastAsia="ar-SA"/>
        </w:rPr>
        <w:t>Хранение индивидуального транспорта осуществляется в боксовых индивидуальных гаражах и на придомовых участках.</w:t>
      </w:r>
    </w:p>
    <w:p w14:paraId="0FE2B4E8" w14:textId="40F427BD" w:rsidR="007B1177" w:rsidRPr="00A11A9D" w:rsidRDefault="007B1177" w:rsidP="006479D1">
      <w:pPr>
        <w:pStyle w:val="1111110"/>
        <w:tabs>
          <w:tab w:val="num" w:pos="568"/>
        </w:tabs>
        <w:ind w:left="0" w:firstLine="709"/>
      </w:pPr>
      <w:bookmarkStart w:id="134" w:name="_Toc93760437"/>
      <w:bookmarkStart w:id="135" w:name="_Toc161736847"/>
      <w:r>
        <w:t>Железнодорожный транспорт</w:t>
      </w:r>
      <w:bookmarkEnd w:id="134"/>
      <w:bookmarkEnd w:id="135"/>
    </w:p>
    <w:p w14:paraId="7844E8BB" w14:textId="642B35FE" w:rsidR="007B1177" w:rsidRDefault="007B1177" w:rsidP="007B1177">
      <w:pPr>
        <w:spacing w:before="120" w:after="120" w:line="276" w:lineRule="auto"/>
        <w:ind w:firstLine="709"/>
        <w:jc w:val="both"/>
      </w:pPr>
      <w:r>
        <w:t xml:space="preserve">Железные дороги являются важнейшей составной частью транспортной системы Устьянского муниципального </w:t>
      </w:r>
      <w:r w:rsidR="00B713DA">
        <w:t>округа</w:t>
      </w:r>
      <w:r>
        <w:t>. На долю железных дорог приходится основная доля межрегиональных грузовых и пассажирских перевозок и значительная часть внутриобластных. В настоящее время в структуре объёма перевозок наибольший удельный вес занимают уголь, лесные и строительные грузы, то есть железнодорожный транспорт остаётся доминирующим в перевозке массовых грузов на большие расстояния.</w:t>
      </w:r>
    </w:p>
    <w:p w14:paraId="72323E79" w14:textId="5F8A3BF1" w:rsidR="007B1177" w:rsidRDefault="00B713DA" w:rsidP="007B1177">
      <w:pPr>
        <w:spacing w:before="120" w:after="120" w:line="276" w:lineRule="auto"/>
        <w:ind w:firstLine="709"/>
        <w:jc w:val="both"/>
      </w:pPr>
      <w:r>
        <w:t>Населенный пункт рп. Октябрьский</w:t>
      </w:r>
      <w:r w:rsidR="007B1177">
        <w:t xml:space="preserve"> обслуживает двухпутная железная дорога Коноша I – Котлас-Узловой – Микунь – Воркута. Категория линии – III, тепловозная тяга, интенсивность движения 30 пар в сутки, из них пассажирских – 12, грузовых – 18. Линия обеспечивает </w:t>
      </w:r>
      <w:r w:rsidR="007B1177">
        <w:lastRenderedPageBreak/>
        <w:t>преимущественно транзитные для городского поселения связи республики Коми, а также основной объём транспортных связей юго-востока Архангельской области. Общая протяжённость железных дорог общего пользования (без узкоколеек) в границах городского поселения составляет 14 км.</w:t>
      </w:r>
    </w:p>
    <w:p w14:paraId="15DF9802" w14:textId="31924D9C" w:rsidR="0062132F" w:rsidRDefault="00B713DA" w:rsidP="0062132F">
      <w:pPr>
        <w:spacing w:before="120" w:after="120" w:line="276" w:lineRule="auto"/>
        <w:ind w:firstLine="709"/>
        <w:jc w:val="both"/>
      </w:pPr>
      <w:r>
        <w:t xml:space="preserve">В 5 км от рп. Октябрьский </w:t>
      </w:r>
      <w:r w:rsidR="004B65B6">
        <w:t>расположен</w:t>
      </w:r>
      <w:r w:rsidR="007A7883">
        <w:t>а</w:t>
      </w:r>
      <w:r w:rsidR="004B65B6">
        <w:t xml:space="preserve"> </w:t>
      </w:r>
      <w:r w:rsidR="007A7883">
        <w:t xml:space="preserve">железнодорожная </w:t>
      </w:r>
      <w:r w:rsidR="004B65B6">
        <w:t>станци</w:t>
      </w:r>
      <w:r w:rsidR="007A7883">
        <w:t>я</w:t>
      </w:r>
      <w:r w:rsidR="004B65B6">
        <w:t xml:space="preserve"> Костылево. Основной объем грузопассажирских перевозок приходится на долю железнодорожного транспорта. На территории железнодорожной станции осуществляется сортировка вагонов и погрузоразгрузочные работы, а также имеются железнодорожные тупики.</w:t>
      </w:r>
    </w:p>
    <w:p w14:paraId="55A339ED" w14:textId="00DC6555" w:rsidR="007B1177" w:rsidRPr="00A11A9D" w:rsidRDefault="007B1177" w:rsidP="006479D1">
      <w:pPr>
        <w:pStyle w:val="1111110"/>
        <w:tabs>
          <w:tab w:val="num" w:pos="568"/>
        </w:tabs>
        <w:ind w:left="0" w:firstLine="709"/>
      </w:pPr>
      <w:bookmarkStart w:id="136" w:name="_Toc93760438"/>
      <w:bookmarkStart w:id="137" w:name="_Toc161736848"/>
      <w:r>
        <w:t>Воздушный транспорт</w:t>
      </w:r>
      <w:bookmarkEnd w:id="136"/>
      <w:bookmarkEnd w:id="137"/>
    </w:p>
    <w:p w14:paraId="50C777D1" w14:textId="555C7C6F" w:rsidR="00133DC7" w:rsidRPr="004B65B6" w:rsidRDefault="004B65B6" w:rsidP="004B65B6">
      <w:pPr>
        <w:spacing w:before="120" w:after="120" w:line="276" w:lineRule="auto"/>
        <w:ind w:firstLine="709"/>
        <w:jc w:val="both"/>
      </w:pPr>
      <w:bookmarkStart w:id="138" w:name="_Toc26994029"/>
      <w:bookmarkStart w:id="139" w:name="_Toc27410172"/>
      <w:bookmarkStart w:id="140" w:name="_Toc27422103"/>
      <w:bookmarkStart w:id="141" w:name="_Toc32851218"/>
      <w:bookmarkStart w:id="142" w:name="_Toc48321673"/>
      <w:bookmarkStart w:id="143" w:name="_Toc50052071"/>
      <w:r>
        <w:t xml:space="preserve">Авиасообщение </w:t>
      </w:r>
      <w:r w:rsidR="00FA1D02">
        <w:t>с рп. Октябрьский</w:t>
      </w:r>
      <w:r>
        <w:t xml:space="preserve"> отсутствует.</w:t>
      </w:r>
    </w:p>
    <w:p w14:paraId="0F4C7408" w14:textId="77777777" w:rsidR="00C52B38" w:rsidRPr="00A11A9D" w:rsidRDefault="00C52B38" w:rsidP="00C85FF3">
      <w:pPr>
        <w:pStyle w:val="11110"/>
      </w:pPr>
      <w:bookmarkStart w:id="144" w:name="_Toc55930135"/>
      <w:bookmarkStart w:id="145" w:name="_Toc79678071"/>
      <w:bookmarkStart w:id="146" w:name="_Toc93760439"/>
      <w:bookmarkStart w:id="147" w:name="_Toc161736849"/>
      <w:r w:rsidRPr="00A11A9D">
        <w:t>Оценка состояния систем коммунального комплекса</w:t>
      </w:r>
      <w:bookmarkEnd w:id="138"/>
      <w:bookmarkEnd w:id="139"/>
      <w:bookmarkEnd w:id="140"/>
      <w:bookmarkEnd w:id="141"/>
      <w:bookmarkEnd w:id="142"/>
      <w:bookmarkEnd w:id="143"/>
      <w:bookmarkEnd w:id="144"/>
      <w:bookmarkEnd w:id="145"/>
      <w:bookmarkEnd w:id="146"/>
      <w:bookmarkEnd w:id="147"/>
    </w:p>
    <w:p w14:paraId="030C07FD" w14:textId="77777777" w:rsidR="00C52B38" w:rsidRPr="00A11A9D" w:rsidRDefault="00C52B38" w:rsidP="006479D1">
      <w:pPr>
        <w:pStyle w:val="1111110"/>
        <w:tabs>
          <w:tab w:val="num" w:pos="568"/>
        </w:tabs>
        <w:ind w:left="0" w:firstLine="709"/>
        <w:rPr>
          <w:szCs w:val="24"/>
        </w:rPr>
      </w:pPr>
      <w:bookmarkStart w:id="148" w:name="_Toc26994030"/>
      <w:bookmarkStart w:id="149" w:name="_Toc27410173"/>
      <w:bookmarkStart w:id="150" w:name="_Toc27422104"/>
      <w:bookmarkStart w:id="151" w:name="_Toc32851219"/>
      <w:bookmarkStart w:id="152" w:name="_Toc48321674"/>
      <w:bookmarkStart w:id="153" w:name="_Toc50052072"/>
      <w:bookmarkStart w:id="154" w:name="_Toc55930136"/>
      <w:bookmarkStart w:id="155" w:name="_Toc79678072"/>
      <w:bookmarkStart w:id="156" w:name="_Toc93760440"/>
      <w:bookmarkStart w:id="157" w:name="_Toc161736850"/>
      <w:r w:rsidRPr="006479D1">
        <w:t>Водоснабжение</w:t>
      </w:r>
      <w:bookmarkEnd w:id="148"/>
      <w:bookmarkEnd w:id="149"/>
      <w:bookmarkEnd w:id="150"/>
      <w:bookmarkEnd w:id="151"/>
      <w:bookmarkEnd w:id="152"/>
      <w:bookmarkEnd w:id="153"/>
      <w:bookmarkEnd w:id="154"/>
      <w:bookmarkEnd w:id="155"/>
      <w:bookmarkEnd w:id="156"/>
      <w:bookmarkEnd w:id="157"/>
    </w:p>
    <w:p w14:paraId="6D559BEE" w14:textId="786857AF" w:rsidR="00522AD6" w:rsidRDefault="00522AD6" w:rsidP="001C1B10">
      <w:pPr>
        <w:spacing w:before="120" w:after="120" w:line="276" w:lineRule="auto"/>
        <w:ind w:firstLine="709"/>
        <w:jc w:val="both"/>
      </w:pPr>
      <w:bookmarkStart w:id="158" w:name="_Toc26994031"/>
      <w:bookmarkStart w:id="159" w:name="_Toc27410174"/>
      <w:bookmarkStart w:id="160" w:name="_Toc27422105"/>
      <w:bookmarkStart w:id="161" w:name="_Toc32851220"/>
      <w:bookmarkStart w:id="162" w:name="_Toc48321675"/>
      <w:bookmarkStart w:id="163" w:name="_Toc50052073"/>
      <w:bookmarkStart w:id="164" w:name="_Toc55930137"/>
      <w:r>
        <w:t>На территории</w:t>
      </w:r>
      <w:r w:rsidR="00C32CE2">
        <w:t xml:space="preserve"> населенного пункта</w:t>
      </w:r>
      <w:r>
        <w:t xml:space="preserve"> </w:t>
      </w:r>
      <w:r w:rsidR="00C32CE2">
        <w:t>рп. Октябрьский</w:t>
      </w:r>
      <w:r>
        <w:t xml:space="preserve"> действует </w:t>
      </w:r>
      <w:r w:rsidR="00C32CE2">
        <w:t>коммунальный</w:t>
      </w:r>
      <w:r>
        <w:t xml:space="preserve"> водопровод</w:t>
      </w:r>
      <w:r w:rsidR="00C32CE2">
        <w:t>, обеспечивающий</w:t>
      </w:r>
      <w:r>
        <w:t xml:space="preserve"> водой жителей многоквартирных и индивидуальных жилых домов, предприятия коммунально-бытового обслуживания, административные и общественно-деловые учреждения, котельные, образовательные учреждения. Жители индивидуальной жилой застройки частично пользуются собственными или общественными колодцами. </w:t>
      </w:r>
    </w:p>
    <w:p w14:paraId="2D8814A9" w14:textId="2C598B92" w:rsidR="00522AD6" w:rsidRDefault="00C32CE2" w:rsidP="001C1B10">
      <w:pPr>
        <w:spacing w:before="120" w:after="120" w:line="276" w:lineRule="auto"/>
        <w:ind w:firstLine="709"/>
        <w:jc w:val="both"/>
      </w:pPr>
      <w:r>
        <w:t>В рп. Октябрьский предусмотрено ц</w:t>
      </w:r>
      <w:r w:rsidR="00522AD6">
        <w:t>ентрализованное водоснабжение</w:t>
      </w:r>
      <w:r w:rsidR="00D925F5">
        <w:t>, которое</w:t>
      </w:r>
      <w:r w:rsidR="00522AD6">
        <w:t xml:space="preserve"> осуществляется из подземных источников, пробуренных в разные годы.</w:t>
      </w:r>
      <w:r w:rsidR="001C1B10">
        <w:t xml:space="preserve"> </w:t>
      </w:r>
    </w:p>
    <w:p w14:paraId="588D6C36" w14:textId="70B4732E" w:rsidR="00522AD6" w:rsidRPr="001C1B10" w:rsidRDefault="00522AD6" w:rsidP="00522AD6">
      <w:pPr>
        <w:spacing w:before="120" w:after="120" w:line="276" w:lineRule="auto"/>
        <w:ind w:firstLine="709"/>
        <w:jc w:val="both"/>
        <w:rPr>
          <w:i/>
          <w:iCs/>
        </w:rPr>
      </w:pPr>
      <w:r w:rsidRPr="001C1B10">
        <w:rPr>
          <w:i/>
          <w:iCs/>
        </w:rPr>
        <w:t>Система водоснабжения</w:t>
      </w:r>
      <w:r w:rsidR="001C1B10">
        <w:rPr>
          <w:i/>
          <w:iCs/>
        </w:rPr>
        <w:t xml:space="preserve"> </w:t>
      </w:r>
    </w:p>
    <w:p w14:paraId="58E2542F" w14:textId="4FA2AB1F" w:rsidR="00522AD6" w:rsidRDefault="00522AD6" w:rsidP="001C1B10">
      <w:pPr>
        <w:spacing w:before="120" w:after="120" w:line="276" w:lineRule="auto"/>
        <w:ind w:firstLine="709"/>
        <w:jc w:val="both"/>
      </w:pPr>
      <w:r>
        <w:t xml:space="preserve">На территории </w:t>
      </w:r>
      <w:r w:rsidR="0074295C" w:rsidRPr="0074295C">
        <w:t>рп. Октябрьский</w:t>
      </w:r>
      <w:r>
        <w:t xml:space="preserve"> действует система водоснабжения, состоящая из 5</w:t>
      </w:r>
      <w:r w:rsidR="001C1B10">
        <w:t xml:space="preserve"> </w:t>
      </w:r>
      <w:r>
        <w:t xml:space="preserve">отдельных централизованных систем водоснабжения, не связанных между собой. Две системы водоснабжения, действующие в центральной части </w:t>
      </w:r>
      <w:r w:rsidR="001C1B10">
        <w:t>рабочего поселка</w:t>
      </w:r>
      <w:r>
        <w:t xml:space="preserve"> имеют точки соединения и имеют возможность объединения. Водопроводная сеть на территории поселка проложена подземным способом. Система водоснабжения состоит из 5 водопроводных сетей: № 1 «Сосенки», № 2 «Центр», № 3 «ПМК», № 4 «ШЛБ», № 5 Лесхоз – «Сосенки-2».</w:t>
      </w:r>
    </w:p>
    <w:p w14:paraId="5864996D" w14:textId="619EE962" w:rsidR="00522AD6" w:rsidRDefault="00522AD6" w:rsidP="001C1B10">
      <w:pPr>
        <w:spacing w:before="120" w:after="120" w:line="276" w:lineRule="auto"/>
        <w:ind w:firstLine="709"/>
        <w:jc w:val="both"/>
      </w:pPr>
      <w:r>
        <w:t xml:space="preserve">Общая протяженность сетей составляет 38,936 км. На каждой водопроводной сети установлена своя накопительная водонапорная башня. Водозаборные скважины в </w:t>
      </w:r>
      <w:r w:rsidR="001C1B10">
        <w:t>р</w:t>
      </w:r>
      <w:r>
        <w:t>п. Октябрьский не объединены в единую систему водоснабжения. Совместно эксплуатируется 2 скважины №</w:t>
      </w:r>
      <w:r w:rsidR="001C1B10">
        <w:t xml:space="preserve"> </w:t>
      </w:r>
      <w:r>
        <w:t>1894,</w:t>
      </w:r>
      <w:r w:rsidR="001C1B10">
        <w:t xml:space="preserve"> </w:t>
      </w:r>
      <w:r>
        <w:t>№</w:t>
      </w:r>
      <w:r w:rsidR="001C1B10">
        <w:t xml:space="preserve"> </w:t>
      </w:r>
      <w:r>
        <w:t>2006 на водопроводе №</w:t>
      </w:r>
      <w:r w:rsidR="001C1B10">
        <w:t xml:space="preserve"> </w:t>
      </w:r>
      <w:r>
        <w:t>2; 3 скважины №</w:t>
      </w:r>
      <w:r w:rsidR="001C1B10">
        <w:t xml:space="preserve"> </w:t>
      </w:r>
      <w:r>
        <w:t>63Д, №</w:t>
      </w:r>
      <w:r w:rsidR="001C1B10">
        <w:t xml:space="preserve"> </w:t>
      </w:r>
      <w:r>
        <w:t>1893, №</w:t>
      </w:r>
      <w:r w:rsidR="001C1B10">
        <w:t xml:space="preserve"> </w:t>
      </w:r>
      <w:r>
        <w:t>б/н на водопроводе №</w:t>
      </w:r>
      <w:r w:rsidR="001C1B10">
        <w:t xml:space="preserve"> </w:t>
      </w:r>
      <w:r>
        <w:t>4. На остальных водопроводах №</w:t>
      </w:r>
      <w:r w:rsidR="001C1B10">
        <w:t xml:space="preserve"> </w:t>
      </w:r>
      <w:r>
        <w:t>1, №</w:t>
      </w:r>
      <w:r w:rsidR="001C1B10">
        <w:t xml:space="preserve"> </w:t>
      </w:r>
      <w:r>
        <w:t>3, №</w:t>
      </w:r>
      <w:r w:rsidR="001C1B10">
        <w:t xml:space="preserve"> </w:t>
      </w:r>
      <w:r>
        <w:t>5 используются одиночные скважины с номерами № 1298, №</w:t>
      </w:r>
      <w:r w:rsidR="001C1B10">
        <w:t xml:space="preserve"> </w:t>
      </w:r>
      <w:r>
        <w:t xml:space="preserve">1610, </w:t>
      </w:r>
      <w:r w:rsidR="00AD42F5">
        <w:br/>
      </w:r>
      <w:r>
        <w:t>№</w:t>
      </w:r>
      <w:r w:rsidR="001C1B10">
        <w:t xml:space="preserve"> </w:t>
      </w:r>
      <w:r>
        <w:t xml:space="preserve">2218. </w:t>
      </w:r>
    </w:p>
    <w:p w14:paraId="265EC078" w14:textId="6AB17E10" w:rsidR="00522AD6" w:rsidRDefault="00522AD6" w:rsidP="00522AD6">
      <w:pPr>
        <w:spacing w:before="120" w:after="120" w:line="276" w:lineRule="auto"/>
        <w:ind w:firstLine="709"/>
        <w:jc w:val="both"/>
      </w:pPr>
      <w:r>
        <w:t>Питьевая вода от артезианских скважин подается на нужды населения. Системы химводоочистки, обезжелезивания и умягчения отсутствуют.</w:t>
      </w:r>
    </w:p>
    <w:p w14:paraId="3F6AC407" w14:textId="77777777" w:rsidR="0074295C" w:rsidRDefault="008C49CF" w:rsidP="00AD42F5">
      <w:pPr>
        <w:spacing w:before="120" w:after="120" w:line="276" w:lineRule="auto"/>
        <w:ind w:firstLine="709"/>
        <w:jc w:val="both"/>
      </w:pPr>
      <w:r>
        <w:t>Имеется ц</w:t>
      </w:r>
      <w:r w:rsidRPr="008C49CF">
        <w:t>ентрализованное горячее водоснабжение. Нагрев холодной воды для нужд ГВС осуществляется на котельных, ЦТП и ИТП</w:t>
      </w:r>
      <w:r>
        <w:t>.</w:t>
      </w:r>
    </w:p>
    <w:p w14:paraId="0471A2B7" w14:textId="60A7D706" w:rsidR="001D7831" w:rsidRDefault="002649B1" w:rsidP="00AD42F5">
      <w:pPr>
        <w:spacing w:before="120" w:after="120" w:line="276" w:lineRule="auto"/>
        <w:ind w:firstLine="709"/>
        <w:jc w:val="both"/>
      </w:pPr>
      <w:r>
        <w:t xml:space="preserve">Описание технологических зон централизованного водоснабжения </w:t>
      </w:r>
      <w:r w:rsidR="0074295C">
        <w:t>рп. Октябрьский</w:t>
      </w:r>
      <w:r w:rsidR="001D7831">
        <w:t xml:space="preserve"> и техническая характеристика источников водоснабжения</w:t>
      </w:r>
      <w:r>
        <w:t xml:space="preserve"> представлен</w:t>
      </w:r>
      <w:r w:rsidR="001D7831">
        <w:t>ы</w:t>
      </w:r>
      <w:r>
        <w:t xml:space="preserve"> в табли</w:t>
      </w:r>
      <w:r w:rsidR="001D7831">
        <w:t>цах</w:t>
      </w:r>
      <w:r>
        <w:t xml:space="preserve"> ниже.</w:t>
      </w:r>
    </w:p>
    <w:p w14:paraId="1FF8346E" w14:textId="77777777" w:rsidR="00180A9D" w:rsidRDefault="00180A9D" w:rsidP="00180A9D">
      <w:pPr>
        <w:spacing w:before="120" w:after="120" w:line="276" w:lineRule="auto"/>
        <w:ind w:firstLine="709"/>
        <w:jc w:val="both"/>
      </w:pPr>
      <w:r>
        <w:t xml:space="preserve">Водоочистных сооружений нет. Вода из скважин подается непосредственно в сеть потребителям. </w:t>
      </w:r>
    </w:p>
    <w:p w14:paraId="10002054" w14:textId="77777777" w:rsidR="00180A9D" w:rsidRDefault="00180A9D" w:rsidP="00180A9D">
      <w:pPr>
        <w:spacing w:before="120" w:after="120" w:line="276" w:lineRule="auto"/>
        <w:ind w:firstLine="709"/>
        <w:jc w:val="both"/>
      </w:pPr>
      <w:r>
        <w:lastRenderedPageBreak/>
        <w:t xml:space="preserve">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достигает 79,2%. </w:t>
      </w:r>
    </w:p>
    <w:p w14:paraId="6FE4EB1D" w14:textId="77777777" w:rsidR="00180A9D" w:rsidRDefault="00180A9D" w:rsidP="00180A9D">
      <w:pPr>
        <w:spacing w:before="120" w:after="120" w:line="276" w:lineRule="auto"/>
        <w:ind w:firstLine="709"/>
        <w:jc w:val="both"/>
      </w:pPr>
      <w:r>
        <w:t>Для обеспечения требуемого качества питьевой воды необходимо установить на источниках водоснабжения станции по очистке воды. 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 а также качество питьевой воды должно соответствовать гигиеническим нормативам перед ее поступлением в распределительную сеть, а также в точках водоразбора наружной и внутренней водопроводной сети.</w:t>
      </w:r>
    </w:p>
    <w:p w14:paraId="3C1CA502" w14:textId="3425716A" w:rsidR="00180A9D" w:rsidRDefault="00180A9D" w:rsidP="00180A9D">
      <w:pPr>
        <w:spacing w:before="120" w:after="120" w:line="276" w:lineRule="auto"/>
        <w:ind w:firstLine="709"/>
        <w:jc w:val="both"/>
      </w:pPr>
      <w:r w:rsidRPr="00A054FE">
        <w:t>Водопроводные сети</w:t>
      </w:r>
      <w:r>
        <w:t xml:space="preserve"> </w:t>
      </w:r>
      <w:r w:rsidRPr="00A054FE">
        <w:t>выполнены в основном из металлических труб и труб ПНД диаметром 40-200 мм. Существующие водопроводные сети требуют реконструкции в связи с длительным сроком эксплуатации и высокой степенью изношенности. Работоспособность сети водоснабжения обеспечивается своевре</w:t>
      </w:r>
      <w:r>
        <w:t>ме</w:t>
      </w:r>
      <w:r w:rsidRPr="00A054FE">
        <w:t>нной ликвидацией авариных ситуаций и проведением текущего ремонта</w:t>
      </w:r>
      <w:r>
        <w:t>.</w:t>
      </w:r>
    </w:p>
    <w:p w14:paraId="31F2FFBD" w14:textId="77777777" w:rsidR="00180A9D" w:rsidRDefault="00180A9D" w:rsidP="00180A9D">
      <w:pPr>
        <w:spacing w:before="120" w:after="120" w:line="276" w:lineRule="auto"/>
        <w:ind w:firstLine="709"/>
        <w:jc w:val="both"/>
      </w:pPr>
      <w:r>
        <w:t>Утвержденные потери воды при транспортировке по сетям водоснабжения составляют 17%, фактические потери воды составляют 35-40% от общего объема потребления. Основными причинами сверхнормативных утечек воды являются значительный износ сетей водоснабжения, скрытые утечки и неучтенные потребители.</w:t>
      </w:r>
    </w:p>
    <w:p w14:paraId="5249D079" w14:textId="425AED63" w:rsidR="00180A9D" w:rsidRDefault="00180A9D" w:rsidP="00180A9D">
      <w:pPr>
        <w:spacing w:before="120" w:after="120" w:line="276" w:lineRule="auto"/>
        <w:ind w:firstLine="709"/>
        <w:jc w:val="both"/>
      </w:pPr>
      <w:r>
        <w:t xml:space="preserve">Основными проблемами </w:t>
      </w:r>
      <w:r w:rsidR="001B4F9E">
        <w:t>рабочего поселка</w:t>
      </w:r>
      <w:r>
        <w:t xml:space="preserve"> являются:</w:t>
      </w:r>
    </w:p>
    <w:p w14:paraId="74CF917D" w14:textId="77777777" w:rsidR="00180A9D" w:rsidRDefault="00180A9D"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отсутствие водоочистных сооружений;</w:t>
      </w:r>
    </w:p>
    <w:p w14:paraId="5A0D58F4" w14:textId="77777777" w:rsidR="00180A9D" w:rsidRDefault="00180A9D"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сверхнормативные потери воды при транспортировке по сетям водоснабжения, связанные со значительным износом водопроводной сети, скрытыми утечками и неучтенными потребителями;</w:t>
      </w:r>
    </w:p>
    <w:p w14:paraId="4D1A5BE3" w14:textId="77777777" w:rsidR="00180A9D" w:rsidRDefault="00180A9D"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длительная эксплуатация водозаборных скважин, коррозия обсадных труб и фильтрующих элементов, ухудшающие органолептические показатели качества питьевой воды;</w:t>
      </w:r>
    </w:p>
    <w:p w14:paraId="5CA699E5" w14:textId="4D1B515B" w:rsidR="00180A9D" w:rsidRDefault="00180A9D" w:rsidP="002D625C">
      <w:pPr>
        <w:pStyle w:val="ad"/>
        <w:numPr>
          <w:ilvl w:val="0"/>
          <w:numId w:val="6"/>
        </w:numPr>
        <w:tabs>
          <w:tab w:val="clear" w:pos="1428"/>
        </w:tabs>
        <w:suppressAutoHyphens/>
        <w:spacing w:line="276" w:lineRule="auto"/>
        <w:ind w:left="1134"/>
        <w:contextualSpacing w:val="0"/>
        <w:jc w:val="both"/>
        <w:rPr>
          <w:lang w:eastAsia="ar-SA"/>
        </w:rPr>
        <w:sectPr w:rsidR="00180A9D" w:rsidSect="009F0A1A">
          <w:pgSz w:w="11906" w:h="16838"/>
          <w:pgMar w:top="1134" w:right="567" w:bottom="1134" w:left="1134" w:header="709" w:footer="709" w:gutter="0"/>
          <w:cols w:space="708"/>
          <w:docGrid w:linePitch="360"/>
        </w:sectPr>
      </w:pPr>
      <w:r>
        <w:rPr>
          <w:lang w:eastAsia="ar-SA"/>
        </w:rPr>
        <w:t>водозаборные узлы требуют реконструкции и капитального ремонта.</w:t>
      </w:r>
    </w:p>
    <w:p w14:paraId="6E7CCAE0" w14:textId="77E42508" w:rsidR="002649B1" w:rsidRDefault="002649B1" w:rsidP="002649B1">
      <w:pPr>
        <w:keepNext/>
        <w:spacing w:before="120" w:after="120" w:line="276" w:lineRule="auto"/>
        <w:ind w:firstLine="709"/>
        <w:jc w:val="both"/>
      </w:pPr>
      <w:r w:rsidRPr="00A11A9D">
        <w:lastRenderedPageBreak/>
        <w:t xml:space="preserve">Таблица </w:t>
      </w:r>
      <w:r w:rsidR="008C0FC7">
        <w:rPr>
          <w:noProof/>
        </w:rPr>
        <w:t>14</w:t>
      </w:r>
      <w:r w:rsidRPr="00074A67">
        <w:t xml:space="preserve"> </w:t>
      </w:r>
      <w:r w:rsidR="00A265B5" w:rsidRPr="00A11A9D">
        <w:t>–</w:t>
      </w:r>
      <w:r w:rsidR="00A265B5">
        <w:t xml:space="preserve"> Технологические зоны централизованного водоснабжения</w:t>
      </w:r>
    </w:p>
    <w:tbl>
      <w:tblPr>
        <w:tblStyle w:val="ab"/>
        <w:tblW w:w="5000" w:type="pct"/>
        <w:tblLook w:val="04A0" w:firstRow="1" w:lastRow="0" w:firstColumn="1" w:lastColumn="0" w:noHBand="0" w:noVBand="1"/>
      </w:tblPr>
      <w:tblGrid>
        <w:gridCol w:w="2124"/>
        <w:gridCol w:w="2692"/>
        <w:gridCol w:w="3815"/>
        <w:gridCol w:w="3168"/>
        <w:gridCol w:w="2761"/>
      </w:tblGrid>
      <w:tr w:rsidR="008339E6" w14:paraId="41C72B55" w14:textId="77777777" w:rsidTr="001D7831">
        <w:tc>
          <w:tcPr>
            <w:tcW w:w="729" w:type="pct"/>
          </w:tcPr>
          <w:p w14:paraId="60FD1160" w14:textId="3DA98392" w:rsidR="008339E6" w:rsidRDefault="008339E6" w:rsidP="008339E6">
            <w:pPr>
              <w:jc w:val="center"/>
            </w:pPr>
            <w:r>
              <w:t>Наименование населенных пунктов</w:t>
            </w:r>
          </w:p>
        </w:tc>
        <w:tc>
          <w:tcPr>
            <w:tcW w:w="924" w:type="pct"/>
          </w:tcPr>
          <w:p w14:paraId="40A0E143" w14:textId="77777777" w:rsidR="008339E6" w:rsidRDefault="008339E6" w:rsidP="008339E6">
            <w:pPr>
              <w:jc w:val="center"/>
            </w:pPr>
            <w:r>
              <w:t>Система водоснабжения (централизованная</w:t>
            </w:r>
          </w:p>
          <w:p w14:paraId="67907699" w14:textId="5E857330" w:rsidR="008339E6" w:rsidRDefault="008339E6" w:rsidP="008339E6">
            <w:pPr>
              <w:jc w:val="center"/>
            </w:pPr>
            <w:r>
              <w:t>/нецентрализованная)</w:t>
            </w:r>
          </w:p>
        </w:tc>
        <w:tc>
          <w:tcPr>
            <w:tcW w:w="1310" w:type="pct"/>
          </w:tcPr>
          <w:p w14:paraId="2C22CCE9" w14:textId="0C88251D" w:rsidR="008339E6" w:rsidRDefault="008339E6" w:rsidP="008339E6">
            <w:pPr>
              <w:jc w:val="center"/>
            </w:pPr>
            <w:r>
              <w:t>Источник водоснабжения</w:t>
            </w:r>
          </w:p>
        </w:tc>
        <w:tc>
          <w:tcPr>
            <w:tcW w:w="1088" w:type="pct"/>
          </w:tcPr>
          <w:p w14:paraId="4E1BCDC0" w14:textId="1810AA0B" w:rsidR="008339E6" w:rsidRDefault="008339E6" w:rsidP="008339E6">
            <w:pPr>
              <w:jc w:val="center"/>
            </w:pPr>
            <w:r>
              <w:t>Организация, несущая эксплуатационную ответственность при осуществлении централизованного водоснабжения</w:t>
            </w:r>
          </w:p>
        </w:tc>
        <w:tc>
          <w:tcPr>
            <w:tcW w:w="948" w:type="pct"/>
          </w:tcPr>
          <w:p w14:paraId="1BB1270D" w14:textId="43EF6BCB" w:rsidR="008339E6" w:rsidRDefault="008339E6" w:rsidP="008339E6">
            <w:pPr>
              <w:jc w:val="center"/>
            </w:pPr>
            <w:r>
              <w:t>Балансовая принадлежность источников водоснабжения</w:t>
            </w:r>
          </w:p>
        </w:tc>
      </w:tr>
      <w:tr w:rsidR="008339E6" w14:paraId="363DA2E7" w14:textId="77777777" w:rsidTr="001D7831">
        <w:tc>
          <w:tcPr>
            <w:tcW w:w="729" w:type="pct"/>
            <w:vMerge w:val="restart"/>
          </w:tcPr>
          <w:p w14:paraId="10D625D6" w14:textId="7F5E25CB" w:rsidR="008339E6" w:rsidRDefault="008339E6" w:rsidP="008339E6">
            <w:pPr>
              <w:jc w:val="both"/>
            </w:pPr>
            <w:r>
              <w:t>рп. Октябрьский</w:t>
            </w:r>
          </w:p>
        </w:tc>
        <w:tc>
          <w:tcPr>
            <w:tcW w:w="924" w:type="pct"/>
          </w:tcPr>
          <w:p w14:paraId="027640F0" w14:textId="002E4BD7" w:rsidR="008339E6" w:rsidRDefault="008339E6" w:rsidP="008339E6">
            <w:pPr>
              <w:jc w:val="both"/>
            </w:pPr>
            <w:r>
              <w:t>централизованная</w:t>
            </w:r>
          </w:p>
        </w:tc>
        <w:tc>
          <w:tcPr>
            <w:tcW w:w="1310" w:type="pct"/>
            <w:vAlign w:val="center"/>
          </w:tcPr>
          <w:p w14:paraId="04A3BF94" w14:textId="77777777" w:rsidR="008339E6" w:rsidRDefault="008339E6" w:rsidP="001D7831">
            <w:pPr>
              <w:jc w:val="center"/>
            </w:pPr>
            <w:r>
              <w:t>Артезианские скважины:</w:t>
            </w:r>
          </w:p>
          <w:p w14:paraId="18F93A0E" w14:textId="77777777" w:rsidR="008339E6" w:rsidRDefault="008339E6" w:rsidP="001D7831">
            <w:pPr>
              <w:jc w:val="center"/>
            </w:pPr>
            <w:r>
              <w:t>№1298 (водопров. №1)</w:t>
            </w:r>
          </w:p>
          <w:p w14:paraId="2C34E1C9" w14:textId="1CCFDD2B" w:rsidR="008339E6" w:rsidRDefault="008339E6" w:rsidP="001D7831">
            <w:pPr>
              <w:jc w:val="center"/>
            </w:pPr>
            <w:r>
              <w:t>№ 1894, 2006 (водопров. №2)</w:t>
            </w:r>
          </w:p>
          <w:p w14:paraId="03C6A66D" w14:textId="6D6474D7" w:rsidR="008339E6" w:rsidRDefault="008339E6" w:rsidP="001D7831">
            <w:pPr>
              <w:jc w:val="center"/>
            </w:pPr>
            <w:r>
              <w:t>№ 1610(водопров. № 3)</w:t>
            </w:r>
          </w:p>
          <w:p w14:paraId="76EB653B" w14:textId="681F5FA5" w:rsidR="008339E6" w:rsidRDefault="008339E6" w:rsidP="001D7831">
            <w:pPr>
              <w:jc w:val="center"/>
            </w:pPr>
            <w:r>
              <w:t>№ 63Д, 1893, б/н</w:t>
            </w:r>
            <w:r w:rsidR="001D7831">
              <w:t xml:space="preserve"> </w:t>
            </w:r>
            <w:r>
              <w:t>(водопров. № 4)</w:t>
            </w:r>
          </w:p>
          <w:p w14:paraId="0DA5E186" w14:textId="0621C3BC" w:rsidR="008339E6" w:rsidRDefault="008339E6" w:rsidP="001D7831">
            <w:pPr>
              <w:jc w:val="center"/>
            </w:pPr>
            <w:r>
              <w:t>№ 2218(водопров. № 5)</w:t>
            </w:r>
          </w:p>
        </w:tc>
        <w:tc>
          <w:tcPr>
            <w:tcW w:w="1088" w:type="pct"/>
            <w:vAlign w:val="center"/>
          </w:tcPr>
          <w:p w14:paraId="2FC99D36" w14:textId="5FC6BD7C" w:rsidR="008339E6" w:rsidRDefault="001D7831" w:rsidP="001D7831">
            <w:pPr>
              <w:jc w:val="center"/>
            </w:pPr>
            <w:r w:rsidRPr="001D7831">
              <w:t>ООО «Устьянская теплоэнергетическая компания»</w:t>
            </w:r>
            <w:r w:rsidR="00740E75">
              <w:rPr>
                <w:rStyle w:val="afb"/>
              </w:rPr>
              <w:footnoteReference w:id="1"/>
            </w:r>
          </w:p>
        </w:tc>
        <w:tc>
          <w:tcPr>
            <w:tcW w:w="948" w:type="pct"/>
            <w:vAlign w:val="center"/>
          </w:tcPr>
          <w:p w14:paraId="64A0EEB1" w14:textId="136C6BB5" w:rsidR="008339E6" w:rsidRDefault="0086446E" w:rsidP="001D7831">
            <w:pPr>
              <w:jc w:val="center"/>
            </w:pPr>
            <w:r>
              <w:t>рп. Октябрьский</w:t>
            </w:r>
          </w:p>
        </w:tc>
      </w:tr>
      <w:tr w:rsidR="008339E6" w14:paraId="1FF6B01C" w14:textId="77777777" w:rsidTr="001D7831">
        <w:tc>
          <w:tcPr>
            <w:tcW w:w="729" w:type="pct"/>
            <w:vMerge/>
          </w:tcPr>
          <w:p w14:paraId="759F580C" w14:textId="77777777" w:rsidR="008339E6" w:rsidRDefault="008339E6" w:rsidP="008339E6">
            <w:pPr>
              <w:jc w:val="both"/>
            </w:pPr>
          </w:p>
        </w:tc>
        <w:tc>
          <w:tcPr>
            <w:tcW w:w="924" w:type="pct"/>
          </w:tcPr>
          <w:p w14:paraId="7D01C648" w14:textId="4BF3C8F5" w:rsidR="008339E6" w:rsidRDefault="008339E6" w:rsidP="008339E6">
            <w:pPr>
              <w:jc w:val="both"/>
            </w:pPr>
            <w:r>
              <w:t>нецентрализованная</w:t>
            </w:r>
          </w:p>
        </w:tc>
        <w:tc>
          <w:tcPr>
            <w:tcW w:w="1310" w:type="pct"/>
            <w:vAlign w:val="center"/>
          </w:tcPr>
          <w:p w14:paraId="7246EA84" w14:textId="66913D39" w:rsidR="001D7831" w:rsidRDefault="001D7831" w:rsidP="001D7831">
            <w:pPr>
              <w:jc w:val="center"/>
            </w:pPr>
            <w:r>
              <w:t>шахтные колодцы, скважины</w:t>
            </w:r>
          </w:p>
          <w:p w14:paraId="4820B729" w14:textId="259FABD0" w:rsidR="008339E6" w:rsidRDefault="001D7831" w:rsidP="001D7831">
            <w:pPr>
              <w:jc w:val="center"/>
            </w:pPr>
            <w:r>
              <w:t>мелкого заложения</w:t>
            </w:r>
          </w:p>
        </w:tc>
        <w:tc>
          <w:tcPr>
            <w:tcW w:w="1088" w:type="pct"/>
            <w:vAlign w:val="center"/>
          </w:tcPr>
          <w:p w14:paraId="2A1F753D" w14:textId="23991F85" w:rsidR="008339E6" w:rsidRDefault="001D7831" w:rsidP="001D7831">
            <w:pPr>
              <w:jc w:val="center"/>
            </w:pPr>
            <w:r>
              <w:t>Частные лица</w:t>
            </w:r>
          </w:p>
        </w:tc>
        <w:tc>
          <w:tcPr>
            <w:tcW w:w="948" w:type="pct"/>
            <w:vAlign w:val="center"/>
          </w:tcPr>
          <w:p w14:paraId="13E17ABB" w14:textId="306F0BB2" w:rsidR="008339E6" w:rsidRDefault="001D7831" w:rsidP="001D7831">
            <w:pPr>
              <w:jc w:val="center"/>
            </w:pPr>
            <w:r>
              <w:t>Частные лица</w:t>
            </w:r>
          </w:p>
        </w:tc>
      </w:tr>
    </w:tbl>
    <w:p w14:paraId="07AE3B9A" w14:textId="34D9538A" w:rsidR="001D7831" w:rsidRDefault="001D7831" w:rsidP="001D7831">
      <w:pPr>
        <w:keepNext/>
        <w:spacing w:before="120" w:after="120" w:line="276" w:lineRule="auto"/>
        <w:ind w:firstLine="709"/>
        <w:jc w:val="both"/>
      </w:pPr>
      <w:r w:rsidRPr="00A11A9D">
        <w:t xml:space="preserve">Таблица </w:t>
      </w:r>
      <w:r w:rsidR="008C0FC7">
        <w:rPr>
          <w:noProof/>
        </w:rPr>
        <w:t>15</w:t>
      </w:r>
      <w:r w:rsidRPr="00074A67">
        <w:t xml:space="preserve"> </w:t>
      </w:r>
      <w:r w:rsidRPr="00A11A9D">
        <w:t>–</w:t>
      </w:r>
      <w:r>
        <w:t xml:space="preserve"> Техническая характеристик</w:t>
      </w:r>
      <w:r w:rsidR="00C62BC9">
        <w:t>а</w:t>
      </w:r>
      <w:r>
        <w:t xml:space="preserve"> источников водоснабжения</w:t>
      </w:r>
    </w:p>
    <w:tbl>
      <w:tblPr>
        <w:tblStyle w:val="ab"/>
        <w:tblW w:w="0" w:type="auto"/>
        <w:tblLook w:val="04A0" w:firstRow="1" w:lastRow="0" w:firstColumn="1" w:lastColumn="0" w:noHBand="0" w:noVBand="1"/>
      </w:tblPr>
      <w:tblGrid>
        <w:gridCol w:w="1806"/>
        <w:gridCol w:w="1940"/>
        <w:gridCol w:w="1056"/>
        <w:gridCol w:w="1543"/>
        <w:gridCol w:w="1660"/>
        <w:gridCol w:w="1744"/>
        <w:gridCol w:w="2169"/>
        <w:gridCol w:w="1540"/>
        <w:gridCol w:w="1102"/>
      </w:tblGrid>
      <w:tr w:rsidR="003D09A9" w:rsidRPr="003D09A9" w14:paraId="3FE61A4A" w14:textId="77777777" w:rsidTr="003D09A9">
        <w:tc>
          <w:tcPr>
            <w:tcW w:w="1806" w:type="dxa"/>
          </w:tcPr>
          <w:p w14:paraId="6CAEAD42" w14:textId="5FDDDFAB" w:rsidR="00654A7B" w:rsidRPr="003D09A9" w:rsidRDefault="00654A7B" w:rsidP="00654A7B">
            <w:pPr>
              <w:tabs>
                <w:tab w:val="left" w:pos="10656"/>
              </w:tabs>
              <w:jc w:val="center"/>
              <w:rPr>
                <w:sz w:val="22"/>
                <w:szCs w:val="22"/>
              </w:rPr>
            </w:pPr>
            <w:r w:rsidRPr="003D09A9">
              <w:rPr>
                <w:sz w:val="22"/>
                <w:szCs w:val="22"/>
              </w:rPr>
              <w:t>Место расположения объекта</w:t>
            </w:r>
          </w:p>
          <w:p w14:paraId="0439BE9B" w14:textId="6ADEFEBB" w:rsidR="00654A7B" w:rsidRPr="003D09A9" w:rsidRDefault="00654A7B" w:rsidP="00654A7B">
            <w:pPr>
              <w:tabs>
                <w:tab w:val="left" w:pos="10656"/>
              </w:tabs>
              <w:jc w:val="center"/>
              <w:rPr>
                <w:sz w:val="22"/>
                <w:szCs w:val="22"/>
              </w:rPr>
            </w:pPr>
            <w:r w:rsidRPr="003D09A9">
              <w:rPr>
                <w:sz w:val="22"/>
                <w:szCs w:val="22"/>
              </w:rPr>
              <w:t>(источника водоснабжения,</w:t>
            </w:r>
          </w:p>
          <w:p w14:paraId="3651FD14" w14:textId="07DF3AC2" w:rsidR="00654A7B" w:rsidRPr="003D09A9" w:rsidRDefault="00654A7B" w:rsidP="00654A7B">
            <w:pPr>
              <w:tabs>
                <w:tab w:val="left" w:pos="10656"/>
              </w:tabs>
              <w:jc w:val="center"/>
              <w:rPr>
                <w:sz w:val="22"/>
                <w:szCs w:val="22"/>
              </w:rPr>
            </w:pPr>
            <w:r w:rsidRPr="003D09A9">
              <w:rPr>
                <w:sz w:val="22"/>
                <w:szCs w:val="22"/>
              </w:rPr>
              <w:t>водозаборного</w:t>
            </w:r>
          </w:p>
          <w:p w14:paraId="362C7450" w14:textId="0266A7A9" w:rsidR="00654A7B" w:rsidRPr="003D09A9" w:rsidRDefault="00654A7B" w:rsidP="00654A7B">
            <w:pPr>
              <w:tabs>
                <w:tab w:val="left" w:pos="10656"/>
              </w:tabs>
              <w:jc w:val="center"/>
              <w:rPr>
                <w:sz w:val="22"/>
                <w:szCs w:val="22"/>
              </w:rPr>
            </w:pPr>
            <w:r w:rsidRPr="003D09A9">
              <w:rPr>
                <w:sz w:val="22"/>
                <w:szCs w:val="22"/>
              </w:rPr>
              <w:t>сооружения )</w:t>
            </w:r>
          </w:p>
        </w:tc>
        <w:tc>
          <w:tcPr>
            <w:tcW w:w="1940" w:type="dxa"/>
          </w:tcPr>
          <w:p w14:paraId="6276E6AB" w14:textId="71EB4C67" w:rsidR="00654A7B" w:rsidRPr="003D09A9" w:rsidRDefault="00654A7B" w:rsidP="00654A7B">
            <w:pPr>
              <w:tabs>
                <w:tab w:val="left" w:pos="10656"/>
              </w:tabs>
              <w:jc w:val="center"/>
              <w:rPr>
                <w:sz w:val="22"/>
                <w:szCs w:val="22"/>
              </w:rPr>
            </w:pPr>
            <w:r w:rsidRPr="003D09A9">
              <w:rPr>
                <w:sz w:val="22"/>
                <w:szCs w:val="22"/>
              </w:rPr>
              <w:t>Наименование объекта (источника водоснабжения водозаборного сооружения)</w:t>
            </w:r>
          </w:p>
        </w:tc>
        <w:tc>
          <w:tcPr>
            <w:tcW w:w="1056" w:type="dxa"/>
          </w:tcPr>
          <w:p w14:paraId="067C2483" w14:textId="0C6C937A" w:rsidR="00654A7B" w:rsidRPr="003D09A9" w:rsidRDefault="00654A7B" w:rsidP="00654A7B">
            <w:pPr>
              <w:tabs>
                <w:tab w:val="left" w:pos="10656"/>
              </w:tabs>
              <w:jc w:val="center"/>
              <w:rPr>
                <w:sz w:val="22"/>
                <w:szCs w:val="22"/>
              </w:rPr>
            </w:pPr>
            <w:r w:rsidRPr="003D09A9">
              <w:rPr>
                <w:sz w:val="22"/>
                <w:szCs w:val="22"/>
              </w:rPr>
              <w:t>№ скважин</w:t>
            </w:r>
          </w:p>
        </w:tc>
        <w:tc>
          <w:tcPr>
            <w:tcW w:w="1543" w:type="dxa"/>
          </w:tcPr>
          <w:p w14:paraId="639168C4" w14:textId="62E1C671" w:rsidR="00654A7B" w:rsidRPr="003D09A9" w:rsidRDefault="00654A7B" w:rsidP="00654A7B">
            <w:pPr>
              <w:tabs>
                <w:tab w:val="left" w:pos="10656"/>
              </w:tabs>
              <w:jc w:val="center"/>
              <w:rPr>
                <w:sz w:val="22"/>
                <w:szCs w:val="22"/>
              </w:rPr>
            </w:pPr>
            <w:r w:rsidRPr="003D09A9">
              <w:rPr>
                <w:sz w:val="22"/>
                <w:szCs w:val="22"/>
              </w:rPr>
              <w:t>Год бурения артезианских скважин</w:t>
            </w:r>
          </w:p>
        </w:tc>
        <w:tc>
          <w:tcPr>
            <w:tcW w:w="1660" w:type="dxa"/>
          </w:tcPr>
          <w:p w14:paraId="5C6D035D" w14:textId="255C8169" w:rsidR="00654A7B" w:rsidRPr="003D09A9" w:rsidRDefault="00654A7B" w:rsidP="00654A7B">
            <w:pPr>
              <w:tabs>
                <w:tab w:val="left" w:pos="10656"/>
              </w:tabs>
              <w:jc w:val="center"/>
              <w:rPr>
                <w:sz w:val="22"/>
                <w:szCs w:val="22"/>
              </w:rPr>
            </w:pPr>
            <w:r w:rsidRPr="003D09A9">
              <w:rPr>
                <w:sz w:val="22"/>
                <w:szCs w:val="22"/>
              </w:rPr>
              <w:t>Количество водонапорных башен</w:t>
            </w:r>
          </w:p>
        </w:tc>
        <w:tc>
          <w:tcPr>
            <w:tcW w:w="1744" w:type="dxa"/>
          </w:tcPr>
          <w:p w14:paraId="5D26F0A8" w14:textId="0F1F962B" w:rsidR="00654A7B" w:rsidRPr="003D09A9" w:rsidRDefault="00654A7B" w:rsidP="00654A7B">
            <w:pPr>
              <w:tabs>
                <w:tab w:val="left" w:pos="10656"/>
              </w:tabs>
              <w:jc w:val="center"/>
              <w:rPr>
                <w:sz w:val="22"/>
                <w:szCs w:val="22"/>
              </w:rPr>
            </w:pPr>
            <w:r w:rsidRPr="003D09A9">
              <w:rPr>
                <w:sz w:val="22"/>
                <w:szCs w:val="22"/>
              </w:rPr>
              <w:t>Цель использования хоз. питьевые нужды, техническое, горячее водоснабжение</w:t>
            </w:r>
          </w:p>
        </w:tc>
        <w:tc>
          <w:tcPr>
            <w:tcW w:w="2169" w:type="dxa"/>
          </w:tcPr>
          <w:p w14:paraId="39EB501F" w14:textId="71720549" w:rsidR="00654A7B" w:rsidRPr="003D09A9" w:rsidRDefault="00654A7B" w:rsidP="00654A7B">
            <w:pPr>
              <w:tabs>
                <w:tab w:val="left" w:pos="10656"/>
              </w:tabs>
              <w:jc w:val="center"/>
              <w:rPr>
                <w:sz w:val="22"/>
                <w:szCs w:val="22"/>
              </w:rPr>
            </w:pPr>
            <w:r w:rsidRPr="003D09A9">
              <w:rPr>
                <w:sz w:val="22"/>
                <w:szCs w:val="22"/>
              </w:rPr>
              <w:t>Производительность куб. м/час</w:t>
            </w:r>
          </w:p>
        </w:tc>
        <w:tc>
          <w:tcPr>
            <w:tcW w:w="1540" w:type="dxa"/>
          </w:tcPr>
          <w:p w14:paraId="136D8F1B" w14:textId="1DC3796B" w:rsidR="00654A7B" w:rsidRPr="003D09A9" w:rsidRDefault="00654A7B" w:rsidP="00654A7B">
            <w:pPr>
              <w:tabs>
                <w:tab w:val="left" w:pos="10656"/>
              </w:tabs>
              <w:jc w:val="center"/>
              <w:rPr>
                <w:sz w:val="22"/>
                <w:szCs w:val="22"/>
              </w:rPr>
            </w:pPr>
            <w:r w:rsidRPr="003D09A9">
              <w:rPr>
                <w:sz w:val="22"/>
                <w:szCs w:val="22"/>
              </w:rPr>
              <w:t>Марка насоса и эл. двиг.</w:t>
            </w:r>
          </w:p>
        </w:tc>
        <w:tc>
          <w:tcPr>
            <w:tcW w:w="1102" w:type="dxa"/>
          </w:tcPr>
          <w:p w14:paraId="6D17AA1D" w14:textId="61AE02C7" w:rsidR="00654A7B" w:rsidRPr="003D09A9" w:rsidRDefault="00654A7B" w:rsidP="00654A7B">
            <w:pPr>
              <w:tabs>
                <w:tab w:val="left" w:pos="10656"/>
              </w:tabs>
              <w:jc w:val="center"/>
              <w:rPr>
                <w:sz w:val="22"/>
                <w:szCs w:val="22"/>
              </w:rPr>
            </w:pPr>
            <w:r w:rsidRPr="003D09A9">
              <w:rPr>
                <w:sz w:val="22"/>
                <w:szCs w:val="22"/>
              </w:rPr>
              <w:t>Наличие ЗСО</w:t>
            </w:r>
          </w:p>
        </w:tc>
      </w:tr>
      <w:tr w:rsidR="003D09A9" w:rsidRPr="003D09A9" w14:paraId="2FA67027" w14:textId="77777777" w:rsidTr="003D09A9">
        <w:tc>
          <w:tcPr>
            <w:tcW w:w="1806" w:type="dxa"/>
            <w:vMerge w:val="restart"/>
          </w:tcPr>
          <w:p w14:paraId="798B572E" w14:textId="7E3BAAEA" w:rsidR="00654A7B" w:rsidRPr="003D09A9" w:rsidRDefault="00654A7B" w:rsidP="00654A7B">
            <w:pPr>
              <w:tabs>
                <w:tab w:val="left" w:pos="10656"/>
              </w:tabs>
              <w:jc w:val="center"/>
              <w:rPr>
                <w:sz w:val="22"/>
                <w:szCs w:val="22"/>
              </w:rPr>
            </w:pPr>
            <w:r w:rsidRPr="003D09A9">
              <w:rPr>
                <w:sz w:val="22"/>
                <w:szCs w:val="22"/>
              </w:rPr>
              <w:t>рп. Октябрьский</w:t>
            </w:r>
          </w:p>
        </w:tc>
        <w:tc>
          <w:tcPr>
            <w:tcW w:w="1940" w:type="dxa"/>
          </w:tcPr>
          <w:p w14:paraId="719C78CB" w14:textId="3EA7D2CD" w:rsidR="00654A7B" w:rsidRPr="003D09A9" w:rsidRDefault="00654A7B" w:rsidP="00654A7B">
            <w:pPr>
              <w:tabs>
                <w:tab w:val="left" w:pos="10656"/>
              </w:tabs>
              <w:jc w:val="center"/>
              <w:rPr>
                <w:sz w:val="22"/>
                <w:szCs w:val="22"/>
              </w:rPr>
            </w:pPr>
            <w:r w:rsidRPr="003D09A9">
              <w:rPr>
                <w:sz w:val="22"/>
                <w:szCs w:val="22"/>
              </w:rPr>
              <w:t xml:space="preserve">Водопровод </w:t>
            </w:r>
            <w:r w:rsidRPr="003D09A9">
              <w:rPr>
                <w:sz w:val="22"/>
                <w:szCs w:val="22"/>
              </w:rPr>
              <w:br/>
              <w:t>№ 1 «Сосенки»</w:t>
            </w:r>
          </w:p>
        </w:tc>
        <w:tc>
          <w:tcPr>
            <w:tcW w:w="1056" w:type="dxa"/>
          </w:tcPr>
          <w:p w14:paraId="1AD2F1F8" w14:textId="75236F6A" w:rsidR="00654A7B" w:rsidRPr="003D09A9" w:rsidRDefault="003D09A9" w:rsidP="00654A7B">
            <w:pPr>
              <w:tabs>
                <w:tab w:val="left" w:pos="10656"/>
              </w:tabs>
              <w:jc w:val="center"/>
              <w:rPr>
                <w:sz w:val="22"/>
                <w:szCs w:val="22"/>
              </w:rPr>
            </w:pPr>
            <w:r w:rsidRPr="003D09A9">
              <w:rPr>
                <w:sz w:val="22"/>
                <w:szCs w:val="22"/>
              </w:rPr>
              <w:t>№ 1298</w:t>
            </w:r>
          </w:p>
        </w:tc>
        <w:tc>
          <w:tcPr>
            <w:tcW w:w="1543" w:type="dxa"/>
          </w:tcPr>
          <w:p w14:paraId="29997210" w14:textId="25F0982B" w:rsidR="00654A7B" w:rsidRPr="003D09A9" w:rsidRDefault="003D09A9" w:rsidP="00654A7B">
            <w:pPr>
              <w:tabs>
                <w:tab w:val="left" w:pos="10656"/>
              </w:tabs>
              <w:jc w:val="center"/>
              <w:rPr>
                <w:sz w:val="22"/>
                <w:szCs w:val="22"/>
              </w:rPr>
            </w:pPr>
            <w:r w:rsidRPr="003D09A9">
              <w:rPr>
                <w:sz w:val="22"/>
                <w:szCs w:val="22"/>
              </w:rPr>
              <w:t>1976</w:t>
            </w:r>
          </w:p>
        </w:tc>
        <w:tc>
          <w:tcPr>
            <w:tcW w:w="1660" w:type="dxa"/>
          </w:tcPr>
          <w:p w14:paraId="7EB9A7C6" w14:textId="22D22196" w:rsidR="00654A7B" w:rsidRPr="003D09A9" w:rsidRDefault="003D09A9" w:rsidP="00654A7B">
            <w:pPr>
              <w:tabs>
                <w:tab w:val="left" w:pos="10656"/>
              </w:tabs>
              <w:jc w:val="center"/>
              <w:rPr>
                <w:sz w:val="22"/>
                <w:szCs w:val="22"/>
              </w:rPr>
            </w:pPr>
            <w:r w:rsidRPr="003D09A9">
              <w:rPr>
                <w:sz w:val="22"/>
                <w:szCs w:val="22"/>
              </w:rPr>
              <w:t>1</w:t>
            </w:r>
          </w:p>
        </w:tc>
        <w:tc>
          <w:tcPr>
            <w:tcW w:w="1744" w:type="dxa"/>
          </w:tcPr>
          <w:p w14:paraId="33666093" w14:textId="19360374" w:rsidR="00654A7B" w:rsidRPr="003D09A9" w:rsidRDefault="003D09A9" w:rsidP="00654A7B">
            <w:pPr>
              <w:tabs>
                <w:tab w:val="left" w:pos="10656"/>
              </w:tabs>
              <w:jc w:val="center"/>
              <w:rPr>
                <w:sz w:val="22"/>
                <w:szCs w:val="22"/>
              </w:rPr>
            </w:pPr>
            <w:r w:rsidRPr="003D09A9">
              <w:rPr>
                <w:sz w:val="22"/>
                <w:szCs w:val="22"/>
              </w:rPr>
              <w:t>хоз.-питьевое водоснабжение</w:t>
            </w:r>
          </w:p>
        </w:tc>
        <w:tc>
          <w:tcPr>
            <w:tcW w:w="2169" w:type="dxa"/>
          </w:tcPr>
          <w:p w14:paraId="7993B4CD" w14:textId="44574844" w:rsidR="00654A7B" w:rsidRPr="003D09A9" w:rsidRDefault="003D09A9" w:rsidP="00654A7B">
            <w:pPr>
              <w:tabs>
                <w:tab w:val="left" w:pos="10656"/>
              </w:tabs>
              <w:jc w:val="center"/>
              <w:rPr>
                <w:sz w:val="22"/>
                <w:szCs w:val="22"/>
              </w:rPr>
            </w:pPr>
            <w:r w:rsidRPr="003D09A9">
              <w:rPr>
                <w:sz w:val="22"/>
                <w:szCs w:val="22"/>
              </w:rPr>
              <w:t>16</w:t>
            </w:r>
          </w:p>
        </w:tc>
        <w:tc>
          <w:tcPr>
            <w:tcW w:w="1540" w:type="dxa"/>
          </w:tcPr>
          <w:p w14:paraId="328C0EAA" w14:textId="1AF8BF79" w:rsidR="00654A7B" w:rsidRPr="003D09A9" w:rsidRDefault="003D09A9" w:rsidP="00654A7B">
            <w:pPr>
              <w:tabs>
                <w:tab w:val="left" w:pos="10656"/>
              </w:tabs>
              <w:jc w:val="center"/>
              <w:rPr>
                <w:sz w:val="22"/>
                <w:szCs w:val="22"/>
              </w:rPr>
            </w:pPr>
            <w:r w:rsidRPr="003D09A9">
              <w:rPr>
                <w:sz w:val="22"/>
                <w:szCs w:val="22"/>
              </w:rPr>
              <w:t>ЭЦВ 6-16-90</w:t>
            </w:r>
          </w:p>
        </w:tc>
        <w:tc>
          <w:tcPr>
            <w:tcW w:w="1102" w:type="dxa"/>
          </w:tcPr>
          <w:p w14:paraId="421B62B4" w14:textId="61A1A55D" w:rsidR="00654A7B" w:rsidRPr="003D09A9" w:rsidRDefault="003D09A9" w:rsidP="00654A7B">
            <w:pPr>
              <w:tabs>
                <w:tab w:val="left" w:pos="10656"/>
              </w:tabs>
              <w:jc w:val="center"/>
              <w:rPr>
                <w:sz w:val="22"/>
                <w:szCs w:val="22"/>
              </w:rPr>
            </w:pPr>
            <w:r>
              <w:rPr>
                <w:sz w:val="22"/>
                <w:szCs w:val="22"/>
              </w:rPr>
              <w:t>есть</w:t>
            </w:r>
          </w:p>
        </w:tc>
      </w:tr>
      <w:tr w:rsidR="003D09A9" w:rsidRPr="003D09A9" w14:paraId="626FA846" w14:textId="77777777" w:rsidTr="003D09A9">
        <w:tc>
          <w:tcPr>
            <w:tcW w:w="1806" w:type="dxa"/>
            <w:vMerge/>
          </w:tcPr>
          <w:p w14:paraId="1F295D10" w14:textId="77777777" w:rsidR="00654A7B" w:rsidRPr="003D09A9" w:rsidRDefault="00654A7B" w:rsidP="00654A7B">
            <w:pPr>
              <w:tabs>
                <w:tab w:val="left" w:pos="10656"/>
              </w:tabs>
              <w:jc w:val="center"/>
              <w:rPr>
                <w:sz w:val="22"/>
                <w:szCs w:val="22"/>
              </w:rPr>
            </w:pPr>
          </w:p>
        </w:tc>
        <w:tc>
          <w:tcPr>
            <w:tcW w:w="1940" w:type="dxa"/>
          </w:tcPr>
          <w:p w14:paraId="10E400F0" w14:textId="536AAE26" w:rsidR="00654A7B" w:rsidRPr="003D09A9" w:rsidRDefault="00654A7B" w:rsidP="00654A7B">
            <w:pPr>
              <w:tabs>
                <w:tab w:val="left" w:pos="10656"/>
              </w:tabs>
              <w:jc w:val="center"/>
              <w:rPr>
                <w:sz w:val="22"/>
                <w:szCs w:val="22"/>
              </w:rPr>
            </w:pPr>
            <w:r w:rsidRPr="003D09A9">
              <w:rPr>
                <w:sz w:val="22"/>
                <w:szCs w:val="22"/>
              </w:rPr>
              <w:t xml:space="preserve">Водопровод </w:t>
            </w:r>
            <w:r w:rsidRPr="003D09A9">
              <w:rPr>
                <w:sz w:val="22"/>
                <w:szCs w:val="22"/>
              </w:rPr>
              <w:br/>
              <w:t>№ 2 «Центр»</w:t>
            </w:r>
          </w:p>
        </w:tc>
        <w:tc>
          <w:tcPr>
            <w:tcW w:w="1056" w:type="dxa"/>
          </w:tcPr>
          <w:p w14:paraId="1604ADAA" w14:textId="3D33B952" w:rsidR="00654A7B" w:rsidRPr="003D09A9" w:rsidRDefault="003D09A9" w:rsidP="00654A7B">
            <w:pPr>
              <w:tabs>
                <w:tab w:val="left" w:pos="10656"/>
              </w:tabs>
              <w:jc w:val="center"/>
              <w:rPr>
                <w:sz w:val="22"/>
                <w:szCs w:val="22"/>
              </w:rPr>
            </w:pPr>
            <w:r w:rsidRPr="003D09A9">
              <w:rPr>
                <w:sz w:val="22"/>
                <w:szCs w:val="22"/>
              </w:rPr>
              <w:t>№ 1894, № 2006</w:t>
            </w:r>
          </w:p>
        </w:tc>
        <w:tc>
          <w:tcPr>
            <w:tcW w:w="1543" w:type="dxa"/>
          </w:tcPr>
          <w:p w14:paraId="38942948" w14:textId="77777777" w:rsidR="003D09A9" w:rsidRPr="003D09A9" w:rsidRDefault="003D09A9" w:rsidP="00654A7B">
            <w:pPr>
              <w:tabs>
                <w:tab w:val="left" w:pos="10656"/>
              </w:tabs>
              <w:jc w:val="center"/>
              <w:rPr>
                <w:sz w:val="22"/>
                <w:szCs w:val="22"/>
              </w:rPr>
            </w:pPr>
            <w:r w:rsidRPr="003D09A9">
              <w:rPr>
                <w:sz w:val="22"/>
                <w:szCs w:val="22"/>
              </w:rPr>
              <w:t xml:space="preserve">1986 </w:t>
            </w:r>
          </w:p>
          <w:p w14:paraId="4C870842" w14:textId="5E59DD85" w:rsidR="00654A7B" w:rsidRPr="003D09A9" w:rsidRDefault="003D09A9" w:rsidP="00654A7B">
            <w:pPr>
              <w:tabs>
                <w:tab w:val="left" w:pos="10656"/>
              </w:tabs>
              <w:jc w:val="center"/>
              <w:rPr>
                <w:sz w:val="22"/>
                <w:szCs w:val="22"/>
              </w:rPr>
            </w:pPr>
            <w:r w:rsidRPr="003D09A9">
              <w:rPr>
                <w:sz w:val="22"/>
                <w:szCs w:val="22"/>
              </w:rPr>
              <w:t>2005</w:t>
            </w:r>
          </w:p>
        </w:tc>
        <w:tc>
          <w:tcPr>
            <w:tcW w:w="1660" w:type="dxa"/>
          </w:tcPr>
          <w:p w14:paraId="735499F9" w14:textId="725F4AE2" w:rsidR="00654A7B" w:rsidRPr="003D09A9" w:rsidRDefault="003D09A9" w:rsidP="00654A7B">
            <w:pPr>
              <w:tabs>
                <w:tab w:val="left" w:pos="10656"/>
              </w:tabs>
              <w:jc w:val="center"/>
              <w:rPr>
                <w:sz w:val="22"/>
                <w:szCs w:val="22"/>
              </w:rPr>
            </w:pPr>
            <w:r w:rsidRPr="003D09A9">
              <w:rPr>
                <w:sz w:val="22"/>
                <w:szCs w:val="22"/>
              </w:rPr>
              <w:t>1</w:t>
            </w:r>
          </w:p>
        </w:tc>
        <w:tc>
          <w:tcPr>
            <w:tcW w:w="1744" w:type="dxa"/>
          </w:tcPr>
          <w:p w14:paraId="0FA3E909" w14:textId="57EE971E" w:rsidR="00654A7B" w:rsidRPr="003D09A9" w:rsidRDefault="003D09A9" w:rsidP="00654A7B">
            <w:pPr>
              <w:tabs>
                <w:tab w:val="left" w:pos="10656"/>
              </w:tabs>
              <w:jc w:val="center"/>
              <w:rPr>
                <w:sz w:val="22"/>
                <w:szCs w:val="22"/>
              </w:rPr>
            </w:pPr>
            <w:r w:rsidRPr="003D09A9">
              <w:rPr>
                <w:sz w:val="22"/>
                <w:szCs w:val="22"/>
              </w:rPr>
              <w:t>хоз.-питьевое водоснабжение</w:t>
            </w:r>
          </w:p>
        </w:tc>
        <w:tc>
          <w:tcPr>
            <w:tcW w:w="2169" w:type="dxa"/>
          </w:tcPr>
          <w:p w14:paraId="7BA1DA45" w14:textId="77777777" w:rsidR="00654A7B" w:rsidRPr="003D09A9" w:rsidRDefault="003D09A9" w:rsidP="00654A7B">
            <w:pPr>
              <w:tabs>
                <w:tab w:val="left" w:pos="10656"/>
              </w:tabs>
              <w:jc w:val="center"/>
              <w:rPr>
                <w:sz w:val="22"/>
                <w:szCs w:val="22"/>
              </w:rPr>
            </w:pPr>
            <w:r w:rsidRPr="003D09A9">
              <w:rPr>
                <w:sz w:val="22"/>
                <w:szCs w:val="22"/>
              </w:rPr>
              <w:t>13,3</w:t>
            </w:r>
          </w:p>
          <w:p w14:paraId="1E2FB040" w14:textId="7489DF29" w:rsidR="003D09A9" w:rsidRPr="003D09A9" w:rsidRDefault="003D09A9" w:rsidP="00654A7B">
            <w:pPr>
              <w:tabs>
                <w:tab w:val="left" w:pos="10656"/>
              </w:tabs>
              <w:jc w:val="center"/>
              <w:rPr>
                <w:sz w:val="22"/>
                <w:szCs w:val="22"/>
              </w:rPr>
            </w:pPr>
            <w:r w:rsidRPr="003D09A9">
              <w:rPr>
                <w:sz w:val="22"/>
                <w:szCs w:val="22"/>
              </w:rPr>
              <w:t>5,5</w:t>
            </w:r>
          </w:p>
        </w:tc>
        <w:tc>
          <w:tcPr>
            <w:tcW w:w="1540" w:type="dxa"/>
          </w:tcPr>
          <w:p w14:paraId="6EC04D66" w14:textId="77777777" w:rsidR="003D09A9" w:rsidRPr="003D09A9" w:rsidRDefault="003D09A9" w:rsidP="003D09A9">
            <w:pPr>
              <w:tabs>
                <w:tab w:val="left" w:pos="10656"/>
              </w:tabs>
              <w:jc w:val="center"/>
              <w:rPr>
                <w:sz w:val="22"/>
                <w:szCs w:val="22"/>
              </w:rPr>
            </w:pPr>
            <w:r w:rsidRPr="003D09A9">
              <w:rPr>
                <w:sz w:val="22"/>
                <w:szCs w:val="22"/>
              </w:rPr>
              <w:t>ЭЦВ 6-10-110</w:t>
            </w:r>
          </w:p>
          <w:p w14:paraId="268940A6" w14:textId="626629C1" w:rsidR="00654A7B" w:rsidRPr="003D09A9" w:rsidRDefault="003D09A9" w:rsidP="003D09A9">
            <w:pPr>
              <w:tabs>
                <w:tab w:val="left" w:pos="10656"/>
              </w:tabs>
              <w:jc w:val="center"/>
              <w:rPr>
                <w:sz w:val="22"/>
                <w:szCs w:val="22"/>
              </w:rPr>
            </w:pPr>
            <w:r w:rsidRPr="003D09A9">
              <w:rPr>
                <w:sz w:val="22"/>
                <w:szCs w:val="22"/>
              </w:rPr>
              <w:t>ЭЦВ 6-10-110</w:t>
            </w:r>
          </w:p>
        </w:tc>
        <w:tc>
          <w:tcPr>
            <w:tcW w:w="1102" w:type="dxa"/>
          </w:tcPr>
          <w:p w14:paraId="28DAD569" w14:textId="78F9AA85" w:rsidR="00654A7B" w:rsidRDefault="003D09A9" w:rsidP="00654A7B">
            <w:pPr>
              <w:tabs>
                <w:tab w:val="left" w:pos="10656"/>
              </w:tabs>
              <w:jc w:val="center"/>
              <w:rPr>
                <w:sz w:val="22"/>
                <w:szCs w:val="22"/>
              </w:rPr>
            </w:pPr>
            <w:r>
              <w:rPr>
                <w:sz w:val="22"/>
                <w:szCs w:val="22"/>
              </w:rPr>
              <w:t>есть</w:t>
            </w:r>
          </w:p>
          <w:p w14:paraId="7A81D906" w14:textId="2F752071" w:rsidR="003D09A9" w:rsidRPr="003D09A9" w:rsidRDefault="003D09A9" w:rsidP="00654A7B">
            <w:pPr>
              <w:tabs>
                <w:tab w:val="left" w:pos="10656"/>
              </w:tabs>
              <w:jc w:val="center"/>
              <w:rPr>
                <w:sz w:val="22"/>
                <w:szCs w:val="22"/>
              </w:rPr>
            </w:pPr>
            <w:r w:rsidRPr="003D09A9">
              <w:rPr>
                <w:sz w:val="22"/>
                <w:szCs w:val="22"/>
              </w:rPr>
              <w:t>есть</w:t>
            </w:r>
          </w:p>
        </w:tc>
      </w:tr>
      <w:tr w:rsidR="003D09A9" w:rsidRPr="003D09A9" w14:paraId="20939D9E" w14:textId="77777777" w:rsidTr="003D09A9">
        <w:tc>
          <w:tcPr>
            <w:tcW w:w="1806" w:type="dxa"/>
            <w:vMerge/>
          </w:tcPr>
          <w:p w14:paraId="70977140" w14:textId="77777777" w:rsidR="00654A7B" w:rsidRPr="003D09A9" w:rsidRDefault="00654A7B" w:rsidP="00654A7B">
            <w:pPr>
              <w:tabs>
                <w:tab w:val="left" w:pos="10656"/>
              </w:tabs>
              <w:jc w:val="center"/>
              <w:rPr>
                <w:sz w:val="22"/>
                <w:szCs w:val="22"/>
              </w:rPr>
            </w:pPr>
          </w:p>
        </w:tc>
        <w:tc>
          <w:tcPr>
            <w:tcW w:w="1940" w:type="dxa"/>
          </w:tcPr>
          <w:p w14:paraId="7CE08CB2" w14:textId="59E76764" w:rsidR="00654A7B" w:rsidRPr="003D09A9" w:rsidRDefault="00654A7B" w:rsidP="00654A7B">
            <w:pPr>
              <w:tabs>
                <w:tab w:val="left" w:pos="10656"/>
              </w:tabs>
              <w:jc w:val="center"/>
              <w:rPr>
                <w:sz w:val="22"/>
                <w:szCs w:val="22"/>
              </w:rPr>
            </w:pPr>
            <w:r w:rsidRPr="003D09A9">
              <w:rPr>
                <w:sz w:val="22"/>
                <w:szCs w:val="22"/>
              </w:rPr>
              <w:t xml:space="preserve">Водопровод </w:t>
            </w:r>
            <w:r w:rsidRPr="003D09A9">
              <w:rPr>
                <w:sz w:val="22"/>
                <w:szCs w:val="22"/>
              </w:rPr>
              <w:br/>
              <w:t>№ 3«ПМК»</w:t>
            </w:r>
          </w:p>
        </w:tc>
        <w:tc>
          <w:tcPr>
            <w:tcW w:w="1056" w:type="dxa"/>
          </w:tcPr>
          <w:p w14:paraId="4D8290F5" w14:textId="584FFE9C" w:rsidR="00654A7B" w:rsidRPr="003D09A9" w:rsidRDefault="003D09A9" w:rsidP="00654A7B">
            <w:pPr>
              <w:tabs>
                <w:tab w:val="left" w:pos="10656"/>
              </w:tabs>
              <w:jc w:val="center"/>
              <w:rPr>
                <w:sz w:val="22"/>
                <w:szCs w:val="22"/>
              </w:rPr>
            </w:pPr>
            <w:r w:rsidRPr="003D09A9">
              <w:rPr>
                <w:sz w:val="22"/>
                <w:szCs w:val="22"/>
              </w:rPr>
              <w:t>№ 1610</w:t>
            </w:r>
          </w:p>
        </w:tc>
        <w:tc>
          <w:tcPr>
            <w:tcW w:w="1543" w:type="dxa"/>
          </w:tcPr>
          <w:p w14:paraId="24FFF06E" w14:textId="336C4D2C" w:rsidR="00654A7B" w:rsidRPr="003D09A9" w:rsidRDefault="003D09A9" w:rsidP="00654A7B">
            <w:pPr>
              <w:tabs>
                <w:tab w:val="left" w:pos="10656"/>
              </w:tabs>
              <w:jc w:val="center"/>
              <w:rPr>
                <w:sz w:val="22"/>
                <w:szCs w:val="22"/>
              </w:rPr>
            </w:pPr>
            <w:r w:rsidRPr="003D09A9">
              <w:rPr>
                <w:sz w:val="22"/>
                <w:szCs w:val="22"/>
              </w:rPr>
              <w:t>1981</w:t>
            </w:r>
          </w:p>
        </w:tc>
        <w:tc>
          <w:tcPr>
            <w:tcW w:w="1660" w:type="dxa"/>
          </w:tcPr>
          <w:p w14:paraId="09B7753F" w14:textId="4CC8C6AC" w:rsidR="00654A7B" w:rsidRPr="003D09A9" w:rsidRDefault="003D09A9" w:rsidP="00654A7B">
            <w:pPr>
              <w:tabs>
                <w:tab w:val="left" w:pos="10656"/>
              </w:tabs>
              <w:jc w:val="center"/>
              <w:rPr>
                <w:sz w:val="22"/>
                <w:szCs w:val="22"/>
              </w:rPr>
            </w:pPr>
            <w:r w:rsidRPr="003D09A9">
              <w:rPr>
                <w:sz w:val="22"/>
                <w:szCs w:val="22"/>
              </w:rPr>
              <w:t>1</w:t>
            </w:r>
          </w:p>
        </w:tc>
        <w:tc>
          <w:tcPr>
            <w:tcW w:w="1744" w:type="dxa"/>
          </w:tcPr>
          <w:p w14:paraId="5E1997B9" w14:textId="6F352E6B" w:rsidR="00654A7B" w:rsidRPr="003D09A9" w:rsidRDefault="003D09A9" w:rsidP="00654A7B">
            <w:pPr>
              <w:tabs>
                <w:tab w:val="left" w:pos="10656"/>
              </w:tabs>
              <w:jc w:val="center"/>
              <w:rPr>
                <w:sz w:val="22"/>
                <w:szCs w:val="22"/>
              </w:rPr>
            </w:pPr>
            <w:r w:rsidRPr="003D09A9">
              <w:rPr>
                <w:sz w:val="22"/>
                <w:szCs w:val="22"/>
              </w:rPr>
              <w:t>хоз.-питьевое водоснабжение</w:t>
            </w:r>
          </w:p>
        </w:tc>
        <w:tc>
          <w:tcPr>
            <w:tcW w:w="2169" w:type="dxa"/>
          </w:tcPr>
          <w:p w14:paraId="16DE89FF" w14:textId="68A7B393" w:rsidR="00654A7B" w:rsidRPr="003D09A9" w:rsidRDefault="003D09A9" w:rsidP="003D09A9">
            <w:pPr>
              <w:tabs>
                <w:tab w:val="left" w:pos="10656"/>
              </w:tabs>
              <w:jc w:val="center"/>
              <w:rPr>
                <w:sz w:val="22"/>
                <w:szCs w:val="22"/>
              </w:rPr>
            </w:pPr>
            <w:r w:rsidRPr="003D09A9">
              <w:rPr>
                <w:sz w:val="22"/>
                <w:szCs w:val="22"/>
              </w:rPr>
              <w:t>9,6</w:t>
            </w:r>
          </w:p>
        </w:tc>
        <w:tc>
          <w:tcPr>
            <w:tcW w:w="1540" w:type="dxa"/>
          </w:tcPr>
          <w:p w14:paraId="23DBA496" w14:textId="77777777" w:rsidR="003D09A9" w:rsidRPr="003D09A9" w:rsidRDefault="003D09A9" w:rsidP="003D09A9">
            <w:pPr>
              <w:tabs>
                <w:tab w:val="left" w:pos="10656"/>
              </w:tabs>
              <w:jc w:val="center"/>
              <w:rPr>
                <w:sz w:val="22"/>
                <w:szCs w:val="22"/>
              </w:rPr>
            </w:pPr>
            <w:r w:rsidRPr="003D09A9">
              <w:rPr>
                <w:sz w:val="22"/>
                <w:szCs w:val="22"/>
              </w:rPr>
              <w:t>ЭЦВ 6-10-110</w:t>
            </w:r>
          </w:p>
          <w:p w14:paraId="7260C3CA" w14:textId="77777777" w:rsidR="00654A7B" w:rsidRPr="003D09A9" w:rsidRDefault="00654A7B" w:rsidP="00654A7B">
            <w:pPr>
              <w:tabs>
                <w:tab w:val="left" w:pos="10656"/>
              </w:tabs>
              <w:jc w:val="center"/>
              <w:rPr>
                <w:sz w:val="22"/>
                <w:szCs w:val="22"/>
              </w:rPr>
            </w:pPr>
          </w:p>
        </w:tc>
        <w:tc>
          <w:tcPr>
            <w:tcW w:w="1102" w:type="dxa"/>
          </w:tcPr>
          <w:p w14:paraId="05441984" w14:textId="44333639" w:rsidR="00654A7B" w:rsidRPr="003D09A9" w:rsidRDefault="003D09A9" w:rsidP="00654A7B">
            <w:pPr>
              <w:tabs>
                <w:tab w:val="left" w:pos="10656"/>
              </w:tabs>
              <w:jc w:val="center"/>
              <w:rPr>
                <w:sz w:val="22"/>
                <w:szCs w:val="22"/>
              </w:rPr>
            </w:pPr>
            <w:r w:rsidRPr="003D09A9">
              <w:rPr>
                <w:sz w:val="22"/>
                <w:szCs w:val="22"/>
              </w:rPr>
              <w:t>есть</w:t>
            </w:r>
          </w:p>
        </w:tc>
      </w:tr>
      <w:tr w:rsidR="003D09A9" w:rsidRPr="003D09A9" w14:paraId="21E202E8" w14:textId="77777777" w:rsidTr="003D09A9">
        <w:tc>
          <w:tcPr>
            <w:tcW w:w="1806" w:type="dxa"/>
            <w:vMerge/>
          </w:tcPr>
          <w:p w14:paraId="5A1286DF" w14:textId="77777777" w:rsidR="00654A7B" w:rsidRPr="003D09A9" w:rsidRDefault="00654A7B" w:rsidP="00654A7B">
            <w:pPr>
              <w:tabs>
                <w:tab w:val="left" w:pos="10656"/>
              </w:tabs>
              <w:jc w:val="center"/>
              <w:rPr>
                <w:sz w:val="22"/>
                <w:szCs w:val="22"/>
              </w:rPr>
            </w:pPr>
          </w:p>
        </w:tc>
        <w:tc>
          <w:tcPr>
            <w:tcW w:w="1940" w:type="dxa"/>
          </w:tcPr>
          <w:p w14:paraId="13CCF600" w14:textId="16863E41" w:rsidR="00654A7B" w:rsidRPr="003D09A9" w:rsidRDefault="00654A7B" w:rsidP="00654A7B">
            <w:pPr>
              <w:tabs>
                <w:tab w:val="left" w:pos="10656"/>
              </w:tabs>
              <w:jc w:val="center"/>
              <w:rPr>
                <w:sz w:val="22"/>
                <w:szCs w:val="22"/>
              </w:rPr>
            </w:pPr>
            <w:r w:rsidRPr="003D09A9">
              <w:rPr>
                <w:sz w:val="22"/>
                <w:szCs w:val="22"/>
              </w:rPr>
              <w:t xml:space="preserve">Водопровод </w:t>
            </w:r>
            <w:r w:rsidRPr="003D09A9">
              <w:rPr>
                <w:sz w:val="22"/>
                <w:szCs w:val="22"/>
              </w:rPr>
              <w:br/>
              <w:t>№ 4 «ШЛБ»</w:t>
            </w:r>
          </w:p>
        </w:tc>
        <w:tc>
          <w:tcPr>
            <w:tcW w:w="1056" w:type="dxa"/>
          </w:tcPr>
          <w:p w14:paraId="39062170" w14:textId="28E34B1C" w:rsidR="00654A7B" w:rsidRPr="003D09A9" w:rsidRDefault="003D09A9" w:rsidP="00654A7B">
            <w:pPr>
              <w:tabs>
                <w:tab w:val="left" w:pos="10656"/>
              </w:tabs>
              <w:jc w:val="center"/>
              <w:rPr>
                <w:sz w:val="22"/>
                <w:szCs w:val="22"/>
              </w:rPr>
            </w:pPr>
            <w:r w:rsidRPr="003D09A9">
              <w:rPr>
                <w:sz w:val="22"/>
                <w:szCs w:val="22"/>
              </w:rPr>
              <w:t>№ 63Д, № 1893, № б/н</w:t>
            </w:r>
          </w:p>
        </w:tc>
        <w:tc>
          <w:tcPr>
            <w:tcW w:w="1543" w:type="dxa"/>
          </w:tcPr>
          <w:p w14:paraId="33FD4039" w14:textId="77777777" w:rsidR="00654A7B" w:rsidRPr="003D09A9" w:rsidRDefault="003D09A9" w:rsidP="00654A7B">
            <w:pPr>
              <w:tabs>
                <w:tab w:val="left" w:pos="10656"/>
              </w:tabs>
              <w:jc w:val="center"/>
              <w:rPr>
                <w:sz w:val="22"/>
                <w:szCs w:val="22"/>
              </w:rPr>
            </w:pPr>
            <w:r w:rsidRPr="003D09A9">
              <w:rPr>
                <w:sz w:val="22"/>
                <w:szCs w:val="22"/>
              </w:rPr>
              <w:t>1991</w:t>
            </w:r>
          </w:p>
          <w:p w14:paraId="22407B67" w14:textId="77777777" w:rsidR="003D09A9" w:rsidRPr="003D09A9" w:rsidRDefault="003D09A9" w:rsidP="00654A7B">
            <w:pPr>
              <w:tabs>
                <w:tab w:val="left" w:pos="10656"/>
              </w:tabs>
              <w:jc w:val="center"/>
              <w:rPr>
                <w:sz w:val="22"/>
                <w:szCs w:val="22"/>
              </w:rPr>
            </w:pPr>
            <w:r w:rsidRPr="003D09A9">
              <w:rPr>
                <w:sz w:val="22"/>
                <w:szCs w:val="22"/>
              </w:rPr>
              <w:t>2986</w:t>
            </w:r>
          </w:p>
          <w:p w14:paraId="3B3D8B72" w14:textId="1EE693D7" w:rsidR="003D09A9" w:rsidRPr="003D09A9" w:rsidRDefault="003D09A9" w:rsidP="00654A7B">
            <w:pPr>
              <w:tabs>
                <w:tab w:val="left" w:pos="10656"/>
              </w:tabs>
              <w:jc w:val="center"/>
              <w:rPr>
                <w:sz w:val="22"/>
                <w:szCs w:val="22"/>
              </w:rPr>
            </w:pPr>
            <w:r w:rsidRPr="003D09A9">
              <w:rPr>
                <w:sz w:val="22"/>
                <w:szCs w:val="22"/>
              </w:rPr>
              <w:t>1997</w:t>
            </w:r>
          </w:p>
        </w:tc>
        <w:tc>
          <w:tcPr>
            <w:tcW w:w="1660" w:type="dxa"/>
          </w:tcPr>
          <w:p w14:paraId="431B7260" w14:textId="4D7A9704" w:rsidR="00654A7B" w:rsidRPr="003D09A9" w:rsidRDefault="003D09A9" w:rsidP="00654A7B">
            <w:pPr>
              <w:tabs>
                <w:tab w:val="left" w:pos="10656"/>
              </w:tabs>
              <w:jc w:val="center"/>
              <w:rPr>
                <w:sz w:val="22"/>
                <w:szCs w:val="22"/>
              </w:rPr>
            </w:pPr>
            <w:r w:rsidRPr="003D09A9">
              <w:rPr>
                <w:sz w:val="22"/>
                <w:szCs w:val="22"/>
              </w:rPr>
              <w:t>1</w:t>
            </w:r>
          </w:p>
        </w:tc>
        <w:tc>
          <w:tcPr>
            <w:tcW w:w="1744" w:type="dxa"/>
          </w:tcPr>
          <w:p w14:paraId="0EFF9E2D" w14:textId="6642B302" w:rsidR="00654A7B" w:rsidRPr="003D09A9" w:rsidRDefault="003D09A9" w:rsidP="00654A7B">
            <w:pPr>
              <w:tabs>
                <w:tab w:val="left" w:pos="10656"/>
              </w:tabs>
              <w:jc w:val="center"/>
              <w:rPr>
                <w:sz w:val="22"/>
                <w:szCs w:val="22"/>
              </w:rPr>
            </w:pPr>
            <w:r w:rsidRPr="003D09A9">
              <w:rPr>
                <w:sz w:val="22"/>
                <w:szCs w:val="22"/>
              </w:rPr>
              <w:t>хоз.-питьевое водоснабжение</w:t>
            </w:r>
          </w:p>
        </w:tc>
        <w:tc>
          <w:tcPr>
            <w:tcW w:w="2169" w:type="dxa"/>
          </w:tcPr>
          <w:p w14:paraId="7BC4324A" w14:textId="77777777" w:rsidR="00654A7B" w:rsidRPr="003D09A9" w:rsidRDefault="003D09A9" w:rsidP="003D09A9">
            <w:pPr>
              <w:tabs>
                <w:tab w:val="left" w:pos="10656"/>
              </w:tabs>
              <w:jc w:val="center"/>
              <w:rPr>
                <w:sz w:val="22"/>
                <w:szCs w:val="22"/>
              </w:rPr>
            </w:pPr>
            <w:r w:rsidRPr="003D09A9">
              <w:rPr>
                <w:sz w:val="22"/>
                <w:szCs w:val="22"/>
              </w:rPr>
              <w:t>6,7</w:t>
            </w:r>
          </w:p>
          <w:p w14:paraId="13651B96" w14:textId="77777777" w:rsidR="003D09A9" w:rsidRPr="003D09A9" w:rsidRDefault="003D09A9" w:rsidP="003D09A9">
            <w:pPr>
              <w:tabs>
                <w:tab w:val="left" w:pos="10656"/>
              </w:tabs>
              <w:jc w:val="center"/>
              <w:rPr>
                <w:sz w:val="22"/>
                <w:szCs w:val="22"/>
              </w:rPr>
            </w:pPr>
            <w:r w:rsidRPr="003D09A9">
              <w:rPr>
                <w:sz w:val="22"/>
                <w:szCs w:val="22"/>
              </w:rPr>
              <w:t>12,2</w:t>
            </w:r>
          </w:p>
          <w:p w14:paraId="7F63DAE4" w14:textId="12DF88DA" w:rsidR="003D09A9" w:rsidRPr="003D09A9" w:rsidRDefault="003D09A9" w:rsidP="003D09A9">
            <w:pPr>
              <w:tabs>
                <w:tab w:val="left" w:pos="10656"/>
              </w:tabs>
              <w:jc w:val="center"/>
              <w:rPr>
                <w:sz w:val="22"/>
                <w:szCs w:val="22"/>
              </w:rPr>
            </w:pPr>
            <w:r w:rsidRPr="003D09A9">
              <w:rPr>
                <w:sz w:val="22"/>
                <w:szCs w:val="22"/>
              </w:rPr>
              <w:t>10,5</w:t>
            </w:r>
          </w:p>
        </w:tc>
        <w:tc>
          <w:tcPr>
            <w:tcW w:w="1540" w:type="dxa"/>
          </w:tcPr>
          <w:p w14:paraId="3C45DAFF" w14:textId="77777777" w:rsidR="003D09A9" w:rsidRPr="003D09A9" w:rsidRDefault="003D09A9" w:rsidP="003D09A9">
            <w:pPr>
              <w:tabs>
                <w:tab w:val="left" w:pos="10656"/>
              </w:tabs>
              <w:jc w:val="center"/>
              <w:rPr>
                <w:sz w:val="22"/>
                <w:szCs w:val="22"/>
              </w:rPr>
            </w:pPr>
            <w:r w:rsidRPr="003D09A9">
              <w:rPr>
                <w:sz w:val="22"/>
                <w:szCs w:val="22"/>
              </w:rPr>
              <w:t>ЭЦВ 6-10-110</w:t>
            </w:r>
          </w:p>
          <w:p w14:paraId="5EEF2D92" w14:textId="77777777" w:rsidR="003D09A9" w:rsidRPr="003D09A9" w:rsidRDefault="003D09A9" w:rsidP="003D09A9">
            <w:pPr>
              <w:tabs>
                <w:tab w:val="left" w:pos="10656"/>
              </w:tabs>
              <w:jc w:val="center"/>
              <w:rPr>
                <w:sz w:val="22"/>
                <w:szCs w:val="22"/>
              </w:rPr>
            </w:pPr>
            <w:r w:rsidRPr="003D09A9">
              <w:rPr>
                <w:sz w:val="22"/>
                <w:szCs w:val="22"/>
              </w:rPr>
              <w:t>ЭЦВ 6-10-110</w:t>
            </w:r>
          </w:p>
          <w:p w14:paraId="34D16606" w14:textId="500C692B" w:rsidR="00654A7B" w:rsidRPr="003D09A9" w:rsidRDefault="003D09A9" w:rsidP="003D09A9">
            <w:pPr>
              <w:tabs>
                <w:tab w:val="left" w:pos="10656"/>
              </w:tabs>
              <w:jc w:val="center"/>
              <w:rPr>
                <w:sz w:val="22"/>
                <w:szCs w:val="22"/>
              </w:rPr>
            </w:pPr>
            <w:r w:rsidRPr="003D09A9">
              <w:rPr>
                <w:sz w:val="22"/>
                <w:szCs w:val="22"/>
              </w:rPr>
              <w:t>ЭЦВ 6-10-110</w:t>
            </w:r>
          </w:p>
        </w:tc>
        <w:tc>
          <w:tcPr>
            <w:tcW w:w="1102" w:type="dxa"/>
          </w:tcPr>
          <w:p w14:paraId="35363805" w14:textId="3EA7D546" w:rsidR="00654A7B" w:rsidRDefault="003D09A9" w:rsidP="00654A7B">
            <w:pPr>
              <w:tabs>
                <w:tab w:val="left" w:pos="10656"/>
              </w:tabs>
              <w:jc w:val="center"/>
              <w:rPr>
                <w:sz w:val="22"/>
                <w:szCs w:val="22"/>
              </w:rPr>
            </w:pPr>
            <w:r>
              <w:rPr>
                <w:sz w:val="22"/>
                <w:szCs w:val="22"/>
              </w:rPr>
              <w:t>е</w:t>
            </w:r>
            <w:r w:rsidRPr="003D09A9">
              <w:rPr>
                <w:sz w:val="22"/>
                <w:szCs w:val="22"/>
              </w:rPr>
              <w:t>сть</w:t>
            </w:r>
          </w:p>
          <w:p w14:paraId="17868910" w14:textId="6C48372E" w:rsidR="003D09A9" w:rsidRDefault="003D09A9" w:rsidP="00654A7B">
            <w:pPr>
              <w:tabs>
                <w:tab w:val="left" w:pos="10656"/>
              </w:tabs>
              <w:jc w:val="center"/>
              <w:rPr>
                <w:sz w:val="22"/>
                <w:szCs w:val="22"/>
              </w:rPr>
            </w:pPr>
            <w:r>
              <w:rPr>
                <w:sz w:val="22"/>
                <w:szCs w:val="22"/>
              </w:rPr>
              <w:t>е</w:t>
            </w:r>
            <w:r w:rsidRPr="003D09A9">
              <w:rPr>
                <w:sz w:val="22"/>
                <w:szCs w:val="22"/>
              </w:rPr>
              <w:t>сть</w:t>
            </w:r>
          </w:p>
          <w:p w14:paraId="6043BE22" w14:textId="71DE8E28" w:rsidR="003D09A9" w:rsidRPr="003D09A9" w:rsidRDefault="003D09A9" w:rsidP="00654A7B">
            <w:pPr>
              <w:tabs>
                <w:tab w:val="left" w:pos="10656"/>
              </w:tabs>
              <w:jc w:val="center"/>
              <w:rPr>
                <w:sz w:val="22"/>
                <w:szCs w:val="22"/>
              </w:rPr>
            </w:pPr>
            <w:r w:rsidRPr="003D09A9">
              <w:rPr>
                <w:sz w:val="22"/>
                <w:szCs w:val="22"/>
              </w:rPr>
              <w:t>есть</w:t>
            </w:r>
          </w:p>
        </w:tc>
      </w:tr>
      <w:tr w:rsidR="003D09A9" w:rsidRPr="003D09A9" w14:paraId="05C411F9" w14:textId="77777777" w:rsidTr="003D09A9">
        <w:tc>
          <w:tcPr>
            <w:tcW w:w="1806" w:type="dxa"/>
            <w:vMerge/>
          </w:tcPr>
          <w:p w14:paraId="76964EFA" w14:textId="77777777" w:rsidR="00654A7B" w:rsidRPr="003D09A9" w:rsidRDefault="00654A7B" w:rsidP="00654A7B">
            <w:pPr>
              <w:tabs>
                <w:tab w:val="left" w:pos="10656"/>
              </w:tabs>
              <w:jc w:val="center"/>
              <w:rPr>
                <w:sz w:val="22"/>
                <w:szCs w:val="22"/>
              </w:rPr>
            </w:pPr>
          </w:p>
        </w:tc>
        <w:tc>
          <w:tcPr>
            <w:tcW w:w="1940" w:type="dxa"/>
          </w:tcPr>
          <w:p w14:paraId="7F60BEB5" w14:textId="12CA61B2" w:rsidR="00654A7B" w:rsidRPr="003D09A9" w:rsidRDefault="00654A7B" w:rsidP="00654A7B">
            <w:pPr>
              <w:tabs>
                <w:tab w:val="left" w:pos="10656"/>
              </w:tabs>
              <w:jc w:val="center"/>
              <w:rPr>
                <w:sz w:val="22"/>
                <w:szCs w:val="22"/>
              </w:rPr>
            </w:pPr>
            <w:r w:rsidRPr="003D09A9">
              <w:rPr>
                <w:sz w:val="22"/>
                <w:szCs w:val="22"/>
              </w:rPr>
              <w:t xml:space="preserve">Водопровод </w:t>
            </w:r>
            <w:r w:rsidRPr="003D09A9">
              <w:rPr>
                <w:sz w:val="22"/>
                <w:szCs w:val="22"/>
              </w:rPr>
              <w:br/>
              <w:t>№ 5 «Лесхоз-Сосенки 2»</w:t>
            </w:r>
          </w:p>
        </w:tc>
        <w:tc>
          <w:tcPr>
            <w:tcW w:w="1056" w:type="dxa"/>
          </w:tcPr>
          <w:p w14:paraId="3D81298E" w14:textId="042922E8" w:rsidR="00654A7B" w:rsidRPr="003D09A9" w:rsidRDefault="003D09A9" w:rsidP="00654A7B">
            <w:pPr>
              <w:tabs>
                <w:tab w:val="left" w:pos="10656"/>
              </w:tabs>
              <w:jc w:val="center"/>
              <w:rPr>
                <w:sz w:val="22"/>
                <w:szCs w:val="22"/>
              </w:rPr>
            </w:pPr>
            <w:r w:rsidRPr="003D09A9">
              <w:rPr>
                <w:sz w:val="22"/>
                <w:szCs w:val="22"/>
              </w:rPr>
              <w:t>№ 2218</w:t>
            </w:r>
          </w:p>
        </w:tc>
        <w:tc>
          <w:tcPr>
            <w:tcW w:w="1543" w:type="dxa"/>
          </w:tcPr>
          <w:p w14:paraId="1F23F38C" w14:textId="6B37CE5A" w:rsidR="00654A7B" w:rsidRPr="003D09A9" w:rsidRDefault="003D09A9" w:rsidP="00654A7B">
            <w:pPr>
              <w:tabs>
                <w:tab w:val="left" w:pos="10656"/>
              </w:tabs>
              <w:jc w:val="center"/>
              <w:rPr>
                <w:sz w:val="22"/>
                <w:szCs w:val="22"/>
              </w:rPr>
            </w:pPr>
            <w:r w:rsidRPr="003D09A9">
              <w:rPr>
                <w:sz w:val="22"/>
                <w:szCs w:val="22"/>
              </w:rPr>
              <w:t>1993</w:t>
            </w:r>
          </w:p>
        </w:tc>
        <w:tc>
          <w:tcPr>
            <w:tcW w:w="1660" w:type="dxa"/>
          </w:tcPr>
          <w:p w14:paraId="4142F5DC" w14:textId="730048D2" w:rsidR="00654A7B" w:rsidRPr="003D09A9" w:rsidRDefault="003D09A9" w:rsidP="00654A7B">
            <w:pPr>
              <w:tabs>
                <w:tab w:val="left" w:pos="10656"/>
              </w:tabs>
              <w:jc w:val="center"/>
              <w:rPr>
                <w:sz w:val="22"/>
                <w:szCs w:val="22"/>
              </w:rPr>
            </w:pPr>
            <w:r w:rsidRPr="003D09A9">
              <w:rPr>
                <w:sz w:val="22"/>
                <w:szCs w:val="22"/>
              </w:rPr>
              <w:t>1</w:t>
            </w:r>
          </w:p>
        </w:tc>
        <w:tc>
          <w:tcPr>
            <w:tcW w:w="1744" w:type="dxa"/>
          </w:tcPr>
          <w:p w14:paraId="40DED502" w14:textId="27DA428C" w:rsidR="00654A7B" w:rsidRPr="003D09A9" w:rsidRDefault="003D09A9" w:rsidP="00654A7B">
            <w:pPr>
              <w:tabs>
                <w:tab w:val="left" w:pos="10656"/>
              </w:tabs>
              <w:jc w:val="center"/>
              <w:rPr>
                <w:sz w:val="22"/>
                <w:szCs w:val="22"/>
              </w:rPr>
            </w:pPr>
            <w:r w:rsidRPr="003D09A9">
              <w:rPr>
                <w:sz w:val="22"/>
                <w:szCs w:val="22"/>
              </w:rPr>
              <w:t>хоз.-питьевое водоснабжение</w:t>
            </w:r>
          </w:p>
        </w:tc>
        <w:tc>
          <w:tcPr>
            <w:tcW w:w="2169" w:type="dxa"/>
          </w:tcPr>
          <w:p w14:paraId="3F9E90A2" w14:textId="7ED49E49" w:rsidR="00654A7B" w:rsidRPr="003D09A9" w:rsidRDefault="003D09A9" w:rsidP="003D09A9">
            <w:pPr>
              <w:tabs>
                <w:tab w:val="left" w:pos="10656"/>
              </w:tabs>
              <w:jc w:val="center"/>
              <w:rPr>
                <w:sz w:val="22"/>
                <w:szCs w:val="22"/>
              </w:rPr>
            </w:pPr>
            <w:r w:rsidRPr="003D09A9">
              <w:rPr>
                <w:sz w:val="22"/>
                <w:szCs w:val="22"/>
              </w:rPr>
              <w:t>7,0</w:t>
            </w:r>
          </w:p>
        </w:tc>
        <w:tc>
          <w:tcPr>
            <w:tcW w:w="1540" w:type="dxa"/>
          </w:tcPr>
          <w:p w14:paraId="072B6F6A" w14:textId="77777777" w:rsidR="003D09A9" w:rsidRPr="003D09A9" w:rsidRDefault="003D09A9" w:rsidP="003D09A9">
            <w:pPr>
              <w:tabs>
                <w:tab w:val="left" w:pos="10656"/>
              </w:tabs>
              <w:jc w:val="center"/>
              <w:rPr>
                <w:sz w:val="22"/>
                <w:szCs w:val="22"/>
              </w:rPr>
            </w:pPr>
            <w:r w:rsidRPr="003D09A9">
              <w:rPr>
                <w:sz w:val="22"/>
                <w:szCs w:val="22"/>
              </w:rPr>
              <w:t>ЭЦВ 6-10-110</w:t>
            </w:r>
          </w:p>
          <w:p w14:paraId="411F67B3" w14:textId="77777777" w:rsidR="00654A7B" w:rsidRPr="003D09A9" w:rsidRDefault="00654A7B" w:rsidP="00654A7B">
            <w:pPr>
              <w:tabs>
                <w:tab w:val="left" w:pos="10656"/>
              </w:tabs>
              <w:jc w:val="center"/>
              <w:rPr>
                <w:sz w:val="22"/>
                <w:szCs w:val="22"/>
              </w:rPr>
            </w:pPr>
          </w:p>
        </w:tc>
        <w:tc>
          <w:tcPr>
            <w:tcW w:w="1102" w:type="dxa"/>
          </w:tcPr>
          <w:p w14:paraId="6CDA177D" w14:textId="47ADB38C" w:rsidR="00654A7B" w:rsidRPr="003D09A9" w:rsidRDefault="003D09A9" w:rsidP="00654A7B">
            <w:pPr>
              <w:tabs>
                <w:tab w:val="left" w:pos="10656"/>
              </w:tabs>
              <w:jc w:val="center"/>
              <w:rPr>
                <w:sz w:val="22"/>
                <w:szCs w:val="22"/>
              </w:rPr>
            </w:pPr>
            <w:r w:rsidRPr="003D09A9">
              <w:rPr>
                <w:sz w:val="22"/>
                <w:szCs w:val="22"/>
              </w:rPr>
              <w:t>есть</w:t>
            </w:r>
          </w:p>
        </w:tc>
      </w:tr>
    </w:tbl>
    <w:p w14:paraId="1F19C484" w14:textId="77777777" w:rsidR="001D7831" w:rsidRDefault="001D7831" w:rsidP="001D7831">
      <w:pPr>
        <w:tabs>
          <w:tab w:val="left" w:pos="10656"/>
        </w:tabs>
        <w:spacing w:before="120" w:after="120" w:line="276" w:lineRule="auto"/>
        <w:ind w:firstLine="709"/>
        <w:jc w:val="both"/>
      </w:pPr>
    </w:p>
    <w:p w14:paraId="7E6AD0D0" w14:textId="6C396324" w:rsidR="001D7831" w:rsidRPr="001D7831" w:rsidRDefault="001D7831" w:rsidP="001D7831">
      <w:pPr>
        <w:tabs>
          <w:tab w:val="left" w:pos="10656"/>
        </w:tabs>
        <w:sectPr w:rsidR="001D7831" w:rsidRPr="001D7831" w:rsidSect="001D7831">
          <w:pgSz w:w="16838" w:h="11906" w:orient="landscape"/>
          <w:pgMar w:top="1134" w:right="1134" w:bottom="567" w:left="1134" w:header="709" w:footer="709" w:gutter="0"/>
          <w:cols w:space="708"/>
          <w:docGrid w:linePitch="360"/>
        </w:sectPr>
      </w:pPr>
      <w:r>
        <w:tab/>
      </w:r>
    </w:p>
    <w:p w14:paraId="102A94CE" w14:textId="4D5DC995" w:rsidR="001F19DF" w:rsidRPr="00A11A9D" w:rsidRDefault="001F19DF" w:rsidP="006479D1">
      <w:pPr>
        <w:pStyle w:val="1111110"/>
        <w:tabs>
          <w:tab w:val="num" w:pos="568"/>
        </w:tabs>
        <w:ind w:left="0" w:firstLine="709"/>
        <w:rPr>
          <w:szCs w:val="24"/>
        </w:rPr>
      </w:pPr>
      <w:bookmarkStart w:id="165" w:name="_Toc79678073"/>
      <w:bookmarkStart w:id="166" w:name="_Toc93760441"/>
      <w:bookmarkStart w:id="167" w:name="_Toc161736851"/>
      <w:r w:rsidRPr="006479D1">
        <w:lastRenderedPageBreak/>
        <w:t>Водоотведение</w:t>
      </w:r>
      <w:bookmarkEnd w:id="158"/>
      <w:bookmarkEnd w:id="159"/>
      <w:bookmarkEnd w:id="160"/>
      <w:bookmarkEnd w:id="161"/>
      <w:bookmarkEnd w:id="162"/>
      <w:bookmarkEnd w:id="163"/>
      <w:bookmarkEnd w:id="164"/>
      <w:bookmarkEnd w:id="165"/>
      <w:bookmarkEnd w:id="166"/>
      <w:bookmarkEnd w:id="167"/>
    </w:p>
    <w:p w14:paraId="2F9CC8C8" w14:textId="4584DE89" w:rsidR="0084062D" w:rsidRDefault="00FB7565" w:rsidP="009636FB">
      <w:pPr>
        <w:spacing w:before="120" w:after="120" w:line="276" w:lineRule="auto"/>
        <w:ind w:firstLine="709"/>
        <w:jc w:val="both"/>
      </w:pPr>
      <w:r>
        <w:t>В рп. Октябрьский имеется ц</w:t>
      </w:r>
      <w:r w:rsidR="0084062D">
        <w:t>ентрализованное водоотведение. Системы включают в себя самотечную и напорную канализационную сеть, канализационно-насосные станции в количестве 4 штук и очистные сооружения биологической очистки. Канализационные сети рп. Октябрьский</w:t>
      </w:r>
      <w:r w:rsidR="009636FB">
        <w:t>, общей протяженностью 31 км,</w:t>
      </w:r>
      <w:r w:rsidR="0084062D">
        <w:t xml:space="preserve"> имеют большой физический износ, требуется их реконструкция. </w:t>
      </w:r>
    </w:p>
    <w:p w14:paraId="3AF7A4FA" w14:textId="2935302E" w:rsidR="0084062D" w:rsidRDefault="0084062D" w:rsidP="009636FB">
      <w:pPr>
        <w:spacing w:before="120" w:after="120" w:line="276" w:lineRule="auto"/>
        <w:ind w:firstLine="709"/>
        <w:jc w:val="both"/>
      </w:pPr>
      <w:r>
        <w:t>Очистные сооружения включают в себя блоки механической и полной биологической очистки. В остальных населенных пунктах централизованная канализация отсутствует, сточные воды от жилых домов и общественных зданий отводятся в выгреба и септики на приусадебных участках или непосредственно на рельеф в пониженные места. Выгребные ямы и септики не имеют достаточной степени гидроизоляции, что приводит к загрязнению почв и грунтовых вод</w:t>
      </w:r>
      <w:r w:rsidR="009636FB">
        <w:t>.</w:t>
      </w:r>
    </w:p>
    <w:p w14:paraId="1022B63A" w14:textId="09F63BC3" w:rsidR="009636FB" w:rsidRDefault="009636FB" w:rsidP="009636FB">
      <w:pPr>
        <w:spacing w:before="120" w:after="120" w:line="276" w:lineRule="auto"/>
        <w:ind w:firstLine="709"/>
        <w:jc w:val="both"/>
      </w:pPr>
      <w:r>
        <w:t>Сеть водоотведения рп. Октябрьский предназначена для транспортирования хозяйственно-бытовых и производственных сточных вод. Отвод стоков от абонентов осуществляется через систему самотечных трубопроводов с установленными на них канализационно-насосными станциями.</w:t>
      </w:r>
    </w:p>
    <w:p w14:paraId="6ABBB0F2" w14:textId="77777777" w:rsidR="009636FB" w:rsidRDefault="009636FB" w:rsidP="009636FB">
      <w:pPr>
        <w:spacing w:before="120" w:after="120" w:line="276" w:lineRule="auto"/>
        <w:ind w:firstLine="709"/>
        <w:jc w:val="both"/>
      </w:pPr>
      <w:r>
        <w:t xml:space="preserve">Бытовые и производственные сточные воды поступают на существующие канализационные очистные сооружения рп. Октябрьский производительностью 1600 куб. м/сут, которые расположены на западной окраине рабочего поселка, на левом берегу реки Устья. Очистные сооружения введены в эксплуатацию поэтапно блоками № 1, № 2, № 3 с 1971 по 1995 гг. </w:t>
      </w:r>
    </w:p>
    <w:p w14:paraId="79314204" w14:textId="77777777" w:rsidR="009636FB" w:rsidRDefault="009636FB" w:rsidP="009636FB">
      <w:pPr>
        <w:spacing w:before="120" w:after="120" w:line="276" w:lineRule="auto"/>
        <w:ind w:firstLine="709"/>
        <w:jc w:val="both"/>
      </w:pPr>
      <w:r>
        <w:t xml:space="preserve">При очистке сточных вод применяется биологическая очистка в аэротенках с аэробной минерализацией избыточного активного ила. </w:t>
      </w:r>
    </w:p>
    <w:p w14:paraId="381F1B2D" w14:textId="77777777" w:rsidR="009636FB" w:rsidRDefault="009636FB" w:rsidP="009636FB">
      <w:pPr>
        <w:spacing w:before="120" w:after="120" w:line="276" w:lineRule="auto"/>
        <w:ind w:firstLine="709"/>
        <w:jc w:val="both"/>
      </w:pPr>
      <w:r>
        <w:t xml:space="preserve">В состав комплекса очистных сооружений входят: </w:t>
      </w:r>
    </w:p>
    <w:p w14:paraId="326B4D88" w14:textId="3F9F245A" w:rsidR="009636FB" w:rsidRDefault="000B4AC9" w:rsidP="000B4AC9">
      <w:pPr>
        <w:suppressAutoHyphens/>
        <w:spacing w:line="276" w:lineRule="auto"/>
        <w:ind w:firstLine="709"/>
        <w:jc w:val="both"/>
        <w:rPr>
          <w:lang w:eastAsia="ar-SA"/>
        </w:rPr>
      </w:pPr>
      <w:r>
        <w:rPr>
          <w:lang w:eastAsia="ar-SA"/>
        </w:rPr>
        <w:t>1) м</w:t>
      </w:r>
      <w:r w:rsidR="009636FB">
        <w:rPr>
          <w:lang w:eastAsia="ar-SA"/>
        </w:rPr>
        <w:t xml:space="preserve">еханический блок очистки: </w:t>
      </w:r>
    </w:p>
    <w:p w14:paraId="32921C4F" w14:textId="28D59099" w:rsidR="009636FB" w:rsidRDefault="000B4AC9" w:rsidP="002D625C">
      <w:pPr>
        <w:pStyle w:val="ad"/>
        <w:numPr>
          <w:ilvl w:val="0"/>
          <w:numId w:val="6"/>
        </w:numPr>
        <w:tabs>
          <w:tab w:val="clear" w:pos="1428"/>
        </w:tabs>
        <w:suppressAutoHyphens/>
        <w:spacing w:line="276" w:lineRule="auto"/>
        <w:ind w:left="1429"/>
        <w:contextualSpacing w:val="0"/>
        <w:jc w:val="both"/>
        <w:rPr>
          <w:lang w:eastAsia="ar-SA"/>
        </w:rPr>
      </w:pPr>
      <w:r>
        <w:rPr>
          <w:lang w:eastAsia="ar-SA"/>
        </w:rPr>
        <w:t>м</w:t>
      </w:r>
      <w:r w:rsidR="009636FB">
        <w:rPr>
          <w:lang w:eastAsia="ar-SA"/>
        </w:rPr>
        <w:t>еханическая решетка</w:t>
      </w:r>
      <w:r>
        <w:rPr>
          <w:lang w:eastAsia="ar-SA"/>
        </w:rPr>
        <w:t>;</w:t>
      </w:r>
    </w:p>
    <w:p w14:paraId="1575021C" w14:textId="710C02C2" w:rsidR="009636FB" w:rsidRDefault="000B4AC9" w:rsidP="002D625C">
      <w:pPr>
        <w:pStyle w:val="ad"/>
        <w:numPr>
          <w:ilvl w:val="0"/>
          <w:numId w:val="6"/>
        </w:numPr>
        <w:tabs>
          <w:tab w:val="clear" w:pos="1428"/>
        </w:tabs>
        <w:suppressAutoHyphens/>
        <w:spacing w:line="276" w:lineRule="auto"/>
        <w:ind w:left="1429"/>
        <w:contextualSpacing w:val="0"/>
        <w:jc w:val="both"/>
        <w:rPr>
          <w:lang w:eastAsia="ar-SA"/>
        </w:rPr>
      </w:pPr>
      <w:r>
        <w:rPr>
          <w:lang w:eastAsia="ar-SA"/>
        </w:rPr>
        <w:t>п</w:t>
      </w:r>
      <w:r w:rsidR="009636FB">
        <w:rPr>
          <w:lang w:eastAsia="ar-SA"/>
        </w:rPr>
        <w:t>риемная камера</w:t>
      </w:r>
      <w:r>
        <w:rPr>
          <w:lang w:eastAsia="ar-SA"/>
        </w:rPr>
        <w:t>;</w:t>
      </w:r>
    </w:p>
    <w:p w14:paraId="2B3AD981" w14:textId="1C9D338A" w:rsidR="009636FB" w:rsidRDefault="000B4AC9" w:rsidP="000B4AC9">
      <w:pPr>
        <w:suppressAutoHyphens/>
        <w:spacing w:line="276" w:lineRule="auto"/>
        <w:ind w:firstLine="709"/>
        <w:jc w:val="both"/>
        <w:rPr>
          <w:lang w:eastAsia="ar-SA"/>
        </w:rPr>
      </w:pPr>
      <w:r>
        <w:rPr>
          <w:lang w:eastAsia="ar-SA"/>
        </w:rPr>
        <w:t>2) б</w:t>
      </w:r>
      <w:r w:rsidR="009636FB">
        <w:rPr>
          <w:lang w:eastAsia="ar-SA"/>
        </w:rPr>
        <w:t xml:space="preserve">иологический блок очистки: </w:t>
      </w:r>
    </w:p>
    <w:p w14:paraId="05A312C0" w14:textId="542E75F6" w:rsidR="009636FB" w:rsidRDefault="000B4AC9" w:rsidP="002D625C">
      <w:pPr>
        <w:pStyle w:val="ad"/>
        <w:numPr>
          <w:ilvl w:val="0"/>
          <w:numId w:val="6"/>
        </w:numPr>
        <w:tabs>
          <w:tab w:val="clear" w:pos="1428"/>
        </w:tabs>
        <w:suppressAutoHyphens/>
        <w:spacing w:line="276" w:lineRule="auto"/>
        <w:ind w:left="1429"/>
        <w:contextualSpacing w:val="0"/>
        <w:jc w:val="both"/>
        <w:rPr>
          <w:lang w:eastAsia="ar-SA"/>
        </w:rPr>
      </w:pPr>
      <w:r>
        <w:rPr>
          <w:lang w:eastAsia="ar-SA"/>
        </w:rPr>
        <w:t>а</w:t>
      </w:r>
      <w:r w:rsidR="009636FB">
        <w:rPr>
          <w:lang w:eastAsia="ar-SA"/>
        </w:rPr>
        <w:t xml:space="preserve">эротенк - отстойник- минерализатор ила. </w:t>
      </w:r>
    </w:p>
    <w:p w14:paraId="5F8C83F5" w14:textId="2736905E" w:rsidR="009636FB" w:rsidRDefault="000B4AC9" w:rsidP="000B4AC9">
      <w:pPr>
        <w:suppressAutoHyphens/>
        <w:spacing w:line="276" w:lineRule="auto"/>
        <w:ind w:firstLine="709"/>
        <w:jc w:val="both"/>
        <w:rPr>
          <w:lang w:eastAsia="ar-SA"/>
        </w:rPr>
      </w:pPr>
      <w:r>
        <w:rPr>
          <w:lang w:eastAsia="ar-SA"/>
        </w:rPr>
        <w:t>3) б</w:t>
      </w:r>
      <w:r w:rsidR="009636FB">
        <w:rPr>
          <w:lang w:eastAsia="ar-SA"/>
        </w:rPr>
        <w:t xml:space="preserve">лок обеззараживания: </w:t>
      </w:r>
    </w:p>
    <w:p w14:paraId="5952DBB7" w14:textId="23CFC11A" w:rsidR="009636FB" w:rsidRDefault="000B4AC9" w:rsidP="002D625C">
      <w:pPr>
        <w:pStyle w:val="ad"/>
        <w:numPr>
          <w:ilvl w:val="0"/>
          <w:numId w:val="6"/>
        </w:numPr>
        <w:tabs>
          <w:tab w:val="clear" w:pos="1428"/>
        </w:tabs>
        <w:suppressAutoHyphens/>
        <w:spacing w:line="276" w:lineRule="auto"/>
        <w:ind w:left="1429"/>
        <w:contextualSpacing w:val="0"/>
        <w:jc w:val="both"/>
        <w:rPr>
          <w:lang w:eastAsia="ar-SA"/>
        </w:rPr>
      </w:pPr>
      <w:r>
        <w:rPr>
          <w:lang w:eastAsia="ar-SA"/>
        </w:rPr>
        <w:t>к</w:t>
      </w:r>
      <w:r w:rsidR="009636FB">
        <w:rPr>
          <w:lang w:eastAsia="ar-SA"/>
        </w:rPr>
        <w:t>онтактный резервуар</w:t>
      </w:r>
      <w:r>
        <w:rPr>
          <w:lang w:eastAsia="ar-SA"/>
        </w:rPr>
        <w:t>;</w:t>
      </w:r>
    </w:p>
    <w:p w14:paraId="2531E418" w14:textId="32610C05" w:rsidR="009636FB" w:rsidRDefault="000B4AC9" w:rsidP="000B4AC9">
      <w:pPr>
        <w:suppressAutoHyphens/>
        <w:spacing w:line="276" w:lineRule="auto"/>
        <w:ind w:firstLine="709"/>
        <w:jc w:val="both"/>
        <w:rPr>
          <w:lang w:eastAsia="ar-SA"/>
        </w:rPr>
      </w:pPr>
      <w:r>
        <w:rPr>
          <w:lang w:eastAsia="ar-SA"/>
        </w:rPr>
        <w:t>4) в</w:t>
      </w:r>
      <w:r w:rsidR="009636FB">
        <w:rPr>
          <w:lang w:eastAsia="ar-SA"/>
        </w:rPr>
        <w:t xml:space="preserve">спомогательный блок: </w:t>
      </w:r>
    </w:p>
    <w:p w14:paraId="02A7FA3E" w14:textId="37AC8792" w:rsidR="009636FB" w:rsidRDefault="000B4AC9" w:rsidP="002D625C">
      <w:pPr>
        <w:pStyle w:val="ad"/>
        <w:numPr>
          <w:ilvl w:val="0"/>
          <w:numId w:val="6"/>
        </w:numPr>
        <w:tabs>
          <w:tab w:val="clear" w:pos="1428"/>
        </w:tabs>
        <w:suppressAutoHyphens/>
        <w:spacing w:line="276" w:lineRule="auto"/>
        <w:ind w:left="1429"/>
        <w:contextualSpacing w:val="0"/>
        <w:jc w:val="both"/>
        <w:rPr>
          <w:lang w:eastAsia="ar-SA"/>
        </w:rPr>
      </w:pPr>
      <w:r>
        <w:rPr>
          <w:lang w:eastAsia="ar-SA"/>
        </w:rPr>
        <w:t>и</w:t>
      </w:r>
      <w:r w:rsidR="009636FB">
        <w:rPr>
          <w:lang w:eastAsia="ar-SA"/>
        </w:rPr>
        <w:t>ловые площадки - 8 шт.</w:t>
      </w:r>
      <w:r>
        <w:rPr>
          <w:lang w:eastAsia="ar-SA"/>
        </w:rPr>
        <w:t>;</w:t>
      </w:r>
    </w:p>
    <w:p w14:paraId="3CAA5F7F" w14:textId="4BE3C518" w:rsidR="009636FB" w:rsidRDefault="000B4AC9" w:rsidP="002D625C">
      <w:pPr>
        <w:pStyle w:val="ad"/>
        <w:numPr>
          <w:ilvl w:val="0"/>
          <w:numId w:val="6"/>
        </w:numPr>
        <w:tabs>
          <w:tab w:val="clear" w:pos="1428"/>
        </w:tabs>
        <w:suppressAutoHyphens/>
        <w:spacing w:line="276" w:lineRule="auto"/>
        <w:ind w:left="1429"/>
        <w:contextualSpacing w:val="0"/>
        <w:jc w:val="both"/>
        <w:rPr>
          <w:lang w:eastAsia="ar-SA"/>
        </w:rPr>
      </w:pPr>
      <w:r>
        <w:rPr>
          <w:lang w:eastAsia="ar-SA"/>
        </w:rPr>
        <w:t>т</w:t>
      </w:r>
      <w:r w:rsidR="009636FB">
        <w:rPr>
          <w:lang w:eastAsia="ar-SA"/>
        </w:rPr>
        <w:t>урбокомпрессор</w:t>
      </w:r>
      <w:r>
        <w:rPr>
          <w:lang w:eastAsia="ar-SA"/>
        </w:rPr>
        <w:t>;</w:t>
      </w:r>
    </w:p>
    <w:p w14:paraId="7C53D9A5" w14:textId="7E072262" w:rsidR="009636FB" w:rsidRDefault="000B4AC9" w:rsidP="002D625C">
      <w:pPr>
        <w:pStyle w:val="ad"/>
        <w:numPr>
          <w:ilvl w:val="0"/>
          <w:numId w:val="6"/>
        </w:numPr>
        <w:tabs>
          <w:tab w:val="clear" w:pos="1428"/>
        </w:tabs>
        <w:suppressAutoHyphens/>
        <w:spacing w:line="276" w:lineRule="auto"/>
        <w:ind w:left="1429"/>
        <w:contextualSpacing w:val="0"/>
        <w:jc w:val="both"/>
        <w:rPr>
          <w:lang w:eastAsia="ar-SA"/>
        </w:rPr>
      </w:pPr>
      <w:r>
        <w:rPr>
          <w:lang w:eastAsia="ar-SA"/>
        </w:rPr>
        <w:t>у</w:t>
      </w:r>
      <w:r w:rsidR="009636FB">
        <w:rPr>
          <w:lang w:eastAsia="ar-SA"/>
        </w:rPr>
        <w:t xml:space="preserve">льтрафиолетовая установка; </w:t>
      </w:r>
    </w:p>
    <w:p w14:paraId="7B456904" w14:textId="6D6FE35B" w:rsidR="009636FB" w:rsidRDefault="000B4AC9" w:rsidP="002D625C">
      <w:pPr>
        <w:pStyle w:val="ad"/>
        <w:numPr>
          <w:ilvl w:val="0"/>
          <w:numId w:val="6"/>
        </w:numPr>
        <w:tabs>
          <w:tab w:val="clear" w:pos="1428"/>
        </w:tabs>
        <w:suppressAutoHyphens/>
        <w:spacing w:line="276" w:lineRule="auto"/>
        <w:ind w:left="1429"/>
        <w:contextualSpacing w:val="0"/>
        <w:jc w:val="both"/>
        <w:rPr>
          <w:lang w:eastAsia="ar-SA"/>
        </w:rPr>
      </w:pPr>
      <w:r>
        <w:rPr>
          <w:lang w:eastAsia="ar-SA"/>
        </w:rPr>
        <w:t>н</w:t>
      </w:r>
      <w:r w:rsidR="009636FB">
        <w:rPr>
          <w:lang w:eastAsia="ar-SA"/>
        </w:rPr>
        <w:t>асосная</w:t>
      </w:r>
      <w:r>
        <w:rPr>
          <w:lang w:eastAsia="ar-SA"/>
        </w:rPr>
        <w:t>;</w:t>
      </w:r>
    </w:p>
    <w:p w14:paraId="1CF04624" w14:textId="5821B062" w:rsidR="009636FB" w:rsidRDefault="000B4AC9" w:rsidP="002D625C">
      <w:pPr>
        <w:pStyle w:val="ad"/>
        <w:numPr>
          <w:ilvl w:val="0"/>
          <w:numId w:val="6"/>
        </w:numPr>
        <w:tabs>
          <w:tab w:val="clear" w:pos="1428"/>
        </w:tabs>
        <w:suppressAutoHyphens/>
        <w:spacing w:line="276" w:lineRule="auto"/>
        <w:ind w:left="1429"/>
        <w:contextualSpacing w:val="0"/>
        <w:jc w:val="both"/>
        <w:rPr>
          <w:lang w:eastAsia="ar-SA"/>
        </w:rPr>
      </w:pPr>
      <w:r>
        <w:rPr>
          <w:lang w:eastAsia="ar-SA"/>
        </w:rPr>
        <w:t>б</w:t>
      </w:r>
      <w:r w:rsidR="009636FB">
        <w:rPr>
          <w:lang w:eastAsia="ar-SA"/>
        </w:rPr>
        <w:t>ытовка.</w:t>
      </w:r>
    </w:p>
    <w:p w14:paraId="10D7470B" w14:textId="77777777" w:rsidR="000B4AC9" w:rsidRDefault="009636FB" w:rsidP="009636FB">
      <w:pPr>
        <w:spacing w:before="120" w:after="120" w:line="276" w:lineRule="auto"/>
        <w:ind w:firstLine="709"/>
        <w:jc w:val="both"/>
      </w:pPr>
      <w:r>
        <w:t xml:space="preserve">Сточные воды, образующиеся на территории </w:t>
      </w:r>
      <w:r w:rsidR="000B4AC9">
        <w:t>рп.</w:t>
      </w:r>
      <w:r>
        <w:t xml:space="preserve"> Октябрьский, по самотечному коллектору поступают на очистку. Проходят через ступенчатую реш</w:t>
      </w:r>
      <w:r w:rsidR="000B4AC9">
        <w:t>е</w:t>
      </w:r>
      <w:r>
        <w:t>тку, установленную в открытом лотке в сооружении КНС № 3,</w:t>
      </w:r>
      <w:r w:rsidR="000B4AC9">
        <w:t xml:space="preserve"> </w:t>
      </w:r>
      <w:r>
        <w:t>направляются в при</w:t>
      </w:r>
      <w:r w:rsidR="000B4AC9">
        <w:t>е</w:t>
      </w:r>
      <w:r>
        <w:t>мную камеру КНС № 3. Регулировка притока осуществляется шибером, установленным в канализационном колодце, который расположен перед КНС № 3. Далее сточные воды перекачиваются на сооружения биологической очистки, состоящие из КУ-200,</w:t>
      </w:r>
      <w:r w:rsidR="000B4AC9">
        <w:t xml:space="preserve"> </w:t>
      </w:r>
      <w:r>
        <w:t xml:space="preserve">насосами марки СМ 150-125-315-4. </w:t>
      </w:r>
    </w:p>
    <w:p w14:paraId="6C947A9F" w14:textId="773D6B2D" w:rsidR="000B4AC9" w:rsidRDefault="009636FB" w:rsidP="009636FB">
      <w:pPr>
        <w:spacing w:before="120" w:after="120" w:line="276" w:lineRule="auto"/>
        <w:ind w:firstLine="709"/>
        <w:jc w:val="both"/>
      </w:pPr>
      <w:r>
        <w:lastRenderedPageBreak/>
        <w:t xml:space="preserve">Из необходимого блока механической очистки сточных вод имеется только установленная при реконструкции в </w:t>
      </w:r>
      <w:r w:rsidR="000B4AC9">
        <w:t xml:space="preserve">2008–2009 </w:t>
      </w:r>
      <w:r>
        <w:t>гг. реш</w:t>
      </w:r>
      <w:r w:rsidR="000B4AC9">
        <w:t>е</w:t>
      </w:r>
      <w:r>
        <w:t>тка РС-500 с шириной прозора 2 мм, которая очищается от мусора вручную, так как механизм автоматической очистки за период эксплуатации вышел из строя и был демонтирован. Во время чистки реш</w:t>
      </w:r>
      <w:r w:rsidR="000B4AC9">
        <w:t>е</w:t>
      </w:r>
      <w:r>
        <w:t>тка вынимается из лотка, и в этот период времени сточные воды поступают в при</w:t>
      </w:r>
      <w:r w:rsidR="000B4AC9">
        <w:t>е</w:t>
      </w:r>
      <w:r>
        <w:t xml:space="preserve">мное отделение КНС без процеживания. </w:t>
      </w:r>
    </w:p>
    <w:p w14:paraId="3C8A312C" w14:textId="77777777" w:rsidR="000B4AC9" w:rsidRDefault="009636FB" w:rsidP="009636FB">
      <w:pPr>
        <w:spacing w:before="120" w:after="120" w:line="276" w:lineRule="auto"/>
        <w:ind w:firstLine="709"/>
        <w:jc w:val="both"/>
      </w:pPr>
      <w:r>
        <w:t>Собранные отходы с реш</w:t>
      </w:r>
      <w:r w:rsidR="000B4AC9">
        <w:t>е</w:t>
      </w:r>
      <w:r>
        <w:t xml:space="preserve">тки складываются в контейнер, а затем вывозятся на свалку. </w:t>
      </w:r>
    </w:p>
    <w:p w14:paraId="68885EF5" w14:textId="52AFC7A0" w:rsidR="000B4AC9" w:rsidRDefault="009636FB" w:rsidP="009636FB">
      <w:pPr>
        <w:spacing w:before="120" w:after="120" w:line="276" w:lineRule="auto"/>
        <w:ind w:firstLine="709"/>
        <w:jc w:val="both"/>
      </w:pPr>
      <w:r>
        <w:t xml:space="preserve">Оборудование и сооружения для осаждения песка (песколовки) и первичного отстаивания сточных вод отсутствует. </w:t>
      </w:r>
    </w:p>
    <w:p w14:paraId="5B3BE3A2" w14:textId="77777777" w:rsidR="000B4AC9" w:rsidRDefault="009636FB" w:rsidP="009636FB">
      <w:pPr>
        <w:spacing w:before="120" w:after="120" w:line="276" w:lineRule="auto"/>
        <w:ind w:firstLine="709"/>
        <w:jc w:val="both"/>
      </w:pPr>
      <w:r>
        <w:t>Биологическая очистка поступивших сточных вод происходит на компактных установках КУ-200. Данные установки работают по методу полного окисления и аэробной стабилизации. Установки выполнены в виде аэротенков и отстойников с принудительным возвратом активного ила</w:t>
      </w:r>
      <w:r w:rsidR="000B4AC9">
        <w:t xml:space="preserve"> </w:t>
      </w:r>
      <w:r>
        <w:t xml:space="preserve">и пневматической аэрацией. </w:t>
      </w:r>
    </w:p>
    <w:p w14:paraId="721C2FB9" w14:textId="77777777" w:rsidR="000B4AC9" w:rsidRDefault="009636FB" w:rsidP="009636FB">
      <w:pPr>
        <w:spacing w:before="120" w:after="120" w:line="276" w:lineRule="auto"/>
        <w:ind w:firstLine="709"/>
        <w:jc w:val="both"/>
      </w:pPr>
      <w:r>
        <w:t>Вода на сооружение поступает в два распределительных лотка, устроенных вдоль продольных стен, затем – в аэрационную зону, где в нижней зоне размещаются аэраторы. В центре установки находится отстойная зона. Очищенная вода с активным илом поступает в отстойник через нижнюю щель. Вода осветляется во взвешенном слое, собирается в сборный лоток и отводится из сооружения. Активный ил зоны осветления аэраторами перекачивается в зоны аэрации. Избыточный ил по мере его накопления удаляется из аэрационной зоны на обработку на иловые площадки.</w:t>
      </w:r>
    </w:p>
    <w:p w14:paraId="013E8536" w14:textId="77777777" w:rsidR="000B4AC9" w:rsidRDefault="009636FB" w:rsidP="009636FB">
      <w:pPr>
        <w:spacing w:before="120" w:after="120" w:line="276" w:lineRule="auto"/>
        <w:ind w:firstLine="709"/>
        <w:jc w:val="both"/>
      </w:pPr>
      <w:r>
        <w:t xml:space="preserve"> В процессе эксплуатации заводская система аэрации вышла из строя и была заменена на самодельную систему аэрации, представляющую собой перфорированные трубопроводы с отверстиями для подачи воздуха. </w:t>
      </w:r>
    </w:p>
    <w:p w14:paraId="22412D47" w14:textId="77777777" w:rsidR="002F5B8F" w:rsidRDefault="009636FB" w:rsidP="000B4AC9">
      <w:pPr>
        <w:spacing w:before="120" w:after="120" w:line="276" w:lineRule="auto"/>
        <w:ind w:firstLine="709"/>
        <w:jc w:val="both"/>
      </w:pPr>
      <w:r>
        <w:t xml:space="preserve">В результате проведения реконструкции очистных сооружений в </w:t>
      </w:r>
      <w:r w:rsidR="000B4AC9">
        <w:t xml:space="preserve">2008–2009 </w:t>
      </w:r>
      <w:r>
        <w:t>гг. были закрыты существующие хлораторные, а обеззараживание предполагалось при помощи установок ультрафиолетовой обработки воды УОВ-50М-200А. Данные установки планировалось установить только на выпуски осветл</w:t>
      </w:r>
      <w:r w:rsidR="000B4AC9">
        <w:t>е</w:t>
      </w:r>
      <w:r>
        <w:t xml:space="preserve">нных сточных вод с блока № 3 (ДСК) и блока № 1 (ПМК), так как блок № 2 (ШЛБ) требовалось вывести из эксплуатации. </w:t>
      </w:r>
    </w:p>
    <w:p w14:paraId="526144E3" w14:textId="36F76D48" w:rsidR="002F5B8F" w:rsidRDefault="009636FB" w:rsidP="000B4AC9">
      <w:pPr>
        <w:spacing w:before="120" w:after="120" w:line="276" w:lineRule="auto"/>
        <w:ind w:firstLine="709"/>
        <w:jc w:val="both"/>
      </w:pPr>
      <w:r>
        <w:t>Установка обеззараживания осветл</w:t>
      </w:r>
      <w:r w:rsidR="002F5B8F">
        <w:t>е</w:t>
      </w:r>
      <w:r>
        <w:t xml:space="preserve">нных сточных вод на выпуск с блока № 1 (ПМК) не была смонтирована в процессе проведения реконструкции в </w:t>
      </w:r>
      <w:r w:rsidR="002F5B8F">
        <w:t xml:space="preserve">2008–2009 </w:t>
      </w:r>
      <w:r>
        <w:t xml:space="preserve">гг., поэтому на данный момент обеззараживание сточных вод осуществляется только на выпуске с блока № 3 (ДСК). </w:t>
      </w:r>
    </w:p>
    <w:p w14:paraId="2E8E674E" w14:textId="77777777" w:rsidR="002F5B8F" w:rsidRDefault="009636FB" w:rsidP="000B4AC9">
      <w:pPr>
        <w:spacing w:before="120" w:after="120" w:line="276" w:lineRule="auto"/>
        <w:ind w:firstLine="709"/>
        <w:jc w:val="both"/>
      </w:pPr>
      <w:r>
        <w:t xml:space="preserve">Образующийся осадок и избыточный активный ил сбрасывается на иловые площадки. Площадки выполнены на искусственном основании, в качестве которого использовался щебень. Иловая вода собирается в дренажную систему и сбрасывается без очистки через выпуски очищенных сточных вод непосредственно в р. Устья. </w:t>
      </w:r>
    </w:p>
    <w:p w14:paraId="7F19A6EB" w14:textId="48698B58" w:rsidR="009636FB" w:rsidRDefault="009636FB" w:rsidP="000B4AC9">
      <w:pPr>
        <w:spacing w:before="120" w:after="120" w:line="276" w:lineRule="auto"/>
        <w:ind w:firstLine="709"/>
        <w:jc w:val="both"/>
      </w:pPr>
      <w:r>
        <w:t>Анализы сточных вод и воды из поверхностного водоема (р.</w:t>
      </w:r>
      <w:r w:rsidR="002F5B8F">
        <w:t xml:space="preserve"> </w:t>
      </w:r>
      <w:r>
        <w:t>Устья) производятся по договору организацией ООО «ТЭЧ Сервис» г. Вельска 1 раз в квартал и «Роспотребнадзор». Доля проб сточных вод, не соответствующих установленным нормативам допустимых сбросов, составляет 100%. Нео</w:t>
      </w:r>
      <w:r w:rsidR="002F5B8F">
        <w:t>б</w:t>
      </w:r>
      <w:r>
        <w:t>ходимо осуществить реконструкцию действующих очистных сооружений с модернизацией технологической схемой очистки стоков и увеличением мощности.</w:t>
      </w:r>
    </w:p>
    <w:p w14:paraId="14139A45" w14:textId="4AB8C801" w:rsidR="00153E5A" w:rsidRDefault="00153E5A" w:rsidP="00153E5A">
      <w:pPr>
        <w:spacing w:before="120" w:after="120" w:line="276" w:lineRule="auto"/>
        <w:ind w:firstLine="709"/>
        <w:jc w:val="both"/>
      </w:pPr>
      <w:r>
        <w:lastRenderedPageBreak/>
        <w:t>Централизованным водоотведением не обеспечена часть территории п. Октябрьский, а именно улицы: Агрохимиков, Дружбы, часть ул. Загородная, Кашина, Физкультурников, Профсоюзная, Ягодная, Кооперативная, часть ул. Советская, Зеленая, Песчаная, Подгорная, Набережная, адмирала Дуганова, Мира и микрорайонов «Сосенки 2», «Сосенки 3», а также территории других населенных пунктов городского поселения. Водоотведение в данных районах осуществляется в выгреба и септики.</w:t>
      </w:r>
    </w:p>
    <w:p w14:paraId="5D54DB82" w14:textId="77777777" w:rsidR="00153E5A" w:rsidRDefault="00153E5A" w:rsidP="00153E5A">
      <w:pPr>
        <w:spacing w:before="120" w:after="120" w:line="276" w:lineRule="auto"/>
        <w:ind w:firstLine="709"/>
        <w:jc w:val="both"/>
      </w:pPr>
      <w:r>
        <w:t xml:space="preserve">В сфере водоотведения существует несколько основных проблем, влияющих как на экологическую ситуацию на территории городского поселения, так и на уровень комфортности проживания населения: </w:t>
      </w:r>
    </w:p>
    <w:p w14:paraId="17087757" w14:textId="20329726" w:rsidR="00153E5A" w:rsidRDefault="00153E5A"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 xml:space="preserve">изношенность сетей; </w:t>
      </w:r>
    </w:p>
    <w:p w14:paraId="63C7317F" w14:textId="79D1CF77" w:rsidR="00153E5A" w:rsidRDefault="00153E5A"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 xml:space="preserve">изношенность оборудования КНС и самих сооружений; </w:t>
      </w:r>
    </w:p>
    <w:p w14:paraId="7530F98F" w14:textId="2392B23D" w:rsidR="00153E5A" w:rsidRDefault="00153E5A"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степень очистки сточных вод на действующих очистных сооружениях не отвечает нормативным требованиям из-за неудовлетворительного технического состояния, перегруженности очистных сооружений и устаревших технологий;</w:t>
      </w:r>
    </w:p>
    <w:p w14:paraId="2DDDBAC9" w14:textId="0440E987" w:rsidR="00153E5A" w:rsidRPr="00A11A9D" w:rsidRDefault="00153E5A"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действующие очистные сооружения требуют реконструкции с модернизацией технологической схемы очистки стоков и увеличением мощности.</w:t>
      </w:r>
    </w:p>
    <w:p w14:paraId="32649494" w14:textId="1BE11786" w:rsidR="001F19DF" w:rsidRDefault="001F19DF" w:rsidP="006479D1">
      <w:pPr>
        <w:pStyle w:val="1111110"/>
        <w:tabs>
          <w:tab w:val="num" w:pos="568"/>
        </w:tabs>
        <w:ind w:left="0" w:firstLine="709"/>
        <w:rPr>
          <w:szCs w:val="24"/>
        </w:rPr>
      </w:pPr>
      <w:bookmarkStart w:id="168" w:name="_Toc26994032"/>
      <w:bookmarkStart w:id="169" w:name="_Toc27410175"/>
      <w:bookmarkStart w:id="170" w:name="_Toc27422106"/>
      <w:bookmarkStart w:id="171" w:name="_Toc32851221"/>
      <w:bookmarkStart w:id="172" w:name="_Toc48321676"/>
      <w:bookmarkStart w:id="173" w:name="_Toc50052074"/>
      <w:bookmarkStart w:id="174" w:name="_Toc55930138"/>
      <w:bookmarkStart w:id="175" w:name="_Toc79678074"/>
      <w:bookmarkStart w:id="176" w:name="_Toc93760442"/>
      <w:bookmarkStart w:id="177" w:name="_Toc161736852"/>
      <w:r w:rsidRPr="006479D1">
        <w:t>Теплоснабжение</w:t>
      </w:r>
      <w:bookmarkEnd w:id="168"/>
      <w:bookmarkEnd w:id="169"/>
      <w:bookmarkEnd w:id="170"/>
      <w:bookmarkEnd w:id="171"/>
      <w:bookmarkEnd w:id="172"/>
      <w:bookmarkEnd w:id="173"/>
      <w:bookmarkEnd w:id="174"/>
      <w:bookmarkEnd w:id="175"/>
      <w:bookmarkEnd w:id="176"/>
      <w:bookmarkEnd w:id="177"/>
    </w:p>
    <w:p w14:paraId="25503FDB" w14:textId="35CB0E9D" w:rsidR="00B638E6" w:rsidRDefault="00B638E6" w:rsidP="00B638E6">
      <w:pPr>
        <w:spacing w:before="120" w:after="120" w:line="276" w:lineRule="auto"/>
        <w:ind w:firstLine="709"/>
        <w:jc w:val="both"/>
      </w:pPr>
      <w:r w:rsidRPr="00B638E6">
        <w:t>В 2015 году</w:t>
      </w:r>
      <w:r>
        <w:t xml:space="preserve"> в рп. Октябрьский</w:t>
      </w:r>
      <w:r w:rsidRPr="00B638E6">
        <w:t xml:space="preserve"> построена и запущена в эксплуатацию мощная современная, автоматизированная котельная, работающая на биотопливе. Котельная мощностью 45 </w:t>
      </w:r>
      <w:r w:rsidR="00AA48D5">
        <w:t>МВт</w:t>
      </w:r>
      <w:r w:rsidRPr="00B638E6">
        <w:t xml:space="preserve"> работает на отходах лесопиления. Производство обеспечивает теплом весь жилфонд и организации всех форм собственности в </w:t>
      </w:r>
      <w:r>
        <w:t>рп.</w:t>
      </w:r>
      <w:r w:rsidRPr="00B638E6">
        <w:t xml:space="preserve"> Октябрьский. Мощность котельной рассчитана с учётом перспективного плана развития и жилищной застройки посёлка на ближайшие 25 лет.</w:t>
      </w:r>
      <w:r w:rsidR="00C86CF7">
        <w:t xml:space="preserve"> </w:t>
      </w:r>
    </w:p>
    <w:p w14:paraId="1FB48371" w14:textId="4E4AF519" w:rsidR="00B638E6" w:rsidRDefault="00B638E6" w:rsidP="00B638E6">
      <w:pPr>
        <w:spacing w:before="120" w:after="120" w:line="276" w:lineRule="auto"/>
        <w:ind w:firstLine="709"/>
        <w:jc w:val="both"/>
      </w:pPr>
      <w:r>
        <w:t xml:space="preserve">В котельной установлены пять котлов мощностью 9 </w:t>
      </w:r>
      <w:r w:rsidR="00AA48D5">
        <w:t>М</w:t>
      </w:r>
      <w:r>
        <w:t>Вт, из которых на отопление используется три котла, а два остаются в резерве. В качестве топлива можно использовать и опилки, и щепу, и кору.</w:t>
      </w:r>
    </w:p>
    <w:p w14:paraId="73C912B0" w14:textId="20E434C3" w:rsidR="00C86CF7" w:rsidRDefault="00C86CF7" w:rsidP="00B638E6">
      <w:pPr>
        <w:spacing w:before="120" w:after="120" w:line="276" w:lineRule="auto"/>
        <w:ind w:firstLine="709"/>
        <w:jc w:val="both"/>
      </w:pPr>
      <w:r>
        <w:t>Выполнено переключение тепловых нагрузок и подключение перспективных зданий на новую котельную с закрытием остальных котельных рп. Октябрьский.</w:t>
      </w:r>
    </w:p>
    <w:p w14:paraId="61F1F802" w14:textId="0E239DF3" w:rsidR="004B2767" w:rsidRPr="00A11A9D" w:rsidRDefault="004B2767" w:rsidP="00B638E6">
      <w:pPr>
        <w:spacing w:before="120" w:after="120" w:line="276" w:lineRule="auto"/>
        <w:ind w:firstLine="709"/>
        <w:jc w:val="both"/>
      </w:pPr>
      <w:r>
        <w:t>Кроме централизованных систем теплоснабжения в рп. Октябрьский имеются</w:t>
      </w:r>
      <w:r w:rsidR="00AE54AA">
        <w:t xml:space="preserve"> </w:t>
      </w:r>
      <w:r>
        <w:t>индивидуальные системы теплоснабжения, использующие в качестве теплогенераторов печи, электрокотлы обеспечивающие тепловой энергией жилые дома, а также предприятия социальные сферы. Также на территории городского поселения в других населенных пунктах сформированы зоны индивидуального теплоснабжения, число которых равно количеству зданий с индивидуальным теплоснабжением. Причем индивидуальное теплоснабжение осуществляется несколькими способами: печное и электрическое отопление и горячее водоснабжение.</w:t>
      </w:r>
    </w:p>
    <w:p w14:paraId="51EC00DB" w14:textId="77777777" w:rsidR="001F19DF" w:rsidRPr="00A11A9D" w:rsidRDefault="001F19DF" w:rsidP="006479D1">
      <w:pPr>
        <w:pStyle w:val="1111110"/>
        <w:tabs>
          <w:tab w:val="num" w:pos="568"/>
        </w:tabs>
        <w:ind w:left="0" w:firstLine="709"/>
        <w:rPr>
          <w:szCs w:val="24"/>
        </w:rPr>
      </w:pPr>
      <w:bookmarkStart w:id="178" w:name="_Toc26994033"/>
      <w:bookmarkStart w:id="179" w:name="_Toc27410176"/>
      <w:bookmarkStart w:id="180" w:name="_Toc27422107"/>
      <w:bookmarkStart w:id="181" w:name="_Toc32851222"/>
      <w:bookmarkStart w:id="182" w:name="_Toc48321677"/>
      <w:bookmarkStart w:id="183" w:name="_Toc50052075"/>
      <w:bookmarkStart w:id="184" w:name="_Toc55930139"/>
      <w:bookmarkStart w:id="185" w:name="_Toc79678075"/>
      <w:bookmarkStart w:id="186" w:name="_Toc93760443"/>
      <w:bookmarkStart w:id="187" w:name="_Toc161736853"/>
      <w:r w:rsidRPr="006479D1">
        <w:t>Электроснабжение</w:t>
      </w:r>
      <w:bookmarkEnd w:id="178"/>
      <w:bookmarkEnd w:id="179"/>
      <w:bookmarkEnd w:id="180"/>
      <w:bookmarkEnd w:id="181"/>
      <w:bookmarkEnd w:id="182"/>
      <w:bookmarkEnd w:id="183"/>
      <w:bookmarkEnd w:id="184"/>
      <w:bookmarkEnd w:id="185"/>
      <w:bookmarkEnd w:id="186"/>
      <w:bookmarkEnd w:id="187"/>
    </w:p>
    <w:p w14:paraId="2CFBB02B" w14:textId="270AE4BD" w:rsidR="001B4AAA" w:rsidRPr="001F3BA2" w:rsidRDefault="001B4AAA" w:rsidP="001B4AAA">
      <w:pPr>
        <w:spacing w:before="120" w:after="120" w:line="276" w:lineRule="auto"/>
        <w:ind w:firstLine="709"/>
        <w:jc w:val="both"/>
        <w:rPr>
          <w:lang w:eastAsia="ar-SA"/>
        </w:rPr>
      </w:pPr>
      <w:r w:rsidRPr="001F3BA2">
        <w:rPr>
          <w:lang w:eastAsia="ar-SA"/>
        </w:rPr>
        <w:t xml:space="preserve">Электроснабжение </w:t>
      </w:r>
      <w:r w:rsidR="00423CC7">
        <w:rPr>
          <w:lang w:eastAsia="ar-SA"/>
        </w:rPr>
        <w:t>рп. Октябрьский</w:t>
      </w:r>
      <w:r w:rsidRPr="001F3BA2">
        <w:rPr>
          <w:lang w:eastAsia="ar-SA"/>
        </w:rPr>
        <w:t xml:space="preserve"> осуществляется от Архангельской энергосистемы.</w:t>
      </w:r>
    </w:p>
    <w:p w14:paraId="4EA23CBC" w14:textId="118F7FE2" w:rsidR="001B4AAA" w:rsidRPr="001F3BA2" w:rsidRDefault="001B4AAA" w:rsidP="001B4AAA">
      <w:pPr>
        <w:spacing w:before="120" w:after="120" w:line="276" w:lineRule="auto"/>
        <w:ind w:firstLine="709"/>
        <w:jc w:val="both"/>
        <w:rPr>
          <w:lang w:eastAsia="ar-SA"/>
        </w:rPr>
      </w:pPr>
      <w:r w:rsidRPr="001F3BA2">
        <w:rPr>
          <w:lang w:eastAsia="ar-SA"/>
        </w:rPr>
        <w:t xml:space="preserve">Распределение электроэнергии потребителям </w:t>
      </w:r>
      <w:r w:rsidR="002219E7">
        <w:rPr>
          <w:lang w:eastAsia="ar-SA"/>
        </w:rPr>
        <w:t>рп. Октябрьский</w:t>
      </w:r>
      <w:r w:rsidRPr="001F3BA2">
        <w:rPr>
          <w:lang w:eastAsia="ar-SA"/>
        </w:rPr>
        <w:t xml:space="preserve"> осуществляется через ПС 220/110/35/10 кВ № 234 «Шангалы» и ПС 35/10 кВ № 229 «ШЛПБ».</w:t>
      </w:r>
    </w:p>
    <w:p w14:paraId="4100CD57" w14:textId="653B0F32" w:rsidR="001B4AAA" w:rsidRPr="001F3BA2" w:rsidRDefault="001B4AAA" w:rsidP="001B4AAA">
      <w:pPr>
        <w:spacing w:before="120" w:after="120" w:line="276" w:lineRule="auto"/>
        <w:ind w:firstLine="709"/>
        <w:jc w:val="both"/>
        <w:rPr>
          <w:lang w:eastAsia="ar-SA"/>
        </w:rPr>
      </w:pPr>
      <w:r w:rsidRPr="001F3BA2">
        <w:rPr>
          <w:lang w:eastAsia="ar-SA"/>
        </w:rPr>
        <w:lastRenderedPageBreak/>
        <w:t xml:space="preserve">ПС 220/110/35/10 кВ № 234 «Шангалы» располагается восточнее </w:t>
      </w:r>
      <w:r w:rsidR="00423CC7">
        <w:rPr>
          <w:lang w:eastAsia="ar-SA"/>
        </w:rPr>
        <w:t>рп. Октябрьский</w:t>
      </w:r>
      <w:r w:rsidRPr="001F3BA2">
        <w:rPr>
          <w:lang w:eastAsia="ar-SA"/>
        </w:rPr>
        <w:t>. ПС «Шангалы» запитывается по ВЛ 220 кВ «ПС 235 Вельск (Вельский район) – ПС № 234 Шангалы – ПС № 236 Кизема».</w:t>
      </w:r>
    </w:p>
    <w:p w14:paraId="56D262AA" w14:textId="77777777" w:rsidR="001B4AAA" w:rsidRPr="001F3BA2" w:rsidRDefault="001B4AAA" w:rsidP="001B4AAA">
      <w:pPr>
        <w:spacing w:before="120" w:after="120" w:line="276" w:lineRule="auto"/>
        <w:ind w:firstLine="709"/>
        <w:jc w:val="both"/>
        <w:rPr>
          <w:lang w:eastAsia="ar-SA"/>
        </w:rPr>
      </w:pPr>
      <w:r w:rsidRPr="001F3BA2">
        <w:rPr>
          <w:lang w:eastAsia="ar-SA"/>
        </w:rPr>
        <w:t>От ПС 220/110/35/10 кВ № 234 «Шангалы» отходят следующие линии электропередач:</w:t>
      </w:r>
    </w:p>
    <w:p w14:paraId="601FE85A" w14:textId="27C17E08" w:rsidR="001B4AAA" w:rsidRPr="001F3BA2"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 xml:space="preserve">ВЛ 110 кВ «ПС № 234 Шангалы – ПС № 202 Кокшеньга (Вельский </w:t>
      </w:r>
      <w:r>
        <w:rPr>
          <w:lang w:eastAsia="ar-SA"/>
        </w:rPr>
        <w:t>муниципальный</w:t>
      </w:r>
      <w:r w:rsidRPr="001F3BA2">
        <w:rPr>
          <w:lang w:eastAsia="ar-SA"/>
        </w:rPr>
        <w:t xml:space="preserve"> район)»;</w:t>
      </w:r>
    </w:p>
    <w:p w14:paraId="4321A14F" w14:textId="77777777" w:rsidR="001B4AAA" w:rsidRPr="001F3BA2"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ВЛ 110 кВ «ПС № 234 Шангалы – ПС № 203 Заячерецкая»;</w:t>
      </w:r>
    </w:p>
    <w:p w14:paraId="7C361AA7" w14:textId="77777777" w:rsidR="001B4AAA" w:rsidRPr="001F3BA2"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ВЛ 35 кВ «ПС № 234 Шангалы – ПС № 229 ШЛПБ»;</w:t>
      </w:r>
    </w:p>
    <w:p w14:paraId="42A97965" w14:textId="77777777" w:rsidR="001B4AAA" w:rsidRPr="001F3BA2"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ВЛ 35 кВ «ПС № 234 Шангалы – ПС № 232 Илеза»;</w:t>
      </w:r>
    </w:p>
    <w:p w14:paraId="7AA2F3ED" w14:textId="77777777" w:rsidR="001B4AAA" w:rsidRPr="001F3BA2"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ВЛ 35 кВ «ПС № 234 Шангалы – ПС № 228 Едемская».</w:t>
      </w:r>
    </w:p>
    <w:p w14:paraId="5874BBF0" w14:textId="1344183C" w:rsidR="001B4AAA" w:rsidRPr="001F3BA2" w:rsidRDefault="001B4AAA" w:rsidP="001B4AAA">
      <w:pPr>
        <w:spacing w:before="120" w:after="120" w:line="276" w:lineRule="auto"/>
        <w:ind w:firstLine="709"/>
        <w:jc w:val="both"/>
        <w:rPr>
          <w:lang w:eastAsia="ar-SA"/>
        </w:rPr>
      </w:pPr>
      <w:r w:rsidRPr="001F3BA2">
        <w:rPr>
          <w:lang w:eastAsia="ar-SA"/>
        </w:rPr>
        <w:t>ПС 35/10 кВ № 229 «ШЛПБ» располагается в центральной части рп. Октябрьский</w:t>
      </w:r>
      <w:r>
        <w:rPr>
          <w:lang w:eastAsia="ar-SA"/>
        </w:rPr>
        <w:t>.</w:t>
      </w:r>
    </w:p>
    <w:p w14:paraId="115AD54F" w14:textId="50400E7D" w:rsidR="001B4AAA" w:rsidRPr="001F3BA2" w:rsidRDefault="001B4AAA" w:rsidP="001B4AAA">
      <w:pPr>
        <w:spacing w:before="120" w:after="120" w:line="276" w:lineRule="auto"/>
        <w:ind w:firstLine="709"/>
        <w:jc w:val="both"/>
        <w:rPr>
          <w:lang w:eastAsia="ar-SA"/>
        </w:rPr>
      </w:pPr>
      <w:r w:rsidRPr="001F3BA2">
        <w:rPr>
          <w:lang w:eastAsia="ar-SA"/>
        </w:rPr>
        <w:t xml:space="preserve">По территории </w:t>
      </w:r>
      <w:r w:rsidR="00423CC7">
        <w:rPr>
          <w:lang w:eastAsia="ar-SA"/>
        </w:rPr>
        <w:t xml:space="preserve">рп. </w:t>
      </w:r>
      <w:r w:rsidRPr="001F3BA2">
        <w:rPr>
          <w:lang w:eastAsia="ar-SA"/>
        </w:rPr>
        <w:t>Октябрьск</w:t>
      </w:r>
      <w:r w:rsidR="00423CC7">
        <w:rPr>
          <w:lang w:eastAsia="ar-SA"/>
        </w:rPr>
        <w:t>ий</w:t>
      </w:r>
      <w:r w:rsidRPr="001F3BA2">
        <w:rPr>
          <w:lang w:eastAsia="ar-SA"/>
        </w:rPr>
        <w:t xml:space="preserve"> проходят следующие линии электропередачи:</w:t>
      </w:r>
    </w:p>
    <w:p w14:paraId="3430F652" w14:textId="25A129ED" w:rsidR="001B4AAA" w:rsidRPr="001F3BA2"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 xml:space="preserve">ВЛ 110 кВ «ПС № 234 Шангалы – ПС № 202 Кокшеньга (Вельский </w:t>
      </w:r>
      <w:r>
        <w:rPr>
          <w:lang w:eastAsia="ar-SA"/>
        </w:rPr>
        <w:t xml:space="preserve">муниципальный </w:t>
      </w:r>
      <w:r w:rsidRPr="001F3BA2">
        <w:rPr>
          <w:lang w:eastAsia="ar-SA"/>
        </w:rPr>
        <w:t>район)»;</w:t>
      </w:r>
    </w:p>
    <w:p w14:paraId="55666D52" w14:textId="77777777" w:rsidR="001B4AAA" w:rsidRPr="001F3BA2"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двухцепная ВЛ 35 кВ «ПС № 234 Шангалы – ПС № 229 ШЛПБ».</w:t>
      </w:r>
    </w:p>
    <w:p w14:paraId="557CD235" w14:textId="4FA968BD" w:rsidR="001B4AAA" w:rsidRPr="001D6B01" w:rsidRDefault="001B4AAA" w:rsidP="001B4AAA">
      <w:pPr>
        <w:spacing w:before="120" w:after="120" w:line="276" w:lineRule="auto"/>
        <w:ind w:firstLine="709"/>
        <w:jc w:val="both"/>
        <w:rPr>
          <w:sz w:val="26"/>
          <w:szCs w:val="26"/>
        </w:rPr>
      </w:pPr>
      <w:r w:rsidRPr="00A11A9D">
        <w:t xml:space="preserve">Таблица </w:t>
      </w:r>
      <w:r w:rsidR="008C0FC7">
        <w:rPr>
          <w:noProof/>
        </w:rPr>
        <w:t>16</w:t>
      </w:r>
      <w:r w:rsidRPr="00074A67">
        <w:t xml:space="preserve"> </w:t>
      </w:r>
      <w:r w:rsidRPr="00A11A9D">
        <w:t>–</w:t>
      </w:r>
      <w:r>
        <w:t xml:space="preserve"> </w:t>
      </w:r>
      <w:r w:rsidRPr="001F3BA2">
        <w:rPr>
          <w:lang w:eastAsia="ar-SA"/>
        </w:rPr>
        <w:t xml:space="preserve">Основные распределительные электроподстанции </w:t>
      </w:r>
      <w:r w:rsidR="00423CC7">
        <w:rPr>
          <w:lang w:eastAsia="ar-SA"/>
        </w:rPr>
        <w:t>рп. Октябрьский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2590"/>
        <w:gridCol w:w="2015"/>
        <w:gridCol w:w="2399"/>
        <w:gridCol w:w="1865"/>
      </w:tblGrid>
      <w:tr w:rsidR="001B4AAA" w:rsidRPr="001F3BA2" w14:paraId="21417074" w14:textId="77777777" w:rsidTr="0048260C">
        <w:trPr>
          <w:tblHeader/>
          <w:jc w:val="center"/>
        </w:trPr>
        <w:tc>
          <w:tcPr>
            <w:tcW w:w="692" w:type="pct"/>
            <w:vAlign w:val="center"/>
          </w:tcPr>
          <w:p w14:paraId="309918EA" w14:textId="77777777" w:rsidR="001B4AAA" w:rsidRPr="001F3BA2" w:rsidRDefault="001B4AAA" w:rsidP="0048260C">
            <w:pPr>
              <w:pStyle w:val="Normal10-02"/>
              <w:rPr>
                <w:b w:val="0"/>
                <w:bCs w:val="0"/>
                <w:sz w:val="22"/>
                <w:szCs w:val="22"/>
              </w:rPr>
            </w:pPr>
            <w:r w:rsidRPr="001F3BA2">
              <w:rPr>
                <w:b w:val="0"/>
                <w:bCs w:val="0"/>
                <w:sz w:val="22"/>
                <w:szCs w:val="22"/>
              </w:rPr>
              <w:t>№ ПС</w:t>
            </w:r>
          </w:p>
        </w:tc>
        <w:tc>
          <w:tcPr>
            <w:tcW w:w="1312" w:type="pct"/>
            <w:vAlign w:val="center"/>
          </w:tcPr>
          <w:p w14:paraId="7C5DA4CB" w14:textId="77777777" w:rsidR="001B4AAA" w:rsidRPr="001F3BA2" w:rsidRDefault="001B4AAA" w:rsidP="0048260C">
            <w:pPr>
              <w:pStyle w:val="Normal10-02"/>
              <w:rPr>
                <w:b w:val="0"/>
                <w:bCs w:val="0"/>
                <w:sz w:val="22"/>
                <w:szCs w:val="22"/>
              </w:rPr>
            </w:pPr>
            <w:r w:rsidRPr="001F3BA2">
              <w:rPr>
                <w:b w:val="0"/>
                <w:bCs w:val="0"/>
                <w:sz w:val="22"/>
                <w:szCs w:val="22"/>
              </w:rPr>
              <w:t>Наименование ПС</w:t>
            </w:r>
          </w:p>
        </w:tc>
        <w:tc>
          <w:tcPr>
            <w:tcW w:w="1030" w:type="pct"/>
            <w:vAlign w:val="center"/>
          </w:tcPr>
          <w:p w14:paraId="2F87ED25" w14:textId="77777777" w:rsidR="001B4AAA" w:rsidRPr="001F3BA2" w:rsidRDefault="001B4AAA" w:rsidP="0048260C">
            <w:pPr>
              <w:pStyle w:val="Normal10-02"/>
              <w:rPr>
                <w:b w:val="0"/>
                <w:bCs w:val="0"/>
                <w:sz w:val="22"/>
                <w:szCs w:val="22"/>
              </w:rPr>
            </w:pPr>
            <w:r w:rsidRPr="001F3BA2">
              <w:rPr>
                <w:b w:val="0"/>
                <w:bCs w:val="0"/>
                <w:sz w:val="22"/>
                <w:szCs w:val="22"/>
              </w:rPr>
              <w:t>Напряжение</w:t>
            </w:r>
          </w:p>
        </w:tc>
        <w:tc>
          <w:tcPr>
            <w:tcW w:w="1218" w:type="pct"/>
            <w:vAlign w:val="center"/>
          </w:tcPr>
          <w:p w14:paraId="0CA15F6A" w14:textId="77777777" w:rsidR="001B4AAA" w:rsidRPr="001F3BA2" w:rsidRDefault="001B4AAA" w:rsidP="0048260C">
            <w:pPr>
              <w:pStyle w:val="Normal10-02"/>
              <w:rPr>
                <w:b w:val="0"/>
                <w:bCs w:val="0"/>
                <w:sz w:val="22"/>
                <w:szCs w:val="22"/>
              </w:rPr>
            </w:pPr>
            <w:r w:rsidRPr="001F3BA2">
              <w:rPr>
                <w:b w:val="0"/>
                <w:bCs w:val="0"/>
                <w:sz w:val="22"/>
                <w:szCs w:val="22"/>
              </w:rPr>
              <w:t>Мощность трансформаторов, МВА</w:t>
            </w:r>
          </w:p>
        </w:tc>
        <w:tc>
          <w:tcPr>
            <w:tcW w:w="749" w:type="pct"/>
            <w:vAlign w:val="center"/>
          </w:tcPr>
          <w:p w14:paraId="25D6171D" w14:textId="77777777" w:rsidR="001B4AAA" w:rsidRPr="001F3BA2" w:rsidRDefault="001B4AAA" w:rsidP="0048260C">
            <w:pPr>
              <w:pStyle w:val="Normal10-02"/>
              <w:rPr>
                <w:b w:val="0"/>
                <w:bCs w:val="0"/>
                <w:sz w:val="22"/>
                <w:szCs w:val="22"/>
              </w:rPr>
            </w:pPr>
            <w:r w:rsidRPr="001F3BA2">
              <w:rPr>
                <w:b w:val="0"/>
                <w:bCs w:val="0"/>
                <w:sz w:val="22"/>
                <w:szCs w:val="22"/>
              </w:rPr>
              <w:t>% загрузки трансформаторов</w:t>
            </w:r>
          </w:p>
        </w:tc>
      </w:tr>
      <w:tr w:rsidR="001B4AAA" w:rsidRPr="001F3BA2" w14:paraId="683AEEC8" w14:textId="77777777" w:rsidTr="0048260C">
        <w:trPr>
          <w:jc w:val="center"/>
        </w:trPr>
        <w:tc>
          <w:tcPr>
            <w:tcW w:w="692" w:type="pct"/>
          </w:tcPr>
          <w:p w14:paraId="6683DF77" w14:textId="77777777" w:rsidR="001B4AAA" w:rsidRPr="001F3BA2" w:rsidRDefault="001B4AAA" w:rsidP="0048260C">
            <w:pPr>
              <w:pStyle w:val="1c"/>
              <w:rPr>
                <w:szCs w:val="22"/>
              </w:rPr>
            </w:pPr>
            <w:r w:rsidRPr="001F3BA2">
              <w:rPr>
                <w:szCs w:val="22"/>
              </w:rPr>
              <w:t>ПС-234</w:t>
            </w:r>
          </w:p>
        </w:tc>
        <w:tc>
          <w:tcPr>
            <w:tcW w:w="1312" w:type="pct"/>
          </w:tcPr>
          <w:p w14:paraId="6C20C373" w14:textId="77777777" w:rsidR="001B4AAA" w:rsidRPr="001F3BA2" w:rsidRDefault="001B4AAA" w:rsidP="0048260C">
            <w:pPr>
              <w:pStyle w:val="1c"/>
              <w:rPr>
                <w:szCs w:val="22"/>
              </w:rPr>
            </w:pPr>
            <w:r w:rsidRPr="001F3BA2">
              <w:rPr>
                <w:szCs w:val="22"/>
              </w:rPr>
              <w:t>Шангалы</w:t>
            </w:r>
          </w:p>
        </w:tc>
        <w:tc>
          <w:tcPr>
            <w:tcW w:w="1030" w:type="pct"/>
          </w:tcPr>
          <w:p w14:paraId="3FF71035" w14:textId="77777777" w:rsidR="001B4AAA" w:rsidRPr="001F3BA2" w:rsidRDefault="001B4AAA" w:rsidP="0048260C">
            <w:pPr>
              <w:pStyle w:val="1c"/>
              <w:rPr>
                <w:szCs w:val="22"/>
              </w:rPr>
            </w:pPr>
            <w:r w:rsidRPr="001F3BA2">
              <w:rPr>
                <w:szCs w:val="22"/>
              </w:rPr>
              <w:t>220/110/35/10</w:t>
            </w:r>
          </w:p>
        </w:tc>
        <w:tc>
          <w:tcPr>
            <w:tcW w:w="1218" w:type="pct"/>
          </w:tcPr>
          <w:p w14:paraId="04359DCB" w14:textId="34352A40" w:rsidR="001B4AAA" w:rsidRPr="001F3BA2" w:rsidRDefault="001B4AAA" w:rsidP="0048260C">
            <w:pPr>
              <w:pStyle w:val="1c"/>
              <w:rPr>
                <w:szCs w:val="22"/>
              </w:rPr>
            </w:pPr>
            <w:r w:rsidRPr="001F3BA2">
              <w:rPr>
                <w:szCs w:val="22"/>
              </w:rPr>
              <w:t>1х63; 1х3</w:t>
            </w:r>
            <w:r w:rsidR="00470465">
              <w:rPr>
                <w:szCs w:val="22"/>
              </w:rPr>
              <w:t>2</w:t>
            </w:r>
            <w:r w:rsidRPr="001F3BA2">
              <w:rPr>
                <w:szCs w:val="22"/>
              </w:rPr>
              <w:t>; 2х16</w:t>
            </w:r>
          </w:p>
        </w:tc>
        <w:tc>
          <w:tcPr>
            <w:tcW w:w="749" w:type="pct"/>
          </w:tcPr>
          <w:p w14:paraId="17F334BD" w14:textId="77777777" w:rsidR="001B4AAA" w:rsidRPr="001F3BA2" w:rsidRDefault="001B4AAA" w:rsidP="0048260C">
            <w:pPr>
              <w:pStyle w:val="1c"/>
              <w:rPr>
                <w:szCs w:val="22"/>
              </w:rPr>
            </w:pPr>
            <w:r w:rsidRPr="001F3BA2">
              <w:rPr>
                <w:szCs w:val="22"/>
              </w:rPr>
              <w:t>н/д</w:t>
            </w:r>
          </w:p>
        </w:tc>
      </w:tr>
      <w:tr w:rsidR="001B4AAA" w:rsidRPr="001F3BA2" w14:paraId="0F05DF3E" w14:textId="77777777" w:rsidTr="0048260C">
        <w:trPr>
          <w:jc w:val="center"/>
        </w:trPr>
        <w:tc>
          <w:tcPr>
            <w:tcW w:w="692" w:type="pct"/>
          </w:tcPr>
          <w:p w14:paraId="37E74A5F" w14:textId="77777777" w:rsidR="001B4AAA" w:rsidRPr="001F3BA2" w:rsidRDefault="001B4AAA" w:rsidP="0048260C">
            <w:pPr>
              <w:pStyle w:val="1c"/>
              <w:rPr>
                <w:szCs w:val="22"/>
              </w:rPr>
            </w:pPr>
            <w:r w:rsidRPr="001F3BA2">
              <w:rPr>
                <w:szCs w:val="22"/>
              </w:rPr>
              <w:t>ПС-229</w:t>
            </w:r>
          </w:p>
        </w:tc>
        <w:tc>
          <w:tcPr>
            <w:tcW w:w="1312" w:type="pct"/>
          </w:tcPr>
          <w:p w14:paraId="3F1CDE93" w14:textId="77777777" w:rsidR="001B4AAA" w:rsidRPr="001F3BA2" w:rsidRDefault="001B4AAA" w:rsidP="0048260C">
            <w:pPr>
              <w:pStyle w:val="1c"/>
              <w:rPr>
                <w:szCs w:val="22"/>
              </w:rPr>
            </w:pPr>
            <w:r w:rsidRPr="001F3BA2">
              <w:rPr>
                <w:szCs w:val="22"/>
              </w:rPr>
              <w:t>ШЛПБ</w:t>
            </w:r>
          </w:p>
        </w:tc>
        <w:tc>
          <w:tcPr>
            <w:tcW w:w="1030" w:type="pct"/>
          </w:tcPr>
          <w:p w14:paraId="519392DB" w14:textId="77777777" w:rsidR="001B4AAA" w:rsidRPr="001F3BA2" w:rsidRDefault="001B4AAA" w:rsidP="0048260C">
            <w:pPr>
              <w:pStyle w:val="1c"/>
              <w:rPr>
                <w:szCs w:val="22"/>
              </w:rPr>
            </w:pPr>
            <w:r w:rsidRPr="001F3BA2">
              <w:rPr>
                <w:szCs w:val="22"/>
              </w:rPr>
              <w:t>35/10</w:t>
            </w:r>
          </w:p>
        </w:tc>
        <w:tc>
          <w:tcPr>
            <w:tcW w:w="1218" w:type="pct"/>
          </w:tcPr>
          <w:p w14:paraId="2575B327" w14:textId="77777777" w:rsidR="001B4AAA" w:rsidRPr="001F3BA2" w:rsidRDefault="001B4AAA" w:rsidP="0048260C">
            <w:pPr>
              <w:pStyle w:val="1c"/>
              <w:rPr>
                <w:szCs w:val="22"/>
              </w:rPr>
            </w:pPr>
            <w:r w:rsidRPr="001F3BA2">
              <w:rPr>
                <w:szCs w:val="22"/>
              </w:rPr>
              <w:t>2х6,3</w:t>
            </w:r>
          </w:p>
        </w:tc>
        <w:tc>
          <w:tcPr>
            <w:tcW w:w="749" w:type="pct"/>
          </w:tcPr>
          <w:p w14:paraId="2F669F9C" w14:textId="16B82742" w:rsidR="001B4AAA" w:rsidRPr="001F3BA2" w:rsidRDefault="001B4AAA" w:rsidP="0048260C">
            <w:pPr>
              <w:pStyle w:val="1c"/>
              <w:rPr>
                <w:szCs w:val="22"/>
              </w:rPr>
            </w:pPr>
            <w:r w:rsidRPr="001F3BA2">
              <w:rPr>
                <w:szCs w:val="22"/>
              </w:rPr>
              <w:t>4</w:t>
            </w:r>
            <w:r w:rsidR="00470465">
              <w:rPr>
                <w:szCs w:val="22"/>
              </w:rPr>
              <w:t>9,4</w:t>
            </w:r>
          </w:p>
        </w:tc>
      </w:tr>
    </w:tbl>
    <w:p w14:paraId="6F521082" w14:textId="69DA8541" w:rsidR="001B4AAA" w:rsidRPr="001F3BA2" w:rsidRDefault="001B4AAA" w:rsidP="001B4AAA">
      <w:pPr>
        <w:spacing w:before="120" w:after="120" w:line="276" w:lineRule="auto"/>
        <w:ind w:firstLine="709"/>
        <w:jc w:val="both"/>
        <w:rPr>
          <w:lang w:eastAsia="ar-SA"/>
        </w:rPr>
      </w:pPr>
      <w:r w:rsidRPr="001F3BA2">
        <w:rPr>
          <w:lang w:eastAsia="ar-SA"/>
        </w:rPr>
        <w:t xml:space="preserve">Установленная мощность трансформаторов основных распределительных электроподстанций составляет 44,6 МВА, силовых – </w:t>
      </w:r>
      <w:r w:rsidR="000E3862">
        <w:rPr>
          <w:lang w:eastAsia="ar-SA"/>
        </w:rPr>
        <w:t>95</w:t>
      </w:r>
      <w:r w:rsidRPr="001F3BA2">
        <w:rPr>
          <w:lang w:eastAsia="ar-SA"/>
        </w:rPr>
        <w:t> МВА.</w:t>
      </w:r>
    </w:p>
    <w:p w14:paraId="3A5033E7" w14:textId="77777777" w:rsidR="001B4AAA" w:rsidRPr="001F3BA2" w:rsidRDefault="001B4AAA" w:rsidP="001B4AAA">
      <w:pPr>
        <w:spacing w:before="120" w:after="120" w:line="276" w:lineRule="auto"/>
        <w:ind w:firstLine="709"/>
        <w:jc w:val="both"/>
        <w:rPr>
          <w:lang w:eastAsia="ar-SA"/>
        </w:rPr>
      </w:pPr>
      <w:r w:rsidRPr="001F3BA2">
        <w:rPr>
          <w:lang w:eastAsia="ar-SA"/>
        </w:rPr>
        <w:t>Общий износ электросетей уже превышает 60%, а на отдельных участках – 80%. Проблемой является также износ энергооборудования трансформаторных подстанций, требующего реконструкции, либо замены – для выработавшего свой срок службы.</w:t>
      </w:r>
    </w:p>
    <w:p w14:paraId="31E3F551" w14:textId="279A3558" w:rsidR="001B4AAA" w:rsidRPr="001F3BA2" w:rsidRDefault="001B4AAA" w:rsidP="001B4AAA">
      <w:pPr>
        <w:spacing w:before="120" w:after="120" w:line="276" w:lineRule="auto"/>
        <w:ind w:firstLine="709"/>
        <w:jc w:val="both"/>
        <w:rPr>
          <w:lang w:eastAsia="ar-SA"/>
        </w:rPr>
      </w:pPr>
      <w:r w:rsidRPr="001F3BA2">
        <w:rPr>
          <w:lang w:eastAsia="ar-SA"/>
        </w:rPr>
        <w:t xml:space="preserve">Максимальная электрическая нагрузка </w:t>
      </w:r>
      <w:r w:rsidR="000D7251">
        <w:rPr>
          <w:lang w:eastAsia="ar-SA"/>
        </w:rPr>
        <w:t xml:space="preserve">в </w:t>
      </w:r>
      <w:r w:rsidR="00423CC7">
        <w:rPr>
          <w:lang w:eastAsia="ar-SA"/>
        </w:rPr>
        <w:t>рп. Октябрьский</w:t>
      </w:r>
      <w:r w:rsidRPr="001F3BA2">
        <w:rPr>
          <w:lang w:eastAsia="ar-SA"/>
        </w:rPr>
        <w:t xml:space="preserve"> составляет около 10 МВт.</w:t>
      </w:r>
    </w:p>
    <w:p w14:paraId="60FF4BD7" w14:textId="59F722C3" w:rsidR="001B4AAA" w:rsidRPr="001F3BA2" w:rsidRDefault="001B4AAA" w:rsidP="001B4AAA">
      <w:pPr>
        <w:spacing w:before="120" w:after="120" w:line="276" w:lineRule="auto"/>
        <w:ind w:firstLine="709"/>
        <w:jc w:val="both"/>
        <w:rPr>
          <w:lang w:eastAsia="ar-SA"/>
        </w:rPr>
      </w:pPr>
      <w:r w:rsidRPr="001F3BA2">
        <w:rPr>
          <w:lang w:eastAsia="ar-SA"/>
        </w:rPr>
        <w:t>Современный расход электроэнергии на одного человека составляет в среднем по поселению 1000 кВт</w:t>
      </w:r>
      <w:r w:rsidR="000D7251">
        <w:rPr>
          <w:lang w:eastAsia="ar-SA"/>
        </w:rPr>
        <w:t xml:space="preserve"> </w:t>
      </w:r>
      <w:r w:rsidRPr="001F3BA2">
        <w:rPr>
          <w:lang w:eastAsia="ar-SA"/>
        </w:rPr>
        <w:t>ч в год. Современный укрупненный показатель удельной расчетной коммунально-бытовой нагрузки составляет в среднем по поселению – 0,30 кВт/чел.</w:t>
      </w:r>
    </w:p>
    <w:p w14:paraId="3D0D58BD" w14:textId="4A405A7F" w:rsidR="001B4AAA" w:rsidRPr="001F3BA2" w:rsidRDefault="001B4AAA" w:rsidP="001B4AAA">
      <w:pPr>
        <w:spacing w:before="120" w:after="120" w:line="276" w:lineRule="auto"/>
        <w:ind w:firstLine="709"/>
        <w:jc w:val="both"/>
        <w:rPr>
          <w:lang w:eastAsia="ar-SA"/>
        </w:rPr>
      </w:pPr>
      <w:r w:rsidRPr="001F3BA2">
        <w:rPr>
          <w:lang w:eastAsia="ar-SA"/>
        </w:rPr>
        <w:t>Коридоры воздушных ЛЭП напряжением 110, 35 и 10 кВ вносят планировочные ограничения в виде охранных зон, не подлежащих застройке:</w:t>
      </w:r>
    </w:p>
    <w:p w14:paraId="0534C984" w14:textId="77777777" w:rsidR="001B4AAA" w:rsidRPr="001F3BA2"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 xml:space="preserve">для ВЛ 110 кВ по </w:t>
      </w:r>
      <w:smartTag w:uri="urn:schemas-microsoft-com:office:smarttags" w:element="metricconverter">
        <w:smartTagPr>
          <w:attr w:name="ProductID" w:val="20 метров"/>
        </w:smartTagPr>
        <w:r w:rsidRPr="001F3BA2">
          <w:rPr>
            <w:lang w:eastAsia="ar-SA"/>
          </w:rPr>
          <w:t>20 метров</w:t>
        </w:r>
      </w:smartTag>
      <w:r w:rsidRPr="001F3BA2">
        <w:rPr>
          <w:lang w:eastAsia="ar-SA"/>
        </w:rPr>
        <w:t xml:space="preserve"> от оси линии в каждую строну;</w:t>
      </w:r>
    </w:p>
    <w:p w14:paraId="621F26ED" w14:textId="77777777" w:rsidR="006470DB"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 xml:space="preserve">для ВЛ 35 кВ по </w:t>
      </w:r>
      <w:smartTag w:uri="urn:schemas-microsoft-com:office:smarttags" w:element="metricconverter">
        <w:smartTagPr>
          <w:attr w:name="ProductID" w:val="15 метров"/>
        </w:smartTagPr>
        <w:r w:rsidRPr="001F3BA2">
          <w:rPr>
            <w:lang w:eastAsia="ar-SA"/>
          </w:rPr>
          <w:t>15 метров</w:t>
        </w:r>
      </w:smartTag>
      <w:r w:rsidRPr="001F3BA2">
        <w:rPr>
          <w:lang w:eastAsia="ar-SA"/>
        </w:rPr>
        <w:t xml:space="preserve"> от оси линии в каждую сторону;</w:t>
      </w:r>
    </w:p>
    <w:p w14:paraId="687B59BA" w14:textId="6B597660" w:rsidR="00D96E18" w:rsidRPr="00A11A9D"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 xml:space="preserve">для ВЛ 10 кВ по </w:t>
      </w:r>
      <w:smartTag w:uri="urn:schemas-microsoft-com:office:smarttags" w:element="metricconverter">
        <w:smartTagPr>
          <w:attr w:name="ProductID" w:val="10 метров"/>
        </w:smartTagPr>
        <w:r w:rsidRPr="001F3BA2">
          <w:rPr>
            <w:lang w:eastAsia="ar-SA"/>
          </w:rPr>
          <w:t>10 метров</w:t>
        </w:r>
      </w:smartTag>
      <w:r w:rsidRPr="001F3BA2">
        <w:rPr>
          <w:lang w:eastAsia="ar-SA"/>
        </w:rPr>
        <w:t xml:space="preserve"> от оси линии в каждую сторону (по </w:t>
      </w:r>
      <w:smartTag w:uri="urn:schemas-microsoft-com:office:smarttags" w:element="metricconverter">
        <w:smartTagPr>
          <w:attr w:name="ProductID" w:val="5 метров"/>
        </w:smartTagPr>
        <w:r w:rsidRPr="001F3BA2">
          <w:rPr>
            <w:lang w:eastAsia="ar-SA"/>
          </w:rPr>
          <w:t>5 метров</w:t>
        </w:r>
      </w:smartTag>
      <w:r w:rsidRPr="001F3BA2">
        <w:rPr>
          <w:lang w:eastAsia="ar-SA"/>
        </w:rPr>
        <w:t xml:space="preserve"> для линий с самонесущими или изолированными проводами, размещенных в границах населенных пунктов).</w:t>
      </w:r>
    </w:p>
    <w:p w14:paraId="5F2E1261" w14:textId="77777777" w:rsidR="001F5E71" w:rsidRPr="00A11A9D" w:rsidRDefault="001F5E71" w:rsidP="006479D1">
      <w:pPr>
        <w:pStyle w:val="1111110"/>
        <w:tabs>
          <w:tab w:val="num" w:pos="568"/>
        </w:tabs>
        <w:ind w:left="0" w:firstLine="709"/>
        <w:rPr>
          <w:szCs w:val="24"/>
        </w:rPr>
      </w:pPr>
      <w:bookmarkStart w:id="188" w:name="_Toc27410177"/>
      <w:bookmarkStart w:id="189" w:name="_Toc27422108"/>
      <w:bookmarkStart w:id="190" w:name="_Toc32851223"/>
      <w:bookmarkStart w:id="191" w:name="_Toc48321678"/>
      <w:bookmarkStart w:id="192" w:name="_Toc50052076"/>
      <w:bookmarkStart w:id="193" w:name="_Toc55930140"/>
      <w:bookmarkStart w:id="194" w:name="_Toc79678076"/>
      <w:bookmarkStart w:id="195" w:name="_Toc93760444"/>
      <w:bookmarkStart w:id="196" w:name="_Toc161736854"/>
      <w:r w:rsidRPr="006479D1">
        <w:t>Газоснабжение</w:t>
      </w:r>
      <w:bookmarkEnd w:id="188"/>
      <w:bookmarkEnd w:id="189"/>
      <w:bookmarkEnd w:id="190"/>
      <w:bookmarkEnd w:id="191"/>
      <w:bookmarkEnd w:id="192"/>
      <w:bookmarkEnd w:id="193"/>
      <w:bookmarkEnd w:id="194"/>
      <w:bookmarkEnd w:id="195"/>
      <w:bookmarkEnd w:id="196"/>
    </w:p>
    <w:p w14:paraId="0583FCF7" w14:textId="5ACF5E73" w:rsidR="000B2E56" w:rsidRPr="00A11A9D" w:rsidRDefault="00DA5E50" w:rsidP="000B2E56">
      <w:pPr>
        <w:spacing w:before="120" w:after="120" w:line="276" w:lineRule="auto"/>
        <w:ind w:firstLine="709"/>
        <w:jc w:val="both"/>
      </w:pPr>
      <w:r w:rsidRPr="00A11A9D">
        <w:t xml:space="preserve">В данное время территория </w:t>
      </w:r>
      <w:r w:rsidR="00423CC7">
        <w:t>рп. Октябрьский</w:t>
      </w:r>
      <w:r w:rsidRPr="00A11A9D">
        <w:t xml:space="preserve"> не обеспечена природным (сетевым) газом, используется привозной сжиженный газ в баллонах.</w:t>
      </w:r>
      <w:r w:rsidR="000B2E56" w:rsidRPr="00A11A9D">
        <w:t xml:space="preserve"> Значительная часть потребителей пользуется </w:t>
      </w:r>
      <w:r w:rsidR="000B2E56" w:rsidRPr="00A11A9D">
        <w:lastRenderedPageBreak/>
        <w:t>привозным сжиженным углеводородным газом (СУГ). Населени</w:t>
      </w:r>
      <w:r w:rsidR="00146A33">
        <w:t>е</w:t>
      </w:r>
      <w:r w:rsidR="000B2E56" w:rsidRPr="00A11A9D">
        <w:t xml:space="preserve"> снабжается СУГ, доставляемым с </w:t>
      </w:r>
      <w:r w:rsidR="00146A33" w:rsidRPr="00C27419">
        <w:rPr>
          <w:lang w:eastAsia="ar-SA"/>
        </w:rPr>
        <w:t>ГНС г. Северодвинск</w:t>
      </w:r>
      <w:r w:rsidR="000B2E56" w:rsidRPr="00A11A9D">
        <w:t>.</w:t>
      </w:r>
    </w:p>
    <w:p w14:paraId="06E088B1" w14:textId="654DB6D4" w:rsidR="000B2E56" w:rsidRPr="00A11A9D" w:rsidRDefault="000B2E56" w:rsidP="000B2E56">
      <w:pPr>
        <w:spacing w:before="120" w:after="120" w:line="276" w:lineRule="auto"/>
        <w:ind w:firstLine="709"/>
        <w:jc w:val="both"/>
      </w:pPr>
      <w:r w:rsidRPr="00A11A9D">
        <w:t xml:space="preserve">Согласно Генеральной схеме газоснабжения и газификации Архангельской области, </w:t>
      </w:r>
      <w:r w:rsidR="00384446" w:rsidRPr="00384446">
        <w:t xml:space="preserve">предусмотрена газификация </w:t>
      </w:r>
      <w:r w:rsidR="00423CC7">
        <w:t>рп. Октябрьский</w:t>
      </w:r>
      <w:r w:rsidR="00384446" w:rsidRPr="00384446">
        <w:t xml:space="preserve"> природным газом</w:t>
      </w:r>
      <w:r w:rsidRPr="00A11A9D">
        <w:t>.</w:t>
      </w:r>
    </w:p>
    <w:p w14:paraId="592E4C4D" w14:textId="77777777" w:rsidR="007D0DD4" w:rsidRPr="00A11A9D" w:rsidRDefault="007D0DD4" w:rsidP="006479D1">
      <w:pPr>
        <w:pStyle w:val="1111110"/>
        <w:tabs>
          <w:tab w:val="num" w:pos="568"/>
        </w:tabs>
        <w:ind w:left="0" w:firstLine="709"/>
        <w:rPr>
          <w:szCs w:val="24"/>
        </w:rPr>
      </w:pPr>
      <w:bookmarkStart w:id="197" w:name="_Toc27410178"/>
      <w:bookmarkStart w:id="198" w:name="_Toc27422109"/>
      <w:bookmarkStart w:id="199" w:name="_Toc32851224"/>
      <w:bookmarkStart w:id="200" w:name="_Toc48321679"/>
      <w:bookmarkStart w:id="201" w:name="_Toc50052077"/>
      <w:bookmarkStart w:id="202" w:name="_Toc55930141"/>
      <w:bookmarkStart w:id="203" w:name="_Toc79678077"/>
      <w:bookmarkStart w:id="204" w:name="_Toc93760445"/>
      <w:bookmarkStart w:id="205" w:name="_Toc161736855"/>
      <w:r w:rsidRPr="00A11A9D">
        <w:rPr>
          <w:szCs w:val="24"/>
        </w:rPr>
        <w:t>Связь</w:t>
      </w:r>
      <w:bookmarkEnd w:id="197"/>
      <w:bookmarkEnd w:id="198"/>
      <w:bookmarkEnd w:id="199"/>
      <w:bookmarkEnd w:id="200"/>
      <w:bookmarkEnd w:id="201"/>
      <w:bookmarkEnd w:id="202"/>
      <w:bookmarkEnd w:id="203"/>
      <w:bookmarkEnd w:id="204"/>
      <w:bookmarkEnd w:id="205"/>
    </w:p>
    <w:p w14:paraId="6F98AF78" w14:textId="22CE94F7" w:rsidR="00480498" w:rsidRPr="00480498" w:rsidRDefault="00480498" w:rsidP="00480498">
      <w:pPr>
        <w:spacing w:before="120" w:after="120" w:line="276" w:lineRule="auto"/>
        <w:ind w:firstLine="709"/>
        <w:jc w:val="both"/>
      </w:pPr>
      <w:bookmarkStart w:id="206" w:name="_Toc27410179"/>
      <w:bookmarkStart w:id="207" w:name="_Toc27422110"/>
      <w:bookmarkStart w:id="208" w:name="_Toc32851225"/>
      <w:bookmarkStart w:id="209" w:name="_Toc48321680"/>
      <w:bookmarkStart w:id="210" w:name="_Toc50052078"/>
      <w:bookmarkStart w:id="211" w:name="_Toc55930142"/>
      <w:bookmarkStart w:id="212" w:name="_Toc79678078"/>
      <w:r w:rsidRPr="00480498">
        <w:t xml:space="preserve">Основным поставщиком услуг стационарной телефонной связи </w:t>
      </w:r>
      <w:r w:rsidR="00103620">
        <w:t>рп. Октябрьский</w:t>
      </w:r>
      <w:r w:rsidRPr="00480498">
        <w:t xml:space="preserve"> является Архангельский филиал </w:t>
      </w:r>
      <w:r>
        <w:t>П</w:t>
      </w:r>
      <w:r w:rsidRPr="00480498">
        <w:t>АО «Ростелеком».</w:t>
      </w:r>
    </w:p>
    <w:p w14:paraId="4F9084FB" w14:textId="77777777" w:rsidR="00480498" w:rsidRPr="00480498" w:rsidRDefault="00480498" w:rsidP="00480498">
      <w:pPr>
        <w:spacing w:before="120" w:after="120" w:line="276" w:lineRule="auto"/>
        <w:ind w:firstLine="709"/>
        <w:jc w:val="both"/>
      </w:pPr>
      <w:r w:rsidRPr="00480498">
        <w:t>Телефонная сеть построена с использованием кабелей связи с медными жилами, используются воздушные и радиорелейные линии связи.</w:t>
      </w:r>
    </w:p>
    <w:p w14:paraId="764A6AB8" w14:textId="77777777" w:rsidR="00480498" w:rsidRPr="00480498" w:rsidRDefault="00480498" w:rsidP="00480498">
      <w:pPr>
        <w:spacing w:before="120" w:after="120" w:line="276" w:lineRule="auto"/>
        <w:ind w:firstLine="709"/>
        <w:jc w:val="both"/>
      </w:pPr>
      <w:r w:rsidRPr="00480498">
        <w:t>В поселении широкомасштабно развивается оптоволоконная связь, IP-телефония, Internet.</w:t>
      </w:r>
    </w:p>
    <w:p w14:paraId="1FED175F" w14:textId="258CFAD6" w:rsidR="00480498" w:rsidRPr="00480498" w:rsidRDefault="00480498" w:rsidP="00480498">
      <w:pPr>
        <w:spacing w:before="120" w:after="120" w:line="276" w:lineRule="auto"/>
        <w:ind w:firstLine="709"/>
        <w:jc w:val="both"/>
      </w:pPr>
      <w:r w:rsidRPr="00480498">
        <w:t xml:space="preserve">Все абоненты </w:t>
      </w:r>
      <w:r w:rsidR="00103620">
        <w:t>рп. Октябрьский</w:t>
      </w:r>
      <w:r w:rsidRPr="00480498">
        <w:t xml:space="preserve"> имеют выход на междугородную и международную сеть.</w:t>
      </w:r>
    </w:p>
    <w:p w14:paraId="65A65B2C" w14:textId="77777777" w:rsidR="00480498" w:rsidRPr="00480498" w:rsidRDefault="00480498" w:rsidP="00480498">
      <w:pPr>
        <w:spacing w:before="120" w:after="120" w:line="276" w:lineRule="auto"/>
        <w:ind w:firstLine="709"/>
        <w:jc w:val="both"/>
      </w:pPr>
      <w:r w:rsidRPr="00480498">
        <w:t>Юридические лица обеспечены стационарной телефонной связью на 100%.</w:t>
      </w:r>
    </w:p>
    <w:p w14:paraId="59EE8EE6" w14:textId="36E1A482" w:rsidR="00480498" w:rsidRPr="00480498" w:rsidRDefault="00480498" w:rsidP="00480498">
      <w:pPr>
        <w:spacing w:before="120" w:after="120" w:line="276" w:lineRule="auto"/>
        <w:ind w:firstLine="709"/>
        <w:jc w:val="both"/>
      </w:pPr>
      <w:r w:rsidRPr="00480498">
        <w:t xml:space="preserve">В настоящее время в </w:t>
      </w:r>
      <w:r w:rsidR="002219E7">
        <w:t>рп. Октябрьский</w:t>
      </w:r>
      <w:r w:rsidRPr="00480498">
        <w:t xml:space="preserve"> работает несколько операторов сотовой связи: «Билайн GSM» (ОАО «ВымпелКом»), «Мегафон GSM» (ОАО «МегаФон»), «МТС GSM» (ОАО «Мобильные ТелеСистемы»). Абонентам предоставляется местная, междугородная и международная связь (роуминг). В настоящее время сеть сотовой связи поселения активно развивается.</w:t>
      </w:r>
    </w:p>
    <w:p w14:paraId="2FED0657" w14:textId="2096BAA6" w:rsidR="00480498" w:rsidRPr="00480498" w:rsidRDefault="00480498" w:rsidP="00480498">
      <w:pPr>
        <w:spacing w:before="120" w:after="120" w:line="276" w:lineRule="auto"/>
        <w:ind w:firstLine="709"/>
        <w:jc w:val="both"/>
      </w:pPr>
      <w:r w:rsidRPr="00480498">
        <w:t xml:space="preserve">Услуги </w:t>
      </w:r>
      <w:r w:rsidR="007D5423" w:rsidRPr="007D5423">
        <w:t>широкополосного доступа к сети Интернет предоставляются абонентам ПАО «Ростелеком» по технологиям PON и ADSL</w:t>
      </w:r>
      <w:r w:rsidRPr="00480498">
        <w:t>.</w:t>
      </w:r>
    </w:p>
    <w:p w14:paraId="331909F4" w14:textId="37268204" w:rsidR="00480498" w:rsidRPr="00480498" w:rsidRDefault="007D5423" w:rsidP="00480498">
      <w:pPr>
        <w:spacing w:before="120" w:after="120" w:line="276" w:lineRule="auto"/>
        <w:ind w:firstLine="709"/>
        <w:jc w:val="both"/>
      </w:pPr>
      <w:r w:rsidRPr="007D5423">
        <w:t xml:space="preserve">Для образовательных учреждений </w:t>
      </w:r>
      <w:r w:rsidR="00103620">
        <w:t>рп. Октябрьский</w:t>
      </w:r>
      <w:r w:rsidRPr="007D5423">
        <w:t xml:space="preserve"> обеспечено подключение к сети Интернет на скорости не менее 50 Мбит/с</w:t>
      </w:r>
      <w:r w:rsidR="00480498" w:rsidRPr="00480498">
        <w:t>.</w:t>
      </w:r>
    </w:p>
    <w:p w14:paraId="53D9D038" w14:textId="77777777" w:rsidR="00F44440" w:rsidRPr="00A11A9D" w:rsidRDefault="00F44440" w:rsidP="00C85FF3">
      <w:pPr>
        <w:pStyle w:val="11110"/>
      </w:pPr>
      <w:bookmarkStart w:id="213" w:name="_Toc93760446"/>
      <w:bookmarkStart w:id="214" w:name="_Toc161736856"/>
      <w:bookmarkStart w:id="215" w:name="_Toc26994037"/>
      <w:bookmarkStart w:id="216" w:name="_Toc27410180"/>
      <w:bookmarkStart w:id="217" w:name="_Toc27422111"/>
      <w:bookmarkStart w:id="218" w:name="_Toc32851226"/>
      <w:bookmarkStart w:id="219" w:name="_Toc48321681"/>
      <w:bookmarkStart w:id="220" w:name="_Toc50052079"/>
      <w:bookmarkStart w:id="221" w:name="_Toc55930143"/>
      <w:bookmarkStart w:id="222" w:name="_Toc79678079"/>
      <w:bookmarkEnd w:id="206"/>
      <w:bookmarkEnd w:id="207"/>
      <w:bookmarkEnd w:id="208"/>
      <w:bookmarkEnd w:id="209"/>
      <w:bookmarkEnd w:id="210"/>
      <w:bookmarkEnd w:id="211"/>
      <w:bookmarkEnd w:id="212"/>
      <w:r w:rsidRPr="00A11A9D">
        <w:t>Сбор и утилизация твердых коммунальных отходов</w:t>
      </w:r>
      <w:bookmarkEnd w:id="213"/>
      <w:bookmarkEnd w:id="214"/>
    </w:p>
    <w:p w14:paraId="6615DE37" w14:textId="77777777" w:rsidR="00F44440" w:rsidRDefault="00F44440" w:rsidP="00F44440">
      <w:pPr>
        <w:spacing w:before="120" w:after="120" w:line="276" w:lineRule="auto"/>
        <w:ind w:firstLine="709"/>
        <w:jc w:val="both"/>
      </w:pPr>
      <w:r w:rsidRPr="00A11A9D">
        <w:t>Очистка территорий населенных пунктов – одно из важнейших мероприятий, обеспечивающих экологическое и санитарно-эпидемиологическое благополучие населения и охрану окружающей среды. Продолжающееся загрязнение природной среды жидкими и твердыми отходами производства, приводящее к деградации среды обитания и наносящее ущерб здоровью населения, в последнее время остается острой экологической проблемой, имеющей приоритетное социальное и экономическое значение.</w:t>
      </w:r>
    </w:p>
    <w:p w14:paraId="6FFAD711" w14:textId="77777777" w:rsidR="00F44440" w:rsidRDefault="00F44440" w:rsidP="00F44440">
      <w:pPr>
        <w:spacing w:before="120" w:after="120" w:line="276" w:lineRule="auto"/>
        <w:ind w:firstLine="709"/>
        <w:jc w:val="both"/>
      </w:pPr>
      <w:r>
        <w:t xml:space="preserve">Деятельность в области обращения с отходами включает в себя: организацию сбора и временного хранения, накопления, транспортировку, обезвреживание, обработку и утилизацию отходов производства и потребления. </w:t>
      </w:r>
    </w:p>
    <w:p w14:paraId="0519A762" w14:textId="77777777" w:rsidR="00F44440" w:rsidRPr="00A11A9D" w:rsidRDefault="00F44440" w:rsidP="00F44440">
      <w:pPr>
        <w:spacing w:before="120" w:after="120" w:line="276" w:lineRule="auto"/>
        <w:ind w:firstLine="709"/>
        <w:jc w:val="both"/>
      </w:pPr>
      <w:r>
        <w:t>Согласно Федеральному закону от 06.10.2003 № 131-ФЗ «Об общих принципах организации местного самоуправления в Российской Федерации» (далее – Федеральный закон от 06.10.2003 № 131-ФЗ) к вопросам местного значения относится участие в организации деятельности по накоплению (в том числе раздельному накоплению) и транспортированию твердых коммунальных отходов. Часть полномочий в области обращения с отходами относится к полномочиям органов государственной власти Российской Федерации и субъекта Российской Федерации.</w:t>
      </w:r>
    </w:p>
    <w:p w14:paraId="443705FC" w14:textId="77777777" w:rsidR="00F44440" w:rsidRDefault="00F44440" w:rsidP="00F44440">
      <w:pPr>
        <w:spacing w:before="120" w:after="120" w:line="276" w:lineRule="auto"/>
        <w:ind w:firstLine="709"/>
        <w:jc w:val="both"/>
      </w:pPr>
      <w:r>
        <w:t>К объектам размещения отходов относятся: полигоны твердых коммунальных отходов (далее – ТКО), места несанкционированного размещения ТКО, скотомогильники, биотермические ямы, места размещения стройматериалов, шламохранилище, отвал горных пород и т. д.</w:t>
      </w:r>
    </w:p>
    <w:p w14:paraId="0DED74E8" w14:textId="3E3A3A1C" w:rsidR="00F44440" w:rsidRPr="00A11A9D" w:rsidRDefault="00F44440" w:rsidP="00F44440">
      <w:pPr>
        <w:spacing w:before="120" w:after="120" w:line="276" w:lineRule="auto"/>
        <w:ind w:firstLine="709"/>
        <w:jc w:val="both"/>
      </w:pPr>
      <w:r w:rsidRPr="00FE3870">
        <w:lastRenderedPageBreak/>
        <w:t xml:space="preserve">Согласно территориальной схеме обращения с отходами (ТСОО) </w:t>
      </w:r>
      <w:r w:rsidR="003710EE">
        <w:rPr>
          <w:lang w:eastAsia="ar-SA"/>
        </w:rPr>
        <w:t>севернее рп. Октябрьский</w:t>
      </w:r>
      <w:r w:rsidRPr="00FE3870">
        <w:t xml:space="preserve"> расположен</w:t>
      </w:r>
      <w:r>
        <w:t>о мест</w:t>
      </w:r>
      <w:r w:rsidR="003710EE">
        <w:t>о</w:t>
      </w:r>
      <w:r>
        <w:t xml:space="preserve"> несанкционированного размещения отходов,</w:t>
      </w:r>
      <w:r w:rsidR="003710EE" w:rsidRPr="003710EE">
        <w:rPr>
          <w:lang w:eastAsia="ar-SA"/>
        </w:rPr>
        <w:t xml:space="preserve"> </w:t>
      </w:r>
      <w:r w:rsidR="003710EE">
        <w:rPr>
          <w:lang w:eastAsia="ar-SA"/>
        </w:rPr>
        <w:t>площадью 5,2 га,</w:t>
      </w:r>
      <w:r>
        <w:t xml:space="preserve"> подлежащие рекультивации:</w:t>
      </w:r>
    </w:p>
    <w:p w14:paraId="5895FD2C" w14:textId="77777777" w:rsidR="00F44440" w:rsidRPr="00A11A9D" w:rsidRDefault="00F44440" w:rsidP="00F44440">
      <w:pPr>
        <w:spacing w:before="120" w:after="120" w:line="276" w:lineRule="auto"/>
        <w:ind w:firstLine="709"/>
        <w:jc w:val="both"/>
      </w:pPr>
      <w:r w:rsidRPr="00A11A9D">
        <w:t xml:space="preserve">Сбор и вывоз твердых коммунальных отходов осуществляется спецтранспортом на основании договоров. </w:t>
      </w:r>
    </w:p>
    <w:p w14:paraId="0D1E73A1" w14:textId="77777777" w:rsidR="00F44440" w:rsidRPr="00A11A9D" w:rsidRDefault="00F44440" w:rsidP="00F44440">
      <w:pPr>
        <w:spacing w:before="120" w:after="120" w:line="276" w:lineRule="auto"/>
        <w:ind w:firstLine="709"/>
        <w:jc w:val="both"/>
      </w:pPr>
      <w:r w:rsidRPr="00A11A9D">
        <w:t>Важными мероприятиями по обращению с отходами производства и потребления являются</w:t>
      </w:r>
      <w:r>
        <w:t>:</w:t>
      </w:r>
    </w:p>
    <w:p w14:paraId="64469784" w14:textId="77777777" w:rsidR="00F44440" w:rsidRPr="00A11A9D" w:rsidRDefault="00F44440"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организация мест для сбора твердых коммунальных отходов и обеспечение их вывоза силами специализированной организации;</w:t>
      </w:r>
    </w:p>
    <w:p w14:paraId="032F8D5B" w14:textId="77777777" w:rsidR="00F44440" w:rsidRPr="00A11A9D" w:rsidRDefault="00F44440"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ликвидация стихийных свалок является действенным средством борьбы за чистоту почвы.</w:t>
      </w:r>
    </w:p>
    <w:p w14:paraId="14DBA27F" w14:textId="77777777" w:rsidR="001F19DF" w:rsidRPr="00A11A9D" w:rsidRDefault="001F19DF" w:rsidP="00C85FF3">
      <w:pPr>
        <w:pStyle w:val="11110"/>
      </w:pPr>
      <w:bookmarkStart w:id="223" w:name="_Toc93760447"/>
      <w:bookmarkStart w:id="224" w:name="_Toc161736857"/>
      <w:r w:rsidRPr="00A11A9D">
        <w:t>Оценка состояния окружающей среды</w:t>
      </w:r>
      <w:bookmarkEnd w:id="215"/>
      <w:bookmarkEnd w:id="216"/>
      <w:bookmarkEnd w:id="217"/>
      <w:bookmarkEnd w:id="218"/>
      <w:bookmarkEnd w:id="219"/>
      <w:bookmarkEnd w:id="220"/>
      <w:bookmarkEnd w:id="221"/>
      <w:bookmarkEnd w:id="222"/>
      <w:bookmarkEnd w:id="223"/>
      <w:bookmarkEnd w:id="224"/>
      <w:r w:rsidRPr="00A11A9D">
        <w:t xml:space="preserve"> </w:t>
      </w:r>
    </w:p>
    <w:p w14:paraId="4C9686A5" w14:textId="77777777" w:rsidR="00F44440" w:rsidRDefault="00F44440" w:rsidP="00F44440">
      <w:pPr>
        <w:spacing w:before="120" w:after="120" w:line="276" w:lineRule="auto"/>
        <w:ind w:firstLine="709"/>
        <w:jc w:val="both"/>
      </w:pPr>
      <w:r>
        <w:t>Оценка экологического состояния является важной составляющей комплексной оценки территории. Экологическое обоснование проектных решений генерального плана направлено на обеспечение экологической безопасности и комфортных условий проживания населения, отвечающих законодательно–нормативным требованиям. В настоящем разделе рассматривается загрязнение различных компонентов окружающей среды – атмосферного воздуха, поверхностных вод, почв, а также воздействие отдельных физических факторов.</w:t>
      </w:r>
    </w:p>
    <w:p w14:paraId="45B83784" w14:textId="77777777" w:rsidR="00F44440" w:rsidRPr="00F44440" w:rsidRDefault="00F44440" w:rsidP="00F44440">
      <w:pPr>
        <w:spacing w:before="120" w:after="120" w:line="276" w:lineRule="auto"/>
        <w:ind w:firstLine="709"/>
        <w:jc w:val="both"/>
        <w:rPr>
          <w:i/>
          <w:iCs/>
        </w:rPr>
      </w:pPr>
      <w:r w:rsidRPr="00F44440">
        <w:rPr>
          <w:i/>
          <w:iCs/>
        </w:rPr>
        <w:t>Состояние атмосферного воздуха</w:t>
      </w:r>
    </w:p>
    <w:p w14:paraId="4736990C" w14:textId="77777777" w:rsidR="00F44440" w:rsidRDefault="00F44440" w:rsidP="00F44440">
      <w:pPr>
        <w:spacing w:before="120" w:after="120" w:line="276" w:lineRule="auto"/>
        <w:ind w:firstLine="709"/>
        <w:jc w:val="both"/>
      </w:pPr>
      <w:r>
        <w:t>Атмосферный воздух - жизненно важный компонент окружающей природной среды, представляющий собой естественную смесь газов атмосферы, находящуюся за пределами жилых, производственных и иных помещений.</w:t>
      </w:r>
    </w:p>
    <w:p w14:paraId="6A9D6B19" w14:textId="77777777" w:rsidR="00C54091" w:rsidRPr="00C27419" w:rsidRDefault="00C54091" w:rsidP="00C54091">
      <w:pPr>
        <w:spacing w:before="120" w:after="120" w:line="276" w:lineRule="auto"/>
        <w:ind w:firstLine="709"/>
        <w:jc w:val="both"/>
        <w:rPr>
          <w:lang w:eastAsia="ar-SA"/>
        </w:rPr>
      </w:pPr>
      <w:r w:rsidRPr="00C27419">
        <w:rPr>
          <w:lang w:eastAsia="ar-SA"/>
        </w:rPr>
        <w:t xml:space="preserve">Приоритетным фактором воздействия на состояние окружающей среды и на здоровье населения является загрязнение атмосферного воздуха. </w:t>
      </w:r>
    </w:p>
    <w:p w14:paraId="342288B5" w14:textId="77777777" w:rsidR="00C54091" w:rsidRPr="00C27419" w:rsidRDefault="00C54091" w:rsidP="00C54091">
      <w:pPr>
        <w:spacing w:before="120" w:after="120" w:line="276" w:lineRule="auto"/>
        <w:ind w:firstLine="709"/>
        <w:jc w:val="both"/>
        <w:rPr>
          <w:lang w:eastAsia="ar-SA"/>
        </w:rPr>
      </w:pPr>
      <w:r w:rsidRPr="00C27419">
        <w:rPr>
          <w:lang w:eastAsia="ar-SA"/>
        </w:rPr>
        <w:t>Уровень загрязнения атмосферы определяется рядом факторов: природно-климатическими особенностями территории, масштабом и структурой техногенного воздействия на атмосферу, характером распределения выбросов по территории.</w:t>
      </w:r>
    </w:p>
    <w:p w14:paraId="2BE34D70" w14:textId="3239A283" w:rsidR="00C54091" w:rsidRPr="00C27419" w:rsidRDefault="00C54091" w:rsidP="00C54091">
      <w:pPr>
        <w:spacing w:before="120" w:after="120" w:line="276" w:lineRule="auto"/>
        <w:ind w:firstLine="709"/>
        <w:jc w:val="both"/>
        <w:rPr>
          <w:lang w:eastAsia="ar-SA"/>
        </w:rPr>
      </w:pPr>
      <w:r w:rsidRPr="00C27419">
        <w:rPr>
          <w:lang w:eastAsia="ar-SA"/>
        </w:rPr>
        <w:t xml:space="preserve">По климатическим условиям рассеивание вредных примесей в атмосфере территория </w:t>
      </w:r>
      <w:r w:rsidR="00B97772">
        <w:rPr>
          <w:lang w:eastAsia="ar-SA"/>
        </w:rPr>
        <w:t>населенного пункта рп. Октябрьский</w:t>
      </w:r>
      <w:r w:rsidRPr="00C27419">
        <w:rPr>
          <w:lang w:eastAsia="ar-SA"/>
        </w:rPr>
        <w:t xml:space="preserve"> относится к зоне умеренного потенциала загрязнения. Крупные промышленные предприятия со стационарными источниками загрязнения атмосферного воздуха на территории населенного пункта рп. Октябрьский отсутствуют. </w:t>
      </w:r>
    </w:p>
    <w:p w14:paraId="4A1E98AE" w14:textId="36C327DD" w:rsidR="00C54091" w:rsidRDefault="00C54091" w:rsidP="00C54091">
      <w:pPr>
        <w:spacing w:before="120" w:after="120" w:line="276" w:lineRule="auto"/>
        <w:ind w:firstLine="709"/>
        <w:jc w:val="both"/>
        <w:rPr>
          <w:lang w:eastAsia="ar-SA"/>
        </w:rPr>
      </w:pPr>
      <w:r w:rsidRPr="00C27419">
        <w:rPr>
          <w:lang w:eastAsia="ar-SA"/>
        </w:rPr>
        <w:t>На территории</w:t>
      </w:r>
      <w:r w:rsidR="007D166E">
        <w:rPr>
          <w:lang w:eastAsia="ar-SA"/>
        </w:rPr>
        <w:t xml:space="preserve"> населенного пункта</w:t>
      </w:r>
      <w:r w:rsidRPr="00C27419">
        <w:rPr>
          <w:lang w:eastAsia="ar-SA"/>
        </w:rPr>
        <w:t xml:space="preserve"> </w:t>
      </w:r>
      <w:r w:rsidR="007D166E" w:rsidRPr="00C27419">
        <w:rPr>
          <w:lang w:eastAsia="ar-SA"/>
        </w:rPr>
        <w:t>рп. Октябрьский</w:t>
      </w:r>
      <w:r w:rsidRPr="00C27419">
        <w:rPr>
          <w:lang w:eastAsia="ar-SA"/>
        </w:rPr>
        <w:t xml:space="preserve"> основными источниками загрязнения атмосферного воздуха являются предприятия IV класса опасности (лесозаготовительные и деревообрабатывающие предприятия, производство строительных материалов). Основными загрязняющими веществами, попадающими в атмосферный воздух от деревообрабатывающих предприятий, является древесная и строительная пыль, соединения.</w:t>
      </w:r>
    </w:p>
    <w:p w14:paraId="2033AB19" w14:textId="3A0AFA66" w:rsidR="006E5243" w:rsidRDefault="006E5243" w:rsidP="00C54091">
      <w:pPr>
        <w:spacing w:before="120" w:after="120" w:line="276" w:lineRule="auto"/>
        <w:ind w:firstLine="709"/>
        <w:jc w:val="both"/>
        <w:rPr>
          <w:lang w:eastAsia="ar-SA"/>
        </w:rPr>
      </w:pPr>
      <w:r w:rsidRPr="006E5243">
        <w:rPr>
          <w:lang w:eastAsia="ar-SA"/>
        </w:rPr>
        <w:t>Основное влияние на атмосферный воздух оказывают выбросы котельн</w:t>
      </w:r>
      <w:r>
        <w:rPr>
          <w:lang w:eastAsia="ar-SA"/>
        </w:rPr>
        <w:t>ых. После того, как в рп. Октябрьский была введена в эксплуатацию котельная на биотопливе с</w:t>
      </w:r>
      <w:r w:rsidR="008C5691">
        <w:rPr>
          <w:lang w:eastAsia="ar-SA"/>
        </w:rPr>
        <w:t xml:space="preserve"> последующим</w:t>
      </w:r>
      <w:r w:rsidR="008C5691" w:rsidRPr="008C5691">
        <w:rPr>
          <w:lang w:eastAsia="ar-SA"/>
        </w:rPr>
        <w:t xml:space="preserve"> закрытием остальных котельных</w:t>
      </w:r>
      <w:r w:rsidR="008C5691">
        <w:rPr>
          <w:lang w:eastAsia="ar-SA"/>
        </w:rPr>
        <w:t xml:space="preserve">, работающих на угле, </w:t>
      </w:r>
      <w:r w:rsidR="008C5691" w:rsidRPr="008C5691">
        <w:rPr>
          <w:lang w:eastAsia="ar-SA"/>
        </w:rPr>
        <w:t>процента вредных выбросов в атмосферу</w:t>
      </w:r>
      <w:r w:rsidR="008C5691">
        <w:rPr>
          <w:lang w:eastAsia="ar-SA"/>
        </w:rPr>
        <w:t xml:space="preserve"> снизился.</w:t>
      </w:r>
    </w:p>
    <w:p w14:paraId="6EF49D06" w14:textId="2BD8073F" w:rsidR="00C54091" w:rsidRPr="00C27419" w:rsidRDefault="00C54091" w:rsidP="00C54091">
      <w:pPr>
        <w:spacing w:before="120" w:after="120" w:line="276" w:lineRule="auto"/>
        <w:ind w:firstLine="709"/>
        <w:jc w:val="both"/>
        <w:rPr>
          <w:lang w:eastAsia="ar-SA"/>
        </w:rPr>
      </w:pPr>
      <w:r w:rsidRPr="00C27419">
        <w:rPr>
          <w:lang w:eastAsia="ar-SA"/>
        </w:rPr>
        <w:lastRenderedPageBreak/>
        <w:t xml:space="preserve">Так же источником загрязнения атмосферного воздуха на территории </w:t>
      </w:r>
      <w:r w:rsidR="008D7C36">
        <w:rPr>
          <w:lang w:eastAsia="ar-SA"/>
        </w:rPr>
        <w:t>рп. Октябрьский</w:t>
      </w:r>
      <w:r w:rsidRPr="00C27419">
        <w:rPr>
          <w:lang w:eastAsia="ar-SA"/>
        </w:rPr>
        <w:t xml:space="preserve"> является автотранспорт. Основными загрязняющими веществами, попадающими в атмосферный воздух от транспорта, являются оксид углерода, оксид и диоксид азота, диоксид серы, бензин нефтяной, керосин и сажа</w:t>
      </w:r>
      <w:r w:rsidR="008C5691">
        <w:rPr>
          <w:lang w:eastAsia="ar-SA"/>
        </w:rPr>
        <w:t>.</w:t>
      </w:r>
    </w:p>
    <w:p w14:paraId="3938D588" w14:textId="183E6650" w:rsidR="00C54091" w:rsidRPr="00C27419" w:rsidRDefault="00C54091" w:rsidP="00C54091">
      <w:pPr>
        <w:spacing w:before="120" w:after="120" w:line="276" w:lineRule="auto"/>
        <w:ind w:firstLine="709"/>
        <w:jc w:val="both"/>
        <w:rPr>
          <w:lang w:eastAsia="ar-SA"/>
        </w:rPr>
      </w:pPr>
      <w:r w:rsidRPr="00C27419">
        <w:rPr>
          <w:lang w:eastAsia="ar-SA"/>
        </w:rPr>
        <w:t>В настоящее время основными источниками выбросов в атмосферу в рп. Октябрьский являются: жилищно-коммунальный сектор, промышленные предприятия и автотранспорт. Основными источниками загрязнения воздушной среды в поселке являются</w:t>
      </w:r>
      <w:r w:rsidR="008C5691">
        <w:rPr>
          <w:lang w:eastAsia="ar-SA"/>
        </w:rPr>
        <w:t xml:space="preserve">: </w:t>
      </w:r>
      <w:r w:rsidR="008C5691" w:rsidRPr="008C5691">
        <w:rPr>
          <w:lang w:eastAsia="ar-SA"/>
        </w:rPr>
        <w:t>ООО "ГК "УЛК"</w:t>
      </w:r>
      <w:r w:rsidRPr="00C27419">
        <w:rPr>
          <w:lang w:eastAsia="ar-SA"/>
        </w:rPr>
        <w:t>, котельные, автодорога регионального значения Коноша-Вельск-Шангалы, железная дорога общего пользования Коноша I – Котлас – Узловой – Микунь – Воркута.</w:t>
      </w:r>
    </w:p>
    <w:p w14:paraId="3FC93657" w14:textId="5120E49F" w:rsidR="00C54091" w:rsidRPr="00C27419" w:rsidRDefault="00C54091" w:rsidP="00C54091">
      <w:pPr>
        <w:spacing w:before="120" w:after="120" w:line="276" w:lineRule="auto"/>
        <w:ind w:firstLine="709"/>
        <w:jc w:val="both"/>
        <w:rPr>
          <w:lang w:eastAsia="ar-SA"/>
        </w:rPr>
      </w:pPr>
      <w:r w:rsidRPr="00C27419">
        <w:rPr>
          <w:lang w:eastAsia="ar-SA"/>
        </w:rPr>
        <w:t xml:space="preserve">Сведения о структуре выбросов вредных веществ в атмосферу и их общем количестве на территории </w:t>
      </w:r>
      <w:r w:rsidR="003504A6">
        <w:rPr>
          <w:lang w:eastAsia="ar-SA"/>
        </w:rPr>
        <w:t>рп. Октябрьский</w:t>
      </w:r>
      <w:r w:rsidRPr="00C27419">
        <w:rPr>
          <w:lang w:eastAsia="ar-SA"/>
        </w:rPr>
        <w:t xml:space="preserve"> отсутствуют.</w:t>
      </w:r>
    </w:p>
    <w:p w14:paraId="7875ED20" w14:textId="77777777" w:rsidR="00F44440" w:rsidRPr="00F44440" w:rsidRDefault="00F44440" w:rsidP="00F44440">
      <w:pPr>
        <w:spacing w:before="120" w:after="120" w:line="276" w:lineRule="auto"/>
        <w:ind w:firstLine="709"/>
        <w:jc w:val="both"/>
        <w:rPr>
          <w:i/>
          <w:iCs/>
        </w:rPr>
      </w:pPr>
      <w:r w:rsidRPr="00F44440">
        <w:rPr>
          <w:i/>
          <w:iCs/>
        </w:rPr>
        <w:t>Состояние поверхностных вод</w:t>
      </w:r>
    </w:p>
    <w:p w14:paraId="5F15E537" w14:textId="7F155095" w:rsidR="00B45FD1" w:rsidRPr="00C27419" w:rsidRDefault="00B45FD1" w:rsidP="00B45FD1">
      <w:pPr>
        <w:spacing w:before="120" w:after="120" w:line="276" w:lineRule="auto"/>
        <w:ind w:firstLine="709"/>
        <w:jc w:val="both"/>
        <w:rPr>
          <w:lang w:eastAsia="ar-SA"/>
        </w:rPr>
      </w:pPr>
      <w:r w:rsidRPr="00C27419">
        <w:rPr>
          <w:lang w:eastAsia="ar-SA"/>
        </w:rPr>
        <w:t>Гидрографическая сеть на рассматриваемой территории представлена р</w:t>
      </w:r>
      <w:r>
        <w:rPr>
          <w:lang w:eastAsia="ar-SA"/>
        </w:rPr>
        <w:t>.</w:t>
      </w:r>
      <w:r w:rsidRPr="00C27419">
        <w:rPr>
          <w:lang w:eastAsia="ar-SA"/>
        </w:rPr>
        <w:t xml:space="preserve"> Устья, которая впадает в р. Вага, являющуюся притоком</w:t>
      </w:r>
      <w:r>
        <w:rPr>
          <w:lang w:eastAsia="ar-SA"/>
        </w:rPr>
        <w:t xml:space="preserve"> р.</w:t>
      </w:r>
      <w:r w:rsidRPr="00C27419">
        <w:rPr>
          <w:lang w:eastAsia="ar-SA"/>
        </w:rPr>
        <w:t xml:space="preserve"> Северной Двины. </w:t>
      </w:r>
    </w:p>
    <w:p w14:paraId="660763DE" w14:textId="62CBBD23" w:rsidR="00B45FD1" w:rsidRPr="00C27419" w:rsidRDefault="00B45FD1" w:rsidP="00B45FD1">
      <w:pPr>
        <w:spacing w:before="120" w:after="120" w:line="276" w:lineRule="auto"/>
        <w:ind w:firstLine="709"/>
        <w:jc w:val="both"/>
        <w:rPr>
          <w:lang w:eastAsia="ar-SA"/>
        </w:rPr>
      </w:pPr>
      <w:r w:rsidRPr="00C27419">
        <w:rPr>
          <w:lang w:eastAsia="ar-SA"/>
        </w:rPr>
        <w:t>Основными источниками загрязнения р.</w:t>
      </w:r>
      <w:r>
        <w:rPr>
          <w:lang w:eastAsia="ar-SA"/>
        </w:rPr>
        <w:t xml:space="preserve"> </w:t>
      </w:r>
      <w:r w:rsidRPr="00C27419">
        <w:rPr>
          <w:lang w:eastAsia="ar-SA"/>
        </w:rPr>
        <w:t xml:space="preserve">Устья являются сбросы неочищенных бытовых, хозяйственных, ливневых вод, содержащих различные микроорганизмы, в том числе патогенные. </w:t>
      </w:r>
    </w:p>
    <w:p w14:paraId="448F2346" w14:textId="55267F0C" w:rsidR="00B45FD1" w:rsidRPr="00C27419" w:rsidRDefault="00B45FD1" w:rsidP="00B45FD1">
      <w:pPr>
        <w:spacing w:before="120" w:after="120" w:line="276" w:lineRule="auto"/>
        <w:ind w:firstLine="709"/>
        <w:jc w:val="both"/>
        <w:rPr>
          <w:lang w:eastAsia="ar-SA"/>
        </w:rPr>
      </w:pPr>
      <w:r w:rsidRPr="00C27419">
        <w:rPr>
          <w:lang w:eastAsia="ar-SA"/>
        </w:rPr>
        <w:t>В рп. Октябрьский существует централизованная система водоотведения, включающая самотечные коллекторы, канализационные насосные станции, напорные коллекторы и канализационные очистные сооружения (КОС). Существующие канализационные очистные сооружения производительностью 1600 куб.</w:t>
      </w:r>
      <w:r w:rsidR="00381FB4">
        <w:rPr>
          <w:lang w:eastAsia="ar-SA"/>
        </w:rPr>
        <w:t xml:space="preserve"> </w:t>
      </w:r>
      <w:r w:rsidRPr="00C27419">
        <w:rPr>
          <w:lang w:eastAsia="ar-SA"/>
        </w:rPr>
        <w:t xml:space="preserve">м./сут., которые расположены на западной окраине </w:t>
      </w:r>
      <w:r w:rsidR="00381FB4">
        <w:rPr>
          <w:lang w:eastAsia="ar-SA"/>
        </w:rPr>
        <w:t xml:space="preserve">рабочего </w:t>
      </w:r>
      <w:r w:rsidRPr="00C27419">
        <w:rPr>
          <w:lang w:eastAsia="ar-SA"/>
        </w:rPr>
        <w:t xml:space="preserve">поселка, на левом берегу реки Устья, построены и введены в эксплуатацию в </w:t>
      </w:r>
      <w:r w:rsidR="00381FB4">
        <w:rPr>
          <w:lang w:eastAsia="ar-SA"/>
        </w:rPr>
        <w:t>19</w:t>
      </w:r>
      <w:r w:rsidRPr="00C27419">
        <w:rPr>
          <w:lang w:eastAsia="ar-SA"/>
        </w:rPr>
        <w:t>70-е годы.</w:t>
      </w:r>
    </w:p>
    <w:p w14:paraId="42491649" w14:textId="77777777" w:rsidR="00B45FD1" w:rsidRPr="00C27419" w:rsidRDefault="00B45FD1" w:rsidP="00B45FD1">
      <w:pPr>
        <w:spacing w:before="120" w:after="120" w:line="276" w:lineRule="auto"/>
        <w:ind w:firstLine="709"/>
        <w:jc w:val="both"/>
        <w:rPr>
          <w:lang w:eastAsia="ar-SA"/>
        </w:rPr>
      </w:pPr>
      <w:r w:rsidRPr="00C27419">
        <w:rPr>
          <w:lang w:eastAsia="ar-SA"/>
        </w:rPr>
        <w:t xml:space="preserve">Очищенные сточные воды сбрасываются в р. Устья. </w:t>
      </w:r>
    </w:p>
    <w:p w14:paraId="08E8D0E7" w14:textId="64E1E9E9" w:rsidR="00B45FD1" w:rsidRPr="00C27419" w:rsidRDefault="00B45FD1" w:rsidP="00B45FD1">
      <w:pPr>
        <w:spacing w:before="120" w:after="120" w:line="276" w:lineRule="auto"/>
        <w:ind w:firstLine="709"/>
        <w:jc w:val="both"/>
        <w:rPr>
          <w:lang w:eastAsia="ar-SA"/>
        </w:rPr>
      </w:pPr>
      <w:r w:rsidRPr="00C27419">
        <w:rPr>
          <w:lang w:eastAsia="ar-SA"/>
        </w:rPr>
        <w:t xml:space="preserve">Стоки от ряда многоквартирных домов поступают в септики и выгребные ямы. Сточные воды, образующиеся на территории </w:t>
      </w:r>
      <w:r w:rsidR="00381FB4">
        <w:rPr>
          <w:lang w:eastAsia="ar-SA"/>
        </w:rPr>
        <w:t xml:space="preserve">рабочего </w:t>
      </w:r>
      <w:r w:rsidRPr="00C27419">
        <w:rPr>
          <w:lang w:eastAsia="ar-SA"/>
        </w:rPr>
        <w:t>поселка, поступают в р</w:t>
      </w:r>
      <w:r w:rsidR="00381FB4">
        <w:rPr>
          <w:lang w:eastAsia="ar-SA"/>
        </w:rPr>
        <w:t>.</w:t>
      </w:r>
      <w:r w:rsidRPr="00C27419">
        <w:rPr>
          <w:lang w:eastAsia="ar-SA"/>
        </w:rPr>
        <w:t xml:space="preserve"> Устья без очистки. </w:t>
      </w:r>
    </w:p>
    <w:p w14:paraId="66A2F459" w14:textId="21223F12" w:rsidR="00B45FD1" w:rsidRPr="00C27419" w:rsidRDefault="00B45FD1" w:rsidP="00B45FD1">
      <w:pPr>
        <w:spacing w:before="120" w:after="120" w:line="276" w:lineRule="auto"/>
        <w:ind w:firstLine="709"/>
        <w:jc w:val="both"/>
        <w:rPr>
          <w:lang w:eastAsia="ar-SA"/>
        </w:rPr>
      </w:pPr>
      <w:r w:rsidRPr="00C27419">
        <w:rPr>
          <w:lang w:eastAsia="ar-SA"/>
        </w:rPr>
        <w:t xml:space="preserve">Усадебная застройка оборудована выгребной канализацией. Жидкие </w:t>
      </w:r>
      <w:r w:rsidR="00381FB4">
        <w:rPr>
          <w:lang w:eastAsia="ar-SA"/>
        </w:rPr>
        <w:t>бытовые</w:t>
      </w:r>
      <w:r w:rsidRPr="00C27419">
        <w:rPr>
          <w:lang w:eastAsia="ar-SA"/>
        </w:rPr>
        <w:t xml:space="preserve"> отходы из выгребной канализации и хозяйственно-бытовые отходы вывозятся автотранспортом</w:t>
      </w:r>
      <w:r w:rsidR="00381FB4">
        <w:rPr>
          <w:lang w:eastAsia="ar-SA"/>
        </w:rPr>
        <w:t xml:space="preserve"> </w:t>
      </w:r>
      <w:r w:rsidRPr="00C27419">
        <w:rPr>
          <w:lang w:eastAsia="ar-SA"/>
        </w:rPr>
        <w:t>на существующую свалку.</w:t>
      </w:r>
    </w:p>
    <w:p w14:paraId="7630AB8D" w14:textId="77777777" w:rsidR="00381FB4" w:rsidRDefault="00B45FD1" w:rsidP="00381FB4">
      <w:pPr>
        <w:spacing w:before="120" w:after="120" w:line="276" w:lineRule="auto"/>
        <w:ind w:firstLine="709"/>
        <w:jc w:val="both"/>
        <w:rPr>
          <w:lang w:eastAsia="ar-SA"/>
        </w:rPr>
      </w:pPr>
      <w:r w:rsidRPr="00C27419">
        <w:rPr>
          <w:lang w:eastAsia="ar-SA"/>
        </w:rPr>
        <w:t xml:space="preserve">В рп. Октябрьский практически отсутствует ливневая канализация и дренажные системы, что приводит к попаданию в реку загрязняющих веществ вместе с поверхностным стоком с территории жилой застройки, промышленных и коммунально-складских зон. </w:t>
      </w:r>
    </w:p>
    <w:p w14:paraId="4B10BC83" w14:textId="44322A3F" w:rsidR="00B45FD1" w:rsidRPr="00C27419" w:rsidRDefault="00381FB4" w:rsidP="00381FB4">
      <w:pPr>
        <w:spacing w:before="120" w:after="120" w:line="276" w:lineRule="auto"/>
        <w:ind w:firstLine="709"/>
        <w:jc w:val="both"/>
        <w:rPr>
          <w:lang w:eastAsia="ar-SA"/>
        </w:rPr>
      </w:pPr>
      <w:r>
        <w:rPr>
          <w:lang w:eastAsia="ar-SA"/>
        </w:rPr>
        <w:t>Т</w:t>
      </w:r>
      <w:r w:rsidR="00B45FD1" w:rsidRPr="00C27419">
        <w:rPr>
          <w:lang w:eastAsia="ar-SA"/>
        </w:rPr>
        <w:t>аким образом, основными источниками загрязнения поверхностных вод на территории рп. Октябрьский явля</w:t>
      </w:r>
      <w:r>
        <w:rPr>
          <w:lang w:eastAsia="ar-SA"/>
        </w:rPr>
        <w:t>е</w:t>
      </w:r>
      <w:r w:rsidR="00B45FD1" w:rsidRPr="00C27419">
        <w:rPr>
          <w:lang w:eastAsia="ar-SA"/>
        </w:rPr>
        <w:t>тся неорганизованный и неочищенный поверхностный сток с территории поселка.</w:t>
      </w:r>
    </w:p>
    <w:p w14:paraId="5C1CCDDF" w14:textId="538B8DA0" w:rsidR="00B45FD1" w:rsidRPr="00C27419" w:rsidRDefault="00B45FD1" w:rsidP="00381FB4">
      <w:pPr>
        <w:spacing w:before="120" w:after="120" w:line="276" w:lineRule="auto"/>
        <w:ind w:firstLine="709"/>
        <w:jc w:val="both"/>
        <w:rPr>
          <w:lang w:eastAsia="ar-SA"/>
        </w:rPr>
      </w:pPr>
      <w:r w:rsidRPr="00C27419">
        <w:rPr>
          <w:lang w:eastAsia="ar-SA"/>
        </w:rPr>
        <w:t>Наибольшее загрязнение водных объектов наблюдается в период летней и зимней межени, когда уровень воды достигает минимальных значений, и в период подъема весеннего половодья, когда происходит таяние снежного покрова и смыв загрязняющих веществ с территории водосбора. Период пика и спада весеннего половодья и периоды дождевых паводков характеризуются улучшением качества поверхностных вод вследствие больших расходов воды в реках. Природной особенностью поверхностных вод является низкое содержание фтора и высокая окисляемость.</w:t>
      </w:r>
    </w:p>
    <w:p w14:paraId="5812CD82" w14:textId="77777777" w:rsidR="00B45FD1" w:rsidRPr="00C27419" w:rsidRDefault="00B45FD1" w:rsidP="00B45FD1">
      <w:pPr>
        <w:spacing w:before="120" w:after="120" w:line="276" w:lineRule="auto"/>
        <w:ind w:firstLine="709"/>
        <w:jc w:val="both"/>
        <w:rPr>
          <w:lang w:eastAsia="ar-SA"/>
        </w:rPr>
      </w:pPr>
      <w:r w:rsidRPr="00C27419">
        <w:rPr>
          <w:lang w:eastAsia="ar-SA"/>
        </w:rPr>
        <w:lastRenderedPageBreak/>
        <w:t xml:space="preserve">Таким образом, поверхностные и подземные воды являются приемником недостаточно очищенных и неочищенных сточных вод. Очистные сооружения бытовой канализации находятся в неудовлетворительном состоянии. </w:t>
      </w:r>
    </w:p>
    <w:p w14:paraId="1FF12F09" w14:textId="77777777" w:rsidR="00F44440" w:rsidRPr="00F44440" w:rsidRDefault="00F44440" w:rsidP="00F44440">
      <w:pPr>
        <w:spacing w:before="120" w:after="120" w:line="276" w:lineRule="auto"/>
        <w:ind w:firstLine="709"/>
        <w:jc w:val="both"/>
        <w:rPr>
          <w:i/>
          <w:iCs/>
        </w:rPr>
      </w:pPr>
      <w:r w:rsidRPr="00F44440">
        <w:rPr>
          <w:i/>
          <w:iCs/>
        </w:rPr>
        <w:t>Состояние почв</w:t>
      </w:r>
    </w:p>
    <w:p w14:paraId="02A6296A" w14:textId="77777777" w:rsidR="00F44440" w:rsidRDefault="00F44440" w:rsidP="00F44440">
      <w:pPr>
        <w:spacing w:before="120" w:after="120" w:line="276" w:lineRule="auto"/>
        <w:ind w:firstLine="709"/>
        <w:jc w:val="both"/>
      </w:pPr>
      <w:r>
        <w:t>Почва, являясь основным накопителем химических веществ техногенной природы и фактором передачи инфекционных и паразитарных заболеваний, может оказывать неблагоприятное влияние на условия жизни населения и его здоровье.</w:t>
      </w:r>
    </w:p>
    <w:p w14:paraId="3B8F8360" w14:textId="77777777" w:rsidR="00F44440" w:rsidRDefault="00F44440" w:rsidP="00F44440">
      <w:pPr>
        <w:spacing w:before="120" w:after="120" w:line="276" w:lineRule="auto"/>
        <w:ind w:firstLine="709"/>
        <w:jc w:val="both"/>
      </w:pPr>
      <w:r>
        <w:t>Источниками загрязнения почвы селитебных территорий являются предприятия лесозаготовительной, деревообрабатывающей, целлюлозно-бумажной промышленности, сельского хозяйства, автотранспорт, хозяйственно-бытовая деятельность человека.</w:t>
      </w:r>
    </w:p>
    <w:p w14:paraId="0BAFD8BD" w14:textId="77777777" w:rsidR="00F44440" w:rsidRDefault="00F44440" w:rsidP="00F44440">
      <w:pPr>
        <w:spacing w:before="120" w:after="120" w:line="276" w:lineRule="auto"/>
        <w:ind w:firstLine="709"/>
        <w:jc w:val="both"/>
      </w:pPr>
      <w:r>
        <w:t xml:space="preserve">На территории Архангельской области лабораторный контроль за состоянием почв на площадках планируемой застройки и объектах текущего санитарного надзора осуществляется Федеральным государственным учреждением здравоохранения «Центр гигиены и эпидемиологии в Архангельской области». В первую очередь контроль и мониторинг осуществляются на территориях общего доступа (селитебные зоны, зоны рекреации) и объектах повышенного экологического риска (детские и образовательные учреждения). </w:t>
      </w:r>
    </w:p>
    <w:p w14:paraId="55A1C2C6" w14:textId="0CDB42FC" w:rsidR="00381FB4" w:rsidRPr="00C27419" w:rsidRDefault="00381FB4" w:rsidP="00381FB4">
      <w:pPr>
        <w:spacing w:before="120" w:after="120" w:line="276" w:lineRule="auto"/>
        <w:ind w:firstLine="709"/>
        <w:jc w:val="both"/>
        <w:rPr>
          <w:lang w:eastAsia="ar-SA"/>
        </w:rPr>
      </w:pPr>
      <w:r w:rsidRPr="00C27419">
        <w:rPr>
          <w:lang w:eastAsia="ar-SA"/>
        </w:rPr>
        <w:t>Почва является депонирующей средой, сохраняющей полученные загрязнения длительное время. Наиболее распространёнными загрязнителями являются тяжёлые металлы и их соединения, циклические углеводороды и бензапирен, нитраты, нитриты, фосфаты, пестициды. Накапливаясь, они изменяют рН почвы, разрушают поглощающий комплекс, изменяют ее физические свойства: структуру, пористость, водопроницаемость, приводя к ухудшению водно-воздушного режима. Геохимическое состояние почвенного покрова находится в зависимости от объемов и видов поступления загрязняющих веществ.</w:t>
      </w:r>
    </w:p>
    <w:p w14:paraId="39BA0131" w14:textId="394FEF04" w:rsidR="00381FB4" w:rsidRPr="00C27419" w:rsidRDefault="00381FB4" w:rsidP="00381FB4">
      <w:pPr>
        <w:spacing w:before="120" w:after="120" w:line="276" w:lineRule="auto"/>
        <w:ind w:firstLine="709"/>
        <w:jc w:val="both"/>
        <w:rPr>
          <w:lang w:eastAsia="ar-SA"/>
        </w:rPr>
      </w:pPr>
      <w:r w:rsidRPr="00C27419">
        <w:rPr>
          <w:lang w:eastAsia="ar-SA"/>
        </w:rPr>
        <w:t xml:space="preserve">Источниками загрязнения почвенного покрова селитебных территорий в </w:t>
      </w:r>
      <w:r w:rsidR="002219E7">
        <w:rPr>
          <w:lang w:eastAsia="ar-SA"/>
        </w:rPr>
        <w:t>рп. Октябрьский</w:t>
      </w:r>
      <w:r w:rsidRPr="00C27419">
        <w:rPr>
          <w:lang w:eastAsia="ar-SA"/>
        </w:rPr>
        <w:t xml:space="preserve"> являются предприятия лесозаготовительной, деревообрабатывающей промышленности, автотранспорт, хозяйственно-бытовая деятельность человека.</w:t>
      </w:r>
    </w:p>
    <w:p w14:paraId="2FCC97C8" w14:textId="75F5D549" w:rsidR="00381FB4" w:rsidRPr="00C27419" w:rsidRDefault="00381FB4" w:rsidP="00381FB4">
      <w:pPr>
        <w:spacing w:before="120" w:after="120" w:line="276" w:lineRule="auto"/>
        <w:ind w:firstLine="709"/>
        <w:jc w:val="both"/>
        <w:rPr>
          <w:lang w:eastAsia="ar-SA"/>
        </w:rPr>
      </w:pPr>
      <w:r w:rsidRPr="00C27419">
        <w:rPr>
          <w:lang w:eastAsia="ar-SA"/>
        </w:rPr>
        <w:t xml:space="preserve">Одной из экологических проблем области остается проблема хранения, переработки, утилизации и обезвреживания твердых производственных и </w:t>
      </w:r>
      <w:r w:rsidR="009A1666">
        <w:rPr>
          <w:lang w:eastAsia="ar-SA"/>
        </w:rPr>
        <w:t>коммунальных</w:t>
      </w:r>
      <w:r w:rsidRPr="00C27419">
        <w:rPr>
          <w:lang w:eastAsia="ar-SA"/>
        </w:rPr>
        <w:t xml:space="preserve"> отходов. Большинство полигонов и свалок, куда вывозятся твердые отходы, не отвечают современным экологическим требованиям. Нерешенность вопросов размещения, переработки и утилизации твердых </w:t>
      </w:r>
      <w:r w:rsidR="009A1666">
        <w:rPr>
          <w:lang w:eastAsia="ar-SA"/>
        </w:rPr>
        <w:t>коммунальных</w:t>
      </w:r>
      <w:r w:rsidRPr="00C27419">
        <w:rPr>
          <w:lang w:eastAsia="ar-SA"/>
        </w:rPr>
        <w:t xml:space="preserve"> отходов приводит к увеличению их объемов, размеров занимаемой ими территории, росту числа несанкционированных свалок, интенсивному загрязнению почв, поверхностных водоемов и подземных вод, атмосферного воздуха.</w:t>
      </w:r>
    </w:p>
    <w:p w14:paraId="56E7AB79" w14:textId="77777777" w:rsidR="00381FB4" w:rsidRPr="00C27419" w:rsidRDefault="00381FB4" w:rsidP="00381FB4">
      <w:pPr>
        <w:spacing w:before="120" w:after="120" w:line="276" w:lineRule="auto"/>
        <w:ind w:firstLine="709"/>
        <w:jc w:val="both"/>
        <w:rPr>
          <w:lang w:eastAsia="ar-SA"/>
        </w:rPr>
      </w:pPr>
      <w:r w:rsidRPr="00C27419">
        <w:rPr>
          <w:lang w:eastAsia="ar-SA"/>
        </w:rPr>
        <w:t xml:space="preserve">Также обеспокоенность вызывает проблема размещения и утилизации вторичного сырья и опасных отходов - отходов автомобильного транспорта, ртутьсодержащих и резинотехнических отходов, отходов оргтехники, отработанных нефтепродуктов. Отсутствие эффективной системы управления отходами, в частности системы сбора, транспортирования, утилизации, обезвреживания, хранения и захоронения, ведет к их накоплению, как на территориях организаций, так и на несанкционированных свалках. </w:t>
      </w:r>
    </w:p>
    <w:p w14:paraId="10AA164E" w14:textId="1EC61685" w:rsidR="00381FB4" w:rsidRPr="00C27419" w:rsidRDefault="00381FB4" w:rsidP="00381FB4">
      <w:pPr>
        <w:spacing w:before="120" w:after="120" w:line="276" w:lineRule="auto"/>
        <w:ind w:firstLine="709"/>
        <w:jc w:val="both"/>
        <w:rPr>
          <w:lang w:eastAsia="ar-SA"/>
        </w:rPr>
      </w:pPr>
      <w:r w:rsidRPr="00C27419">
        <w:rPr>
          <w:lang w:eastAsia="ar-SA"/>
        </w:rPr>
        <w:t xml:space="preserve">Одним из направлений региональной политики в сфере экологии и рационального природопользования является осуществление мероприятий по ликвидации и предотвращению </w:t>
      </w:r>
      <w:r w:rsidRPr="00C27419">
        <w:rPr>
          <w:lang w:eastAsia="ar-SA"/>
        </w:rPr>
        <w:lastRenderedPageBreak/>
        <w:t>загрязнения окружающей среды, в том числе разработка комплекса мероприятий по ликвидации несанкционированных мест захоронения отходов.</w:t>
      </w:r>
    </w:p>
    <w:p w14:paraId="3A991188" w14:textId="77777777" w:rsidR="00F44440" w:rsidRPr="00F44440" w:rsidRDefault="00F44440" w:rsidP="00F44440">
      <w:pPr>
        <w:spacing w:before="120" w:after="120" w:line="276" w:lineRule="auto"/>
        <w:ind w:firstLine="709"/>
        <w:jc w:val="both"/>
        <w:rPr>
          <w:i/>
          <w:iCs/>
        </w:rPr>
      </w:pPr>
      <w:r w:rsidRPr="00F44440">
        <w:rPr>
          <w:i/>
          <w:iCs/>
        </w:rPr>
        <w:t>Радиационная обстановка</w:t>
      </w:r>
    </w:p>
    <w:p w14:paraId="1D425045" w14:textId="56B10EBA" w:rsidR="00F44440" w:rsidRDefault="00F44440" w:rsidP="00F44440">
      <w:pPr>
        <w:spacing w:before="120" w:after="120" w:line="276" w:lineRule="auto"/>
        <w:ind w:firstLine="709"/>
        <w:jc w:val="both"/>
      </w:pPr>
      <w:r>
        <w:t xml:space="preserve">На территории </w:t>
      </w:r>
      <w:r w:rsidR="003504A6">
        <w:rPr>
          <w:lang w:eastAsia="ar-SA"/>
        </w:rPr>
        <w:t>рп. Октябрьский</w:t>
      </w:r>
      <w:r w:rsidR="003504A6" w:rsidRPr="003504A6">
        <w:rPr>
          <w:lang w:eastAsia="ar-SA"/>
        </w:rPr>
        <w:t xml:space="preserve"> </w:t>
      </w:r>
      <w:r>
        <w:t xml:space="preserve">отсутствуют объекты атомной промышленности и энергетики. </w:t>
      </w:r>
    </w:p>
    <w:p w14:paraId="584BBE52" w14:textId="77777777" w:rsidR="003816D0" w:rsidRPr="00A11A9D" w:rsidRDefault="003816D0" w:rsidP="00C85FF3">
      <w:pPr>
        <w:pStyle w:val="11110"/>
      </w:pPr>
      <w:bookmarkStart w:id="225" w:name="_Toc27410189"/>
      <w:bookmarkStart w:id="226" w:name="_Toc27422120"/>
      <w:bookmarkStart w:id="227" w:name="_Toc32851235"/>
      <w:bookmarkStart w:id="228" w:name="_Toc48321690"/>
      <w:bookmarkStart w:id="229" w:name="_Toc50052088"/>
      <w:bookmarkStart w:id="230" w:name="_Toc55930152"/>
      <w:bookmarkStart w:id="231" w:name="_Toc79678088"/>
      <w:bookmarkStart w:id="232" w:name="_Toc93760448"/>
      <w:bookmarkStart w:id="233" w:name="_Toc161736858"/>
      <w:r w:rsidRPr="00A11A9D">
        <w:t>Особо охраняемые природные территории</w:t>
      </w:r>
      <w:bookmarkEnd w:id="225"/>
      <w:bookmarkEnd w:id="226"/>
      <w:bookmarkEnd w:id="227"/>
      <w:bookmarkEnd w:id="228"/>
      <w:bookmarkEnd w:id="229"/>
      <w:bookmarkEnd w:id="230"/>
      <w:bookmarkEnd w:id="231"/>
      <w:bookmarkEnd w:id="232"/>
      <w:bookmarkEnd w:id="233"/>
      <w:r w:rsidRPr="00A11A9D">
        <w:t xml:space="preserve"> </w:t>
      </w:r>
    </w:p>
    <w:p w14:paraId="30C8BF01" w14:textId="3D60B929" w:rsidR="00AA76A9" w:rsidRPr="00A11A9D" w:rsidRDefault="00AA76A9" w:rsidP="00AA76A9">
      <w:pPr>
        <w:pStyle w:val="0"/>
        <w:rPr>
          <w:color w:val="000000" w:themeColor="text1"/>
          <w:spacing w:val="0"/>
        </w:rPr>
      </w:pPr>
      <w:r w:rsidRPr="00A11A9D">
        <w:rPr>
          <w:color w:val="000000" w:themeColor="text1"/>
          <w:spacing w:val="0"/>
        </w:rPr>
        <w:t xml:space="preserve">На территории </w:t>
      </w:r>
      <w:r w:rsidR="0089505B">
        <w:rPr>
          <w:color w:val="000000" w:themeColor="text1"/>
          <w:spacing w:val="0"/>
        </w:rPr>
        <w:t xml:space="preserve">населенного пункта </w:t>
      </w:r>
      <w:r w:rsidR="0089505B">
        <w:rPr>
          <w:lang w:eastAsia="ar-SA"/>
        </w:rPr>
        <w:t>рп. Октябрьский</w:t>
      </w:r>
      <w:r w:rsidRPr="00A11A9D">
        <w:rPr>
          <w:color w:val="000000" w:themeColor="text1"/>
          <w:spacing w:val="0"/>
        </w:rPr>
        <w:t xml:space="preserve"> особо охраняемые природные территории отсутствуют.</w:t>
      </w:r>
    </w:p>
    <w:p w14:paraId="774AFC77" w14:textId="77777777" w:rsidR="00F5224E" w:rsidRPr="00A11A9D" w:rsidRDefault="00F5224E" w:rsidP="00C85FF3">
      <w:pPr>
        <w:pStyle w:val="11110"/>
      </w:pPr>
      <w:bookmarkStart w:id="234" w:name="_Toc27410190"/>
      <w:bookmarkStart w:id="235" w:name="_Toc27422121"/>
      <w:bookmarkStart w:id="236" w:name="_Toc32851236"/>
      <w:bookmarkStart w:id="237" w:name="_Toc48321691"/>
      <w:bookmarkStart w:id="238" w:name="_Toc50052089"/>
      <w:bookmarkStart w:id="239" w:name="_Toc55930153"/>
      <w:bookmarkStart w:id="240" w:name="_Toc79678089"/>
      <w:bookmarkStart w:id="241" w:name="_Toc93760449"/>
      <w:bookmarkStart w:id="242" w:name="_Toc161736859"/>
      <w:r w:rsidRPr="00A11A9D">
        <w:t>Зоны с особыми условиями использования территории</w:t>
      </w:r>
      <w:bookmarkEnd w:id="234"/>
      <w:bookmarkEnd w:id="235"/>
      <w:bookmarkEnd w:id="236"/>
      <w:bookmarkEnd w:id="237"/>
      <w:bookmarkEnd w:id="238"/>
      <w:bookmarkEnd w:id="239"/>
      <w:bookmarkEnd w:id="240"/>
      <w:bookmarkEnd w:id="241"/>
      <w:bookmarkEnd w:id="242"/>
    </w:p>
    <w:p w14:paraId="08E67272" w14:textId="16A1BA8C" w:rsidR="00E02CF7" w:rsidRPr="00EF5177" w:rsidRDefault="00404D1A" w:rsidP="00E02CF7">
      <w:pPr>
        <w:spacing w:before="120" w:after="120" w:line="276" w:lineRule="auto"/>
        <w:ind w:firstLine="709"/>
        <w:jc w:val="both"/>
        <w:rPr>
          <w:b/>
          <w:bCs/>
          <w:i/>
          <w:iCs/>
        </w:rPr>
      </w:pPr>
      <w:bookmarkStart w:id="243" w:name="_Toc510703413"/>
      <w:bookmarkStart w:id="244" w:name="_Toc530829506"/>
      <w:bookmarkStart w:id="245" w:name="_Toc535180822"/>
      <w:bookmarkStart w:id="246" w:name="_Toc23175981"/>
      <w:bookmarkStart w:id="247" w:name="_Toc25316546"/>
      <w:r w:rsidRPr="00404D1A">
        <w:rPr>
          <w:b/>
          <w:bCs/>
          <w:i/>
          <w:iCs/>
        </w:rPr>
        <w:t>Санитарно-защитная зона предприятий, сооружений и иных объектов</w:t>
      </w:r>
    </w:p>
    <w:p w14:paraId="0BC126FB" w14:textId="77777777" w:rsidR="00E02CF7" w:rsidRPr="00EF5177" w:rsidRDefault="00E02CF7" w:rsidP="00E02CF7">
      <w:pPr>
        <w:spacing w:before="120" w:after="120" w:line="276" w:lineRule="auto"/>
        <w:ind w:firstLine="709"/>
        <w:jc w:val="both"/>
      </w:pPr>
      <w:r w:rsidRPr="00EF5177">
        <w:t>В целях обеспечения безопасности населения и в соответствии с Федеральным законом от 30.03.1999 №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14:paraId="0C011B11" w14:textId="77777777" w:rsidR="00E02CF7" w:rsidRPr="00EF5177" w:rsidRDefault="00E02CF7" w:rsidP="00E02CF7">
      <w:pPr>
        <w:spacing w:before="120" w:after="120" w:line="276" w:lineRule="auto"/>
        <w:ind w:firstLine="709"/>
        <w:jc w:val="both"/>
      </w:pPr>
      <w:r w:rsidRPr="00EF5177">
        <w:t>Санитарно-защитные зоны устанавливаются согласно СанПиН 2.2.1/2.1.1.1200-03 «Санитарно-защитные зоны и санитарная классификация предприятий, сооружений и иных объектов».</w:t>
      </w:r>
    </w:p>
    <w:p w14:paraId="21781147" w14:textId="77777777" w:rsidR="00E02CF7" w:rsidRPr="00EF5177" w:rsidRDefault="00E02CF7" w:rsidP="00E02CF7">
      <w:pPr>
        <w:spacing w:before="120" w:after="120" w:line="276" w:lineRule="auto"/>
        <w:ind w:firstLine="709"/>
        <w:jc w:val="both"/>
      </w:pPr>
      <w:r w:rsidRPr="00EF5177">
        <w:t>СанПин 2.2.1/2.1.1.1200-03 устанавливает класс опасности промышленных объектов и производств, требования к размеру СЗЗ, основания для пересмотра этих размеров, методы и порядок их установления для отдельных промышленных объектов и производств и/или их комплексов, ограничения на использование территории санитарно-защитной зоны, требования к их организации и благоустройству, а также требования к санитарным разрывам опасных коммуникаций (автомобильных, железнодорожных, авиационных, трубопроводных и т.п.). Ориентировочные размеры СЗЗ установлены СанПиН 2.2.1/2.1.1.1200-03 в соответствии с санитарной классификацией предприятий, сооружений и иных объектов.</w:t>
      </w:r>
    </w:p>
    <w:p w14:paraId="618C2F54" w14:textId="3397F720" w:rsidR="00E02CF7" w:rsidRPr="00EF5177" w:rsidRDefault="00404D1A" w:rsidP="00E02CF7">
      <w:pPr>
        <w:spacing w:before="120" w:after="120" w:line="276" w:lineRule="auto"/>
        <w:ind w:firstLine="709"/>
        <w:jc w:val="both"/>
        <w:rPr>
          <w:b/>
          <w:bCs/>
          <w:i/>
          <w:iCs/>
        </w:rPr>
      </w:pPr>
      <w:r w:rsidRPr="00404D1A">
        <w:rPr>
          <w:b/>
          <w:bCs/>
          <w:i/>
          <w:iCs/>
        </w:rPr>
        <w:t>Зоны санитарной охраны источников питьевого и хозяйственно-бытового водоснабжения и водопроводов питьевого назначения</w:t>
      </w:r>
    </w:p>
    <w:p w14:paraId="5A009D47" w14:textId="77777777" w:rsidR="00E02CF7" w:rsidRPr="00EF5177" w:rsidRDefault="00E02CF7" w:rsidP="00E02CF7">
      <w:pPr>
        <w:spacing w:before="120" w:after="120" w:line="276" w:lineRule="auto"/>
        <w:ind w:firstLine="709"/>
        <w:jc w:val="both"/>
      </w:pPr>
      <w:r w:rsidRPr="00EF5177">
        <w:t>Зоны санитарной охраны (ЗСО) – территории, прилегающие к водопроводам хозяйственно-питьевого назначения, включая источник водоснабжения, водозаборные, водопроводные сооружения и водоводы в целях их санитарно-эпидемиологической надежности. Санитарно-эпидемиологические требования к организации и эксплуатации зон санитарной охраны источников водоснабжения и водопроводов питьевого назначения определяют Санитарные правила и нормы СанПиН 2.1.4.1110-02 «Зоны санитарной охраны источников водоснабжения и водопроводов питьевого назначения».</w:t>
      </w:r>
    </w:p>
    <w:p w14:paraId="649E9EFB" w14:textId="77777777" w:rsidR="00E02CF7" w:rsidRPr="00EF5177" w:rsidRDefault="00E02CF7" w:rsidP="00E02CF7">
      <w:pPr>
        <w:spacing w:before="120" w:after="120" w:line="276" w:lineRule="auto"/>
        <w:ind w:firstLine="709"/>
        <w:jc w:val="both"/>
      </w:pPr>
      <w:r w:rsidRPr="00EF5177">
        <w:lastRenderedPageBreak/>
        <w:t xml:space="preserve">Зоны санитарной охраны организуются в составе трех поясов. Назначение первого пояса – защита места водозабора от загрязнения и повреждения. Второй и третий пояса включают территорию, предназначенную для предупреждения загрязнения источников водоснабжения. Санитарная охрана водоводов обеспечивается санитарно-защитной полосой. В каждом из трех поясов, а также в пределах санитарной полосы, соответственно их назначению. </w:t>
      </w:r>
    </w:p>
    <w:p w14:paraId="3445FC7E" w14:textId="77777777" w:rsidR="00E02CF7" w:rsidRPr="00EF5177" w:rsidRDefault="00E02CF7" w:rsidP="00E02CF7">
      <w:pPr>
        <w:spacing w:before="120" w:after="120" w:line="276" w:lineRule="auto"/>
        <w:ind w:firstLine="709"/>
        <w:jc w:val="both"/>
      </w:pPr>
      <w:r w:rsidRPr="00EF5177">
        <w:t xml:space="preserve">Границы первого пояса ЗСО объектов водоснабжения с поверхностным источником устанавливаются с учётом конкретных условий, в следующих пределах: для водотоков: вверх по течению – не менее </w:t>
      </w:r>
      <w:smartTag w:uri="urn:schemas-microsoft-com:office:smarttags" w:element="metricconverter">
        <w:smartTagPr>
          <w:attr w:name="ProductID" w:val="200 м"/>
        </w:smartTagPr>
        <w:r w:rsidRPr="00EF5177">
          <w:t>200 м</w:t>
        </w:r>
      </w:smartTag>
      <w:r w:rsidRPr="00EF5177">
        <w:t xml:space="preserve"> от водозабора; вниз по течению – не менее </w:t>
      </w:r>
      <w:smartTag w:uri="urn:schemas-microsoft-com:office:smarttags" w:element="metricconverter">
        <w:smartTagPr>
          <w:attr w:name="ProductID" w:val="100 м"/>
        </w:smartTagPr>
        <w:r w:rsidRPr="00EF5177">
          <w:t>100 м</w:t>
        </w:r>
      </w:smartTag>
      <w:r w:rsidRPr="00EF5177">
        <w:t xml:space="preserve"> от водозабора; по прилегающему к водозабору берегу – не менее </w:t>
      </w:r>
      <w:smartTag w:uri="urn:schemas-microsoft-com:office:smarttags" w:element="metricconverter">
        <w:smartTagPr>
          <w:attr w:name="ProductID" w:val="100 м"/>
        </w:smartTagPr>
        <w:r w:rsidRPr="00EF5177">
          <w:t>100 м</w:t>
        </w:r>
      </w:smartTag>
      <w:r w:rsidRPr="00EF5177">
        <w:t xml:space="preserve"> от линии уреза воды летне-осенней межени.</w:t>
      </w:r>
    </w:p>
    <w:p w14:paraId="7BF44A88" w14:textId="77777777" w:rsidR="00E02CF7" w:rsidRPr="00EF5177" w:rsidRDefault="00E02CF7" w:rsidP="00E02CF7">
      <w:pPr>
        <w:spacing w:before="120" w:after="120" w:line="276" w:lineRule="auto"/>
        <w:ind w:firstLine="709"/>
        <w:jc w:val="both"/>
      </w:pPr>
      <w:r w:rsidRPr="00EF5177">
        <w:t>Границы второго пояса устанавливаются: вверх по течению – по расчёту; вниз по течению – не менее 250 м; боковые, не менее: при равнинном рельефе – 500 м, при пологом склоне – 750 м, при крутом склоне – 1 000 м.</w:t>
      </w:r>
    </w:p>
    <w:p w14:paraId="65DC3EA9" w14:textId="77777777" w:rsidR="00E02CF7" w:rsidRPr="00EF5177" w:rsidRDefault="00E02CF7" w:rsidP="00E02CF7">
      <w:pPr>
        <w:spacing w:before="120" w:after="120" w:line="276" w:lineRule="auto"/>
        <w:ind w:firstLine="709"/>
        <w:jc w:val="both"/>
      </w:pPr>
      <w:r w:rsidRPr="00EF5177">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w:t>
      </w:r>
    </w:p>
    <w:p w14:paraId="4D5CD1F4" w14:textId="77777777" w:rsidR="00E02CF7" w:rsidRPr="00EF5177" w:rsidRDefault="00E02CF7" w:rsidP="00E02CF7">
      <w:pPr>
        <w:spacing w:before="120" w:after="120" w:line="276" w:lineRule="auto"/>
        <w:ind w:firstLine="709"/>
        <w:jc w:val="both"/>
      </w:pPr>
      <w:r w:rsidRPr="00EF5177">
        <w:t>Граница первого пояса ЗСО группы подземных водозаборов должна находиться на расстоянии не менее 30 и 50 м от крайних скважин.</w:t>
      </w:r>
    </w:p>
    <w:p w14:paraId="7CEF6171" w14:textId="77777777" w:rsidR="00E02CF7" w:rsidRPr="00EF5177" w:rsidRDefault="00E02CF7" w:rsidP="00E02CF7">
      <w:pPr>
        <w:spacing w:before="120" w:after="120" w:line="276" w:lineRule="auto"/>
        <w:ind w:firstLine="709"/>
        <w:jc w:val="both"/>
      </w:pPr>
      <w:r w:rsidRPr="00EF5177">
        <w:t>Определение границ второго и третьего поясов ЗСО 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14:paraId="067A2A29" w14:textId="77777777" w:rsidR="00E02CF7" w:rsidRPr="00EF5177" w:rsidRDefault="00E02CF7" w:rsidP="00E02CF7">
      <w:pPr>
        <w:spacing w:before="120" w:after="120" w:line="276" w:lineRule="auto"/>
        <w:ind w:firstLine="709"/>
        <w:jc w:val="both"/>
      </w:pPr>
      <w:r w:rsidRPr="00EF5177">
        <w:t>В пределах первого пояса ЗСО запрещается размещение жилых и хозяйственно бытовых зданий, проживание людей, применение ядохимикатов и удобрений.</w:t>
      </w:r>
    </w:p>
    <w:p w14:paraId="17B00EFC" w14:textId="77777777" w:rsidR="00E02CF7" w:rsidRPr="00EF5177" w:rsidRDefault="00E02CF7" w:rsidP="00E02CF7">
      <w:pPr>
        <w:spacing w:before="120" w:after="120" w:line="276" w:lineRule="auto"/>
        <w:ind w:firstLine="709"/>
        <w:jc w:val="both"/>
      </w:pPr>
      <w:r w:rsidRPr="00EF5177">
        <w:t>Во втором поясе ЗСО запрещается сброс сточных вод на рельеф и в водные объекты, производство рубок главного пользования, размещение кладбищ, скотомогильников, навозохранилищ, животноводческих и птицеводческих предприятий, расположение стойбищ и выпас скота, складов горюче-смазочных материалов накопителей промстоков, шламохранилищ и других объектов, обуславливающих химическое загрязнение подземных вод. Запрещается подземное складирование ТБО и разработка недр.</w:t>
      </w:r>
    </w:p>
    <w:p w14:paraId="583B93D7" w14:textId="77777777" w:rsidR="00E02CF7" w:rsidRPr="00EF5177" w:rsidRDefault="00E02CF7" w:rsidP="00E02CF7">
      <w:pPr>
        <w:spacing w:before="120" w:after="120" w:line="276" w:lineRule="auto"/>
        <w:ind w:firstLine="709"/>
        <w:jc w:val="both"/>
      </w:pPr>
      <w:r w:rsidRPr="00EF5177">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00A38516" w14:textId="77777777" w:rsidR="00E02CF7" w:rsidRPr="00EF5177" w:rsidRDefault="00E02CF7" w:rsidP="00E02CF7">
      <w:pPr>
        <w:spacing w:before="120" w:after="120" w:line="276" w:lineRule="auto"/>
        <w:ind w:firstLine="709"/>
        <w:jc w:val="both"/>
      </w:pPr>
      <w:r w:rsidRPr="00EF5177">
        <w:t>Граница первого пояса ЗСО водопроводных сооружений принимается на расстоянии:</w:t>
      </w:r>
    </w:p>
    <w:p w14:paraId="1C3558A3" w14:textId="77777777" w:rsidR="00E02CF7" w:rsidRPr="00E02CF7" w:rsidRDefault="00E02CF7" w:rsidP="00E02CF7">
      <w:pPr>
        <w:pStyle w:val="af4"/>
        <w:numPr>
          <w:ilvl w:val="0"/>
          <w:numId w:val="19"/>
        </w:numPr>
        <w:spacing w:after="0"/>
        <w:ind w:left="1434" w:hanging="357"/>
        <w:jc w:val="both"/>
        <w:rPr>
          <w:rFonts w:ascii="Times New Roman" w:eastAsia="Times New Roman" w:hAnsi="Times New Roman" w:cs="Times New Roman"/>
          <w:sz w:val="24"/>
          <w:szCs w:val="24"/>
        </w:rPr>
      </w:pPr>
      <w:r w:rsidRPr="00E02CF7">
        <w:rPr>
          <w:rFonts w:ascii="Times New Roman" w:eastAsia="Times New Roman" w:hAnsi="Times New Roman" w:cs="Times New Roman"/>
          <w:sz w:val="24"/>
          <w:szCs w:val="24"/>
        </w:rPr>
        <w:t>от стен запасных и регулирующих емкостей, фильтров и контактных осветлителей - не менее 30 м;</w:t>
      </w:r>
    </w:p>
    <w:p w14:paraId="45962F2C" w14:textId="77777777" w:rsidR="00E02CF7" w:rsidRPr="00E02CF7" w:rsidRDefault="00E02CF7" w:rsidP="00E02CF7">
      <w:pPr>
        <w:pStyle w:val="af4"/>
        <w:numPr>
          <w:ilvl w:val="0"/>
          <w:numId w:val="19"/>
        </w:numPr>
        <w:spacing w:after="0"/>
        <w:ind w:left="1434" w:hanging="357"/>
        <w:jc w:val="both"/>
        <w:rPr>
          <w:rFonts w:ascii="Times New Roman" w:eastAsia="Times New Roman" w:hAnsi="Times New Roman" w:cs="Times New Roman"/>
          <w:sz w:val="24"/>
          <w:szCs w:val="24"/>
        </w:rPr>
      </w:pPr>
      <w:r w:rsidRPr="00E02CF7">
        <w:rPr>
          <w:rFonts w:ascii="Times New Roman" w:eastAsia="Times New Roman" w:hAnsi="Times New Roman" w:cs="Times New Roman"/>
          <w:sz w:val="24"/>
          <w:szCs w:val="24"/>
        </w:rPr>
        <w:t>от водонапорных башен - не менее 10 м;</w:t>
      </w:r>
    </w:p>
    <w:p w14:paraId="2D9C74AE" w14:textId="77777777" w:rsidR="00E02CF7" w:rsidRPr="00E02CF7" w:rsidRDefault="00E02CF7" w:rsidP="00E02CF7">
      <w:pPr>
        <w:pStyle w:val="af4"/>
        <w:numPr>
          <w:ilvl w:val="0"/>
          <w:numId w:val="19"/>
        </w:numPr>
        <w:spacing w:after="0"/>
        <w:ind w:left="1434" w:hanging="357"/>
        <w:jc w:val="both"/>
        <w:rPr>
          <w:rFonts w:ascii="Times New Roman" w:eastAsia="Times New Roman" w:hAnsi="Times New Roman" w:cs="Times New Roman"/>
          <w:sz w:val="24"/>
          <w:szCs w:val="24"/>
        </w:rPr>
      </w:pPr>
      <w:r w:rsidRPr="00E02CF7">
        <w:rPr>
          <w:rFonts w:ascii="Times New Roman" w:eastAsia="Times New Roman" w:hAnsi="Times New Roman" w:cs="Times New Roman"/>
          <w:sz w:val="24"/>
          <w:szCs w:val="24"/>
        </w:rPr>
        <w:t>от остальных помещений (отстойники, реагентное хозяйство, склад хлора, насосные станции и др.) - не менее 15 м.</w:t>
      </w:r>
    </w:p>
    <w:p w14:paraId="6634F028" w14:textId="77777777" w:rsidR="00E02CF7" w:rsidRPr="00EF5177" w:rsidRDefault="00E02CF7" w:rsidP="00E02CF7">
      <w:pPr>
        <w:spacing w:before="120" w:after="120" w:line="276" w:lineRule="auto"/>
        <w:ind w:firstLine="709"/>
        <w:jc w:val="both"/>
      </w:pPr>
      <w:r w:rsidRPr="00EF5177">
        <w:t>Ширину санитарно-защитной полосы следует принимать по обе стороны от крайних линий водопровода:</w:t>
      </w:r>
    </w:p>
    <w:p w14:paraId="17EE0A2C" w14:textId="77777777" w:rsidR="00E02CF7" w:rsidRPr="00E02CF7" w:rsidRDefault="00E02CF7" w:rsidP="00E02CF7">
      <w:pPr>
        <w:pStyle w:val="af4"/>
        <w:numPr>
          <w:ilvl w:val="0"/>
          <w:numId w:val="19"/>
        </w:numPr>
        <w:spacing w:after="0"/>
        <w:ind w:left="1434" w:hanging="357"/>
        <w:jc w:val="both"/>
        <w:rPr>
          <w:rFonts w:ascii="Times New Roman" w:eastAsia="Times New Roman" w:hAnsi="Times New Roman" w:cs="Times New Roman"/>
          <w:sz w:val="24"/>
          <w:szCs w:val="24"/>
        </w:rPr>
      </w:pPr>
      <w:r w:rsidRPr="00E02CF7">
        <w:rPr>
          <w:rFonts w:ascii="Times New Roman" w:eastAsia="Times New Roman" w:hAnsi="Times New Roman" w:cs="Times New Roman"/>
          <w:sz w:val="24"/>
          <w:szCs w:val="24"/>
        </w:rPr>
        <w:lastRenderedPageBreak/>
        <w:t>при отсутствии грунтовых вод - не менее 10 м при диаметре водоводов до 1000 мм и не менее 20 м при диаметре водоводов более 1000 мм;</w:t>
      </w:r>
    </w:p>
    <w:p w14:paraId="2208F315" w14:textId="77777777" w:rsidR="00E02CF7" w:rsidRPr="00E02CF7" w:rsidRDefault="00E02CF7" w:rsidP="00E02CF7">
      <w:pPr>
        <w:pStyle w:val="af4"/>
        <w:numPr>
          <w:ilvl w:val="0"/>
          <w:numId w:val="19"/>
        </w:numPr>
        <w:spacing w:after="0"/>
        <w:ind w:left="1434" w:hanging="357"/>
        <w:jc w:val="both"/>
        <w:rPr>
          <w:rFonts w:ascii="Times New Roman" w:eastAsia="Times New Roman" w:hAnsi="Times New Roman" w:cs="Times New Roman"/>
          <w:sz w:val="24"/>
          <w:szCs w:val="24"/>
        </w:rPr>
      </w:pPr>
      <w:r w:rsidRPr="00E02CF7">
        <w:rPr>
          <w:rFonts w:ascii="Times New Roman" w:eastAsia="Times New Roman" w:hAnsi="Times New Roman" w:cs="Times New Roman"/>
          <w:sz w:val="24"/>
          <w:szCs w:val="24"/>
        </w:rPr>
        <w:t>при наличии грунтовых вод - не менее 50 м вне зависимости от диаметра водоводов.</w:t>
      </w:r>
    </w:p>
    <w:p w14:paraId="6021AD4B" w14:textId="77777777" w:rsidR="00E02CF7" w:rsidRPr="00EF5177" w:rsidRDefault="00E02CF7" w:rsidP="00E02CF7">
      <w:pPr>
        <w:spacing w:before="120" w:after="120" w:line="276" w:lineRule="auto"/>
        <w:ind w:firstLine="709"/>
        <w:jc w:val="both"/>
        <w:rPr>
          <w:b/>
          <w:bCs/>
          <w:i/>
          <w:iCs/>
        </w:rPr>
      </w:pPr>
      <w:bookmarkStart w:id="248" w:name="_Toc373416712"/>
      <w:bookmarkStart w:id="249" w:name="_Toc345493673"/>
      <w:bookmarkStart w:id="250" w:name="_Toc327870780"/>
      <w:r w:rsidRPr="00EF5177">
        <w:rPr>
          <w:b/>
          <w:bCs/>
          <w:i/>
          <w:iCs/>
        </w:rPr>
        <w:t>Водоохранные зоны, прибрежные защитные и береговые полосы водных объектов</w:t>
      </w:r>
      <w:bookmarkEnd w:id="248"/>
      <w:bookmarkEnd w:id="249"/>
      <w:bookmarkEnd w:id="250"/>
    </w:p>
    <w:p w14:paraId="07020106" w14:textId="77777777" w:rsidR="00E02CF7" w:rsidRPr="00EF5177" w:rsidRDefault="00E02CF7" w:rsidP="00E02CF7">
      <w:pPr>
        <w:spacing w:before="120" w:after="120" w:line="276" w:lineRule="auto"/>
        <w:ind w:firstLine="709"/>
        <w:jc w:val="both"/>
      </w:pPr>
      <w:r w:rsidRPr="00EF5177">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2EDF06F" w14:textId="77777777" w:rsidR="00E02CF7" w:rsidRPr="00EF5177" w:rsidRDefault="00E02CF7" w:rsidP="00E02CF7">
      <w:pPr>
        <w:spacing w:before="120" w:after="120" w:line="276" w:lineRule="auto"/>
        <w:ind w:firstLine="709"/>
        <w:jc w:val="both"/>
      </w:pPr>
      <w:bookmarkStart w:id="251" w:name="dst100573"/>
      <w:bookmarkEnd w:id="251"/>
      <w:r w:rsidRPr="00EF5177">
        <w:t>В границах водоохранных зон устанавливаются прибрежные защитные полосы, на территориях которых вводятся дополнительные </w:t>
      </w:r>
      <w:hyperlink r:id="rId11" w:anchor="dst100595" w:history="1">
        <w:r w:rsidRPr="00EF5177">
          <w:t>ограничения</w:t>
        </w:r>
      </w:hyperlink>
      <w:r w:rsidRPr="00EF5177">
        <w:t> хозяйственной и иной деятельности.</w:t>
      </w:r>
    </w:p>
    <w:p w14:paraId="2D2DC770" w14:textId="77777777" w:rsidR="00E02CF7" w:rsidRPr="00EF5177" w:rsidRDefault="00E02CF7" w:rsidP="00E02CF7">
      <w:pPr>
        <w:spacing w:before="120" w:after="120" w:line="276" w:lineRule="auto"/>
        <w:ind w:firstLine="709"/>
        <w:jc w:val="both"/>
      </w:pPr>
      <w:r w:rsidRPr="00EF5177">
        <w:t xml:space="preserve">Размеры и режим использования территорий в границах водоохранных зон и прибрежных защитных полос водных объектов установлены статьей 65 Водного кодекса Российской Федерации от 03.06.2006 № 74-ФЗ. </w:t>
      </w:r>
    </w:p>
    <w:p w14:paraId="5048E9EE" w14:textId="77777777" w:rsidR="00E02CF7" w:rsidRPr="00EF5177" w:rsidRDefault="00E02CF7" w:rsidP="00E02CF7">
      <w:pPr>
        <w:spacing w:before="120" w:after="120" w:line="276" w:lineRule="auto"/>
        <w:ind w:firstLine="709"/>
        <w:jc w:val="both"/>
      </w:pPr>
      <w:r w:rsidRPr="00EF5177">
        <w:t>Ширина водоохранной зоны рек или ручьев устанавливается от их истока для рек или ручьев протяженностью:</w:t>
      </w:r>
    </w:p>
    <w:p w14:paraId="18432BED" w14:textId="77777777" w:rsidR="00E02CF7" w:rsidRPr="00EF5177" w:rsidRDefault="00E02CF7" w:rsidP="00E02CF7">
      <w:pPr>
        <w:spacing w:before="120" w:after="120" w:line="276" w:lineRule="auto"/>
        <w:ind w:firstLine="709"/>
        <w:jc w:val="both"/>
      </w:pPr>
      <w:r w:rsidRPr="00EF5177">
        <w:t>1) до десяти километров - в размере пятидесяти метров;</w:t>
      </w:r>
    </w:p>
    <w:p w14:paraId="63F8DC1E" w14:textId="77777777" w:rsidR="00E02CF7" w:rsidRPr="00EF5177" w:rsidRDefault="00E02CF7" w:rsidP="00E02CF7">
      <w:pPr>
        <w:spacing w:before="120" w:after="120" w:line="276" w:lineRule="auto"/>
        <w:ind w:firstLine="709"/>
        <w:jc w:val="both"/>
      </w:pPr>
      <w:r w:rsidRPr="00EF5177">
        <w:t>2) от десяти до пятидесяти километров - в размере ста метров;</w:t>
      </w:r>
    </w:p>
    <w:p w14:paraId="5D214D81" w14:textId="77777777" w:rsidR="00E02CF7" w:rsidRPr="00EF5177" w:rsidRDefault="00E02CF7" w:rsidP="00E02CF7">
      <w:pPr>
        <w:spacing w:before="120" w:after="120" w:line="276" w:lineRule="auto"/>
        <w:ind w:firstLine="709"/>
        <w:jc w:val="both"/>
      </w:pPr>
      <w:r w:rsidRPr="00EF5177">
        <w:t>3) от пятидесяти километров и более - в размере двухсот метров.</w:t>
      </w:r>
    </w:p>
    <w:p w14:paraId="61A72933" w14:textId="77777777" w:rsidR="00E02CF7" w:rsidRPr="00EF5177" w:rsidRDefault="00E02CF7" w:rsidP="00E02CF7">
      <w:pPr>
        <w:spacing w:before="120" w:after="120" w:line="276" w:lineRule="auto"/>
        <w:ind w:firstLine="709"/>
        <w:jc w:val="both"/>
      </w:pPr>
      <w:r w:rsidRPr="00EF5177">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64E47379" w14:textId="77777777" w:rsidR="00E02CF7" w:rsidRPr="00EF5177" w:rsidRDefault="00E02CF7" w:rsidP="00E02CF7">
      <w:pPr>
        <w:spacing w:before="120" w:after="120" w:line="276" w:lineRule="auto"/>
        <w:ind w:firstLine="709"/>
        <w:jc w:val="both"/>
      </w:pPr>
      <w:r w:rsidRPr="00EF5177">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2B2EE304" w14:textId="77777777" w:rsidR="00E02CF7" w:rsidRPr="00EF5177" w:rsidRDefault="00E02CF7" w:rsidP="00E02CF7">
      <w:pPr>
        <w:spacing w:before="120" w:after="120" w:line="276" w:lineRule="auto"/>
        <w:ind w:firstLine="709"/>
        <w:jc w:val="both"/>
      </w:pPr>
      <w:r w:rsidRPr="00EF5177">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40C7E62C" w14:textId="77777777" w:rsidR="00E02CF7" w:rsidRPr="00EF5177" w:rsidRDefault="00E02CF7" w:rsidP="00E02CF7">
      <w:pPr>
        <w:spacing w:before="120" w:after="120" w:line="276" w:lineRule="auto"/>
        <w:ind w:firstLine="709"/>
        <w:jc w:val="both"/>
      </w:pPr>
      <w:r w:rsidRPr="00EF5177">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4FD5F808" w14:textId="77777777" w:rsidR="00E02CF7" w:rsidRPr="00EF5177" w:rsidRDefault="00E02CF7" w:rsidP="00E02CF7">
      <w:pPr>
        <w:spacing w:before="120" w:after="120" w:line="276" w:lineRule="auto"/>
        <w:ind w:firstLine="709"/>
        <w:jc w:val="both"/>
      </w:pPr>
      <w:r w:rsidRPr="00EF5177">
        <w:t xml:space="preserve">В соответствии со ст. 6 Водного кодекса РФ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w:t>
      </w:r>
      <w:r w:rsidRPr="00EF5177">
        <w:lastRenderedPageBreak/>
        <w:t xml:space="preserve">также рек и ручьев, протяженность которых от истока до устья не более чем десять километров, составляет пять метров. </w:t>
      </w:r>
    </w:p>
    <w:p w14:paraId="5E9920C6" w14:textId="77777777" w:rsidR="00E02CF7" w:rsidRPr="00EF5177" w:rsidRDefault="00E02CF7" w:rsidP="00E02CF7">
      <w:pPr>
        <w:spacing w:before="120" w:after="120" w:line="276" w:lineRule="auto"/>
        <w:ind w:firstLine="709"/>
        <w:jc w:val="both"/>
      </w:pPr>
      <w:r w:rsidRPr="00EF5177">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14:paraId="4623C0FE" w14:textId="6F5B900C" w:rsidR="00701502" w:rsidRPr="00EF5177" w:rsidRDefault="006778B6" w:rsidP="00701502">
      <w:pPr>
        <w:keepNext/>
        <w:spacing w:before="120" w:after="120"/>
        <w:ind w:firstLine="709"/>
        <w:jc w:val="both"/>
        <w:rPr>
          <w:b/>
          <w:i/>
          <w:iCs/>
        </w:rPr>
      </w:pPr>
      <w:r w:rsidRPr="006778B6">
        <w:rPr>
          <w:b/>
          <w:i/>
          <w:iCs/>
        </w:rPr>
        <w:t>Охранная зона объектов электросетевого хозяйства (вдоль линий электропередачи, вокруг подстанций)</w:t>
      </w:r>
    </w:p>
    <w:p w14:paraId="64AFBB7E" w14:textId="77777777" w:rsidR="00701502" w:rsidRPr="00EF5177" w:rsidRDefault="00701502" w:rsidP="00701502">
      <w:pPr>
        <w:pStyle w:val="115"/>
        <w:tabs>
          <w:tab w:val="clear" w:pos="1134"/>
        </w:tabs>
        <w:spacing w:before="120" w:after="120" w:line="276" w:lineRule="auto"/>
        <w:rPr>
          <w:rFonts w:ascii="Times New Roman" w:hAnsi="Times New Roman"/>
          <w:lang w:val="ru-RU" w:eastAsia="ru-RU"/>
        </w:rPr>
      </w:pPr>
      <w:r w:rsidRPr="00EF5177">
        <w:rPr>
          <w:rFonts w:ascii="Times New Roman" w:hAnsi="Times New Roman"/>
          <w:lang w:val="ru-RU" w:eastAsia="ru-RU"/>
        </w:rPr>
        <w:t>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w:t>
      </w:r>
    </w:p>
    <w:p w14:paraId="44B8CE34" w14:textId="77777777" w:rsidR="00701502" w:rsidRPr="00EF5177" w:rsidRDefault="00701502" w:rsidP="00701502">
      <w:pPr>
        <w:spacing w:before="120" w:after="120" w:line="276" w:lineRule="auto"/>
        <w:ind w:firstLine="709"/>
        <w:jc w:val="both"/>
      </w:pPr>
      <w:r w:rsidRPr="00EF5177">
        <w:t>Охранные зоны устанавливаются:</w:t>
      </w:r>
    </w:p>
    <w:p w14:paraId="00CB7D48" w14:textId="77777777" w:rsidR="00701502" w:rsidRPr="00EF5177" w:rsidRDefault="00701502" w:rsidP="00701502">
      <w:pPr>
        <w:spacing w:before="120" w:after="120" w:line="276" w:lineRule="auto"/>
        <w:ind w:firstLine="709"/>
        <w:jc w:val="both"/>
      </w:pPr>
      <w:r w:rsidRPr="00EF5177">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6117"/>
      </w:tblGrid>
      <w:tr w:rsidR="00701502" w:rsidRPr="00EF5177" w14:paraId="2E4C6BA6" w14:textId="77777777" w:rsidTr="008D7C99">
        <w:trPr>
          <w:trHeight w:val="415"/>
          <w:jc w:val="center"/>
        </w:trPr>
        <w:tc>
          <w:tcPr>
            <w:tcW w:w="2000" w:type="pct"/>
          </w:tcPr>
          <w:p w14:paraId="1991E536" w14:textId="77777777" w:rsidR="00701502" w:rsidRPr="00EF5177" w:rsidRDefault="00701502" w:rsidP="008D7C99">
            <w:pPr>
              <w:jc w:val="center"/>
            </w:pPr>
            <w:r w:rsidRPr="00EF5177">
              <w:t>Проектный номинальный класс напряжения, кВ</w:t>
            </w:r>
          </w:p>
        </w:tc>
        <w:tc>
          <w:tcPr>
            <w:tcW w:w="3000" w:type="pct"/>
          </w:tcPr>
          <w:p w14:paraId="0D1308FC" w14:textId="77777777" w:rsidR="00701502" w:rsidRPr="00EF5177" w:rsidRDefault="00701502" w:rsidP="008D7C99">
            <w:pPr>
              <w:jc w:val="center"/>
            </w:pPr>
            <w:r w:rsidRPr="00EF5177">
              <w:t>Расстояние, м</w:t>
            </w:r>
          </w:p>
        </w:tc>
      </w:tr>
      <w:tr w:rsidR="00701502" w:rsidRPr="00EF5177" w14:paraId="6D9490D8" w14:textId="77777777" w:rsidTr="008D7C99">
        <w:trPr>
          <w:trHeight w:val="634"/>
          <w:jc w:val="center"/>
        </w:trPr>
        <w:tc>
          <w:tcPr>
            <w:tcW w:w="2000" w:type="pct"/>
          </w:tcPr>
          <w:p w14:paraId="44CA950F" w14:textId="77777777" w:rsidR="00701502" w:rsidRPr="00EF5177" w:rsidRDefault="00701502" w:rsidP="008D7C99">
            <w:pPr>
              <w:jc w:val="center"/>
            </w:pPr>
            <w:r w:rsidRPr="00EF5177">
              <w:t>1 – 20</w:t>
            </w:r>
          </w:p>
        </w:tc>
        <w:tc>
          <w:tcPr>
            <w:tcW w:w="3000" w:type="pct"/>
          </w:tcPr>
          <w:p w14:paraId="2AC5492A" w14:textId="77777777" w:rsidR="00701502" w:rsidRPr="00EF5177" w:rsidRDefault="00701502" w:rsidP="008D7C99">
            <w:pPr>
              <w:jc w:val="center"/>
            </w:pPr>
            <w:r w:rsidRPr="00EF5177">
              <w:t>10 (5 – для линий с самонесущими или изолированными проводами, размещенных в границах населенных пунктов)</w:t>
            </w:r>
          </w:p>
        </w:tc>
      </w:tr>
      <w:tr w:rsidR="00701502" w:rsidRPr="00EF5177" w14:paraId="262061B4" w14:textId="77777777" w:rsidTr="008D7C99">
        <w:trPr>
          <w:trHeight w:val="207"/>
          <w:jc w:val="center"/>
        </w:trPr>
        <w:tc>
          <w:tcPr>
            <w:tcW w:w="2000" w:type="pct"/>
          </w:tcPr>
          <w:p w14:paraId="77859E55" w14:textId="77777777" w:rsidR="00701502" w:rsidRPr="00EF5177" w:rsidRDefault="00701502" w:rsidP="008D7C99">
            <w:pPr>
              <w:jc w:val="center"/>
            </w:pPr>
            <w:r w:rsidRPr="00EF5177">
              <w:t>35</w:t>
            </w:r>
          </w:p>
        </w:tc>
        <w:tc>
          <w:tcPr>
            <w:tcW w:w="3000" w:type="pct"/>
          </w:tcPr>
          <w:p w14:paraId="5C182A6C" w14:textId="77777777" w:rsidR="00701502" w:rsidRPr="00EF5177" w:rsidRDefault="00701502" w:rsidP="008D7C99">
            <w:pPr>
              <w:jc w:val="center"/>
            </w:pPr>
            <w:r w:rsidRPr="00EF5177">
              <w:t>15</w:t>
            </w:r>
          </w:p>
        </w:tc>
      </w:tr>
      <w:tr w:rsidR="00701502" w:rsidRPr="00EF5177" w14:paraId="78252834" w14:textId="77777777" w:rsidTr="008D7C99">
        <w:trPr>
          <w:trHeight w:val="207"/>
          <w:jc w:val="center"/>
        </w:trPr>
        <w:tc>
          <w:tcPr>
            <w:tcW w:w="2000" w:type="pct"/>
            <w:vAlign w:val="center"/>
          </w:tcPr>
          <w:p w14:paraId="43510285" w14:textId="77777777" w:rsidR="00701502" w:rsidRPr="00EF5177" w:rsidRDefault="00701502" w:rsidP="008D7C99">
            <w:pPr>
              <w:jc w:val="center"/>
            </w:pPr>
            <w:r w:rsidRPr="00EF5177">
              <w:t>110</w:t>
            </w:r>
          </w:p>
        </w:tc>
        <w:tc>
          <w:tcPr>
            <w:tcW w:w="3000" w:type="pct"/>
            <w:vAlign w:val="center"/>
          </w:tcPr>
          <w:p w14:paraId="15DA70C6" w14:textId="77777777" w:rsidR="00701502" w:rsidRPr="00EF5177" w:rsidRDefault="00701502" w:rsidP="008D7C99">
            <w:pPr>
              <w:jc w:val="center"/>
            </w:pPr>
            <w:r w:rsidRPr="00EF5177">
              <w:t>20</w:t>
            </w:r>
          </w:p>
        </w:tc>
      </w:tr>
      <w:tr w:rsidR="00701502" w:rsidRPr="00EF5177" w14:paraId="79565B9D" w14:textId="77777777" w:rsidTr="008D7C99">
        <w:trPr>
          <w:trHeight w:val="218"/>
          <w:jc w:val="center"/>
        </w:trPr>
        <w:tc>
          <w:tcPr>
            <w:tcW w:w="2000" w:type="pct"/>
            <w:vAlign w:val="center"/>
          </w:tcPr>
          <w:p w14:paraId="44844FA5" w14:textId="77777777" w:rsidR="00701502" w:rsidRPr="00EF5177" w:rsidRDefault="00701502" w:rsidP="008D7C99">
            <w:pPr>
              <w:jc w:val="center"/>
            </w:pPr>
            <w:r w:rsidRPr="00EF5177">
              <w:t>150,  220</w:t>
            </w:r>
          </w:p>
        </w:tc>
        <w:tc>
          <w:tcPr>
            <w:tcW w:w="3000" w:type="pct"/>
            <w:vAlign w:val="center"/>
          </w:tcPr>
          <w:p w14:paraId="22F0576B" w14:textId="77777777" w:rsidR="00701502" w:rsidRPr="00EF5177" w:rsidRDefault="00701502" w:rsidP="008D7C99">
            <w:pPr>
              <w:jc w:val="center"/>
            </w:pPr>
            <w:r w:rsidRPr="00EF5177">
              <w:t>25</w:t>
            </w:r>
          </w:p>
        </w:tc>
      </w:tr>
      <w:tr w:rsidR="00701502" w:rsidRPr="00EF5177" w14:paraId="0F7633C5" w14:textId="77777777" w:rsidTr="008D7C99">
        <w:trPr>
          <w:trHeight w:val="207"/>
          <w:jc w:val="center"/>
        </w:trPr>
        <w:tc>
          <w:tcPr>
            <w:tcW w:w="2000" w:type="pct"/>
            <w:vAlign w:val="center"/>
          </w:tcPr>
          <w:p w14:paraId="01059BA3" w14:textId="77777777" w:rsidR="00701502" w:rsidRPr="00EF5177" w:rsidRDefault="00701502" w:rsidP="008D7C99">
            <w:pPr>
              <w:jc w:val="center"/>
            </w:pPr>
            <w:r w:rsidRPr="00EF5177">
              <w:t>300,  500,  +/-400</w:t>
            </w:r>
          </w:p>
        </w:tc>
        <w:tc>
          <w:tcPr>
            <w:tcW w:w="3000" w:type="pct"/>
            <w:vAlign w:val="center"/>
          </w:tcPr>
          <w:p w14:paraId="4F306A98" w14:textId="77777777" w:rsidR="00701502" w:rsidRPr="00EF5177" w:rsidRDefault="00701502" w:rsidP="008D7C99">
            <w:pPr>
              <w:jc w:val="center"/>
            </w:pPr>
            <w:r w:rsidRPr="00EF5177">
              <w:t>30</w:t>
            </w:r>
          </w:p>
        </w:tc>
      </w:tr>
      <w:tr w:rsidR="00701502" w:rsidRPr="00EF5177" w14:paraId="4FCBC961" w14:textId="77777777" w:rsidTr="008D7C99">
        <w:trPr>
          <w:trHeight w:val="207"/>
          <w:jc w:val="center"/>
        </w:trPr>
        <w:tc>
          <w:tcPr>
            <w:tcW w:w="2000" w:type="pct"/>
            <w:vAlign w:val="center"/>
          </w:tcPr>
          <w:p w14:paraId="44ACD6BF" w14:textId="77777777" w:rsidR="00701502" w:rsidRPr="00EF5177" w:rsidRDefault="00701502" w:rsidP="008D7C99">
            <w:pPr>
              <w:jc w:val="center"/>
            </w:pPr>
            <w:r w:rsidRPr="00EF5177">
              <w:t>750, +/-750</w:t>
            </w:r>
          </w:p>
        </w:tc>
        <w:tc>
          <w:tcPr>
            <w:tcW w:w="3000" w:type="pct"/>
            <w:vAlign w:val="center"/>
          </w:tcPr>
          <w:p w14:paraId="35B7307C" w14:textId="77777777" w:rsidR="00701502" w:rsidRPr="00EF5177" w:rsidRDefault="00701502" w:rsidP="008D7C99">
            <w:pPr>
              <w:jc w:val="center"/>
            </w:pPr>
            <w:r w:rsidRPr="00EF5177">
              <w:t>40</w:t>
            </w:r>
          </w:p>
        </w:tc>
      </w:tr>
      <w:tr w:rsidR="00701502" w:rsidRPr="00EF5177" w14:paraId="51D503D7" w14:textId="77777777" w:rsidTr="008D7C99">
        <w:trPr>
          <w:trHeight w:val="195"/>
          <w:jc w:val="center"/>
        </w:trPr>
        <w:tc>
          <w:tcPr>
            <w:tcW w:w="2000" w:type="pct"/>
            <w:vAlign w:val="center"/>
          </w:tcPr>
          <w:p w14:paraId="57F98141" w14:textId="77777777" w:rsidR="00701502" w:rsidRPr="00EF5177" w:rsidRDefault="00701502" w:rsidP="008D7C99">
            <w:pPr>
              <w:jc w:val="center"/>
            </w:pPr>
            <w:r w:rsidRPr="00EF5177">
              <w:t>1150</w:t>
            </w:r>
          </w:p>
        </w:tc>
        <w:tc>
          <w:tcPr>
            <w:tcW w:w="3000" w:type="pct"/>
            <w:vAlign w:val="center"/>
          </w:tcPr>
          <w:p w14:paraId="19E06D7D" w14:textId="77777777" w:rsidR="00701502" w:rsidRPr="00EF5177" w:rsidRDefault="00701502" w:rsidP="008D7C99">
            <w:pPr>
              <w:jc w:val="center"/>
            </w:pPr>
            <w:r w:rsidRPr="00EF5177">
              <w:t>55</w:t>
            </w:r>
          </w:p>
        </w:tc>
      </w:tr>
    </w:tbl>
    <w:p w14:paraId="7401281E" w14:textId="77777777" w:rsidR="00701502" w:rsidRPr="00EF5177" w:rsidRDefault="00701502" w:rsidP="00701502">
      <w:pPr>
        <w:spacing w:before="120" w:after="120" w:line="276" w:lineRule="auto"/>
        <w:ind w:firstLine="709"/>
        <w:jc w:val="both"/>
      </w:pPr>
      <w:r w:rsidRPr="00EF5177">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14:paraId="6B6CFF02" w14:textId="77777777" w:rsidR="00701502" w:rsidRPr="00EF5177" w:rsidRDefault="00701502" w:rsidP="00701502">
      <w:pPr>
        <w:spacing w:before="120" w:after="120" w:line="276" w:lineRule="auto"/>
        <w:ind w:firstLine="709"/>
        <w:jc w:val="both"/>
      </w:pPr>
      <w:r w:rsidRPr="00EF5177">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14:paraId="4F7FD029" w14:textId="77777777" w:rsidR="00701502" w:rsidRPr="00EF5177" w:rsidRDefault="00701502" w:rsidP="00701502">
      <w:pPr>
        <w:spacing w:before="120" w:after="120" w:line="276" w:lineRule="auto"/>
        <w:ind w:firstLine="709"/>
        <w:jc w:val="both"/>
      </w:pPr>
      <w:r w:rsidRPr="00EF5177">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w:t>
      </w:r>
      <w:r w:rsidRPr="00EF5177">
        <w:lastRenderedPageBreak/>
        <w:t>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14:paraId="7561860A" w14:textId="77777777" w:rsidR="00701502" w:rsidRPr="00EF5177" w:rsidRDefault="00701502" w:rsidP="00701502">
      <w:pPr>
        <w:keepNext/>
        <w:spacing w:before="120" w:after="120" w:line="276" w:lineRule="auto"/>
        <w:ind w:firstLine="709"/>
        <w:jc w:val="both"/>
        <w:rPr>
          <w:b/>
          <w:i/>
          <w:iCs/>
        </w:rPr>
      </w:pPr>
      <w:r w:rsidRPr="00EF5177">
        <w:rPr>
          <w:b/>
          <w:i/>
          <w:iCs/>
        </w:rPr>
        <w:t>Охранные зоны линий и сооружений и связи</w:t>
      </w:r>
    </w:p>
    <w:p w14:paraId="396022F9" w14:textId="77777777" w:rsidR="00701502" w:rsidRPr="00EF5177" w:rsidRDefault="00701502" w:rsidP="00701502">
      <w:pPr>
        <w:spacing w:before="120" w:after="120" w:line="276" w:lineRule="auto"/>
        <w:ind w:firstLine="709"/>
        <w:jc w:val="both"/>
      </w:pPr>
      <w:r w:rsidRPr="00EF5177">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сооружения связи Российской Федерации. Размеры охранных зон сетей связи и сооружений связи устанавливаются в соответствии с федеральным законом от 07.07.2003 года «О связи» № 126-ФЗ, а также «Правилами охраны линий и сооружений связи РФ», утвержденных постановлением Правительства РФ от 09.06.1995 № 578.</w:t>
      </w:r>
    </w:p>
    <w:p w14:paraId="382A6F51" w14:textId="77777777" w:rsidR="00701502" w:rsidRPr="00EF5177" w:rsidRDefault="00701502" w:rsidP="00701502">
      <w:pPr>
        <w:spacing w:before="120" w:after="120" w:line="276" w:lineRule="auto"/>
        <w:ind w:firstLine="709"/>
        <w:jc w:val="both"/>
      </w:pPr>
      <w:r w:rsidRPr="00EF5177">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w:t>
      </w:r>
    </w:p>
    <w:p w14:paraId="275C4C5D" w14:textId="0EA42133" w:rsidR="006778B6" w:rsidRPr="006778B6" w:rsidRDefault="00F115F8" w:rsidP="006778B6">
      <w:pPr>
        <w:pStyle w:val="11110"/>
      </w:pPr>
      <w:bookmarkStart w:id="252" w:name="_Toc27410191"/>
      <w:bookmarkStart w:id="253" w:name="_Toc27422122"/>
      <w:bookmarkStart w:id="254" w:name="_Toc32851237"/>
      <w:bookmarkStart w:id="255" w:name="_Toc48321692"/>
      <w:bookmarkStart w:id="256" w:name="_Toc50052090"/>
      <w:bookmarkStart w:id="257" w:name="_Toc55930154"/>
      <w:bookmarkStart w:id="258" w:name="_Toc79678092"/>
      <w:bookmarkStart w:id="259" w:name="_Toc93760451"/>
      <w:bookmarkStart w:id="260" w:name="_Toc161736860"/>
      <w:bookmarkEnd w:id="243"/>
      <w:bookmarkEnd w:id="244"/>
      <w:bookmarkEnd w:id="245"/>
      <w:bookmarkEnd w:id="246"/>
      <w:bookmarkEnd w:id="247"/>
      <w:r w:rsidRPr="00A11A9D">
        <w:t>Сведения об объектах культурного наследия</w:t>
      </w:r>
      <w:bookmarkEnd w:id="252"/>
      <w:bookmarkEnd w:id="253"/>
      <w:bookmarkEnd w:id="254"/>
      <w:bookmarkEnd w:id="255"/>
      <w:bookmarkEnd w:id="256"/>
      <w:bookmarkEnd w:id="257"/>
      <w:bookmarkEnd w:id="258"/>
      <w:bookmarkEnd w:id="259"/>
      <w:bookmarkEnd w:id="260"/>
    </w:p>
    <w:p w14:paraId="753297EA" w14:textId="2E9A151B" w:rsidR="00CF7E1C" w:rsidRDefault="006778B6" w:rsidP="00472233">
      <w:pPr>
        <w:spacing w:before="120" w:after="120" w:line="276" w:lineRule="auto"/>
        <w:ind w:firstLine="709"/>
        <w:jc w:val="both"/>
        <w:sectPr w:rsidR="00CF7E1C" w:rsidSect="009F0A1A">
          <w:pgSz w:w="11906" w:h="16838"/>
          <w:pgMar w:top="1134" w:right="567" w:bottom="1134" w:left="1134" w:header="709" w:footer="709" w:gutter="0"/>
          <w:cols w:space="708"/>
          <w:docGrid w:linePitch="360"/>
        </w:sectPr>
      </w:pPr>
      <w:r w:rsidRPr="00EF5177">
        <w:t xml:space="preserve">На территории населенного пункта рп. </w:t>
      </w:r>
      <w:r>
        <w:t>Октябрьский</w:t>
      </w:r>
      <w:r w:rsidRPr="00EF5177">
        <w:t xml:space="preserve"> </w:t>
      </w:r>
      <w:r>
        <w:t>Устьянского</w:t>
      </w:r>
      <w:r w:rsidRPr="00EF5177">
        <w:t xml:space="preserve"> муниципального округа Архангельской области отсутствуют объекты культурного наследия.</w:t>
      </w:r>
      <w:r w:rsidR="00CF7E1C">
        <w:t xml:space="preserve"> </w:t>
      </w:r>
    </w:p>
    <w:p w14:paraId="55D19F5B" w14:textId="4F6E14CB" w:rsidR="00154A8E" w:rsidRPr="001B0D61" w:rsidRDefault="00F76BEB" w:rsidP="001B0D61">
      <w:pPr>
        <w:pStyle w:val="110"/>
        <w:rPr>
          <w:caps w:val="0"/>
        </w:rPr>
      </w:pPr>
      <w:bookmarkStart w:id="261" w:name="_Hlk59461243"/>
      <w:bookmarkStart w:id="262" w:name="_Toc27410194"/>
      <w:bookmarkStart w:id="263" w:name="_Toc27422125"/>
      <w:bookmarkStart w:id="264" w:name="_Toc32851240"/>
      <w:bookmarkStart w:id="265" w:name="_Toc354667487"/>
      <w:r w:rsidRPr="001B0D61">
        <w:rPr>
          <w:caps w:val="0"/>
        </w:rPr>
        <w:lastRenderedPageBreak/>
        <w:t xml:space="preserve"> </w:t>
      </w:r>
      <w:bookmarkStart w:id="266" w:name="_Toc48321695"/>
      <w:bookmarkStart w:id="267" w:name="_Toc50052093"/>
      <w:bookmarkStart w:id="268" w:name="_Toc55930157"/>
      <w:bookmarkStart w:id="269" w:name="_Toc79678095"/>
      <w:bookmarkStart w:id="270" w:name="_Toc93760454"/>
      <w:bookmarkStart w:id="271" w:name="_Toc161736861"/>
      <w:bookmarkEnd w:id="261"/>
      <w:r w:rsidR="00D722D1" w:rsidRPr="00A11A9D">
        <w:rPr>
          <w:caps w:val="0"/>
        </w:rPr>
        <w:t>ОЦЕНКА ВОЗМОЖНОГО ВЛИЯНИЯ ПЛАНИРУЕМЫХ ДЛЯ РАЗМЕЩЕНИЯ ОБЪЕКТОВ МЕСТНОГО ЗНАЧЕНИЯ НА КОМПЛЕКСНОЕ РАЗВИТИЕ</w:t>
      </w:r>
      <w:r w:rsidR="00492A6A">
        <w:rPr>
          <w:caps w:val="0"/>
        </w:rPr>
        <w:t xml:space="preserve"> ТЕРРИТОРИИ</w:t>
      </w:r>
      <w:r w:rsidR="00D722D1" w:rsidRPr="00A11A9D">
        <w:rPr>
          <w:caps w:val="0"/>
        </w:rPr>
        <w:t xml:space="preserve"> </w:t>
      </w:r>
      <w:bookmarkEnd w:id="262"/>
      <w:bookmarkEnd w:id="263"/>
      <w:bookmarkEnd w:id="264"/>
      <w:bookmarkEnd w:id="266"/>
      <w:bookmarkEnd w:id="267"/>
      <w:bookmarkEnd w:id="268"/>
      <w:bookmarkEnd w:id="269"/>
      <w:bookmarkEnd w:id="270"/>
      <w:r w:rsidR="006A4D15">
        <w:rPr>
          <w:caps w:val="0"/>
        </w:rPr>
        <w:t>НАСЕЛЕННОГО ПУНКТА РАБОЧИЙ ПОСЕЛОК ОКТЯБРЬСКИЙ</w:t>
      </w:r>
      <w:bookmarkEnd w:id="271"/>
    </w:p>
    <w:p w14:paraId="65DB4E82" w14:textId="25CF39F6" w:rsidR="00154A8E" w:rsidRPr="00A11A9D" w:rsidRDefault="00154A8E" w:rsidP="00EF155B">
      <w:pPr>
        <w:pStyle w:val="0"/>
        <w:rPr>
          <w:spacing w:val="0"/>
        </w:rPr>
      </w:pPr>
      <w:r w:rsidRPr="00A11A9D">
        <w:rPr>
          <w:spacing w:val="0"/>
        </w:rPr>
        <w:t xml:space="preserve">Проект </w:t>
      </w:r>
      <w:r w:rsidR="001B0D61">
        <w:rPr>
          <w:spacing w:val="0"/>
        </w:rPr>
        <w:t xml:space="preserve">генерального плана </w:t>
      </w:r>
      <w:r w:rsidR="008F5BCE">
        <w:rPr>
          <w:spacing w:val="0"/>
        </w:rPr>
        <w:t>населенного пункта рп. Октябрьский</w:t>
      </w:r>
      <w:r w:rsidRPr="00A11A9D">
        <w:rPr>
          <w:spacing w:val="0"/>
        </w:rPr>
        <w:t xml:space="preserve"> предусматривает ряд мероприятий по территориальному развитию, направленных на достижение качественных изменений условий жизнедеятельности населения, а также рационального использования территориальных ресурсов.</w:t>
      </w:r>
    </w:p>
    <w:p w14:paraId="295FB302" w14:textId="77777777" w:rsidR="00154A8E" w:rsidRPr="00A11A9D" w:rsidRDefault="00154A8E" w:rsidP="00EF155B">
      <w:pPr>
        <w:pStyle w:val="0"/>
        <w:rPr>
          <w:spacing w:val="0"/>
        </w:rPr>
      </w:pPr>
      <w:r w:rsidRPr="00A11A9D">
        <w:rPr>
          <w:spacing w:val="0"/>
        </w:rPr>
        <w:t>Перечень планируемых для размещения объектов местного значения социальной, инженерной и транспортной инфраструктур формируется в результате оценки сопоставления нормативного уровня обеспеченности населения на конец расчетного срока реализации проекта, полученного свода объектов, запланированных к размещению (реконструкции) на уровне программ и действующих документов стратегического, социально-экономического развития с учетом выявленных благоприятных условий и направлений для развития территории и ограничений ее использования и проектных решений в части закрытия, ликвидации или реконструкции объектов, а также с учетом предложений заинтересованных лиц. При формировании перечня проектных предложений также необходимо учитывать ежегодные послания Президента РФ и Губернатора Архангельской области, определяющие основные направления развития, значения показателей, так как корректировка стратегической социально-экономической платформы возможно будет произведена уже после подготовки документов территориального планирования, и преемственность нарушится.</w:t>
      </w:r>
    </w:p>
    <w:p w14:paraId="57632F23" w14:textId="77777777" w:rsidR="00154A8E" w:rsidRPr="00A11A9D" w:rsidRDefault="00154A8E" w:rsidP="00EF155B">
      <w:pPr>
        <w:pStyle w:val="0"/>
        <w:rPr>
          <w:spacing w:val="0"/>
        </w:rPr>
      </w:pPr>
      <w:r w:rsidRPr="00A11A9D">
        <w:rPr>
          <w:spacing w:val="0"/>
        </w:rPr>
        <w:t xml:space="preserve">Развитие социальной инфраструктуры планируется, опираясь на результаты демографического прогнозирования, с учетом предложений по выводу из эксплуатации ветхих и аварийных зданий и по вводу в эксплуатацию уже запланированных к строительству социальных объектов и объектов транспортной инфраструктуры, позволяющей увеличить зону обслуживания данного объекта. Перечень запланированных к строительству объектов формируется как на базе стратегического социально-экономического программного блока, так и с учетом ранее разработанной градостроительной документации. </w:t>
      </w:r>
    </w:p>
    <w:p w14:paraId="131442A3" w14:textId="77777777" w:rsidR="00154A8E" w:rsidRPr="00A11A9D" w:rsidRDefault="00154A8E" w:rsidP="00EF155B">
      <w:pPr>
        <w:pStyle w:val="0"/>
        <w:rPr>
          <w:spacing w:val="0"/>
        </w:rPr>
      </w:pPr>
      <w:r w:rsidRPr="00A11A9D">
        <w:rPr>
          <w:spacing w:val="0"/>
        </w:rPr>
        <w:t xml:space="preserve">Предложения по развитию систем инженерной инфраструктуры формируются на основании результатов демографического прогнозирования, решений о развитии транспортной и социальной инфраструктур, действующих программ развития электроэнергетики и газоснабжения и т. д. </w:t>
      </w:r>
    </w:p>
    <w:p w14:paraId="0B4D106E" w14:textId="77777777" w:rsidR="00154A8E" w:rsidRPr="00A11A9D" w:rsidRDefault="00154A8E" w:rsidP="00EF155B">
      <w:pPr>
        <w:pStyle w:val="0"/>
        <w:rPr>
          <w:spacing w:val="0"/>
        </w:rPr>
      </w:pPr>
      <w:r w:rsidRPr="00A11A9D">
        <w:rPr>
          <w:spacing w:val="0"/>
        </w:rPr>
        <w:t>В соответствии с динамикой роста потребления коммунальных ресурсов, определенной соответствующими расчетами, с учетом документов территориального и стратегического планирования определяются характеристики планируемых к размещению или реконструкции объектов инженерной инфраструктуры, а также их ориентировочное местоположение.</w:t>
      </w:r>
    </w:p>
    <w:p w14:paraId="267BFBB1" w14:textId="7CFA3E6A" w:rsidR="00154A8E" w:rsidRPr="00A11A9D" w:rsidRDefault="00154A8E" w:rsidP="00EF155B">
      <w:pPr>
        <w:pStyle w:val="0"/>
        <w:rPr>
          <w:spacing w:val="0"/>
        </w:rPr>
      </w:pPr>
      <w:r w:rsidRPr="00A11A9D">
        <w:rPr>
          <w:spacing w:val="0"/>
        </w:rPr>
        <w:t xml:space="preserve">Развитие транспортного каркаса ориентировано на создание внутренних связей, усиление внешних связей, обеспечивающих круглогодичное сообщение на территории </w:t>
      </w:r>
      <w:r w:rsidR="006A4D15">
        <w:rPr>
          <w:spacing w:val="0"/>
        </w:rPr>
        <w:t>округа</w:t>
      </w:r>
      <w:r w:rsidRPr="00A11A9D">
        <w:rPr>
          <w:spacing w:val="0"/>
        </w:rPr>
        <w:t xml:space="preserve">. При планировании транспортных коридоров учитываются проектная система расселения, места сосредоточения ресурсной базы </w:t>
      </w:r>
      <w:r w:rsidR="006A4D15">
        <w:rPr>
          <w:spacing w:val="0"/>
        </w:rPr>
        <w:t>округа</w:t>
      </w:r>
      <w:r w:rsidRPr="00A11A9D">
        <w:rPr>
          <w:spacing w:val="0"/>
        </w:rPr>
        <w:t xml:space="preserve">, производственные характеристики планируемых к размещению и сохраняемых объектов промышленности, сельского хозяйства, позволяющие выполнить расчет загрузки автомобильных дорог с учетом перераспределения потоков. На основе изменений интенсивности движения устанавливаются параметры объектов транспортной </w:t>
      </w:r>
      <w:r w:rsidRPr="00A11A9D">
        <w:rPr>
          <w:spacing w:val="0"/>
        </w:rPr>
        <w:lastRenderedPageBreak/>
        <w:t xml:space="preserve">инфраструктуры для обеспечения соответствия принципов надежности, скорости и экономичности сообщения. </w:t>
      </w:r>
    </w:p>
    <w:p w14:paraId="7D7383D2" w14:textId="77777777" w:rsidR="00154A8E" w:rsidRPr="00A11A9D" w:rsidRDefault="00154A8E" w:rsidP="00EF155B">
      <w:pPr>
        <w:pStyle w:val="0"/>
        <w:rPr>
          <w:spacing w:val="0"/>
        </w:rPr>
      </w:pPr>
      <w:r w:rsidRPr="00A11A9D">
        <w:rPr>
          <w:spacing w:val="0"/>
        </w:rPr>
        <w:t>Влияние планируемых для размещения объектов на комплексное развитие территории базируется на критериях устойчивого развития территории и имеет несколько аспектов:</w:t>
      </w:r>
    </w:p>
    <w:p w14:paraId="53951D47" w14:textId="77777777" w:rsidR="00154A8E" w:rsidRPr="001B0D61" w:rsidRDefault="00154A8E" w:rsidP="002D625C">
      <w:pPr>
        <w:pStyle w:val="ad"/>
        <w:numPr>
          <w:ilvl w:val="0"/>
          <w:numId w:val="6"/>
        </w:numPr>
        <w:tabs>
          <w:tab w:val="clear" w:pos="1428"/>
        </w:tabs>
        <w:suppressAutoHyphens/>
        <w:spacing w:line="276" w:lineRule="auto"/>
        <w:ind w:left="1134"/>
        <w:contextualSpacing w:val="0"/>
        <w:jc w:val="both"/>
        <w:rPr>
          <w:lang w:eastAsia="ar-SA"/>
        </w:rPr>
      </w:pPr>
      <w:r w:rsidRPr="001B0D61">
        <w:rPr>
          <w:lang w:eastAsia="ar-SA"/>
        </w:rPr>
        <w:t>безопасность среды жизнедеятельности, в т.</w:t>
      </w:r>
      <w:r w:rsidR="00DB0AD0" w:rsidRPr="001B0D61">
        <w:rPr>
          <w:lang w:eastAsia="ar-SA"/>
        </w:rPr>
        <w:t xml:space="preserve"> </w:t>
      </w:r>
      <w:r w:rsidRPr="001B0D61">
        <w:rPr>
          <w:lang w:eastAsia="ar-SA"/>
        </w:rPr>
        <w:t>ч. надежность и эффективность работы систем коммунальной и транспортной инфраструктур;</w:t>
      </w:r>
    </w:p>
    <w:p w14:paraId="1A910EBA" w14:textId="77777777" w:rsidR="00154A8E" w:rsidRPr="001B0D61" w:rsidRDefault="00154A8E" w:rsidP="002D625C">
      <w:pPr>
        <w:pStyle w:val="ad"/>
        <w:numPr>
          <w:ilvl w:val="0"/>
          <w:numId w:val="6"/>
        </w:numPr>
        <w:tabs>
          <w:tab w:val="clear" w:pos="1428"/>
        </w:tabs>
        <w:suppressAutoHyphens/>
        <w:spacing w:line="276" w:lineRule="auto"/>
        <w:ind w:left="1134"/>
        <w:contextualSpacing w:val="0"/>
        <w:jc w:val="both"/>
        <w:rPr>
          <w:lang w:eastAsia="ar-SA"/>
        </w:rPr>
      </w:pPr>
      <w:r w:rsidRPr="001B0D61">
        <w:rPr>
          <w:lang w:eastAsia="ar-SA"/>
        </w:rPr>
        <w:t>благоприятность среды жизнедеятельности: создание привлекательных условий для ведения хозяйственно-экономической (трудовой) деятельности, включая создание новых мест приложения труда; удовлетворение потребностей населения в объектах социально-культурного назначения и их территориальной доступности, а также повышение уровня комфортности среды проживания;</w:t>
      </w:r>
    </w:p>
    <w:p w14:paraId="49EEB88E" w14:textId="77777777" w:rsidR="00154A8E" w:rsidRPr="001B0D61" w:rsidRDefault="00154A8E" w:rsidP="002D625C">
      <w:pPr>
        <w:pStyle w:val="ad"/>
        <w:numPr>
          <w:ilvl w:val="0"/>
          <w:numId w:val="6"/>
        </w:numPr>
        <w:tabs>
          <w:tab w:val="clear" w:pos="1428"/>
        </w:tabs>
        <w:suppressAutoHyphens/>
        <w:spacing w:line="276" w:lineRule="auto"/>
        <w:ind w:left="1134"/>
        <w:contextualSpacing w:val="0"/>
        <w:jc w:val="both"/>
        <w:rPr>
          <w:lang w:eastAsia="ar-SA"/>
        </w:rPr>
      </w:pPr>
      <w:r w:rsidRPr="001B0D61">
        <w:rPr>
          <w:lang w:eastAsia="ar-SA"/>
        </w:rPr>
        <w:t>снижения негативного воздействия хозяйственной и иной деятельности на окружающую среду и здоровье населения;</w:t>
      </w:r>
    </w:p>
    <w:p w14:paraId="662B0842" w14:textId="77777777" w:rsidR="00154A8E" w:rsidRPr="001B0D61" w:rsidRDefault="00154A8E" w:rsidP="002D625C">
      <w:pPr>
        <w:pStyle w:val="ad"/>
        <w:numPr>
          <w:ilvl w:val="0"/>
          <w:numId w:val="6"/>
        </w:numPr>
        <w:tabs>
          <w:tab w:val="clear" w:pos="1428"/>
        </w:tabs>
        <w:suppressAutoHyphens/>
        <w:spacing w:line="276" w:lineRule="auto"/>
        <w:ind w:left="1134"/>
        <w:contextualSpacing w:val="0"/>
        <w:jc w:val="both"/>
        <w:rPr>
          <w:lang w:eastAsia="ar-SA"/>
        </w:rPr>
      </w:pPr>
      <w:r w:rsidRPr="001B0D61">
        <w:rPr>
          <w:lang w:eastAsia="ar-SA"/>
        </w:rPr>
        <w:t>охрана и рациональное использование природных ресурсов;</w:t>
      </w:r>
    </w:p>
    <w:p w14:paraId="1BE8C2AA" w14:textId="77777777" w:rsidR="00154A8E" w:rsidRPr="001B0D61" w:rsidRDefault="00154A8E" w:rsidP="002D625C">
      <w:pPr>
        <w:pStyle w:val="ad"/>
        <w:numPr>
          <w:ilvl w:val="0"/>
          <w:numId w:val="6"/>
        </w:numPr>
        <w:tabs>
          <w:tab w:val="clear" w:pos="1428"/>
        </w:tabs>
        <w:suppressAutoHyphens/>
        <w:spacing w:line="276" w:lineRule="auto"/>
        <w:ind w:left="1134"/>
        <w:contextualSpacing w:val="0"/>
        <w:jc w:val="both"/>
        <w:rPr>
          <w:lang w:eastAsia="ar-SA"/>
        </w:rPr>
      </w:pPr>
      <w:r w:rsidRPr="001B0D61">
        <w:rPr>
          <w:lang w:eastAsia="ar-SA"/>
        </w:rPr>
        <w:t>повышение инвестиционной привлекательности территории.</w:t>
      </w:r>
    </w:p>
    <w:p w14:paraId="4B80C2CF" w14:textId="77777777" w:rsidR="00154A8E" w:rsidRPr="00A11A9D" w:rsidRDefault="00154A8E" w:rsidP="00EF155B">
      <w:pPr>
        <w:pStyle w:val="0"/>
        <w:rPr>
          <w:spacing w:val="0"/>
        </w:rPr>
      </w:pPr>
      <w:r w:rsidRPr="00A11A9D">
        <w:rPr>
          <w:spacing w:val="0"/>
        </w:rPr>
        <w:t>В результате обоснований, проведенных с учетом экологических, экономических, социальных и иных факторов по каждому предложенному объекту местного значения, составляется общий перечень всех планируемых объектов местного значения в разных видах деятельности с указанием обоснованного места размещения по каждому объектов.</w:t>
      </w:r>
    </w:p>
    <w:p w14:paraId="25BE4AE1" w14:textId="77777777" w:rsidR="00154A8E" w:rsidRPr="00A11A9D" w:rsidRDefault="00154A8E" w:rsidP="00154A8E"/>
    <w:p w14:paraId="104B5EC0" w14:textId="0C442849" w:rsidR="00154A8E" w:rsidRPr="00A11A9D" w:rsidRDefault="008E1CB9" w:rsidP="001B0D61">
      <w:pPr>
        <w:pStyle w:val="110"/>
      </w:pPr>
      <w:bookmarkStart w:id="272" w:name="_Toc161736862"/>
      <w:r w:rsidRPr="0038333F">
        <w:lastRenderedPageBreak/>
        <w:t xml:space="preserve">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ДОКУМЕНТОМ ТЕРРИТОРИАЛЬНОГО ПЛАНИРОВАНИЯ МУНИЦИПАЛЬНОГО </w:t>
      </w:r>
      <w:r>
        <w:t>округа</w:t>
      </w:r>
      <w:r w:rsidRPr="0038333F">
        <w:t xml:space="preserve">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ОБЪЕКТОВ МЕСТНОГО ЗНАЧЕНИЯ МУНИЦИПАЛЬНОГО округа,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ИСПОЛЬЗОВАНИИ</w:t>
      </w:r>
      <w:bookmarkEnd w:id="272"/>
    </w:p>
    <w:p w14:paraId="5D08328B" w14:textId="50307FE9" w:rsidR="008E1CB9" w:rsidRPr="0038333F" w:rsidRDefault="008E1CB9" w:rsidP="008E1CB9">
      <w:pPr>
        <w:pStyle w:val="021216"/>
      </w:pPr>
      <w:bookmarkStart w:id="273" w:name="_Toc69064763"/>
      <w:bookmarkStart w:id="274" w:name="_Toc69231552"/>
      <w:bookmarkStart w:id="275" w:name="_Toc159405761"/>
      <w:r>
        <w:t>5</w:t>
      </w:r>
      <w:r w:rsidRPr="0038333F">
        <w:t>.1 Объекты федерального значения</w:t>
      </w:r>
      <w:bookmarkEnd w:id="273"/>
      <w:bookmarkEnd w:id="274"/>
      <w:bookmarkEnd w:id="275"/>
      <w:r w:rsidRPr="0038333F">
        <w:t xml:space="preserve"> </w:t>
      </w:r>
    </w:p>
    <w:p w14:paraId="1E87F2B6" w14:textId="510E63C3" w:rsidR="008E1CB9" w:rsidRPr="0038333F" w:rsidRDefault="008E1CB9" w:rsidP="008E1CB9">
      <w:pPr>
        <w:spacing w:before="120" w:after="120" w:line="276" w:lineRule="auto"/>
        <w:ind w:firstLine="709"/>
        <w:rPr>
          <w:color w:val="000000" w:themeColor="text1"/>
        </w:rPr>
      </w:pPr>
      <w:r w:rsidRPr="0038333F">
        <w:rPr>
          <w:color w:val="000000" w:themeColor="text1"/>
        </w:rPr>
        <w:t xml:space="preserve">На территории населенного пункта </w:t>
      </w:r>
      <w:r w:rsidRPr="000F6AE5">
        <w:t>рп. Октябрьский</w:t>
      </w:r>
      <w:r w:rsidRPr="0038333F">
        <w:rPr>
          <w:color w:val="000000" w:themeColor="text1"/>
        </w:rPr>
        <w:t xml:space="preserve"> не запланировано размещение и реконструкция объектов федерального значения.</w:t>
      </w:r>
    </w:p>
    <w:p w14:paraId="45F20562" w14:textId="052DC607" w:rsidR="008E1CB9" w:rsidRPr="0038333F" w:rsidRDefault="008E1CB9" w:rsidP="008E1CB9">
      <w:pPr>
        <w:pStyle w:val="021216"/>
      </w:pPr>
      <w:bookmarkStart w:id="276" w:name="_Toc69064764"/>
      <w:bookmarkStart w:id="277" w:name="_Toc69231553"/>
      <w:bookmarkStart w:id="278" w:name="_Toc159405762"/>
      <w:r>
        <w:t>5</w:t>
      </w:r>
      <w:r w:rsidRPr="0038333F">
        <w:t>.2 Объекты регионального значения</w:t>
      </w:r>
      <w:bookmarkEnd w:id="276"/>
      <w:bookmarkEnd w:id="277"/>
      <w:bookmarkEnd w:id="278"/>
      <w:r w:rsidRPr="0038333F">
        <w:t xml:space="preserve"> </w:t>
      </w:r>
    </w:p>
    <w:p w14:paraId="444A38F6" w14:textId="2C7040E3" w:rsidR="00AC5917" w:rsidRDefault="00AC5917" w:rsidP="00AC5917">
      <w:pPr>
        <w:pStyle w:val="0"/>
        <w:rPr>
          <w:spacing w:val="0"/>
        </w:rPr>
      </w:pPr>
      <w:r w:rsidRPr="00AC5917">
        <w:rPr>
          <w:spacing w:val="0"/>
        </w:rPr>
        <w:t xml:space="preserve">Схемой территориального планирования Архангельской области, утвержденной постановлением Правительства Архангельской области от 25.12.2012 № 608-пп «Об утверждении Схемы территориального планирования Архангельской области», предусмотрены следующие мероприятия по размещению (реконструкции) на территории </w:t>
      </w:r>
      <w:r w:rsidR="003B44EE">
        <w:rPr>
          <w:spacing w:val="0"/>
        </w:rPr>
        <w:t>населенного пункта рп. Октябрьский</w:t>
      </w:r>
      <w:r w:rsidRPr="00AC5917">
        <w:rPr>
          <w:spacing w:val="0"/>
        </w:rPr>
        <w:t xml:space="preserve"> объектов капитального строительства регионального значения:</w:t>
      </w:r>
    </w:p>
    <w:p w14:paraId="31B7312F" w14:textId="7C798E4B" w:rsidR="00AC5917" w:rsidRPr="00CA7B20" w:rsidRDefault="00AC5917" w:rsidP="002D625C">
      <w:pPr>
        <w:pStyle w:val="ad"/>
        <w:numPr>
          <w:ilvl w:val="0"/>
          <w:numId w:val="6"/>
        </w:numPr>
        <w:tabs>
          <w:tab w:val="clear" w:pos="1428"/>
        </w:tabs>
        <w:suppressAutoHyphens/>
        <w:spacing w:line="276" w:lineRule="auto"/>
        <w:ind w:left="1134"/>
        <w:contextualSpacing w:val="0"/>
        <w:jc w:val="both"/>
      </w:pPr>
      <w:r w:rsidRPr="00CA7B20">
        <w:t>реконструкция подстанции ПС 35 кВ ШЛПБ;</w:t>
      </w:r>
    </w:p>
    <w:p w14:paraId="53F90229" w14:textId="6EE6D6C6" w:rsidR="00AC5917" w:rsidRPr="00CA7B20" w:rsidRDefault="00AC5917" w:rsidP="002D625C">
      <w:pPr>
        <w:pStyle w:val="ad"/>
        <w:numPr>
          <w:ilvl w:val="0"/>
          <w:numId w:val="6"/>
        </w:numPr>
        <w:tabs>
          <w:tab w:val="clear" w:pos="1428"/>
        </w:tabs>
        <w:suppressAutoHyphens/>
        <w:spacing w:line="276" w:lineRule="auto"/>
        <w:ind w:left="1134"/>
        <w:contextualSpacing w:val="0"/>
        <w:jc w:val="both"/>
      </w:pPr>
      <w:r w:rsidRPr="00CA7B20">
        <w:t>размещение производства по переработке низкосортной древесины и отходов лесопиления (развитие производства на базе ООО «Устьянская лесоперерабатывающая компания»)</w:t>
      </w:r>
      <w:r w:rsidR="003B44EE">
        <w:t>.</w:t>
      </w:r>
    </w:p>
    <w:p w14:paraId="326D76CC" w14:textId="668D119B" w:rsidR="008E1CB9" w:rsidRPr="0038333F" w:rsidRDefault="008E1CB9" w:rsidP="008E1CB9">
      <w:pPr>
        <w:pStyle w:val="021216"/>
      </w:pPr>
      <w:bookmarkStart w:id="279" w:name="_Toc159405763"/>
      <w:r>
        <w:t>5</w:t>
      </w:r>
      <w:r w:rsidRPr="0038333F">
        <w:t>.3 Объекты местного значения</w:t>
      </w:r>
      <w:bookmarkEnd w:id="279"/>
    </w:p>
    <w:p w14:paraId="4E84E791" w14:textId="77777777" w:rsidR="00936811" w:rsidRDefault="008E1CB9" w:rsidP="00936811">
      <w:pPr>
        <w:pStyle w:val="0"/>
        <w:rPr>
          <w:spacing w:val="0"/>
        </w:rPr>
        <w:sectPr w:rsidR="00936811" w:rsidSect="00936811">
          <w:pgSz w:w="11907" w:h="16840" w:code="9"/>
          <w:pgMar w:top="1134" w:right="567" w:bottom="1134" w:left="1134" w:header="709" w:footer="561" w:gutter="0"/>
          <w:cols w:space="708"/>
          <w:docGrid w:linePitch="381"/>
        </w:sectPr>
      </w:pPr>
      <w:r w:rsidRPr="00765D6A">
        <w:rPr>
          <w:spacing w:val="0"/>
        </w:rPr>
        <w:t xml:space="preserve">Сведения о видах, назначении и наименовании планируемых для размещения на территории поселения объектов местного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представлены в таблице </w:t>
      </w:r>
      <w:r w:rsidR="008C0FC7" w:rsidRPr="00765D6A">
        <w:rPr>
          <w:spacing w:val="0"/>
        </w:rPr>
        <w:t>17</w:t>
      </w:r>
    </w:p>
    <w:p w14:paraId="5A13FEB8" w14:textId="112448B2" w:rsidR="008E1CB9" w:rsidRPr="0038333F" w:rsidRDefault="008E1CB9" w:rsidP="008E1CB9">
      <w:pPr>
        <w:tabs>
          <w:tab w:val="left" w:pos="4065"/>
          <w:tab w:val="right" w:pos="9921"/>
        </w:tabs>
        <w:spacing w:line="276" w:lineRule="auto"/>
        <w:jc w:val="right"/>
        <w:rPr>
          <w:rFonts w:eastAsiaTheme="minorHAnsi"/>
          <w:color w:val="000000" w:themeColor="text1"/>
        </w:rPr>
      </w:pPr>
      <w:r w:rsidRPr="008C0FC7">
        <w:rPr>
          <w:rFonts w:eastAsiaTheme="minorHAnsi"/>
          <w:color w:val="000000" w:themeColor="text1"/>
        </w:rPr>
        <w:lastRenderedPageBreak/>
        <w:t xml:space="preserve">Таблица </w:t>
      </w:r>
      <w:r w:rsidR="008C0FC7" w:rsidRPr="008C0FC7">
        <w:rPr>
          <w:rFonts w:eastAsiaTheme="minorHAnsi"/>
          <w:color w:val="000000" w:themeColor="text1"/>
        </w:rPr>
        <w:t>17</w:t>
      </w:r>
    </w:p>
    <w:p w14:paraId="4C1FCF15" w14:textId="77777777" w:rsidR="008E1CB9" w:rsidRPr="0038333F" w:rsidRDefault="008E1CB9" w:rsidP="008E1CB9">
      <w:pPr>
        <w:spacing w:line="276" w:lineRule="auto"/>
        <w:jc w:val="center"/>
        <w:rPr>
          <w:color w:val="000000" w:themeColor="text1"/>
        </w:rPr>
      </w:pPr>
      <w:r w:rsidRPr="0038333F">
        <w:rPr>
          <w:color w:val="000000" w:themeColor="text1"/>
        </w:rPr>
        <w:t>Сведения о видах, назначении и наименовании планируемых для размещения на территории поселения объектов местного значения, их основные характеристики, местоположение, характеристики зон с особыми условиями использования территорий</w:t>
      </w:r>
    </w:p>
    <w:tbl>
      <w:tblPr>
        <w:tblW w:w="152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551"/>
        <w:gridCol w:w="2014"/>
        <w:gridCol w:w="2003"/>
        <w:gridCol w:w="2190"/>
        <w:gridCol w:w="2990"/>
        <w:gridCol w:w="2977"/>
      </w:tblGrid>
      <w:tr w:rsidR="00765D6A" w:rsidRPr="00476362" w14:paraId="1181D556" w14:textId="77777777" w:rsidTr="00531351">
        <w:trPr>
          <w:cantSplit/>
          <w:trHeight w:val="630"/>
          <w:tblHeader/>
        </w:trPr>
        <w:tc>
          <w:tcPr>
            <w:tcW w:w="539" w:type="dxa"/>
            <w:shd w:val="clear" w:color="auto" w:fill="auto"/>
            <w:vAlign w:val="center"/>
            <w:hideMark/>
          </w:tcPr>
          <w:p w14:paraId="6FE9BD82" w14:textId="77777777" w:rsidR="00765D6A" w:rsidRPr="00476362" w:rsidRDefault="00765D6A" w:rsidP="00531351">
            <w:pPr>
              <w:jc w:val="center"/>
              <w:rPr>
                <w:b/>
                <w:bCs/>
                <w:color w:val="000000"/>
              </w:rPr>
            </w:pPr>
            <w:bookmarkStart w:id="280" w:name="RANGE!A1"/>
            <w:bookmarkStart w:id="281" w:name="_Hlk500415141" w:colFirst="1" w:colLast="6"/>
            <w:r w:rsidRPr="00476362">
              <w:rPr>
                <w:b/>
                <w:bCs/>
                <w:color w:val="000000"/>
              </w:rPr>
              <w:t>№</w:t>
            </w:r>
            <w:bookmarkEnd w:id="280"/>
          </w:p>
        </w:tc>
        <w:tc>
          <w:tcPr>
            <w:tcW w:w="2551" w:type="dxa"/>
            <w:shd w:val="clear" w:color="auto" w:fill="auto"/>
            <w:vAlign w:val="center"/>
            <w:hideMark/>
          </w:tcPr>
          <w:p w14:paraId="7518075B" w14:textId="77777777" w:rsidR="00765D6A" w:rsidRPr="00476362" w:rsidRDefault="00765D6A" w:rsidP="00531351">
            <w:pPr>
              <w:jc w:val="center"/>
              <w:rPr>
                <w:b/>
                <w:bCs/>
                <w:color w:val="000000"/>
              </w:rPr>
            </w:pPr>
            <w:r w:rsidRPr="00476362">
              <w:rPr>
                <w:b/>
                <w:bCs/>
                <w:color w:val="000000"/>
              </w:rPr>
              <w:t>Наименование объекта</w:t>
            </w:r>
          </w:p>
        </w:tc>
        <w:tc>
          <w:tcPr>
            <w:tcW w:w="2014" w:type="dxa"/>
            <w:shd w:val="clear" w:color="auto" w:fill="auto"/>
            <w:vAlign w:val="center"/>
            <w:hideMark/>
          </w:tcPr>
          <w:p w14:paraId="35DF13E3" w14:textId="77777777" w:rsidR="00765D6A" w:rsidRPr="00476362" w:rsidRDefault="00765D6A" w:rsidP="00531351">
            <w:pPr>
              <w:jc w:val="center"/>
              <w:rPr>
                <w:b/>
                <w:bCs/>
                <w:color w:val="000000"/>
              </w:rPr>
            </w:pPr>
            <w:r w:rsidRPr="00476362">
              <w:rPr>
                <w:b/>
                <w:bCs/>
                <w:color w:val="000000"/>
              </w:rPr>
              <w:t>Вид объекта</w:t>
            </w:r>
          </w:p>
        </w:tc>
        <w:tc>
          <w:tcPr>
            <w:tcW w:w="2003" w:type="dxa"/>
            <w:shd w:val="clear" w:color="auto" w:fill="auto"/>
            <w:vAlign w:val="center"/>
            <w:hideMark/>
          </w:tcPr>
          <w:p w14:paraId="4A0ABF9C" w14:textId="77777777" w:rsidR="00765D6A" w:rsidRPr="00476362" w:rsidRDefault="00765D6A" w:rsidP="00531351">
            <w:pPr>
              <w:jc w:val="center"/>
              <w:rPr>
                <w:b/>
                <w:bCs/>
                <w:color w:val="000000"/>
              </w:rPr>
            </w:pPr>
            <w:r w:rsidRPr="00476362">
              <w:rPr>
                <w:b/>
                <w:bCs/>
                <w:color w:val="000000"/>
              </w:rPr>
              <w:t>Назначение объекта</w:t>
            </w:r>
          </w:p>
        </w:tc>
        <w:tc>
          <w:tcPr>
            <w:tcW w:w="2190" w:type="dxa"/>
            <w:shd w:val="clear" w:color="auto" w:fill="auto"/>
            <w:vAlign w:val="center"/>
            <w:hideMark/>
          </w:tcPr>
          <w:p w14:paraId="19659CD7" w14:textId="77777777" w:rsidR="00765D6A" w:rsidRPr="00476362" w:rsidRDefault="00765D6A" w:rsidP="00531351">
            <w:pPr>
              <w:jc w:val="center"/>
              <w:rPr>
                <w:b/>
                <w:bCs/>
                <w:color w:val="000000"/>
              </w:rPr>
            </w:pPr>
            <w:r w:rsidRPr="00476362">
              <w:rPr>
                <w:b/>
                <w:bCs/>
                <w:color w:val="000000"/>
              </w:rPr>
              <w:t>Основные характеристики</w:t>
            </w:r>
          </w:p>
        </w:tc>
        <w:tc>
          <w:tcPr>
            <w:tcW w:w="2990" w:type="dxa"/>
            <w:shd w:val="clear" w:color="auto" w:fill="auto"/>
            <w:vAlign w:val="center"/>
            <w:hideMark/>
          </w:tcPr>
          <w:p w14:paraId="6A3E9D6C" w14:textId="77777777" w:rsidR="00765D6A" w:rsidRPr="00476362" w:rsidRDefault="00765D6A" w:rsidP="00531351">
            <w:pPr>
              <w:jc w:val="center"/>
              <w:rPr>
                <w:b/>
                <w:bCs/>
                <w:color w:val="000000"/>
              </w:rPr>
            </w:pPr>
            <w:r w:rsidRPr="00476362">
              <w:rPr>
                <w:b/>
                <w:bCs/>
                <w:color w:val="000000"/>
              </w:rPr>
              <w:t xml:space="preserve">Местоположение </w:t>
            </w:r>
          </w:p>
        </w:tc>
        <w:tc>
          <w:tcPr>
            <w:tcW w:w="2977" w:type="dxa"/>
            <w:shd w:val="clear" w:color="auto" w:fill="auto"/>
            <w:vAlign w:val="center"/>
            <w:hideMark/>
          </w:tcPr>
          <w:p w14:paraId="7F2A36B6" w14:textId="77777777" w:rsidR="00765D6A" w:rsidRPr="00476362" w:rsidRDefault="00765D6A" w:rsidP="00531351">
            <w:pPr>
              <w:jc w:val="center"/>
              <w:rPr>
                <w:b/>
                <w:bCs/>
                <w:color w:val="000000"/>
              </w:rPr>
            </w:pPr>
            <w:r w:rsidRPr="00476362">
              <w:rPr>
                <w:b/>
                <w:bCs/>
                <w:color w:val="000000"/>
              </w:rPr>
              <w:t>Характеристика зон с особыми условиями использования территорий</w:t>
            </w:r>
          </w:p>
        </w:tc>
      </w:tr>
      <w:bookmarkEnd w:id="281"/>
      <w:tr w:rsidR="00765D6A" w:rsidRPr="00476362" w14:paraId="468F80FF" w14:textId="77777777" w:rsidTr="00531351">
        <w:trPr>
          <w:cantSplit/>
          <w:trHeight w:val="315"/>
        </w:trPr>
        <w:tc>
          <w:tcPr>
            <w:tcW w:w="15264" w:type="dxa"/>
            <w:gridSpan w:val="7"/>
            <w:shd w:val="clear" w:color="auto" w:fill="auto"/>
            <w:vAlign w:val="center"/>
            <w:hideMark/>
          </w:tcPr>
          <w:p w14:paraId="3CE20967" w14:textId="77777777" w:rsidR="00765D6A" w:rsidRPr="003C4D5D" w:rsidRDefault="00765D6A" w:rsidP="00531351">
            <w:pPr>
              <w:jc w:val="center"/>
              <w:rPr>
                <w:b/>
                <w:bCs/>
                <w:color w:val="000000"/>
                <w:sz w:val="16"/>
                <w:szCs w:val="16"/>
              </w:rPr>
            </w:pPr>
            <w:r w:rsidRPr="004512E6">
              <w:rPr>
                <w:b/>
                <w:bCs/>
                <w:color w:val="000000"/>
              </w:rPr>
              <w:t>Объекты в области физической культуры и спорта</w:t>
            </w:r>
          </w:p>
        </w:tc>
      </w:tr>
      <w:tr w:rsidR="00765D6A" w:rsidRPr="00476362" w14:paraId="131CE8EF" w14:textId="77777777" w:rsidTr="00531351">
        <w:trPr>
          <w:cantSplit/>
          <w:trHeight w:val="315"/>
        </w:trPr>
        <w:tc>
          <w:tcPr>
            <w:tcW w:w="539" w:type="dxa"/>
            <w:shd w:val="clear" w:color="auto" w:fill="auto"/>
            <w:vAlign w:val="center"/>
          </w:tcPr>
          <w:p w14:paraId="0A54828B" w14:textId="77777777" w:rsidR="00765D6A" w:rsidRPr="007E3289" w:rsidRDefault="00765D6A" w:rsidP="00765D6A">
            <w:pPr>
              <w:pStyle w:val="ad"/>
              <w:numPr>
                <w:ilvl w:val="0"/>
                <w:numId w:val="22"/>
              </w:numPr>
              <w:ind w:left="34"/>
              <w:contextualSpacing w:val="0"/>
              <w:jc w:val="center"/>
              <w:rPr>
                <w:bCs/>
                <w:color w:val="000000"/>
              </w:rPr>
            </w:pPr>
          </w:p>
        </w:tc>
        <w:tc>
          <w:tcPr>
            <w:tcW w:w="2551" w:type="dxa"/>
            <w:shd w:val="clear" w:color="auto" w:fill="auto"/>
            <w:vAlign w:val="center"/>
          </w:tcPr>
          <w:p w14:paraId="6720C20B" w14:textId="77777777" w:rsidR="00765D6A" w:rsidRDefault="00765D6A" w:rsidP="00531351">
            <w:pPr>
              <w:jc w:val="center"/>
              <w:rPr>
                <w:color w:val="000000"/>
              </w:rPr>
            </w:pPr>
            <w:r>
              <w:rPr>
                <w:color w:val="000000"/>
              </w:rPr>
              <w:t>Плоскостное сооружение</w:t>
            </w:r>
          </w:p>
        </w:tc>
        <w:tc>
          <w:tcPr>
            <w:tcW w:w="2014" w:type="dxa"/>
            <w:shd w:val="clear" w:color="auto" w:fill="auto"/>
            <w:vAlign w:val="center"/>
          </w:tcPr>
          <w:p w14:paraId="6EC11EFF" w14:textId="77777777" w:rsidR="00765D6A" w:rsidRPr="00F229BE" w:rsidRDefault="00765D6A" w:rsidP="00531351">
            <w:pPr>
              <w:jc w:val="center"/>
              <w:rPr>
                <w:color w:val="000000"/>
              </w:rPr>
            </w:pPr>
            <w:r w:rsidRPr="00F229BE">
              <w:rPr>
                <w:color w:val="000000"/>
              </w:rPr>
              <w:t>Объекты физкультурного и спортивного назначения</w:t>
            </w:r>
          </w:p>
        </w:tc>
        <w:tc>
          <w:tcPr>
            <w:tcW w:w="2003" w:type="dxa"/>
            <w:shd w:val="clear" w:color="auto" w:fill="auto"/>
            <w:vAlign w:val="center"/>
          </w:tcPr>
          <w:p w14:paraId="01CF1846" w14:textId="77777777" w:rsidR="00765D6A" w:rsidRPr="00F229BE" w:rsidRDefault="00765D6A" w:rsidP="00531351">
            <w:pPr>
              <w:jc w:val="center"/>
              <w:rPr>
                <w:color w:val="000000"/>
              </w:rPr>
            </w:pPr>
            <w:r w:rsidRPr="00F229BE">
              <w:rPr>
                <w:color w:val="000000"/>
              </w:rPr>
              <w:t>Обеспечение условий для развития физической культуры и массового спорта</w:t>
            </w:r>
          </w:p>
        </w:tc>
        <w:tc>
          <w:tcPr>
            <w:tcW w:w="2190" w:type="dxa"/>
            <w:shd w:val="clear" w:color="auto" w:fill="auto"/>
            <w:vAlign w:val="center"/>
          </w:tcPr>
          <w:p w14:paraId="00E2DDD2" w14:textId="77777777" w:rsidR="00765D6A" w:rsidRPr="00F229BE" w:rsidRDefault="00765D6A" w:rsidP="00531351">
            <w:pPr>
              <w:jc w:val="center"/>
              <w:rPr>
                <w:color w:val="000000"/>
              </w:rPr>
            </w:pPr>
            <w:r w:rsidRPr="00F229BE">
              <w:rPr>
                <w:color w:val="000000"/>
              </w:rPr>
              <w:t>Строительство</w:t>
            </w:r>
          </w:p>
        </w:tc>
        <w:tc>
          <w:tcPr>
            <w:tcW w:w="2990" w:type="dxa"/>
            <w:shd w:val="clear" w:color="auto" w:fill="auto"/>
            <w:vAlign w:val="center"/>
          </w:tcPr>
          <w:p w14:paraId="1A647119" w14:textId="77777777" w:rsidR="00765D6A" w:rsidRDefault="00765D6A" w:rsidP="00531351">
            <w:pPr>
              <w:jc w:val="center"/>
              <w:rPr>
                <w:color w:val="000000"/>
              </w:rPr>
            </w:pPr>
            <w:r>
              <w:rPr>
                <w:color w:val="000000"/>
              </w:rPr>
              <w:t>рп. Октябрьский</w:t>
            </w:r>
            <w:r w:rsidRPr="00577A16">
              <w:rPr>
                <w:color w:val="000000"/>
              </w:rPr>
              <w:t xml:space="preserve"> </w:t>
            </w:r>
            <w:r>
              <w:rPr>
                <w:color w:val="000000"/>
              </w:rPr>
              <w:br/>
            </w:r>
            <w:r>
              <w:t>(зона специализированной общественной застройки)</w:t>
            </w:r>
          </w:p>
        </w:tc>
        <w:tc>
          <w:tcPr>
            <w:tcW w:w="2977" w:type="dxa"/>
            <w:shd w:val="clear" w:color="auto" w:fill="auto"/>
            <w:vAlign w:val="center"/>
          </w:tcPr>
          <w:p w14:paraId="1A539236" w14:textId="77777777" w:rsidR="00765D6A" w:rsidRPr="00F229BE" w:rsidRDefault="00765D6A" w:rsidP="00531351">
            <w:pPr>
              <w:jc w:val="center"/>
              <w:rPr>
                <w:color w:val="000000"/>
              </w:rPr>
            </w:pPr>
            <w:r w:rsidRPr="00F229BE">
              <w:rPr>
                <w:color w:val="000000"/>
              </w:rPr>
              <w:t>Установление не требуется</w:t>
            </w:r>
          </w:p>
        </w:tc>
      </w:tr>
      <w:tr w:rsidR="00765D6A" w:rsidRPr="00476362" w14:paraId="087D4039" w14:textId="77777777" w:rsidTr="00531351">
        <w:trPr>
          <w:cantSplit/>
          <w:trHeight w:val="315"/>
        </w:trPr>
        <w:tc>
          <w:tcPr>
            <w:tcW w:w="539" w:type="dxa"/>
            <w:shd w:val="clear" w:color="auto" w:fill="auto"/>
            <w:vAlign w:val="center"/>
          </w:tcPr>
          <w:p w14:paraId="5720D127" w14:textId="77777777" w:rsidR="00765D6A" w:rsidRPr="007E3289" w:rsidRDefault="00765D6A" w:rsidP="00765D6A">
            <w:pPr>
              <w:pStyle w:val="ad"/>
              <w:numPr>
                <w:ilvl w:val="0"/>
                <w:numId w:val="22"/>
              </w:numPr>
              <w:ind w:left="34"/>
              <w:contextualSpacing w:val="0"/>
              <w:jc w:val="center"/>
              <w:rPr>
                <w:bCs/>
                <w:color w:val="000000"/>
              </w:rPr>
            </w:pPr>
          </w:p>
        </w:tc>
        <w:tc>
          <w:tcPr>
            <w:tcW w:w="2551" w:type="dxa"/>
            <w:shd w:val="clear" w:color="auto" w:fill="auto"/>
            <w:vAlign w:val="center"/>
          </w:tcPr>
          <w:p w14:paraId="21049746" w14:textId="77777777" w:rsidR="00765D6A" w:rsidRDefault="00765D6A" w:rsidP="00531351">
            <w:pPr>
              <w:jc w:val="center"/>
              <w:rPr>
                <w:color w:val="000000"/>
              </w:rPr>
            </w:pPr>
            <w:r>
              <w:rPr>
                <w:color w:val="000000"/>
              </w:rPr>
              <w:t>Физкультурно-оздоровительный комплекс</w:t>
            </w:r>
          </w:p>
        </w:tc>
        <w:tc>
          <w:tcPr>
            <w:tcW w:w="2014" w:type="dxa"/>
            <w:shd w:val="clear" w:color="auto" w:fill="auto"/>
            <w:vAlign w:val="center"/>
          </w:tcPr>
          <w:p w14:paraId="482C16C5" w14:textId="77777777" w:rsidR="00765D6A" w:rsidRPr="00F229BE" w:rsidRDefault="00765D6A" w:rsidP="00531351">
            <w:pPr>
              <w:jc w:val="center"/>
              <w:rPr>
                <w:color w:val="000000"/>
              </w:rPr>
            </w:pPr>
            <w:r w:rsidRPr="00F229BE">
              <w:rPr>
                <w:color w:val="000000"/>
              </w:rPr>
              <w:t>Объекты физкультурного и спортивного назначения</w:t>
            </w:r>
          </w:p>
        </w:tc>
        <w:tc>
          <w:tcPr>
            <w:tcW w:w="2003" w:type="dxa"/>
            <w:shd w:val="clear" w:color="auto" w:fill="auto"/>
            <w:vAlign w:val="center"/>
          </w:tcPr>
          <w:p w14:paraId="5E726233" w14:textId="77777777" w:rsidR="00765D6A" w:rsidRPr="00F229BE" w:rsidRDefault="00765D6A" w:rsidP="00531351">
            <w:pPr>
              <w:jc w:val="center"/>
              <w:rPr>
                <w:color w:val="000000"/>
              </w:rPr>
            </w:pPr>
            <w:r w:rsidRPr="00F229BE">
              <w:rPr>
                <w:color w:val="000000"/>
              </w:rPr>
              <w:t>Обеспечение условий для развития физической культуры и массового спорта</w:t>
            </w:r>
          </w:p>
        </w:tc>
        <w:tc>
          <w:tcPr>
            <w:tcW w:w="2190" w:type="dxa"/>
            <w:shd w:val="clear" w:color="auto" w:fill="auto"/>
            <w:vAlign w:val="center"/>
          </w:tcPr>
          <w:p w14:paraId="652E282D" w14:textId="77777777" w:rsidR="00765D6A" w:rsidRPr="00F229BE" w:rsidRDefault="00765D6A" w:rsidP="00531351">
            <w:pPr>
              <w:jc w:val="center"/>
              <w:rPr>
                <w:color w:val="000000"/>
              </w:rPr>
            </w:pPr>
            <w:r w:rsidRPr="00F229BE">
              <w:rPr>
                <w:color w:val="000000"/>
              </w:rPr>
              <w:t>Строительство</w:t>
            </w:r>
          </w:p>
        </w:tc>
        <w:tc>
          <w:tcPr>
            <w:tcW w:w="2990" w:type="dxa"/>
            <w:shd w:val="clear" w:color="auto" w:fill="auto"/>
            <w:vAlign w:val="center"/>
          </w:tcPr>
          <w:p w14:paraId="36C82489" w14:textId="77777777" w:rsidR="00765D6A" w:rsidRDefault="00765D6A" w:rsidP="00531351">
            <w:pPr>
              <w:jc w:val="center"/>
              <w:rPr>
                <w:color w:val="000000"/>
              </w:rPr>
            </w:pPr>
            <w:r>
              <w:rPr>
                <w:color w:val="000000"/>
              </w:rPr>
              <w:t>рп. Октябрьский</w:t>
            </w:r>
            <w:r w:rsidRPr="00577A16">
              <w:rPr>
                <w:color w:val="000000"/>
              </w:rPr>
              <w:t xml:space="preserve"> </w:t>
            </w:r>
            <w:r>
              <w:rPr>
                <w:color w:val="000000"/>
              </w:rPr>
              <w:br/>
            </w:r>
            <w:r>
              <w:t>(зона специализированной общественной застройки)</w:t>
            </w:r>
          </w:p>
        </w:tc>
        <w:tc>
          <w:tcPr>
            <w:tcW w:w="2977" w:type="dxa"/>
            <w:shd w:val="clear" w:color="auto" w:fill="auto"/>
            <w:vAlign w:val="center"/>
          </w:tcPr>
          <w:p w14:paraId="372E5B9C" w14:textId="77777777" w:rsidR="00765D6A" w:rsidRPr="00F229BE" w:rsidRDefault="00765D6A" w:rsidP="00531351">
            <w:pPr>
              <w:jc w:val="center"/>
              <w:rPr>
                <w:color w:val="000000"/>
              </w:rPr>
            </w:pPr>
            <w:r w:rsidRPr="00F229BE">
              <w:rPr>
                <w:color w:val="000000"/>
              </w:rPr>
              <w:t>Установление не требуется</w:t>
            </w:r>
          </w:p>
        </w:tc>
      </w:tr>
      <w:tr w:rsidR="00765D6A" w:rsidRPr="00476362" w14:paraId="54F39718" w14:textId="77777777" w:rsidTr="00531351">
        <w:trPr>
          <w:cantSplit/>
          <w:trHeight w:val="315"/>
        </w:trPr>
        <w:tc>
          <w:tcPr>
            <w:tcW w:w="539" w:type="dxa"/>
            <w:shd w:val="clear" w:color="auto" w:fill="auto"/>
            <w:vAlign w:val="center"/>
          </w:tcPr>
          <w:p w14:paraId="4815884C" w14:textId="77777777" w:rsidR="00765D6A" w:rsidRPr="007E3289" w:rsidRDefault="00765D6A" w:rsidP="00765D6A">
            <w:pPr>
              <w:pStyle w:val="ad"/>
              <w:numPr>
                <w:ilvl w:val="0"/>
                <w:numId w:val="22"/>
              </w:numPr>
              <w:ind w:left="34"/>
              <w:contextualSpacing w:val="0"/>
              <w:jc w:val="center"/>
              <w:rPr>
                <w:bCs/>
                <w:color w:val="000000"/>
              </w:rPr>
            </w:pPr>
          </w:p>
        </w:tc>
        <w:tc>
          <w:tcPr>
            <w:tcW w:w="2551" w:type="dxa"/>
            <w:shd w:val="clear" w:color="auto" w:fill="auto"/>
            <w:vAlign w:val="center"/>
          </w:tcPr>
          <w:p w14:paraId="7D1AB149" w14:textId="77777777" w:rsidR="00765D6A" w:rsidRDefault="00765D6A" w:rsidP="00531351">
            <w:pPr>
              <w:jc w:val="center"/>
              <w:rPr>
                <w:color w:val="000000"/>
              </w:rPr>
            </w:pPr>
            <w:r>
              <w:rPr>
                <w:color w:val="000000"/>
              </w:rPr>
              <w:t xml:space="preserve">Спортзал </w:t>
            </w:r>
            <w:r w:rsidRPr="006B62A6">
              <w:rPr>
                <w:color w:val="000000"/>
              </w:rPr>
              <w:t>МБОУ «Октябрьская средняя общеобразовательная школа № 1»</w:t>
            </w:r>
          </w:p>
        </w:tc>
        <w:tc>
          <w:tcPr>
            <w:tcW w:w="2014" w:type="dxa"/>
            <w:shd w:val="clear" w:color="auto" w:fill="auto"/>
            <w:vAlign w:val="center"/>
          </w:tcPr>
          <w:p w14:paraId="04102A05" w14:textId="77777777" w:rsidR="00765D6A" w:rsidRPr="00F229BE" w:rsidRDefault="00765D6A" w:rsidP="00531351">
            <w:pPr>
              <w:jc w:val="center"/>
              <w:rPr>
                <w:color w:val="000000"/>
              </w:rPr>
            </w:pPr>
            <w:r w:rsidRPr="00F229BE">
              <w:rPr>
                <w:color w:val="000000"/>
              </w:rPr>
              <w:t>Объекты физкультурного и спортивного назначения</w:t>
            </w:r>
          </w:p>
        </w:tc>
        <w:tc>
          <w:tcPr>
            <w:tcW w:w="2003" w:type="dxa"/>
            <w:shd w:val="clear" w:color="auto" w:fill="auto"/>
            <w:vAlign w:val="center"/>
          </w:tcPr>
          <w:p w14:paraId="7B28B5E3" w14:textId="77777777" w:rsidR="00765D6A" w:rsidRPr="00F229BE" w:rsidRDefault="00765D6A" w:rsidP="00531351">
            <w:pPr>
              <w:jc w:val="center"/>
              <w:rPr>
                <w:color w:val="000000"/>
              </w:rPr>
            </w:pPr>
            <w:r w:rsidRPr="00F229BE">
              <w:rPr>
                <w:color w:val="000000"/>
              </w:rPr>
              <w:t>Обеспечение условий для развития физической культуры и массового спорта</w:t>
            </w:r>
          </w:p>
        </w:tc>
        <w:tc>
          <w:tcPr>
            <w:tcW w:w="2190" w:type="dxa"/>
            <w:shd w:val="clear" w:color="auto" w:fill="auto"/>
            <w:vAlign w:val="center"/>
          </w:tcPr>
          <w:p w14:paraId="63D6CEE2" w14:textId="77777777" w:rsidR="00765D6A" w:rsidRPr="00F229BE" w:rsidRDefault="00765D6A" w:rsidP="00531351">
            <w:pPr>
              <w:jc w:val="center"/>
              <w:rPr>
                <w:color w:val="000000"/>
              </w:rPr>
            </w:pPr>
            <w:r w:rsidRPr="00F229BE">
              <w:rPr>
                <w:color w:val="000000"/>
              </w:rPr>
              <w:t>Строительство</w:t>
            </w:r>
          </w:p>
        </w:tc>
        <w:tc>
          <w:tcPr>
            <w:tcW w:w="2990" w:type="dxa"/>
            <w:shd w:val="clear" w:color="auto" w:fill="auto"/>
            <w:vAlign w:val="center"/>
          </w:tcPr>
          <w:p w14:paraId="42CB9309" w14:textId="77777777" w:rsidR="00765D6A" w:rsidRDefault="00765D6A" w:rsidP="00531351">
            <w:pPr>
              <w:jc w:val="center"/>
              <w:rPr>
                <w:color w:val="000000"/>
              </w:rPr>
            </w:pPr>
            <w:r w:rsidRPr="005A6616">
              <w:rPr>
                <w:color w:val="000000"/>
              </w:rPr>
              <w:t>рп. Октябрьский</w:t>
            </w:r>
          </w:p>
          <w:p w14:paraId="16D49F6E" w14:textId="77777777" w:rsidR="00765D6A" w:rsidRDefault="00765D6A" w:rsidP="00531351">
            <w:pPr>
              <w:jc w:val="center"/>
              <w:rPr>
                <w:color w:val="000000"/>
              </w:rPr>
            </w:pPr>
            <w:r>
              <w:t>(зона специализированной общественной застройки)</w:t>
            </w:r>
          </w:p>
        </w:tc>
        <w:tc>
          <w:tcPr>
            <w:tcW w:w="2977" w:type="dxa"/>
            <w:shd w:val="clear" w:color="auto" w:fill="auto"/>
            <w:vAlign w:val="center"/>
          </w:tcPr>
          <w:p w14:paraId="75F50CA9" w14:textId="77777777" w:rsidR="00765D6A" w:rsidRPr="00F229BE" w:rsidRDefault="00765D6A" w:rsidP="00531351">
            <w:pPr>
              <w:jc w:val="center"/>
              <w:rPr>
                <w:color w:val="000000"/>
              </w:rPr>
            </w:pPr>
            <w:r w:rsidRPr="004774E0">
              <w:rPr>
                <w:color w:val="000000"/>
              </w:rPr>
              <w:t>Установление не требуется</w:t>
            </w:r>
          </w:p>
        </w:tc>
      </w:tr>
      <w:tr w:rsidR="00765D6A" w:rsidRPr="00476362" w14:paraId="5AEEBAEC" w14:textId="77777777" w:rsidTr="00531351">
        <w:trPr>
          <w:cantSplit/>
          <w:trHeight w:val="315"/>
        </w:trPr>
        <w:tc>
          <w:tcPr>
            <w:tcW w:w="539" w:type="dxa"/>
            <w:shd w:val="clear" w:color="auto" w:fill="auto"/>
            <w:vAlign w:val="center"/>
          </w:tcPr>
          <w:p w14:paraId="1FF85C8C" w14:textId="77777777" w:rsidR="00765D6A" w:rsidRPr="007E3289" w:rsidRDefault="00765D6A" w:rsidP="00765D6A">
            <w:pPr>
              <w:pStyle w:val="ad"/>
              <w:numPr>
                <w:ilvl w:val="0"/>
                <w:numId w:val="22"/>
              </w:numPr>
              <w:ind w:left="34"/>
              <w:contextualSpacing w:val="0"/>
              <w:rPr>
                <w:bCs/>
                <w:color w:val="000000"/>
              </w:rPr>
            </w:pPr>
          </w:p>
        </w:tc>
        <w:tc>
          <w:tcPr>
            <w:tcW w:w="2551" w:type="dxa"/>
            <w:shd w:val="clear" w:color="auto" w:fill="auto"/>
            <w:vAlign w:val="center"/>
          </w:tcPr>
          <w:p w14:paraId="16031EC2" w14:textId="77777777" w:rsidR="00765D6A" w:rsidRDefault="00765D6A" w:rsidP="00531351">
            <w:pPr>
              <w:jc w:val="center"/>
              <w:rPr>
                <w:color w:val="000000"/>
              </w:rPr>
            </w:pPr>
            <w:r>
              <w:rPr>
                <w:color w:val="000000"/>
              </w:rPr>
              <w:t>Л</w:t>
            </w:r>
            <w:r w:rsidRPr="004512E6">
              <w:rPr>
                <w:color w:val="000000"/>
              </w:rPr>
              <w:t>едов</w:t>
            </w:r>
            <w:r>
              <w:rPr>
                <w:color w:val="000000"/>
              </w:rPr>
              <w:t>ый</w:t>
            </w:r>
            <w:r w:rsidRPr="004512E6">
              <w:rPr>
                <w:color w:val="000000"/>
              </w:rPr>
              <w:t xml:space="preserve"> двор</w:t>
            </w:r>
            <w:r>
              <w:rPr>
                <w:color w:val="000000"/>
              </w:rPr>
              <w:t>ец</w:t>
            </w:r>
          </w:p>
        </w:tc>
        <w:tc>
          <w:tcPr>
            <w:tcW w:w="2014" w:type="dxa"/>
            <w:shd w:val="clear" w:color="auto" w:fill="auto"/>
            <w:vAlign w:val="center"/>
          </w:tcPr>
          <w:p w14:paraId="10BFBF49" w14:textId="77777777" w:rsidR="00765D6A" w:rsidRPr="00F229BE" w:rsidRDefault="00765D6A" w:rsidP="00531351">
            <w:pPr>
              <w:jc w:val="center"/>
              <w:rPr>
                <w:color w:val="000000"/>
              </w:rPr>
            </w:pPr>
            <w:r w:rsidRPr="00F229BE">
              <w:rPr>
                <w:color w:val="000000"/>
              </w:rPr>
              <w:t>Объекты физкультурного и спортивного назначения</w:t>
            </w:r>
          </w:p>
        </w:tc>
        <w:tc>
          <w:tcPr>
            <w:tcW w:w="2003" w:type="dxa"/>
            <w:shd w:val="clear" w:color="auto" w:fill="auto"/>
            <w:vAlign w:val="center"/>
          </w:tcPr>
          <w:p w14:paraId="271A1FF3" w14:textId="77777777" w:rsidR="00765D6A" w:rsidRPr="00F229BE" w:rsidRDefault="00765D6A" w:rsidP="00531351">
            <w:pPr>
              <w:jc w:val="center"/>
              <w:rPr>
                <w:color w:val="000000"/>
              </w:rPr>
            </w:pPr>
            <w:r w:rsidRPr="00F229BE">
              <w:rPr>
                <w:color w:val="000000"/>
              </w:rPr>
              <w:t>Обеспечение условий для развития физической культуры и массового спорта</w:t>
            </w:r>
          </w:p>
        </w:tc>
        <w:tc>
          <w:tcPr>
            <w:tcW w:w="2190" w:type="dxa"/>
            <w:shd w:val="clear" w:color="auto" w:fill="auto"/>
            <w:vAlign w:val="center"/>
          </w:tcPr>
          <w:p w14:paraId="30486B3F" w14:textId="77777777" w:rsidR="00765D6A" w:rsidRPr="00F229BE" w:rsidRDefault="00765D6A" w:rsidP="00531351">
            <w:pPr>
              <w:jc w:val="center"/>
              <w:rPr>
                <w:color w:val="000000"/>
              </w:rPr>
            </w:pPr>
            <w:r w:rsidRPr="00F229BE">
              <w:rPr>
                <w:color w:val="000000"/>
              </w:rPr>
              <w:t>Строительство</w:t>
            </w:r>
          </w:p>
        </w:tc>
        <w:tc>
          <w:tcPr>
            <w:tcW w:w="2990" w:type="dxa"/>
            <w:shd w:val="clear" w:color="auto" w:fill="auto"/>
            <w:vAlign w:val="center"/>
          </w:tcPr>
          <w:p w14:paraId="65470BAD" w14:textId="77777777" w:rsidR="00765D6A" w:rsidRDefault="00765D6A" w:rsidP="00531351">
            <w:pPr>
              <w:jc w:val="center"/>
              <w:rPr>
                <w:color w:val="000000"/>
              </w:rPr>
            </w:pPr>
            <w:r w:rsidRPr="005A6616">
              <w:rPr>
                <w:color w:val="000000"/>
              </w:rPr>
              <w:t>рп. Октябрьский</w:t>
            </w:r>
          </w:p>
          <w:p w14:paraId="7197EA19" w14:textId="77777777" w:rsidR="00765D6A" w:rsidRPr="005A6616" w:rsidRDefault="00765D6A" w:rsidP="00531351">
            <w:pPr>
              <w:jc w:val="center"/>
              <w:rPr>
                <w:color w:val="000000"/>
              </w:rPr>
            </w:pPr>
            <w:r>
              <w:t>(зона специализированной общественной застройки)</w:t>
            </w:r>
          </w:p>
        </w:tc>
        <w:tc>
          <w:tcPr>
            <w:tcW w:w="2977" w:type="dxa"/>
            <w:shd w:val="clear" w:color="auto" w:fill="auto"/>
            <w:vAlign w:val="center"/>
          </w:tcPr>
          <w:p w14:paraId="6BFCC3C1" w14:textId="77777777" w:rsidR="00765D6A" w:rsidRPr="004774E0" w:rsidRDefault="00765D6A" w:rsidP="00531351">
            <w:pPr>
              <w:jc w:val="center"/>
              <w:rPr>
                <w:color w:val="000000"/>
              </w:rPr>
            </w:pPr>
            <w:r w:rsidRPr="004774E0">
              <w:rPr>
                <w:color w:val="000000"/>
              </w:rPr>
              <w:t>Установление не требуется</w:t>
            </w:r>
          </w:p>
        </w:tc>
      </w:tr>
      <w:tr w:rsidR="00765D6A" w:rsidRPr="00476362" w14:paraId="11224097" w14:textId="77777777" w:rsidTr="00531351">
        <w:trPr>
          <w:cantSplit/>
          <w:trHeight w:val="315"/>
        </w:trPr>
        <w:tc>
          <w:tcPr>
            <w:tcW w:w="15264" w:type="dxa"/>
            <w:gridSpan w:val="7"/>
            <w:shd w:val="clear" w:color="auto" w:fill="auto"/>
            <w:vAlign w:val="center"/>
          </w:tcPr>
          <w:p w14:paraId="1385DAA9" w14:textId="77777777" w:rsidR="00765D6A" w:rsidRPr="004774E0" w:rsidRDefault="00765D6A" w:rsidP="00531351">
            <w:pPr>
              <w:ind w:left="34"/>
              <w:jc w:val="center"/>
              <w:rPr>
                <w:color w:val="000000"/>
              </w:rPr>
            </w:pPr>
            <w:r w:rsidRPr="004512E6">
              <w:rPr>
                <w:b/>
                <w:bCs/>
                <w:color w:val="000000"/>
              </w:rPr>
              <w:t>Объекты в области образования</w:t>
            </w:r>
          </w:p>
        </w:tc>
      </w:tr>
      <w:tr w:rsidR="00765D6A" w:rsidRPr="00476362" w14:paraId="3FAF1168" w14:textId="77777777" w:rsidTr="00531351">
        <w:trPr>
          <w:cantSplit/>
          <w:trHeight w:val="315"/>
        </w:trPr>
        <w:tc>
          <w:tcPr>
            <w:tcW w:w="539" w:type="dxa"/>
            <w:shd w:val="clear" w:color="auto" w:fill="auto"/>
            <w:vAlign w:val="center"/>
          </w:tcPr>
          <w:p w14:paraId="6A14A75C" w14:textId="77777777" w:rsidR="00765D6A" w:rsidRPr="007E3289" w:rsidRDefault="00765D6A" w:rsidP="00765D6A">
            <w:pPr>
              <w:pStyle w:val="ad"/>
              <w:numPr>
                <w:ilvl w:val="0"/>
                <w:numId w:val="22"/>
              </w:numPr>
              <w:ind w:left="34"/>
              <w:contextualSpacing w:val="0"/>
              <w:rPr>
                <w:bCs/>
                <w:color w:val="000000"/>
              </w:rPr>
            </w:pPr>
          </w:p>
        </w:tc>
        <w:tc>
          <w:tcPr>
            <w:tcW w:w="2551" w:type="dxa"/>
            <w:shd w:val="clear" w:color="auto" w:fill="auto"/>
          </w:tcPr>
          <w:p w14:paraId="356571B4" w14:textId="77777777" w:rsidR="00765D6A" w:rsidRDefault="00765D6A" w:rsidP="00531351">
            <w:pPr>
              <w:jc w:val="center"/>
              <w:rPr>
                <w:color w:val="000000"/>
              </w:rPr>
            </w:pPr>
            <w:r>
              <w:rPr>
                <w:color w:val="000000"/>
              </w:rPr>
              <w:t>О</w:t>
            </w:r>
            <w:r w:rsidRPr="004512E6">
              <w:rPr>
                <w:color w:val="000000"/>
              </w:rPr>
              <w:t>бщеобразовательн</w:t>
            </w:r>
            <w:r>
              <w:rPr>
                <w:color w:val="000000"/>
              </w:rPr>
              <w:t>ая</w:t>
            </w:r>
            <w:r w:rsidRPr="004512E6">
              <w:rPr>
                <w:color w:val="000000"/>
              </w:rPr>
              <w:t xml:space="preserve"> школ</w:t>
            </w:r>
            <w:r>
              <w:rPr>
                <w:color w:val="000000"/>
              </w:rPr>
              <w:t>а</w:t>
            </w:r>
          </w:p>
        </w:tc>
        <w:tc>
          <w:tcPr>
            <w:tcW w:w="2014" w:type="dxa"/>
            <w:shd w:val="clear" w:color="auto" w:fill="auto"/>
          </w:tcPr>
          <w:p w14:paraId="0FC7D4D8" w14:textId="77777777" w:rsidR="00765D6A" w:rsidRPr="00F229BE" w:rsidRDefault="00765D6A" w:rsidP="00531351">
            <w:pPr>
              <w:jc w:val="center"/>
              <w:rPr>
                <w:color w:val="000000"/>
              </w:rPr>
            </w:pPr>
            <w:r w:rsidRPr="004512E6">
              <w:rPr>
                <w:color w:val="000000"/>
              </w:rPr>
              <w:t>Общеобразовательная организация</w:t>
            </w:r>
          </w:p>
        </w:tc>
        <w:tc>
          <w:tcPr>
            <w:tcW w:w="2003" w:type="dxa"/>
            <w:shd w:val="clear" w:color="auto" w:fill="auto"/>
          </w:tcPr>
          <w:p w14:paraId="003D1CC4" w14:textId="77777777" w:rsidR="00765D6A" w:rsidRPr="00F229BE" w:rsidRDefault="00765D6A" w:rsidP="00531351">
            <w:pPr>
              <w:jc w:val="center"/>
              <w:rPr>
                <w:color w:val="000000"/>
              </w:rPr>
            </w:pPr>
            <w:r w:rsidRPr="004512E6">
              <w:rPr>
                <w:color w:val="000000"/>
              </w:rPr>
              <w:t>Обеспечение условий для развития на территории населенного пункта школьного образования</w:t>
            </w:r>
          </w:p>
        </w:tc>
        <w:tc>
          <w:tcPr>
            <w:tcW w:w="2190" w:type="dxa"/>
            <w:shd w:val="clear" w:color="auto" w:fill="auto"/>
          </w:tcPr>
          <w:p w14:paraId="43854AD1" w14:textId="77777777" w:rsidR="00765D6A" w:rsidRPr="00F229BE" w:rsidRDefault="00765D6A" w:rsidP="00531351">
            <w:pPr>
              <w:jc w:val="center"/>
              <w:rPr>
                <w:color w:val="000000"/>
              </w:rPr>
            </w:pPr>
            <w:r w:rsidRPr="004512E6">
              <w:rPr>
                <w:color w:val="000000"/>
              </w:rPr>
              <w:t xml:space="preserve">Строительство, </w:t>
            </w:r>
            <w:r>
              <w:rPr>
                <w:color w:val="000000"/>
              </w:rPr>
              <w:t>860</w:t>
            </w:r>
            <w:r w:rsidRPr="004512E6">
              <w:rPr>
                <w:color w:val="000000"/>
              </w:rPr>
              <w:t xml:space="preserve"> </w:t>
            </w:r>
            <w:r>
              <w:rPr>
                <w:color w:val="000000"/>
              </w:rPr>
              <w:t>мест</w:t>
            </w:r>
          </w:p>
        </w:tc>
        <w:tc>
          <w:tcPr>
            <w:tcW w:w="2990" w:type="dxa"/>
            <w:shd w:val="clear" w:color="auto" w:fill="auto"/>
          </w:tcPr>
          <w:p w14:paraId="6B9415EE" w14:textId="77777777" w:rsidR="00765D6A" w:rsidRDefault="00765D6A" w:rsidP="00531351">
            <w:pPr>
              <w:jc w:val="center"/>
              <w:rPr>
                <w:color w:val="000000"/>
              </w:rPr>
            </w:pPr>
            <w:r w:rsidRPr="005A6616">
              <w:rPr>
                <w:color w:val="000000"/>
              </w:rPr>
              <w:t>рп. Октябрьский</w:t>
            </w:r>
          </w:p>
          <w:p w14:paraId="2B1A4A2B" w14:textId="77777777" w:rsidR="00765D6A" w:rsidRPr="005A6616" w:rsidRDefault="00765D6A" w:rsidP="00531351">
            <w:pPr>
              <w:jc w:val="center"/>
              <w:rPr>
                <w:color w:val="000000"/>
              </w:rPr>
            </w:pPr>
            <w:r w:rsidRPr="004512E6">
              <w:rPr>
                <w:color w:val="000000"/>
              </w:rPr>
              <w:t>(зона специализированной общественной застройки)</w:t>
            </w:r>
          </w:p>
        </w:tc>
        <w:tc>
          <w:tcPr>
            <w:tcW w:w="2977" w:type="dxa"/>
            <w:shd w:val="clear" w:color="auto" w:fill="auto"/>
          </w:tcPr>
          <w:p w14:paraId="2A9C0D18" w14:textId="77777777" w:rsidR="00765D6A" w:rsidRPr="004774E0" w:rsidRDefault="00765D6A" w:rsidP="00531351">
            <w:pPr>
              <w:jc w:val="center"/>
              <w:rPr>
                <w:color w:val="000000"/>
              </w:rPr>
            </w:pPr>
            <w:r w:rsidRPr="004512E6">
              <w:rPr>
                <w:color w:val="000000"/>
              </w:rPr>
              <w:t>Установление не требуется</w:t>
            </w:r>
          </w:p>
        </w:tc>
      </w:tr>
      <w:tr w:rsidR="00765D6A" w:rsidRPr="00476362" w14:paraId="4742CB1F" w14:textId="77777777" w:rsidTr="00531351">
        <w:trPr>
          <w:cantSplit/>
          <w:trHeight w:val="315"/>
        </w:trPr>
        <w:tc>
          <w:tcPr>
            <w:tcW w:w="539" w:type="dxa"/>
            <w:shd w:val="clear" w:color="auto" w:fill="auto"/>
            <w:vAlign w:val="center"/>
          </w:tcPr>
          <w:p w14:paraId="3A3BABC2" w14:textId="77777777" w:rsidR="00765D6A" w:rsidRPr="007E3289" w:rsidRDefault="00765D6A" w:rsidP="00765D6A">
            <w:pPr>
              <w:pStyle w:val="ad"/>
              <w:numPr>
                <w:ilvl w:val="0"/>
                <w:numId w:val="22"/>
              </w:numPr>
              <w:ind w:left="34"/>
              <w:contextualSpacing w:val="0"/>
              <w:rPr>
                <w:bCs/>
                <w:color w:val="000000"/>
              </w:rPr>
            </w:pPr>
          </w:p>
        </w:tc>
        <w:tc>
          <w:tcPr>
            <w:tcW w:w="2551" w:type="dxa"/>
            <w:shd w:val="clear" w:color="auto" w:fill="auto"/>
          </w:tcPr>
          <w:p w14:paraId="1E38F750" w14:textId="77777777" w:rsidR="00765D6A" w:rsidRDefault="00765D6A" w:rsidP="00531351">
            <w:pPr>
              <w:jc w:val="center"/>
              <w:rPr>
                <w:color w:val="000000"/>
              </w:rPr>
            </w:pPr>
            <w:r>
              <w:rPr>
                <w:color w:val="000000"/>
              </w:rPr>
              <w:t>К</w:t>
            </w:r>
            <w:r w:rsidRPr="004512E6">
              <w:rPr>
                <w:color w:val="000000"/>
              </w:rPr>
              <w:t>ультурно-образовательного центр</w:t>
            </w:r>
          </w:p>
        </w:tc>
        <w:tc>
          <w:tcPr>
            <w:tcW w:w="2014" w:type="dxa"/>
            <w:shd w:val="clear" w:color="auto" w:fill="auto"/>
          </w:tcPr>
          <w:p w14:paraId="0A7476A2" w14:textId="77777777" w:rsidR="00765D6A" w:rsidRPr="004512E6" w:rsidRDefault="00765D6A" w:rsidP="00531351">
            <w:pPr>
              <w:jc w:val="center"/>
              <w:rPr>
                <w:color w:val="000000"/>
              </w:rPr>
            </w:pPr>
            <w:r w:rsidRPr="002C2E69">
              <w:t>Объекты дополнительного образования</w:t>
            </w:r>
          </w:p>
        </w:tc>
        <w:tc>
          <w:tcPr>
            <w:tcW w:w="2003" w:type="dxa"/>
            <w:shd w:val="clear" w:color="auto" w:fill="auto"/>
          </w:tcPr>
          <w:p w14:paraId="30F7CBAA" w14:textId="77777777" w:rsidR="00765D6A" w:rsidRPr="004512E6" w:rsidRDefault="00765D6A" w:rsidP="00531351">
            <w:pPr>
              <w:jc w:val="center"/>
              <w:rPr>
                <w:color w:val="000000"/>
              </w:rPr>
            </w:pPr>
            <w:r w:rsidRPr="002C2E69">
              <w:t>Обеспечение условий для развития на территории населенного пункта дополнительного образования</w:t>
            </w:r>
          </w:p>
        </w:tc>
        <w:tc>
          <w:tcPr>
            <w:tcW w:w="2190" w:type="dxa"/>
            <w:shd w:val="clear" w:color="auto" w:fill="auto"/>
            <w:vAlign w:val="center"/>
          </w:tcPr>
          <w:p w14:paraId="2D4D160C" w14:textId="77777777" w:rsidR="00765D6A" w:rsidRPr="004512E6" w:rsidRDefault="00765D6A" w:rsidP="00531351">
            <w:pPr>
              <w:jc w:val="center"/>
              <w:rPr>
                <w:color w:val="000000"/>
              </w:rPr>
            </w:pPr>
            <w:r w:rsidRPr="00F229BE">
              <w:rPr>
                <w:color w:val="000000"/>
              </w:rPr>
              <w:t>Строительство</w:t>
            </w:r>
          </w:p>
        </w:tc>
        <w:tc>
          <w:tcPr>
            <w:tcW w:w="2990" w:type="dxa"/>
            <w:shd w:val="clear" w:color="auto" w:fill="auto"/>
            <w:vAlign w:val="center"/>
          </w:tcPr>
          <w:p w14:paraId="0153834F" w14:textId="77777777" w:rsidR="00765D6A" w:rsidRDefault="00765D6A" w:rsidP="00531351">
            <w:pPr>
              <w:jc w:val="center"/>
              <w:rPr>
                <w:color w:val="000000"/>
              </w:rPr>
            </w:pPr>
            <w:r w:rsidRPr="005A6616">
              <w:rPr>
                <w:color w:val="000000"/>
              </w:rPr>
              <w:t>рп. Октябрьский</w:t>
            </w:r>
          </w:p>
          <w:p w14:paraId="7BE122F8" w14:textId="77777777" w:rsidR="00765D6A" w:rsidRPr="005A6616" w:rsidRDefault="00765D6A" w:rsidP="00531351">
            <w:pPr>
              <w:jc w:val="center"/>
              <w:rPr>
                <w:color w:val="000000"/>
              </w:rPr>
            </w:pPr>
            <w:r w:rsidRPr="004512E6">
              <w:rPr>
                <w:color w:val="000000"/>
              </w:rPr>
              <w:t>(зона специализированной общественной застройки)</w:t>
            </w:r>
          </w:p>
        </w:tc>
        <w:tc>
          <w:tcPr>
            <w:tcW w:w="2977" w:type="dxa"/>
            <w:shd w:val="clear" w:color="auto" w:fill="auto"/>
            <w:vAlign w:val="center"/>
          </w:tcPr>
          <w:p w14:paraId="070789EC" w14:textId="77777777" w:rsidR="00765D6A" w:rsidRPr="004512E6" w:rsidRDefault="00765D6A" w:rsidP="00531351">
            <w:pPr>
              <w:jc w:val="center"/>
              <w:rPr>
                <w:color w:val="000000"/>
              </w:rPr>
            </w:pPr>
            <w:r w:rsidRPr="004774E0">
              <w:rPr>
                <w:color w:val="000000"/>
              </w:rPr>
              <w:t>Установление не требуется</w:t>
            </w:r>
          </w:p>
        </w:tc>
      </w:tr>
      <w:tr w:rsidR="00765D6A" w:rsidRPr="00476362" w14:paraId="50B0C6AE" w14:textId="77777777" w:rsidTr="00531351">
        <w:trPr>
          <w:cantSplit/>
          <w:trHeight w:val="315"/>
        </w:trPr>
        <w:tc>
          <w:tcPr>
            <w:tcW w:w="539" w:type="dxa"/>
            <w:shd w:val="clear" w:color="auto" w:fill="auto"/>
            <w:vAlign w:val="center"/>
          </w:tcPr>
          <w:p w14:paraId="68773A6D" w14:textId="77777777" w:rsidR="00765D6A" w:rsidRPr="007E3289" w:rsidRDefault="00765D6A" w:rsidP="00765D6A">
            <w:pPr>
              <w:pStyle w:val="ad"/>
              <w:numPr>
                <w:ilvl w:val="0"/>
                <w:numId w:val="22"/>
              </w:numPr>
              <w:ind w:left="34"/>
              <w:contextualSpacing w:val="0"/>
              <w:rPr>
                <w:bCs/>
                <w:color w:val="000000"/>
              </w:rPr>
            </w:pPr>
          </w:p>
        </w:tc>
        <w:tc>
          <w:tcPr>
            <w:tcW w:w="2551" w:type="dxa"/>
            <w:shd w:val="clear" w:color="auto" w:fill="auto"/>
          </w:tcPr>
          <w:p w14:paraId="41096374" w14:textId="77777777" w:rsidR="00765D6A" w:rsidRDefault="00765D6A" w:rsidP="00531351">
            <w:pPr>
              <w:jc w:val="center"/>
              <w:rPr>
                <w:color w:val="000000"/>
              </w:rPr>
            </w:pPr>
            <w:r>
              <w:rPr>
                <w:color w:val="000000"/>
              </w:rPr>
              <w:t>Д</w:t>
            </w:r>
            <w:r w:rsidRPr="00137097">
              <w:rPr>
                <w:color w:val="000000"/>
              </w:rPr>
              <w:t>етско-юношеск</w:t>
            </w:r>
            <w:r>
              <w:rPr>
                <w:color w:val="000000"/>
              </w:rPr>
              <w:t>ий</w:t>
            </w:r>
            <w:r w:rsidRPr="00137097">
              <w:rPr>
                <w:color w:val="000000"/>
              </w:rPr>
              <w:t xml:space="preserve"> центр</w:t>
            </w:r>
          </w:p>
        </w:tc>
        <w:tc>
          <w:tcPr>
            <w:tcW w:w="2014" w:type="dxa"/>
            <w:shd w:val="clear" w:color="auto" w:fill="auto"/>
          </w:tcPr>
          <w:p w14:paraId="20393CA6" w14:textId="77777777" w:rsidR="00765D6A" w:rsidRPr="004512E6" w:rsidRDefault="00765D6A" w:rsidP="00531351">
            <w:pPr>
              <w:jc w:val="center"/>
              <w:rPr>
                <w:color w:val="000000"/>
              </w:rPr>
            </w:pPr>
            <w:r w:rsidRPr="002C2E69">
              <w:t>Объекты дополнительного образования</w:t>
            </w:r>
          </w:p>
        </w:tc>
        <w:tc>
          <w:tcPr>
            <w:tcW w:w="2003" w:type="dxa"/>
            <w:shd w:val="clear" w:color="auto" w:fill="auto"/>
          </w:tcPr>
          <w:p w14:paraId="4ED8682C" w14:textId="77777777" w:rsidR="00765D6A" w:rsidRPr="004512E6" w:rsidRDefault="00765D6A" w:rsidP="00531351">
            <w:pPr>
              <w:jc w:val="center"/>
              <w:rPr>
                <w:color w:val="000000"/>
              </w:rPr>
            </w:pPr>
            <w:r w:rsidRPr="002C2E69">
              <w:t>Обеспечение условий для развития на территории населенного пункта дополнительного образования</w:t>
            </w:r>
          </w:p>
        </w:tc>
        <w:tc>
          <w:tcPr>
            <w:tcW w:w="2190" w:type="dxa"/>
            <w:shd w:val="clear" w:color="auto" w:fill="auto"/>
            <w:vAlign w:val="center"/>
          </w:tcPr>
          <w:p w14:paraId="5F213ED8" w14:textId="77777777" w:rsidR="00765D6A" w:rsidRPr="004512E6" w:rsidRDefault="00765D6A" w:rsidP="00531351">
            <w:pPr>
              <w:jc w:val="center"/>
              <w:rPr>
                <w:color w:val="000000"/>
              </w:rPr>
            </w:pPr>
            <w:r w:rsidRPr="00F229BE">
              <w:rPr>
                <w:color w:val="000000"/>
              </w:rPr>
              <w:t>Строительство</w:t>
            </w:r>
          </w:p>
        </w:tc>
        <w:tc>
          <w:tcPr>
            <w:tcW w:w="2990" w:type="dxa"/>
            <w:shd w:val="clear" w:color="auto" w:fill="auto"/>
            <w:vAlign w:val="center"/>
          </w:tcPr>
          <w:p w14:paraId="1974BCA9" w14:textId="77777777" w:rsidR="00765D6A" w:rsidRDefault="00765D6A" w:rsidP="00531351">
            <w:pPr>
              <w:jc w:val="center"/>
              <w:rPr>
                <w:color w:val="000000"/>
              </w:rPr>
            </w:pPr>
            <w:r w:rsidRPr="005A6616">
              <w:rPr>
                <w:color w:val="000000"/>
              </w:rPr>
              <w:t>рп. Октябрьский</w:t>
            </w:r>
          </w:p>
          <w:p w14:paraId="2E767138" w14:textId="77777777" w:rsidR="00765D6A" w:rsidRPr="005A6616" w:rsidRDefault="00765D6A" w:rsidP="00531351">
            <w:pPr>
              <w:jc w:val="center"/>
              <w:rPr>
                <w:color w:val="000000"/>
              </w:rPr>
            </w:pPr>
            <w:r>
              <w:t>(зона специализированной общественной застройки)</w:t>
            </w:r>
          </w:p>
        </w:tc>
        <w:tc>
          <w:tcPr>
            <w:tcW w:w="2977" w:type="dxa"/>
            <w:shd w:val="clear" w:color="auto" w:fill="auto"/>
            <w:vAlign w:val="center"/>
          </w:tcPr>
          <w:p w14:paraId="10E2324F" w14:textId="77777777" w:rsidR="00765D6A" w:rsidRPr="004512E6" w:rsidRDefault="00765D6A" w:rsidP="00531351">
            <w:pPr>
              <w:jc w:val="center"/>
              <w:rPr>
                <w:color w:val="000000"/>
              </w:rPr>
            </w:pPr>
            <w:r w:rsidRPr="004774E0">
              <w:rPr>
                <w:color w:val="000000"/>
              </w:rPr>
              <w:t>Установление не требуется</w:t>
            </w:r>
          </w:p>
        </w:tc>
      </w:tr>
      <w:tr w:rsidR="00765D6A" w:rsidRPr="00476362" w14:paraId="7D225012" w14:textId="77777777" w:rsidTr="00531351">
        <w:trPr>
          <w:cantSplit/>
          <w:trHeight w:val="315"/>
        </w:trPr>
        <w:tc>
          <w:tcPr>
            <w:tcW w:w="539" w:type="dxa"/>
            <w:shd w:val="clear" w:color="auto" w:fill="auto"/>
            <w:vAlign w:val="center"/>
          </w:tcPr>
          <w:p w14:paraId="28C2F414" w14:textId="77777777" w:rsidR="00765D6A" w:rsidRPr="007E3289" w:rsidRDefault="00765D6A" w:rsidP="00765D6A">
            <w:pPr>
              <w:pStyle w:val="ad"/>
              <w:numPr>
                <w:ilvl w:val="0"/>
                <w:numId w:val="22"/>
              </w:numPr>
              <w:ind w:left="34"/>
              <w:contextualSpacing w:val="0"/>
              <w:rPr>
                <w:bCs/>
                <w:color w:val="000000"/>
              </w:rPr>
            </w:pPr>
          </w:p>
        </w:tc>
        <w:tc>
          <w:tcPr>
            <w:tcW w:w="2551" w:type="dxa"/>
            <w:shd w:val="clear" w:color="auto" w:fill="auto"/>
          </w:tcPr>
          <w:p w14:paraId="5A1A6833" w14:textId="77777777" w:rsidR="00765D6A" w:rsidRDefault="00765D6A" w:rsidP="00531351">
            <w:pPr>
              <w:jc w:val="center"/>
              <w:rPr>
                <w:color w:val="000000"/>
              </w:rPr>
            </w:pPr>
            <w:r w:rsidRPr="00137097">
              <w:rPr>
                <w:color w:val="000000"/>
              </w:rPr>
              <w:t>Дом детского и молодежного творчества</w:t>
            </w:r>
          </w:p>
        </w:tc>
        <w:tc>
          <w:tcPr>
            <w:tcW w:w="2014" w:type="dxa"/>
            <w:shd w:val="clear" w:color="auto" w:fill="auto"/>
          </w:tcPr>
          <w:p w14:paraId="421C4A90" w14:textId="77777777" w:rsidR="00765D6A" w:rsidRPr="004512E6" w:rsidRDefault="00765D6A" w:rsidP="00531351">
            <w:pPr>
              <w:jc w:val="center"/>
              <w:rPr>
                <w:color w:val="000000"/>
              </w:rPr>
            </w:pPr>
            <w:r w:rsidRPr="002C2E69">
              <w:t>Объекты дополнительного образования</w:t>
            </w:r>
          </w:p>
        </w:tc>
        <w:tc>
          <w:tcPr>
            <w:tcW w:w="2003" w:type="dxa"/>
            <w:shd w:val="clear" w:color="auto" w:fill="auto"/>
          </w:tcPr>
          <w:p w14:paraId="52654E94" w14:textId="77777777" w:rsidR="00765D6A" w:rsidRPr="004512E6" w:rsidRDefault="00765D6A" w:rsidP="00531351">
            <w:pPr>
              <w:jc w:val="center"/>
              <w:rPr>
                <w:color w:val="000000"/>
              </w:rPr>
            </w:pPr>
            <w:r w:rsidRPr="002C2E69">
              <w:t>Обеспечение условий для развития на территории населенного пункта дополнительного образования</w:t>
            </w:r>
          </w:p>
        </w:tc>
        <w:tc>
          <w:tcPr>
            <w:tcW w:w="2190" w:type="dxa"/>
            <w:shd w:val="clear" w:color="auto" w:fill="auto"/>
            <w:vAlign w:val="center"/>
          </w:tcPr>
          <w:p w14:paraId="13845C8F" w14:textId="77777777" w:rsidR="00765D6A" w:rsidRPr="004512E6" w:rsidRDefault="00765D6A" w:rsidP="00531351">
            <w:pPr>
              <w:jc w:val="center"/>
              <w:rPr>
                <w:color w:val="000000"/>
              </w:rPr>
            </w:pPr>
            <w:r w:rsidRPr="00F229BE">
              <w:rPr>
                <w:color w:val="000000"/>
              </w:rPr>
              <w:t>Строительство</w:t>
            </w:r>
          </w:p>
        </w:tc>
        <w:tc>
          <w:tcPr>
            <w:tcW w:w="2990" w:type="dxa"/>
            <w:shd w:val="clear" w:color="auto" w:fill="auto"/>
            <w:vAlign w:val="center"/>
          </w:tcPr>
          <w:p w14:paraId="57DF96CA" w14:textId="77777777" w:rsidR="00765D6A" w:rsidRDefault="00765D6A" w:rsidP="00531351">
            <w:pPr>
              <w:jc w:val="center"/>
              <w:rPr>
                <w:color w:val="000000"/>
              </w:rPr>
            </w:pPr>
            <w:r w:rsidRPr="005A6616">
              <w:rPr>
                <w:color w:val="000000"/>
              </w:rPr>
              <w:t>рп. Октябрьский</w:t>
            </w:r>
          </w:p>
          <w:p w14:paraId="37A8B01B" w14:textId="77777777" w:rsidR="00765D6A" w:rsidRPr="005A6616" w:rsidRDefault="00765D6A" w:rsidP="00531351">
            <w:pPr>
              <w:jc w:val="center"/>
              <w:rPr>
                <w:color w:val="000000"/>
              </w:rPr>
            </w:pPr>
            <w:r>
              <w:t>(зона специализированной общественной застройки)</w:t>
            </w:r>
          </w:p>
        </w:tc>
        <w:tc>
          <w:tcPr>
            <w:tcW w:w="2977" w:type="dxa"/>
            <w:shd w:val="clear" w:color="auto" w:fill="auto"/>
            <w:vAlign w:val="center"/>
          </w:tcPr>
          <w:p w14:paraId="5D78C4CA" w14:textId="77777777" w:rsidR="00765D6A" w:rsidRPr="004512E6" w:rsidRDefault="00765D6A" w:rsidP="00531351">
            <w:pPr>
              <w:jc w:val="center"/>
              <w:rPr>
                <w:color w:val="000000"/>
              </w:rPr>
            </w:pPr>
            <w:r w:rsidRPr="004774E0">
              <w:rPr>
                <w:color w:val="000000"/>
              </w:rPr>
              <w:t>Установление не требуется</w:t>
            </w:r>
          </w:p>
        </w:tc>
      </w:tr>
      <w:tr w:rsidR="00765D6A" w:rsidRPr="00476362" w14:paraId="0A329A39" w14:textId="77777777" w:rsidTr="00531351">
        <w:trPr>
          <w:cantSplit/>
          <w:trHeight w:val="315"/>
        </w:trPr>
        <w:tc>
          <w:tcPr>
            <w:tcW w:w="15264" w:type="dxa"/>
            <w:gridSpan w:val="7"/>
            <w:shd w:val="clear" w:color="auto" w:fill="auto"/>
            <w:vAlign w:val="center"/>
            <w:hideMark/>
          </w:tcPr>
          <w:p w14:paraId="2866C8D0" w14:textId="77777777" w:rsidR="00765D6A" w:rsidRPr="003C4D5D" w:rsidRDefault="00765D6A" w:rsidP="00531351">
            <w:pPr>
              <w:ind w:left="34"/>
              <w:jc w:val="center"/>
              <w:rPr>
                <w:b/>
                <w:bCs/>
                <w:color w:val="000000"/>
                <w:sz w:val="16"/>
                <w:szCs w:val="16"/>
              </w:rPr>
            </w:pPr>
            <w:r>
              <w:rPr>
                <w:b/>
                <w:bCs/>
                <w:color w:val="000000"/>
              </w:rPr>
              <w:t>О</w:t>
            </w:r>
            <w:r w:rsidRPr="00BE1845">
              <w:rPr>
                <w:b/>
                <w:bCs/>
                <w:color w:val="000000"/>
              </w:rPr>
              <w:t xml:space="preserve">бъекты </w:t>
            </w:r>
            <w:r>
              <w:rPr>
                <w:b/>
                <w:bCs/>
                <w:color w:val="000000"/>
              </w:rPr>
              <w:t>транспортной инфраструктуры</w:t>
            </w:r>
          </w:p>
        </w:tc>
      </w:tr>
      <w:tr w:rsidR="00765D6A" w:rsidRPr="00476362" w14:paraId="53B2AE56" w14:textId="77777777" w:rsidTr="00531351">
        <w:trPr>
          <w:cantSplit/>
          <w:trHeight w:val="315"/>
        </w:trPr>
        <w:tc>
          <w:tcPr>
            <w:tcW w:w="539" w:type="dxa"/>
            <w:shd w:val="clear" w:color="auto" w:fill="auto"/>
            <w:vAlign w:val="center"/>
          </w:tcPr>
          <w:p w14:paraId="52533B32" w14:textId="77777777" w:rsidR="00765D6A" w:rsidRDefault="00765D6A" w:rsidP="00765D6A">
            <w:pPr>
              <w:pStyle w:val="ad"/>
              <w:numPr>
                <w:ilvl w:val="0"/>
                <w:numId w:val="22"/>
              </w:numPr>
              <w:ind w:left="34"/>
              <w:contextualSpacing w:val="0"/>
              <w:rPr>
                <w:bCs/>
                <w:color w:val="000000"/>
              </w:rPr>
            </w:pPr>
          </w:p>
        </w:tc>
        <w:tc>
          <w:tcPr>
            <w:tcW w:w="2551" w:type="dxa"/>
            <w:shd w:val="clear" w:color="auto" w:fill="auto"/>
            <w:vAlign w:val="center"/>
          </w:tcPr>
          <w:p w14:paraId="5E12D9BC" w14:textId="77777777" w:rsidR="00765D6A" w:rsidRPr="00A460DE" w:rsidRDefault="00765D6A" w:rsidP="00531351">
            <w:pPr>
              <w:jc w:val="center"/>
              <w:rPr>
                <w:bCs/>
                <w:color w:val="000000"/>
              </w:rPr>
            </w:pPr>
            <w:r w:rsidRPr="00A460DE">
              <w:rPr>
                <w:bCs/>
                <w:color w:val="000000"/>
              </w:rPr>
              <w:t>Магистральная улица общегородского</w:t>
            </w:r>
          </w:p>
          <w:p w14:paraId="1437E2B5" w14:textId="77777777" w:rsidR="00765D6A" w:rsidRDefault="00765D6A" w:rsidP="00531351">
            <w:pPr>
              <w:jc w:val="center"/>
              <w:rPr>
                <w:bCs/>
                <w:color w:val="000000"/>
              </w:rPr>
            </w:pPr>
            <w:r w:rsidRPr="00A460DE">
              <w:rPr>
                <w:bCs/>
                <w:color w:val="000000"/>
              </w:rPr>
              <w:t>значения регулируемого движения</w:t>
            </w:r>
          </w:p>
        </w:tc>
        <w:tc>
          <w:tcPr>
            <w:tcW w:w="2014" w:type="dxa"/>
            <w:shd w:val="clear" w:color="auto" w:fill="auto"/>
            <w:vAlign w:val="center"/>
          </w:tcPr>
          <w:p w14:paraId="3F00F253" w14:textId="77777777" w:rsidR="00765D6A" w:rsidRPr="00583AFB" w:rsidRDefault="00765D6A" w:rsidP="00531351">
            <w:pPr>
              <w:jc w:val="center"/>
              <w:rPr>
                <w:color w:val="000000"/>
              </w:rPr>
            </w:pPr>
            <w:r w:rsidRPr="00583AFB">
              <w:rPr>
                <w:color w:val="000000"/>
              </w:rPr>
              <w:t>Объекты автомобильного пассажирского транспорта</w:t>
            </w:r>
          </w:p>
        </w:tc>
        <w:tc>
          <w:tcPr>
            <w:tcW w:w="2003" w:type="dxa"/>
            <w:shd w:val="clear" w:color="auto" w:fill="auto"/>
            <w:vAlign w:val="center"/>
          </w:tcPr>
          <w:p w14:paraId="225D3950" w14:textId="77777777" w:rsidR="00765D6A" w:rsidRPr="00D23A07" w:rsidRDefault="00765D6A" w:rsidP="00531351">
            <w:pPr>
              <w:jc w:val="center"/>
            </w:pPr>
            <w:r w:rsidRPr="00D23A07">
              <w:t>Организация транспортного обслуживания населения</w:t>
            </w:r>
          </w:p>
        </w:tc>
        <w:tc>
          <w:tcPr>
            <w:tcW w:w="2190" w:type="dxa"/>
            <w:shd w:val="clear" w:color="auto" w:fill="auto"/>
            <w:vAlign w:val="center"/>
          </w:tcPr>
          <w:p w14:paraId="6D6C7FC3" w14:textId="77777777" w:rsidR="00765D6A" w:rsidRDefault="00765D6A" w:rsidP="00531351">
            <w:pPr>
              <w:jc w:val="center"/>
            </w:pPr>
            <w:r>
              <w:t xml:space="preserve">Строительство, </w:t>
            </w:r>
            <w:r w:rsidRPr="00E13257">
              <w:t>3</w:t>
            </w:r>
            <w:r>
              <w:t>,23 км</w:t>
            </w:r>
          </w:p>
        </w:tc>
        <w:tc>
          <w:tcPr>
            <w:tcW w:w="2990" w:type="dxa"/>
            <w:shd w:val="clear" w:color="auto" w:fill="auto"/>
            <w:vAlign w:val="center"/>
          </w:tcPr>
          <w:p w14:paraId="766E438A" w14:textId="77777777" w:rsidR="00765D6A" w:rsidRDefault="00765D6A" w:rsidP="00531351">
            <w:pPr>
              <w:jc w:val="center"/>
              <w:rPr>
                <w:color w:val="000000"/>
              </w:rPr>
            </w:pPr>
            <w:r>
              <w:rPr>
                <w:color w:val="000000"/>
              </w:rPr>
              <w:t>рп. Октябрьский</w:t>
            </w:r>
          </w:p>
        </w:tc>
        <w:tc>
          <w:tcPr>
            <w:tcW w:w="2977" w:type="dxa"/>
            <w:shd w:val="clear" w:color="auto" w:fill="auto"/>
            <w:vAlign w:val="center"/>
          </w:tcPr>
          <w:p w14:paraId="7F21EDF4" w14:textId="77777777" w:rsidR="00765D6A" w:rsidRPr="00F229BE" w:rsidRDefault="00765D6A" w:rsidP="00531351">
            <w:pPr>
              <w:jc w:val="center"/>
              <w:rPr>
                <w:color w:val="000000"/>
              </w:rPr>
            </w:pPr>
            <w:r w:rsidRPr="00F229BE">
              <w:rPr>
                <w:color w:val="000000"/>
              </w:rPr>
              <w:t>Установление не требуется</w:t>
            </w:r>
          </w:p>
        </w:tc>
      </w:tr>
      <w:tr w:rsidR="00765D6A" w:rsidRPr="00476362" w14:paraId="05A35E11" w14:textId="77777777" w:rsidTr="00531351">
        <w:trPr>
          <w:cantSplit/>
          <w:trHeight w:val="315"/>
        </w:trPr>
        <w:tc>
          <w:tcPr>
            <w:tcW w:w="539" w:type="dxa"/>
            <w:shd w:val="clear" w:color="auto" w:fill="auto"/>
            <w:vAlign w:val="center"/>
          </w:tcPr>
          <w:p w14:paraId="08D70D76" w14:textId="77777777" w:rsidR="00765D6A" w:rsidRDefault="00765D6A" w:rsidP="00765D6A">
            <w:pPr>
              <w:pStyle w:val="ad"/>
              <w:numPr>
                <w:ilvl w:val="0"/>
                <w:numId w:val="22"/>
              </w:numPr>
              <w:ind w:left="34"/>
              <w:contextualSpacing w:val="0"/>
              <w:rPr>
                <w:bCs/>
                <w:color w:val="000000"/>
              </w:rPr>
            </w:pPr>
          </w:p>
        </w:tc>
        <w:tc>
          <w:tcPr>
            <w:tcW w:w="2551" w:type="dxa"/>
            <w:shd w:val="clear" w:color="auto" w:fill="auto"/>
            <w:vAlign w:val="center"/>
          </w:tcPr>
          <w:p w14:paraId="3D2C10C7" w14:textId="77777777" w:rsidR="00765D6A" w:rsidRPr="00A460DE" w:rsidRDefault="00765D6A" w:rsidP="00531351">
            <w:pPr>
              <w:jc w:val="center"/>
              <w:rPr>
                <w:bCs/>
                <w:color w:val="000000"/>
              </w:rPr>
            </w:pPr>
            <w:r w:rsidRPr="00A460DE">
              <w:rPr>
                <w:bCs/>
                <w:color w:val="000000"/>
              </w:rPr>
              <w:t>Магистральная улица районного значения</w:t>
            </w:r>
          </w:p>
        </w:tc>
        <w:tc>
          <w:tcPr>
            <w:tcW w:w="2014" w:type="dxa"/>
            <w:shd w:val="clear" w:color="auto" w:fill="auto"/>
            <w:vAlign w:val="center"/>
          </w:tcPr>
          <w:p w14:paraId="5E8C82E0" w14:textId="77777777" w:rsidR="00765D6A" w:rsidRPr="00583AFB" w:rsidRDefault="00765D6A" w:rsidP="00531351">
            <w:pPr>
              <w:jc w:val="center"/>
              <w:rPr>
                <w:color w:val="000000"/>
              </w:rPr>
            </w:pPr>
            <w:r w:rsidRPr="00583AFB">
              <w:rPr>
                <w:color w:val="000000"/>
              </w:rPr>
              <w:t>Объекты автомобильного пассажирского транспорта</w:t>
            </w:r>
          </w:p>
        </w:tc>
        <w:tc>
          <w:tcPr>
            <w:tcW w:w="2003" w:type="dxa"/>
            <w:shd w:val="clear" w:color="auto" w:fill="auto"/>
            <w:vAlign w:val="center"/>
          </w:tcPr>
          <w:p w14:paraId="4F85AA62" w14:textId="77777777" w:rsidR="00765D6A" w:rsidRPr="00D23A07" w:rsidRDefault="00765D6A" w:rsidP="00531351">
            <w:pPr>
              <w:jc w:val="center"/>
            </w:pPr>
            <w:r w:rsidRPr="00D23A07">
              <w:t>Организация транспортного обслуживания населения</w:t>
            </w:r>
          </w:p>
        </w:tc>
        <w:tc>
          <w:tcPr>
            <w:tcW w:w="2190" w:type="dxa"/>
            <w:shd w:val="clear" w:color="auto" w:fill="auto"/>
            <w:vAlign w:val="center"/>
          </w:tcPr>
          <w:p w14:paraId="55E657BA" w14:textId="77777777" w:rsidR="00765D6A" w:rsidRDefault="00765D6A" w:rsidP="00531351">
            <w:pPr>
              <w:jc w:val="center"/>
            </w:pPr>
            <w:r>
              <w:t>Строительство, 0,15 км</w:t>
            </w:r>
          </w:p>
        </w:tc>
        <w:tc>
          <w:tcPr>
            <w:tcW w:w="2990" w:type="dxa"/>
            <w:shd w:val="clear" w:color="auto" w:fill="auto"/>
            <w:vAlign w:val="center"/>
          </w:tcPr>
          <w:p w14:paraId="00C06A84" w14:textId="77777777" w:rsidR="00765D6A" w:rsidRDefault="00765D6A" w:rsidP="00531351">
            <w:pPr>
              <w:jc w:val="center"/>
              <w:rPr>
                <w:color w:val="000000"/>
              </w:rPr>
            </w:pPr>
            <w:r>
              <w:rPr>
                <w:color w:val="000000"/>
              </w:rPr>
              <w:t>рп. Октябрьский</w:t>
            </w:r>
          </w:p>
        </w:tc>
        <w:tc>
          <w:tcPr>
            <w:tcW w:w="2977" w:type="dxa"/>
            <w:shd w:val="clear" w:color="auto" w:fill="auto"/>
            <w:vAlign w:val="center"/>
          </w:tcPr>
          <w:p w14:paraId="70C30BAA" w14:textId="77777777" w:rsidR="00765D6A" w:rsidRPr="00F229BE" w:rsidRDefault="00765D6A" w:rsidP="00531351">
            <w:pPr>
              <w:jc w:val="center"/>
              <w:rPr>
                <w:color w:val="000000"/>
              </w:rPr>
            </w:pPr>
            <w:r w:rsidRPr="00F229BE">
              <w:rPr>
                <w:color w:val="000000"/>
              </w:rPr>
              <w:t>Установление не требуется</w:t>
            </w:r>
          </w:p>
        </w:tc>
      </w:tr>
      <w:tr w:rsidR="00765D6A" w:rsidRPr="00476362" w14:paraId="0E7AF324" w14:textId="77777777" w:rsidTr="00531351">
        <w:trPr>
          <w:cantSplit/>
          <w:trHeight w:val="315"/>
        </w:trPr>
        <w:tc>
          <w:tcPr>
            <w:tcW w:w="539" w:type="dxa"/>
            <w:shd w:val="clear" w:color="auto" w:fill="auto"/>
            <w:vAlign w:val="center"/>
          </w:tcPr>
          <w:p w14:paraId="675C6101" w14:textId="77777777" w:rsidR="00765D6A" w:rsidRDefault="00765D6A" w:rsidP="00765D6A">
            <w:pPr>
              <w:pStyle w:val="ad"/>
              <w:numPr>
                <w:ilvl w:val="0"/>
                <w:numId w:val="22"/>
              </w:numPr>
              <w:ind w:left="34"/>
              <w:contextualSpacing w:val="0"/>
              <w:rPr>
                <w:bCs/>
                <w:color w:val="000000"/>
              </w:rPr>
            </w:pPr>
          </w:p>
        </w:tc>
        <w:tc>
          <w:tcPr>
            <w:tcW w:w="2551" w:type="dxa"/>
            <w:shd w:val="clear" w:color="auto" w:fill="auto"/>
            <w:vAlign w:val="center"/>
          </w:tcPr>
          <w:p w14:paraId="5E02515B" w14:textId="77777777" w:rsidR="00765D6A" w:rsidRPr="00A460DE" w:rsidRDefault="00765D6A" w:rsidP="00531351">
            <w:pPr>
              <w:jc w:val="center"/>
              <w:rPr>
                <w:bCs/>
                <w:color w:val="000000"/>
              </w:rPr>
            </w:pPr>
            <w:r w:rsidRPr="00A460DE">
              <w:rPr>
                <w:bCs/>
                <w:color w:val="000000"/>
              </w:rPr>
              <w:t>Улицы и дороги местного значения</w:t>
            </w:r>
          </w:p>
        </w:tc>
        <w:tc>
          <w:tcPr>
            <w:tcW w:w="2014" w:type="dxa"/>
            <w:shd w:val="clear" w:color="auto" w:fill="auto"/>
            <w:vAlign w:val="center"/>
          </w:tcPr>
          <w:p w14:paraId="19F802C7" w14:textId="77777777" w:rsidR="00765D6A" w:rsidRPr="00583AFB" w:rsidRDefault="00765D6A" w:rsidP="00531351">
            <w:pPr>
              <w:jc w:val="center"/>
              <w:rPr>
                <w:color w:val="000000"/>
              </w:rPr>
            </w:pPr>
            <w:r w:rsidRPr="00583AFB">
              <w:rPr>
                <w:color w:val="000000"/>
              </w:rPr>
              <w:t>Объекты автомобильного пассажирского транспорта</w:t>
            </w:r>
          </w:p>
        </w:tc>
        <w:tc>
          <w:tcPr>
            <w:tcW w:w="2003" w:type="dxa"/>
            <w:shd w:val="clear" w:color="auto" w:fill="auto"/>
            <w:vAlign w:val="center"/>
          </w:tcPr>
          <w:p w14:paraId="5A8F434A" w14:textId="77777777" w:rsidR="00765D6A" w:rsidRPr="00D23A07" w:rsidRDefault="00765D6A" w:rsidP="00531351">
            <w:pPr>
              <w:jc w:val="center"/>
            </w:pPr>
            <w:r w:rsidRPr="00D23A07">
              <w:t>Организация транспортного обслуживания населения</w:t>
            </w:r>
          </w:p>
        </w:tc>
        <w:tc>
          <w:tcPr>
            <w:tcW w:w="2190" w:type="dxa"/>
            <w:shd w:val="clear" w:color="auto" w:fill="auto"/>
            <w:vAlign w:val="center"/>
          </w:tcPr>
          <w:p w14:paraId="45155429" w14:textId="77777777" w:rsidR="00765D6A" w:rsidRDefault="00765D6A" w:rsidP="00531351">
            <w:pPr>
              <w:jc w:val="center"/>
            </w:pPr>
            <w:r>
              <w:t>Строительство,</w:t>
            </w:r>
          </w:p>
          <w:p w14:paraId="5E4A8069" w14:textId="77777777" w:rsidR="00765D6A" w:rsidRDefault="00765D6A" w:rsidP="00531351">
            <w:pPr>
              <w:jc w:val="center"/>
            </w:pPr>
            <w:r>
              <w:t>14,50 км</w:t>
            </w:r>
          </w:p>
        </w:tc>
        <w:tc>
          <w:tcPr>
            <w:tcW w:w="2990" w:type="dxa"/>
            <w:shd w:val="clear" w:color="auto" w:fill="auto"/>
            <w:vAlign w:val="center"/>
          </w:tcPr>
          <w:p w14:paraId="6B2D1BFA" w14:textId="77777777" w:rsidR="00765D6A" w:rsidRDefault="00765D6A" w:rsidP="00531351">
            <w:pPr>
              <w:jc w:val="center"/>
              <w:rPr>
                <w:color w:val="000000"/>
              </w:rPr>
            </w:pPr>
            <w:r>
              <w:rPr>
                <w:color w:val="000000"/>
              </w:rPr>
              <w:t>рп. Октябрьский</w:t>
            </w:r>
          </w:p>
        </w:tc>
        <w:tc>
          <w:tcPr>
            <w:tcW w:w="2977" w:type="dxa"/>
            <w:shd w:val="clear" w:color="auto" w:fill="auto"/>
            <w:vAlign w:val="center"/>
          </w:tcPr>
          <w:p w14:paraId="3C972BE0" w14:textId="77777777" w:rsidR="00765D6A" w:rsidRPr="00F229BE" w:rsidRDefault="00765D6A" w:rsidP="00531351">
            <w:pPr>
              <w:jc w:val="center"/>
              <w:rPr>
                <w:color w:val="000000"/>
              </w:rPr>
            </w:pPr>
            <w:r w:rsidRPr="00F229BE">
              <w:rPr>
                <w:color w:val="000000"/>
              </w:rPr>
              <w:t>Установление не требуется</w:t>
            </w:r>
          </w:p>
        </w:tc>
      </w:tr>
      <w:tr w:rsidR="00765D6A" w:rsidRPr="00476362" w14:paraId="4067FF27" w14:textId="77777777" w:rsidTr="00531351">
        <w:trPr>
          <w:cantSplit/>
          <w:trHeight w:val="315"/>
        </w:trPr>
        <w:tc>
          <w:tcPr>
            <w:tcW w:w="539" w:type="dxa"/>
            <w:shd w:val="clear" w:color="auto" w:fill="auto"/>
            <w:vAlign w:val="center"/>
          </w:tcPr>
          <w:p w14:paraId="1DCE597D" w14:textId="77777777" w:rsidR="00765D6A" w:rsidRDefault="00765D6A" w:rsidP="00765D6A">
            <w:pPr>
              <w:pStyle w:val="ad"/>
              <w:numPr>
                <w:ilvl w:val="0"/>
                <w:numId w:val="22"/>
              </w:numPr>
              <w:ind w:left="34"/>
              <w:contextualSpacing w:val="0"/>
              <w:rPr>
                <w:bCs/>
                <w:color w:val="000000"/>
              </w:rPr>
            </w:pPr>
          </w:p>
        </w:tc>
        <w:tc>
          <w:tcPr>
            <w:tcW w:w="2551" w:type="dxa"/>
            <w:shd w:val="clear" w:color="auto" w:fill="auto"/>
            <w:vAlign w:val="center"/>
          </w:tcPr>
          <w:p w14:paraId="104BC6BD" w14:textId="77777777" w:rsidR="00765D6A" w:rsidRPr="00A460DE" w:rsidRDefault="00765D6A" w:rsidP="00531351">
            <w:pPr>
              <w:jc w:val="center"/>
              <w:rPr>
                <w:bCs/>
                <w:color w:val="000000"/>
              </w:rPr>
            </w:pPr>
            <w:r w:rsidRPr="007E3289">
              <w:rPr>
                <w:bCs/>
                <w:color w:val="000000"/>
              </w:rPr>
              <w:t>Посадочная площадка для вертолетов</w:t>
            </w:r>
          </w:p>
        </w:tc>
        <w:tc>
          <w:tcPr>
            <w:tcW w:w="2014" w:type="dxa"/>
            <w:shd w:val="clear" w:color="auto" w:fill="auto"/>
            <w:vAlign w:val="center"/>
          </w:tcPr>
          <w:p w14:paraId="4613E839" w14:textId="77777777" w:rsidR="00765D6A" w:rsidRPr="00583AFB" w:rsidRDefault="00765D6A" w:rsidP="00531351">
            <w:pPr>
              <w:jc w:val="center"/>
              <w:rPr>
                <w:color w:val="000000"/>
              </w:rPr>
            </w:pPr>
            <w:r>
              <w:t>Объект воздушного транспорта</w:t>
            </w:r>
          </w:p>
        </w:tc>
        <w:tc>
          <w:tcPr>
            <w:tcW w:w="2003" w:type="dxa"/>
            <w:shd w:val="clear" w:color="auto" w:fill="auto"/>
            <w:vAlign w:val="center"/>
          </w:tcPr>
          <w:p w14:paraId="04C0A8F4" w14:textId="77777777" w:rsidR="00765D6A" w:rsidRPr="00D23A07" w:rsidRDefault="00765D6A" w:rsidP="00531351">
            <w:pPr>
              <w:jc w:val="center"/>
            </w:pPr>
            <w:r w:rsidRPr="00D23A07">
              <w:t>Организация транспортного обслуживания населения</w:t>
            </w:r>
          </w:p>
        </w:tc>
        <w:tc>
          <w:tcPr>
            <w:tcW w:w="2190" w:type="dxa"/>
            <w:shd w:val="clear" w:color="auto" w:fill="auto"/>
            <w:vAlign w:val="center"/>
          </w:tcPr>
          <w:p w14:paraId="6E1E4EBD" w14:textId="77777777" w:rsidR="00765D6A" w:rsidRDefault="00765D6A" w:rsidP="00531351">
            <w:pPr>
              <w:jc w:val="center"/>
            </w:pPr>
            <w:r>
              <w:t>Ликвидация</w:t>
            </w:r>
          </w:p>
        </w:tc>
        <w:tc>
          <w:tcPr>
            <w:tcW w:w="2990" w:type="dxa"/>
            <w:shd w:val="clear" w:color="auto" w:fill="auto"/>
            <w:vAlign w:val="center"/>
          </w:tcPr>
          <w:p w14:paraId="1BBF880C" w14:textId="77777777" w:rsidR="00765D6A" w:rsidRDefault="00765D6A" w:rsidP="00531351">
            <w:pPr>
              <w:jc w:val="center"/>
              <w:rPr>
                <w:color w:val="000000"/>
              </w:rPr>
            </w:pPr>
            <w:r>
              <w:rPr>
                <w:color w:val="000000"/>
              </w:rPr>
              <w:t>рп. Октябрьский</w:t>
            </w:r>
          </w:p>
        </w:tc>
        <w:tc>
          <w:tcPr>
            <w:tcW w:w="2977" w:type="dxa"/>
            <w:shd w:val="clear" w:color="auto" w:fill="auto"/>
            <w:vAlign w:val="center"/>
          </w:tcPr>
          <w:p w14:paraId="1DD2F0AE" w14:textId="77777777" w:rsidR="00765D6A" w:rsidRPr="00F229BE" w:rsidRDefault="00765D6A" w:rsidP="00531351">
            <w:pPr>
              <w:jc w:val="center"/>
              <w:rPr>
                <w:color w:val="000000"/>
              </w:rPr>
            </w:pPr>
            <w:r w:rsidRPr="00F229BE">
              <w:rPr>
                <w:color w:val="000000"/>
              </w:rPr>
              <w:t>Установление не требуется</w:t>
            </w:r>
          </w:p>
        </w:tc>
      </w:tr>
      <w:tr w:rsidR="00765D6A" w:rsidRPr="00476362" w14:paraId="52F9EAB5" w14:textId="77777777" w:rsidTr="00531351">
        <w:trPr>
          <w:cantSplit/>
          <w:trHeight w:val="315"/>
        </w:trPr>
        <w:tc>
          <w:tcPr>
            <w:tcW w:w="15264" w:type="dxa"/>
            <w:gridSpan w:val="7"/>
            <w:shd w:val="clear" w:color="auto" w:fill="auto"/>
            <w:vAlign w:val="center"/>
          </w:tcPr>
          <w:p w14:paraId="70B460FE" w14:textId="77777777" w:rsidR="00765D6A" w:rsidRPr="00F229BE" w:rsidRDefault="00765D6A" w:rsidP="00531351">
            <w:pPr>
              <w:jc w:val="center"/>
              <w:rPr>
                <w:color w:val="000000"/>
              </w:rPr>
            </w:pPr>
            <w:r w:rsidRPr="00461D66">
              <w:rPr>
                <w:b/>
                <w:bCs/>
              </w:rPr>
              <w:t>Объекты водоснабжения</w:t>
            </w:r>
          </w:p>
        </w:tc>
      </w:tr>
      <w:tr w:rsidR="00765D6A" w:rsidRPr="00476362" w14:paraId="26BEEE81" w14:textId="77777777" w:rsidTr="00531351">
        <w:trPr>
          <w:cantSplit/>
          <w:trHeight w:val="315"/>
        </w:trPr>
        <w:tc>
          <w:tcPr>
            <w:tcW w:w="539" w:type="dxa"/>
            <w:shd w:val="clear" w:color="auto" w:fill="auto"/>
            <w:vAlign w:val="center"/>
          </w:tcPr>
          <w:p w14:paraId="58ADF419" w14:textId="77777777" w:rsidR="00765D6A" w:rsidRDefault="00765D6A" w:rsidP="00765D6A">
            <w:pPr>
              <w:pStyle w:val="ad"/>
              <w:numPr>
                <w:ilvl w:val="0"/>
                <w:numId w:val="22"/>
              </w:numPr>
              <w:ind w:left="34"/>
              <w:contextualSpacing w:val="0"/>
              <w:rPr>
                <w:bCs/>
                <w:color w:val="000000"/>
              </w:rPr>
            </w:pPr>
          </w:p>
        </w:tc>
        <w:tc>
          <w:tcPr>
            <w:tcW w:w="2551" w:type="dxa"/>
            <w:shd w:val="clear" w:color="auto" w:fill="auto"/>
            <w:vAlign w:val="center"/>
          </w:tcPr>
          <w:p w14:paraId="247A54D3" w14:textId="77777777" w:rsidR="00765D6A" w:rsidRDefault="00765D6A" w:rsidP="00531351">
            <w:pPr>
              <w:jc w:val="center"/>
              <w:rPr>
                <w:bCs/>
                <w:color w:val="000000"/>
              </w:rPr>
            </w:pPr>
            <w:r>
              <w:rPr>
                <w:bCs/>
                <w:color w:val="000000"/>
              </w:rPr>
              <w:t>Блочно-модульная станция очистки воды</w:t>
            </w:r>
          </w:p>
        </w:tc>
        <w:tc>
          <w:tcPr>
            <w:tcW w:w="2014" w:type="dxa"/>
            <w:shd w:val="clear" w:color="auto" w:fill="auto"/>
            <w:vAlign w:val="center"/>
          </w:tcPr>
          <w:p w14:paraId="0414F228" w14:textId="77777777" w:rsidR="00765D6A" w:rsidRPr="00D23A07" w:rsidRDefault="00765D6A" w:rsidP="00531351">
            <w:pPr>
              <w:jc w:val="center"/>
            </w:pPr>
            <w:r w:rsidRPr="00D23A07">
              <w:t>Объект водоснабжения</w:t>
            </w:r>
          </w:p>
        </w:tc>
        <w:tc>
          <w:tcPr>
            <w:tcW w:w="2003" w:type="dxa"/>
            <w:shd w:val="clear" w:color="auto" w:fill="auto"/>
            <w:vAlign w:val="center"/>
          </w:tcPr>
          <w:p w14:paraId="329A914B" w14:textId="77777777" w:rsidR="00765D6A" w:rsidRDefault="00765D6A" w:rsidP="00531351">
            <w:pPr>
              <w:jc w:val="center"/>
            </w:pPr>
            <w:r>
              <w:t>Очистка воды, подаваемой в централизованные системы водоснабжения</w:t>
            </w:r>
          </w:p>
        </w:tc>
        <w:tc>
          <w:tcPr>
            <w:tcW w:w="2190" w:type="dxa"/>
            <w:shd w:val="clear" w:color="auto" w:fill="auto"/>
            <w:vAlign w:val="center"/>
          </w:tcPr>
          <w:p w14:paraId="6EC4BCE4" w14:textId="77777777" w:rsidR="00765D6A" w:rsidRDefault="00765D6A" w:rsidP="00531351">
            <w:pPr>
              <w:jc w:val="center"/>
              <w:rPr>
                <w:color w:val="000000"/>
              </w:rPr>
            </w:pPr>
            <w:r>
              <w:rPr>
                <w:color w:val="000000"/>
              </w:rPr>
              <w:t>Строительство,</w:t>
            </w:r>
          </w:p>
          <w:p w14:paraId="0C8F5E15" w14:textId="77777777" w:rsidR="00765D6A" w:rsidRDefault="00765D6A" w:rsidP="00531351">
            <w:pPr>
              <w:jc w:val="center"/>
              <w:rPr>
                <w:color w:val="000000"/>
              </w:rPr>
            </w:pPr>
            <w:r w:rsidRPr="007E3289">
              <w:rPr>
                <w:color w:val="000000"/>
              </w:rPr>
              <w:t>производительность 1500 куб. м/сут</w:t>
            </w:r>
            <w:r>
              <w:rPr>
                <w:color w:val="000000"/>
              </w:rPr>
              <w:t>.</w:t>
            </w:r>
          </w:p>
        </w:tc>
        <w:tc>
          <w:tcPr>
            <w:tcW w:w="2990" w:type="dxa"/>
            <w:shd w:val="clear" w:color="auto" w:fill="auto"/>
            <w:vAlign w:val="center"/>
          </w:tcPr>
          <w:p w14:paraId="73190ACA" w14:textId="77777777" w:rsidR="00765D6A" w:rsidRDefault="00765D6A" w:rsidP="00531351">
            <w:pPr>
              <w:jc w:val="center"/>
              <w:rPr>
                <w:color w:val="000000"/>
              </w:rPr>
            </w:pPr>
            <w:r>
              <w:rPr>
                <w:color w:val="000000"/>
              </w:rPr>
              <w:t>рп. Октябрьский</w:t>
            </w:r>
          </w:p>
          <w:p w14:paraId="22BFEC4F" w14:textId="146720C0" w:rsidR="00765D6A" w:rsidRDefault="00765D6A" w:rsidP="00531351">
            <w:pPr>
              <w:jc w:val="center"/>
              <w:rPr>
                <w:color w:val="000000"/>
              </w:rPr>
            </w:pPr>
            <w:r>
              <w:t>(</w:t>
            </w:r>
            <w:r w:rsidR="00F7301C">
              <w:rPr>
                <w:color w:val="000000"/>
              </w:rPr>
              <w:t>з</w:t>
            </w:r>
            <w:r w:rsidR="00F7301C" w:rsidRPr="00BC7786">
              <w:rPr>
                <w:color w:val="000000"/>
              </w:rPr>
              <w:t>она инженерной инфраструктуры</w:t>
            </w:r>
            <w:r>
              <w:t>)</w:t>
            </w:r>
          </w:p>
        </w:tc>
        <w:tc>
          <w:tcPr>
            <w:tcW w:w="2977" w:type="dxa"/>
            <w:shd w:val="clear" w:color="auto" w:fill="auto"/>
            <w:vAlign w:val="center"/>
          </w:tcPr>
          <w:p w14:paraId="37D94F2B" w14:textId="77777777" w:rsidR="00765D6A" w:rsidRDefault="00765D6A" w:rsidP="00531351">
            <w:pPr>
              <w:jc w:val="center"/>
            </w:pPr>
            <w:r>
              <w:t>З</w:t>
            </w:r>
            <w:r w:rsidRPr="00EC5356">
              <w:t>она санитарной охраны 30 м</w:t>
            </w:r>
          </w:p>
        </w:tc>
      </w:tr>
      <w:tr w:rsidR="00765D6A" w:rsidRPr="00476362" w14:paraId="4D2106F8" w14:textId="77777777" w:rsidTr="00531351">
        <w:trPr>
          <w:cantSplit/>
          <w:trHeight w:val="315"/>
        </w:trPr>
        <w:tc>
          <w:tcPr>
            <w:tcW w:w="539" w:type="dxa"/>
            <w:shd w:val="clear" w:color="auto" w:fill="auto"/>
            <w:vAlign w:val="center"/>
          </w:tcPr>
          <w:p w14:paraId="05D08217" w14:textId="77777777" w:rsidR="00765D6A" w:rsidRDefault="00765D6A" w:rsidP="00765D6A">
            <w:pPr>
              <w:pStyle w:val="ad"/>
              <w:numPr>
                <w:ilvl w:val="0"/>
                <w:numId w:val="22"/>
              </w:numPr>
              <w:ind w:left="34"/>
              <w:contextualSpacing w:val="0"/>
              <w:rPr>
                <w:bCs/>
                <w:color w:val="000000"/>
              </w:rPr>
            </w:pPr>
          </w:p>
        </w:tc>
        <w:tc>
          <w:tcPr>
            <w:tcW w:w="2551" w:type="dxa"/>
            <w:shd w:val="clear" w:color="auto" w:fill="auto"/>
            <w:vAlign w:val="center"/>
          </w:tcPr>
          <w:p w14:paraId="2B1B5AD0" w14:textId="77777777" w:rsidR="00765D6A" w:rsidRDefault="00765D6A" w:rsidP="00531351">
            <w:pPr>
              <w:jc w:val="center"/>
              <w:rPr>
                <w:bCs/>
                <w:color w:val="000000"/>
              </w:rPr>
            </w:pPr>
            <w:r>
              <w:rPr>
                <w:bCs/>
                <w:color w:val="000000"/>
              </w:rPr>
              <w:t>Блочно-модульная насосная станция</w:t>
            </w:r>
          </w:p>
        </w:tc>
        <w:tc>
          <w:tcPr>
            <w:tcW w:w="2014" w:type="dxa"/>
            <w:shd w:val="clear" w:color="auto" w:fill="auto"/>
            <w:vAlign w:val="center"/>
          </w:tcPr>
          <w:p w14:paraId="5377A8B7" w14:textId="77777777" w:rsidR="00765D6A" w:rsidRPr="00D23A07" w:rsidRDefault="00765D6A" w:rsidP="00531351">
            <w:pPr>
              <w:jc w:val="center"/>
            </w:pPr>
            <w:r w:rsidRPr="00D23A07">
              <w:t>Объект водоснабжения</w:t>
            </w:r>
          </w:p>
        </w:tc>
        <w:tc>
          <w:tcPr>
            <w:tcW w:w="2003" w:type="dxa"/>
            <w:shd w:val="clear" w:color="auto" w:fill="auto"/>
            <w:vAlign w:val="center"/>
          </w:tcPr>
          <w:p w14:paraId="30905570" w14:textId="77777777" w:rsidR="00765D6A" w:rsidRDefault="00765D6A" w:rsidP="00531351">
            <w:pPr>
              <w:jc w:val="center"/>
            </w:pPr>
            <w:r>
              <w:t>Повышение напора в водопроводной сети</w:t>
            </w:r>
          </w:p>
        </w:tc>
        <w:tc>
          <w:tcPr>
            <w:tcW w:w="2190" w:type="dxa"/>
            <w:shd w:val="clear" w:color="auto" w:fill="auto"/>
            <w:vAlign w:val="center"/>
          </w:tcPr>
          <w:p w14:paraId="2C2A852D" w14:textId="77777777" w:rsidR="00765D6A" w:rsidRDefault="00765D6A" w:rsidP="00531351">
            <w:pPr>
              <w:jc w:val="center"/>
              <w:rPr>
                <w:color w:val="000000"/>
              </w:rPr>
            </w:pPr>
            <w:r w:rsidRPr="002E0166">
              <w:rPr>
                <w:color w:val="000000"/>
              </w:rPr>
              <w:t>Строительство</w:t>
            </w:r>
            <w:r>
              <w:rPr>
                <w:color w:val="000000"/>
              </w:rPr>
              <w:t>,</w:t>
            </w:r>
          </w:p>
          <w:p w14:paraId="7643E0DE" w14:textId="77777777" w:rsidR="00765D6A" w:rsidRPr="002E0166" w:rsidRDefault="00765D6A" w:rsidP="00531351">
            <w:pPr>
              <w:jc w:val="center"/>
              <w:rPr>
                <w:color w:val="000000"/>
              </w:rPr>
            </w:pPr>
            <w:r w:rsidRPr="007E3289">
              <w:rPr>
                <w:color w:val="000000"/>
              </w:rPr>
              <w:t>производительность 1500 куб. м/сут</w:t>
            </w:r>
            <w:r>
              <w:rPr>
                <w:color w:val="000000"/>
              </w:rPr>
              <w:t>.</w:t>
            </w:r>
          </w:p>
        </w:tc>
        <w:tc>
          <w:tcPr>
            <w:tcW w:w="2990" w:type="dxa"/>
            <w:shd w:val="clear" w:color="auto" w:fill="auto"/>
            <w:vAlign w:val="center"/>
          </w:tcPr>
          <w:p w14:paraId="25169677" w14:textId="77777777" w:rsidR="00765D6A" w:rsidRDefault="00765D6A" w:rsidP="00531351">
            <w:pPr>
              <w:jc w:val="center"/>
              <w:rPr>
                <w:color w:val="000000"/>
              </w:rPr>
            </w:pPr>
            <w:r>
              <w:rPr>
                <w:color w:val="000000"/>
              </w:rPr>
              <w:t>рп. Октябрьский</w:t>
            </w:r>
          </w:p>
          <w:p w14:paraId="6E9729C5" w14:textId="2270221B" w:rsidR="00765D6A" w:rsidRDefault="00765D6A" w:rsidP="00531351">
            <w:pPr>
              <w:jc w:val="center"/>
              <w:rPr>
                <w:color w:val="000000"/>
              </w:rPr>
            </w:pPr>
            <w:r>
              <w:t>(</w:t>
            </w:r>
            <w:r w:rsidR="00F7301C">
              <w:rPr>
                <w:color w:val="000000"/>
              </w:rPr>
              <w:t>з</w:t>
            </w:r>
            <w:r w:rsidR="00F7301C" w:rsidRPr="00BC7786">
              <w:rPr>
                <w:color w:val="000000"/>
              </w:rPr>
              <w:t>она инженерной инфраструктуры</w:t>
            </w:r>
            <w:r>
              <w:t>)</w:t>
            </w:r>
          </w:p>
        </w:tc>
        <w:tc>
          <w:tcPr>
            <w:tcW w:w="2977" w:type="dxa"/>
            <w:shd w:val="clear" w:color="auto" w:fill="auto"/>
            <w:vAlign w:val="center"/>
          </w:tcPr>
          <w:p w14:paraId="382A62E7" w14:textId="77777777" w:rsidR="00765D6A" w:rsidRPr="00D37AF4" w:rsidRDefault="00765D6A" w:rsidP="00531351">
            <w:pPr>
              <w:jc w:val="center"/>
            </w:pPr>
            <w:r w:rsidRPr="00D37AF4">
              <w:t>Зона санитарной охраны 15 м</w:t>
            </w:r>
          </w:p>
        </w:tc>
      </w:tr>
      <w:tr w:rsidR="00765D6A" w:rsidRPr="00476362" w14:paraId="510A27F0" w14:textId="77777777" w:rsidTr="00531351">
        <w:trPr>
          <w:cantSplit/>
          <w:trHeight w:val="315"/>
        </w:trPr>
        <w:tc>
          <w:tcPr>
            <w:tcW w:w="15264" w:type="dxa"/>
            <w:gridSpan w:val="7"/>
            <w:shd w:val="clear" w:color="auto" w:fill="auto"/>
            <w:vAlign w:val="center"/>
          </w:tcPr>
          <w:p w14:paraId="071523C6" w14:textId="77777777" w:rsidR="00765D6A" w:rsidRPr="00D37AF4" w:rsidRDefault="00765D6A" w:rsidP="00531351">
            <w:pPr>
              <w:jc w:val="center"/>
            </w:pPr>
            <w:r>
              <w:rPr>
                <w:b/>
                <w:bCs/>
              </w:rPr>
              <w:t>Сети</w:t>
            </w:r>
            <w:r w:rsidRPr="00461D66">
              <w:rPr>
                <w:b/>
                <w:bCs/>
              </w:rPr>
              <w:t xml:space="preserve"> водоснабжения</w:t>
            </w:r>
          </w:p>
        </w:tc>
      </w:tr>
      <w:tr w:rsidR="00765D6A" w:rsidRPr="00476362" w14:paraId="1C9E5743" w14:textId="77777777" w:rsidTr="00531351">
        <w:trPr>
          <w:cantSplit/>
          <w:trHeight w:val="315"/>
        </w:trPr>
        <w:tc>
          <w:tcPr>
            <w:tcW w:w="539" w:type="dxa"/>
            <w:shd w:val="clear" w:color="auto" w:fill="auto"/>
            <w:vAlign w:val="center"/>
          </w:tcPr>
          <w:p w14:paraId="0DAB0732" w14:textId="77777777" w:rsidR="00765D6A" w:rsidRDefault="00765D6A" w:rsidP="00765D6A">
            <w:pPr>
              <w:pStyle w:val="ad"/>
              <w:numPr>
                <w:ilvl w:val="0"/>
                <w:numId w:val="22"/>
              </w:numPr>
              <w:ind w:left="34"/>
              <w:contextualSpacing w:val="0"/>
              <w:rPr>
                <w:bCs/>
                <w:color w:val="000000"/>
              </w:rPr>
            </w:pPr>
          </w:p>
        </w:tc>
        <w:tc>
          <w:tcPr>
            <w:tcW w:w="2551" w:type="dxa"/>
            <w:shd w:val="clear" w:color="auto" w:fill="auto"/>
            <w:vAlign w:val="center"/>
          </w:tcPr>
          <w:p w14:paraId="753FB6F1" w14:textId="77777777" w:rsidR="00765D6A" w:rsidRDefault="00765D6A" w:rsidP="00531351">
            <w:pPr>
              <w:jc w:val="center"/>
              <w:rPr>
                <w:bCs/>
                <w:color w:val="000000"/>
              </w:rPr>
            </w:pPr>
            <w:r>
              <w:rPr>
                <w:bCs/>
                <w:color w:val="000000"/>
              </w:rPr>
              <w:t>Водопровод</w:t>
            </w:r>
          </w:p>
        </w:tc>
        <w:tc>
          <w:tcPr>
            <w:tcW w:w="2014" w:type="dxa"/>
            <w:shd w:val="clear" w:color="auto" w:fill="auto"/>
            <w:vAlign w:val="center"/>
          </w:tcPr>
          <w:p w14:paraId="285A3B15" w14:textId="77777777" w:rsidR="00765D6A" w:rsidRPr="00D23A07" w:rsidRDefault="00765D6A" w:rsidP="00531351">
            <w:pPr>
              <w:jc w:val="center"/>
            </w:pPr>
            <w:r w:rsidRPr="00D23A07">
              <w:t>Объект водоснабжения</w:t>
            </w:r>
          </w:p>
        </w:tc>
        <w:tc>
          <w:tcPr>
            <w:tcW w:w="2003" w:type="dxa"/>
            <w:shd w:val="clear" w:color="auto" w:fill="auto"/>
            <w:vAlign w:val="center"/>
          </w:tcPr>
          <w:p w14:paraId="28994E1A" w14:textId="77777777" w:rsidR="00765D6A" w:rsidRDefault="00765D6A" w:rsidP="00531351">
            <w:pPr>
              <w:jc w:val="center"/>
            </w:pPr>
            <w:r w:rsidRPr="00D23A07">
              <w:t>Распределение и подача воды потребителям</w:t>
            </w:r>
          </w:p>
        </w:tc>
        <w:tc>
          <w:tcPr>
            <w:tcW w:w="2190" w:type="dxa"/>
            <w:shd w:val="clear" w:color="auto" w:fill="auto"/>
            <w:vAlign w:val="center"/>
          </w:tcPr>
          <w:p w14:paraId="1C55FB23" w14:textId="77777777" w:rsidR="00765D6A" w:rsidRPr="002E0166" w:rsidRDefault="00765D6A" w:rsidP="00531351">
            <w:pPr>
              <w:jc w:val="center"/>
              <w:rPr>
                <w:color w:val="000000"/>
              </w:rPr>
            </w:pPr>
            <w:r>
              <w:rPr>
                <w:color w:val="000000"/>
              </w:rPr>
              <w:t>Строительство, объединение водопроводной сети, 23,36 км</w:t>
            </w:r>
          </w:p>
        </w:tc>
        <w:tc>
          <w:tcPr>
            <w:tcW w:w="2990" w:type="dxa"/>
            <w:shd w:val="clear" w:color="auto" w:fill="auto"/>
            <w:vAlign w:val="center"/>
          </w:tcPr>
          <w:p w14:paraId="29903054" w14:textId="77777777" w:rsidR="00765D6A" w:rsidRDefault="00765D6A" w:rsidP="00531351">
            <w:pPr>
              <w:jc w:val="center"/>
              <w:rPr>
                <w:color w:val="000000"/>
              </w:rPr>
            </w:pPr>
            <w:r>
              <w:rPr>
                <w:color w:val="000000"/>
              </w:rPr>
              <w:t>рп. Октябрьский</w:t>
            </w:r>
          </w:p>
        </w:tc>
        <w:tc>
          <w:tcPr>
            <w:tcW w:w="2977" w:type="dxa"/>
            <w:shd w:val="clear" w:color="auto" w:fill="auto"/>
            <w:vAlign w:val="center"/>
          </w:tcPr>
          <w:p w14:paraId="1B9ACC5A" w14:textId="77777777" w:rsidR="00765D6A" w:rsidRPr="00D37AF4" w:rsidRDefault="00765D6A" w:rsidP="00531351">
            <w:pPr>
              <w:jc w:val="center"/>
            </w:pPr>
            <w:r w:rsidRPr="00F229BE">
              <w:rPr>
                <w:color w:val="000000"/>
              </w:rPr>
              <w:t>Установление не требуется</w:t>
            </w:r>
          </w:p>
        </w:tc>
      </w:tr>
      <w:tr w:rsidR="00765D6A" w:rsidRPr="00476362" w14:paraId="1DE40F3E" w14:textId="77777777" w:rsidTr="00531351">
        <w:trPr>
          <w:cantSplit/>
          <w:trHeight w:val="315"/>
        </w:trPr>
        <w:tc>
          <w:tcPr>
            <w:tcW w:w="15264" w:type="dxa"/>
            <w:gridSpan w:val="7"/>
            <w:shd w:val="clear" w:color="auto" w:fill="auto"/>
            <w:vAlign w:val="center"/>
          </w:tcPr>
          <w:p w14:paraId="01867285" w14:textId="77777777" w:rsidR="00765D6A" w:rsidRDefault="00765D6A" w:rsidP="00531351">
            <w:pPr>
              <w:jc w:val="center"/>
            </w:pPr>
            <w:r w:rsidRPr="00461D66">
              <w:rPr>
                <w:b/>
                <w:bCs/>
              </w:rPr>
              <w:t>Объекты водоотведения</w:t>
            </w:r>
          </w:p>
        </w:tc>
      </w:tr>
      <w:tr w:rsidR="00765D6A" w:rsidRPr="00476362" w14:paraId="24D21AF5" w14:textId="77777777" w:rsidTr="00531351">
        <w:trPr>
          <w:cantSplit/>
          <w:trHeight w:val="315"/>
        </w:trPr>
        <w:tc>
          <w:tcPr>
            <w:tcW w:w="539" w:type="dxa"/>
            <w:shd w:val="clear" w:color="auto" w:fill="auto"/>
            <w:vAlign w:val="center"/>
          </w:tcPr>
          <w:p w14:paraId="51297678" w14:textId="77777777" w:rsidR="00765D6A" w:rsidRDefault="00765D6A" w:rsidP="00765D6A">
            <w:pPr>
              <w:pStyle w:val="ad"/>
              <w:numPr>
                <w:ilvl w:val="0"/>
                <w:numId w:val="22"/>
              </w:numPr>
              <w:ind w:left="34"/>
              <w:contextualSpacing w:val="0"/>
              <w:rPr>
                <w:bCs/>
                <w:color w:val="000000"/>
              </w:rPr>
            </w:pPr>
          </w:p>
        </w:tc>
        <w:tc>
          <w:tcPr>
            <w:tcW w:w="2551" w:type="dxa"/>
            <w:shd w:val="clear" w:color="auto" w:fill="auto"/>
            <w:vAlign w:val="center"/>
          </w:tcPr>
          <w:p w14:paraId="3EB2C0BC" w14:textId="77777777" w:rsidR="00765D6A" w:rsidRPr="00CD6574" w:rsidRDefault="00765D6A" w:rsidP="00531351">
            <w:pPr>
              <w:jc w:val="center"/>
              <w:rPr>
                <w:bCs/>
                <w:color w:val="000000"/>
              </w:rPr>
            </w:pPr>
            <w:r w:rsidRPr="002C541D">
              <w:rPr>
                <w:bCs/>
                <w:color w:val="000000"/>
              </w:rPr>
              <w:t>Канализационная насосная станция (КНС)</w:t>
            </w:r>
          </w:p>
        </w:tc>
        <w:tc>
          <w:tcPr>
            <w:tcW w:w="2014" w:type="dxa"/>
            <w:shd w:val="clear" w:color="auto" w:fill="auto"/>
            <w:vAlign w:val="center"/>
          </w:tcPr>
          <w:p w14:paraId="6A98B413" w14:textId="77777777" w:rsidR="00765D6A" w:rsidRDefault="00765D6A" w:rsidP="00531351">
            <w:pPr>
              <w:jc w:val="center"/>
            </w:pPr>
            <w:r>
              <w:t>Объект водоотведения</w:t>
            </w:r>
          </w:p>
        </w:tc>
        <w:tc>
          <w:tcPr>
            <w:tcW w:w="2003" w:type="dxa"/>
            <w:shd w:val="clear" w:color="auto" w:fill="auto"/>
            <w:vAlign w:val="center"/>
          </w:tcPr>
          <w:p w14:paraId="7F413D8D" w14:textId="77777777" w:rsidR="00765D6A" w:rsidRPr="00D23A07" w:rsidRDefault="00765D6A" w:rsidP="00531351">
            <w:pPr>
              <w:jc w:val="center"/>
            </w:pPr>
            <w:r w:rsidRPr="00D23A07">
              <w:t>Перекачка сточных вод</w:t>
            </w:r>
          </w:p>
        </w:tc>
        <w:tc>
          <w:tcPr>
            <w:tcW w:w="2190" w:type="dxa"/>
            <w:shd w:val="clear" w:color="auto" w:fill="auto"/>
            <w:vAlign w:val="center"/>
          </w:tcPr>
          <w:p w14:paraId="04E345B5" w14:textId="77777777" w:rsidR="00765D6A" w:rsidRDefault="00765D6A" w:rsidP="00531351">
            <w:pPr>
              <w:jc w:val="center"/>
              <w:rPr>
                <w:color w:val="000000"/>
              </w:rPr>
            </w:pPr>
            <w:r>
              <w:rPr>
                <w:color w:val="000000"/>
              </w:rPr>
              <w:t>Строительство (4 объекта)</w:t>
            </w:r>
          </w:p>
        </w:tc>
        <w:tc>
          <w:tcPr>
            <w:tcW w:w="2990" w:type="dxa"/>
            <w:shd w:val="clear" w:color="auto" w:fill="auto"/>
            <w:vAlign w:val="center"/>
          </w:tcPr>
          <w:p w14:paraId="42D91DC8" w14:textId="77777777" w:rsidR="00765D6A" w:rsidRDefault="00765D6A" w:rsidP="00531351">
            <w:pPr>
              <w:jc w:val="center"/>
              <w:rPr>
                <w:color w:val="000000"/>
              </w:rPr>
            </w:pPr>
            <w:r>
              <w:rPr>
                <w:color w:val="000000"/>
              </w:rPr>
              <w:t>рп. Октябрьский</w:t>
            </w:r>
          </w:p>
          <w:p w14:paraId="1DF5F16B" w14:textId="5F7FA7F9" w:rsidR="00F7301C" w:rsidRDefault="00F7301C" w:rsidP="00531351">
            <w:pPr>
              <w:jc w:val="center"/>
              <w:rPr>
                <w:color w:val="000000"/>
              </w:rPr>
            </w:pPr>
            <w:r>
              <w:t>(</w:t>
            </w:r>
            <w:r>
              <w:rPr>
                <w:color w:val="000000"/>
              </w:rPr>
              <w:t>з</w:t>
            </w:r>
            <w:r w:rsidRPr="00BC7786">
              <w:rPr>
                <w:color w:val="000000"/>
              </w:rPr>
              <w:t>она инженерной инфраструктуры</w:t>
            </w:r>
            <w:r>
              <w:t>)</w:t>
            </w:r>
          </w:p>
        </w:tc>
        <w:tc>
          <w:tcPr>
            <w:tcW w:w="2977" w:type="dxa"/>
            <w:shd w:val="clear" w:color="auto" w:fill="auto"/>
            <w:vAlign w:val="center"/>
          </w:tcPr>
          <w:p w14:paraId="7F3B6657" w14:textId="77777777" w:rsidR="00765D6A" w:rsidRDefault="00765D6A" w:rsidP="00531351">
            <w:pPr>
              <w:jc w:val="center"/>
            </w:pPr>
            <w:r>
              <w:t>Требуется установление санитарно-защитной зоны</w:t>
            </w:r>
          </w:p>
        </w:tc>
      </w:tr>
      <w:tr w:rsidR="00765D6A" w:rsidRPr="00476362" w14:paraId="031F6673" w14:textId="77777777" w:rsidTr="00531351">
        <w:trPr>
          <w:cantSplit/>
          <w:trHeight w:val="315"/>
        </w:trPr>
        <w:tc>
          <w:tcPr>
            <w:tcW w:w="539" w:type="dxa"/>
            <w:shd w:val="clear" w:color="auto" w:fill="auto"/>
            <w:vAlign w:val="center"/>
          </w:tcPr>
          <w:p w14:paraId="2B60EC84" w14:textId="77777777" w:rsidR="00765D6A" w:rsidRDefault="00765D6A" w:rsidP="00765D6A">
            <w:pPr>
              <w:pStyle w:val="ad"/>
              <w:numPr>
                <w:ilvl w:val="0"/>
                <w:numId w:val="22"/>
              </w:numPr>
              <w:ind w:left="34"/>
              <w:contextualSpacing w:val="0"/>
              <w:rPr>
                <w:bCs/>
                <w:color w:val="000000"/>
              </w:rPr>
            </w:pPr>
          </w:p>
        </w:tc>
        <w:tc>
          <w:tcPr>
            <w:tcW w:w="2551" w:type="dxa"/>
            <w:shd w:val="clear" w:color="auto" w:fill="auto"/>
            <w:vAlign w:val="center"/>
          </w:tcPr>
          <w:p w14:paraId="405E50AE" w14:textId="77777777" w:rsidR="00765D6A" w:rsidRPr="00CD6574" w:rsidRDefault="00765D6A" w:rsidP="00531351">
            <w:pPr>
              <w:jc w:val="center"/>
              <w:rPr>
                <w:bCs/>
                <w:color w:val="000000"/>
              </w:rPr>
            </w:pPr>
            <w:r w:rsidRPr="006979BB">
              <w:rPr>
                <w:bCs/>
                <w:color w:val="000000"/>
              </w:rPr>
              <w:t>Очистные сооружения дождевой канализации</w:t>
            </w:r>
          </w:p>
        </w:tc>
        <w:tc>
          <w:tcPr>
            <w:tcW w:w="2014" w:type="dxa"/>
            <w:shd w:val="clear" w:color="auto" w:fill="auto"/>
            <w:vAlign w:val="center"/>
          </w:tcPr>
          <w:p w14:paraId="7D49FD0C" w14:textId="77777777" w:rsidR="00765D6A" w:rsidRDefault="00765D6A" w:rsidP="00531351">
            <w:pPr>
              <w:jc w:val="center"/>
            </w:pPr>
            <w:r>
              <w:t>Объект водоотведения</w:t>
            </w:r>
          </w:p>
        </w:tc>
        <w:tc>
          <w:tcPr>
            <w:tcW w:w="2003" w:type="dxa"/>
            <w:shd w:val="clear" w:color="auto" w:fill="auto"/>
            <w:vAlign w:val="center"/>
          </w:tcPr>
          <w:p w14:paraId="1A7DAD66" w14:textId="77777777" w:rsidR="00765D6A" w:rsidRPr="00D23A07" w:rsidRDefault="00765D6A" w:rsidP="00531351">
            <w:pPr>
              <w:jc w:val="center"/>
            </w:pPr>
            <w:r w:rsidRPr="00D23A07">
              <w:t>Прием и очистка ливневых стоков до нормируемых параметров</w:t>
            </w:r>
          </w:p>
        </w:tc>
        <w:tc>
          <w:tcPr>
            <w:tcW w:w="2190" w:type="dxa"/>
            <w:shd w:val="clear" w:color="auto" w:fill="auto"/>
            <w:vAlign w:val="center"/>
          </w:tcPr>
          <w:p w14:paraId="47E84926" w14:textId="77777777" w:rsidR="00F7301C" w:rsidRDefault="00765D6A" w:rsidP="00531351">
            <w:pPr>
              <w:jc w:val="center"/>
              <w:rPr>
                <w:color w:val="000000"/>
              </w:rPr>
            </w:pPr>
            <w:r>
              <w:rPr>
                <w:color w:val="000000"/>
              </w:rPr>
              <w:t xml:space="preserve">Строительство </w:t>
            </w:r>
          </w:p>
          <w:p w14:paraId="6271D53B" w14:textId="354B051B" w:rsidR="00765D6A" w:rsidRDefault="00765D6A" w:rsidP="00531351">
            <w:pPr>
              <w:jc w:val="center"/>
              <w:rPr>
                <w:color w:val="000000"/>
              </w:rPr>
            </w:pPr>
            <w:r>
              <w:rPr>
                <w:color w:val="000000"/>
              </w:rPr>
              <w:t>(4 объекта)</w:t>
            </w:r>
          </w:p>
        </w:tc>
        <w:tc>
          <w:tcPr>
            <w:tcW w:w="2990" w:type="dxa"/>
            <w:shd w:val="clear" w:color="auto" w:fill="auto"/>
            <w:vAlign w:val="center"/>
          </w:tcPr>
          <w:p w14:paraId="3F5BD9A4" w14:textId="77777777" w:rsidR="00765D6A" w:rsidRDefault="00765D6A" w:rsidP="00531351">
            <w:pPr>
              <w:jc w:val="center"/>
              <w:rPr>
                <w:color w:val="000000"/>
              </w:rPr>
            </w:pPr>
            <w:r>
              <w:rPr>
                <w:color w:val="000000"/>
              </w:rPr>
              <w:t xml:space="preserve">рп. Октябрьский </w:t>
            </w:r>
          </w:p>
          <w:p w14:paraId="440E1498" w14:textId="41B94EC8" w:rsidR="00F7301C" w:rsidRDefault="00F7301C" w:rsidP="00531351">
            <w:pPr>
              <w:jc w:val="center"/>
              <w:rPr>
                <w:color w:val="000000"/>
              </w:rPr>
            </w:pPr>
            <w:r>
              <w:t>(</w:t>
            </w:r>
            <w:r>
              <w:rPr>
                <w:color w:val="000000"/>
              </w:rPr>
              <w:t>з</w:t>
            </w:r>
            <w:r w:rsidRPr="00BC7786">
              <w:rPr>
                <w:color w:val="000000"/>
              </w:rPr>
              <w:t>она инженерной инфраструктуры</w:t>
            </w:r>
            <w:r>
              <w:t>)</w:t>
            </w:r>
          </w:p>
        </w:tc>
        <w:tc>
          <w:tcPr>
            <w:tcW w:w="2977" w:type="dxa"/>
            <w:shd w:val="clear" w:color="auto" w:fill="auto"/>
            <w:vAlign w:val="center"/>
          </w:tcPr>
          <w:p w14:paraId="6B38F517" w14:textId="77777777" w:rsidR="00765D6A" w:rsidRDefault="00765D6A" w:rsidP="00531351">
            <w:pPr>
              <w:jc w:val="center"/>
            </w:pPr>
            <w:r>
              <w:t>Требуется установление санитарно-защитной зоны</w:t>
            </w:r>
          </w:p>
        </w:tc>
      </w:tr>
      <w:tr w:rsidR="00765D6A" w:rsidRPr="00476362" w14:paraId="2265784A" w14:textId="77777777" w:rsidTr="00531351">
        <w:trPr>
          <w:cantSplit/>
          <w:trHeight w:val="315"/>
        </w:trPr>
        <w:tc>
          <w:tcPr>
            <w:tcW w:w="15264" w:type="dxa"/>
            <w:gridSpan w:val="7"/>
            <w:shd w:val="clear" w:color="auto" w:fill="auto"/>
            <w:vAlign w:val="center"/>
          </w:tcPr>
          <w:p w14:paraId="66A9FD40" w14:textId="77777777" w:rsidR="00765D6A" w:rsidRDefault="00765D6A" w:rsidP="00531351">
            <w:pPr>
              <w:jc w:val="center"/>
            </w:pPr>
            <w:r>
              <w:rPr>
                <w:b/>
                <w:bCs/>
              </w:rPr>
              <w:t>Сети</w:t>
            </w:r>
            <w:r w:rsidRPr="00461D66">
              <w:rPr>
                <w:b/>
                <w:bCs/>
              </w:rPr>
              <w:t xml:space="preserve"> водоотведения</w:t>
            </w:r>
          </w:p>
        </w:tc>
      </w:tr>
      <w:tr w:rsidR="00765D6A" w:rsidRPr="00476362" w14:paraId="1D62F3D3" w14:textId="77777777" w:rsidTr="00531351">
        <w:trPr>
          <w:cantSplit/>
          <w:trHeight w:val="315"/>
        </w:trPr>
        <w:tc>
          <w:tcPr>
            <w:tcW w:w="539" w:type="dxa"/>
            <w:shd w:val="clear" w:color="auto" w:fill="auto"/>
            <w:vAlign w:val="center"/>
          </w:tcPr>
          <w:p w14:paraId="29C478EA" w14:textId="77777777" w:rsidR="00765D6A" w:rsidRDefault="00765D6A" w:rsidP="00765D6A">
            <w:pPr>
              <w:pStyle w:val="ad"/>
              <w:numPr>
                <w:ilvl w:val="0"/>
                <w:numId w:val="22"/>
              </w:numPr>
              <w:ind w:left="34"/>
              <w:contextualSpacing w:val="0"/>
              <w:rPr>
                <w:bCs/>
                <w:color w:val="000000"/>
              </w:rPr>
            </w:pPr>
          </w:p>
        </w:tc>
        <w:tc>
          <w:tcPr>
            <w:tcW w:w="2551" w:type="dxa"/>
            <w:shd w:val="clear" w:color="auto" w:fill="auto"/>
            <w:vAlign w:val="center"/>
          </w:tcPr>
          <w:p w14:paraId="715F6E2A" w14:textId="77777777" w:rsidR="00765D6A" w:rsidRPr="006979BB" w:rsidRDefault="00765D6A" w:rsidP="00531351">
            <w:pPr>
              <w:jc w:val="center"/>
              <w:rPr>
                <w:bCs/>
                <w:color w:val="000000"/>
              </w:rPr>
            </w:pPr>
            <w:r w:rsidRPr="001C56A4">
              <w:rPr>
                <w:bCs/>
                <w:color w:val="000000"/>
              </w:rPr>
              <w:t>Канализация самотечная</w:t>
            </w:r>
          </w:p>
        </w:tc>
        <w:tc>
          <w:tcPr>
            <w:tcW w:w="2014" w:type="dxa"/>
            <w:shd w:val="clear" w:color="auto" w:fill="auto"/>
            <w:vAlign w:val="center"/>
          </w:tcPr>
          <w:p w14:paraId="75123432" w14:textId="77777777" w:rsidR="00765D6A" w:rsidRDefault="00765D6A" w:rsidP="00531351">
            <w:pPr>
              <w:jc w:val="center"/>
            </w:pPr>
            <w:r>
              <w:t>Объект водоотведения</w:t>
            </w:r>
          </w:p>
        </w:tc>
        <w:tc>
          <w:tcPr>
            <w:tcW w:w="2003" w:type="dxa"/>
            <w:shd w:val="clear" w:color="auto" w:fill="auto"/>
            <w:vAlign w:val="center"/>
          </w:tcPr>
          <w:p w14:paraId="56695494" w14:textId="77777777" w:rsidR="00765D6A" w:rsidRPr="00D23A07" w:rsidRDefault="00765D6A" w:rsidP="00531351">
            <w:pPr>
              <w:jc w:val="center"/>
            </w:pPr>
            <w:r w:rsidRPr="00D23A07">
              <w:t>Отведение стоков</w:t>
            </w:r>
          </w:p>
        </w:tc>
        <w:tc>
          <w:tcPr>
            <w:tcW w:w="2190" w:type="dxa"/>
            <w:shd w:val="clear" w:color="auto" w:fill="auto"/>
            <w:vAlign w:val="center"/>
          </w:tcPr>
          <w:p w14:paraId="21DE99B1" w14:textId="77777777" w:rsidR="00765D6A" w:rsidRDefault="00765D6A" w:rsidP="00531351">
            <w:pPr>
              <w:jc w:val="center"/>
              <w:rPr>
                <w:color w:val="000000"/>
              </w:rPr>
            </w:pPr>
            <w:r>
              <w:rPr>
                <w:color w:val="000000"/>
              </w:rPr>
              <w:t xml:space="preserve">Строительство, </w:t>
            </w:r>
            <w:r>
              <w:rPr>
                <w:color w:val="000000"/>
              </w:rPr>
              <w:br/>
              <w:t>27,64 км</w:t>
            </w:r>
          </w:p>
        </w:tc>
        <w:tc>
          <w:tcPr>
            <w:tcW w:w="2990" w:type="dxa"/>
            <w:shd w:val="clear" w:color="auto" w:fill="auto"/>
            <w:vAlign w:val="center"/>
          </w:tcPr>
          <w:p w14:paraId="73BAF2AA" w14:textId="77777777" w:rsidR="00765D6A" w:rsidRDefault="00765D6A" w:rsidP="00531351">
            <w:pPr>
              <w:jc w:val="center"/>
              <w:rPr>
                <w:color w:val="000000"/>
              </w:rPr>
            </w:pPr>
            <w:r>
              <w:rPr>
                <w:color w:val="000000"/>
              </w:rPr>
              <w:t>рп. Октябрьский</w:t>
            </w:r>
          </w:p>
        </w:tc>
        <w:tc>
          <w:tcPr>
            <w:tcW w:w="2977" w:type="dxa"/>
            <w:shd w:val="clear" w:color="auto" w:fill="auto"/>
          </w:tcPr>
          <w:p w14:paraId="65FC5C04" w14:textId="77777777" w:rsidR="00765D6A" w:rsidRDefault="00765D6A" w:rsidP="00531351">
            <w:pPr>
              <w:jc w:val="center"/>
            </w:pPr>
            <w:r w:rsidRPr="007D5951">
              <w:rPr>
                <w:color w:val="000000"/>
              </w:rPr>
              <w:t>Установление не требуется</w:t>
            </w:r>
          </w:p>
        </w:tc>
      </w:tr>
      <w:tr w:rsidR="00765D6A" w:rsidRPr="00476362" w14:paraId="6E288978" w14:textId="77777777" w:rsidTr="00531351">
        <w:trPr>
          <w:cantSplit/>
          <w:trHeight w:val="315"/>
        </w:trPr>
        <w:tc>
          <w:tcPr>
            <w:tcW w:w="539" w:type="dxa"/>
            <w:shd w:val="clear" w:color="auto" w:fill="auto"/>
            <w:vAlign w:val="center"/>
          </w:tcPr>
          <w:p w14:paraId="7830AE7B" w14:textId="77777777" w:rsidR="00765D6A" w:rsidRDefault="00765D6A" w:rsidP="00765D6A">
            <w:pPr>
              <w:pStyle w:val="ad"/>
              <w:numPr>
                <w:ilvl w:val="0"/>
                <w:numId w:val="22"/>
              </w:numPr>
              <w:ind w:left="34"/>
              <w:contextualSpacing w:val="0"/>
              <w:rPr>
                <w:bCs/>
                <w:color w:val="000000"/>
              </w:rPr>
            </w:pPr>
          </w:p>
        </w:tc>
        <w:tc>
          <w:tcPr>
            <w:tcW w:w="2551" w:type="dxa"/>
            <w:shd w:val="clear" w:color="auto" w:fill="auto"/>
            <w:vAlign w:val="center"/>
          </w:tcPr>
          <w:p w14:paraId="7EA293CC" w14:textId="77777777" w:rsidR="00765D6A" w:rsidRPr="006979BB" w:rsidRDefault="00765D6A" w:rsidP="00531351">
            <w:pPr>
              <w:jc w:val="center"/>
              <w:rPr>
                <w:bCs/>
                <w:color w:val="000000"/>
              </w:rPr>
            </w:pPr>
            <w:r w:rsidRPr="001C56A4">
              <w:rPr>
                <w:bCs/>
                <w:color w:val="000000"/>
              </w:rPr>
              <w:t>Канализация напорная</w:t>
            </w:r>
          </w:p>
        </w:tc>
        <w:tc>
          <w:tcPr>
            <w:tcW w:w="2014" w:type="dxa"/>
            <w:shd w:val="clear" w:color="auto" w:fill="auto"/>
            <w:vAlign w:val="center"/>
          </w:tcPr>
          <w:p w14:paraId="3E0D07B3" w14:textId="77777777" w:rsidR="00765D6A" w:rsidRDefault="00765D6A" w:rsidP="00531351">
            <w:pPr>
              <w:jc w:val="center"/>
            </w:pPr>
            <w:r>
              <w:t>Объект водоотведения</w:t>
            </w:r>
          </w:p>
        </w:tc>
        <w:tc>
          <w:tcPr>
            <w:tcW w:w="2003" w:type="dxa"/>
            <w:shd w:val="clear" w:color="auto" w:fill="auto"/>
            <w:vAlign w:val="center"/>
          </w:tcPr>
          <w:p w14:paraId="14ED2AFB" w14:textId="77777777" w:rsidR="00765D6A" w:rsidRPr="00D23A07" w:rsidRDefault="00765D6A" w:rsidP="00531351">
            <w:pPr>
              <w:jc w:val="center"/>
            </w:pPr>
            <w:r w:rsidRPr="00D23A07">
              <w:t>Отведение стоков под напором</w:t>
            </w:r>
          </w:p>
        </w:tc>
        <w:tc>
          <w:tcPr>
            <w:tcW w:w="2190" w:type="dxa"/>
            <w:shd w:val="clear" w:color="auto" w:fill="auto"/>
            <w:vAlign w:val="center"/>
          </w:tcPr>
          <w:p w14:paraId="6996A790" w14:textId="77777777" w:rsidR="00765D6A" w:rsidRDefault="00765D6A" w:rsidP="00531351">
            <w:pPr>
              <w:jc w:val="center"/>
              <w:rPr>
                <w:color w:val="000000"/>
              </w:rPr>
            </w:pPr>
            <w:r>
              <w:rPr>
                <w:color w:val="000000"/>
              </w:rPr>
              <w:t xml:space="preserve">Строительство, </w:t>
            </w:r>
            <w:r>
              <w:rPr>
                <w:color w:val="000000"/>
              </w:rPr>
              <w:br/>
              <w:t>1,70 км</w:t>
            </w:r>
          </w:p>
        </w:tc>
        <w:tc>
          <w:tcPr>
            <w:tcW w:w="2990" w:type="dxa"/>
            <w:shd w:val="clear" w:color="auto" w:fill="auto"/>
            <w:vAlign w:val="center"/>
          </w:tcPr>
          <w:p w14:paraId="53A72AFC" w14:textId="77777777" w:rsidR="00765D6A" w:rsidRDefault="00765D6A" w:rsidP="00531351">
            <w:pPr>
              <w:jc w:val="center"/>
              <w:rPr>
                <w:color w:val="000000"/>
              </w:rPr>
            </w:pPr>
            <w:r>
              <w:rPr>
                <w:color w:val="000000"/>
              </w:rPr>
              <w:t>рп. Октябрьский</w:t>
            </w:r>
          </w:p>
        </w:tc>
        <w:tc>
          <w:tcPr>
            <w:tcW w:w="2977" w:type="dxa"/>
            <w:shd w:val="clear" w:color="auto" w:fill="auto"/>
          </w:tcPr>
          <w:p w14:paraId="4F28E00F" w14:textId="77777777" w:rsidR="00765D6A" w:rsidRDefault="00765D6A" w:rsidP="00531351">
            <w:pPr>
              <w:jc w:val="center"/>
            </w:pPr>
            <w:r w:rsidRPr="007D5951">
              <w:rPr>
                <w:color w:val="000000"/>
              </w:rPr>
              <w:t>Установление не требуется</w:t>
            </w:r>
          </w:p>
        </w:tc>
      </w:tr>
      <w:tr w:rsidR="00765D6A" w:rsidRPr="00476362" w14:paraId="011AE09C" w14:textId="77777777" w:rsidTr="00531351">
        <w:trPr>
          <w:cantSplit/>
          <w:trHeight w:val="315"/>
        </w:trPr>
        <w:tc>
          <w:tcPr>
            <w:tcW w:w="539" w:type="dxa"/>
            <w:shd w:val="clear" w:color="auto" w:fill="auto"/>
            <w:vAlign w:val="center"/>
          </w:tcPr>
          <w:p w14:paraId="242EC19F" w14:textId="77777777" w:rsidR="00765D6A" w:rsidRDefault="00765D6A" w:rsidP="00765D6A">
            <w:pPr>
              <w:pStyle w:val="ad"/>
              <w:numPr>
                <w:ilvl w:val="0"/>
                <w:numId w:val="22"/>
              </w:numPr>
              <w:ind w:left="34"/>
              <w:contextualSpacing w:val="0"/>
              <w:rPr>
                <w:bCs/>
                <w:color w:val="000000"/>
              </w:rPr>
            </w:pPr>
          </w:p>
        </w:tc>
        <w:tc>
          <w:tcPr>
            <w:tcW w:w="2551" w:type="dxa"/>
            <w:shd w:val="clear" w:color="auto" w:fill="auto"/>
            <w:vAlign w:val="center"/>
          </w:tcPr>
          <w:p w14:paraId="30C6C282" w14:textId="77777777" w:rsidR="00765D6A" w:rsidRPr="006979BB" w:rsidRDefault="00765D6A" w:rsidP="00531351">
            <w:pPr>
              <w:jc w:val="center"/>
              <w:rPr>
                <w:bCs/>
                <w:color w:val="000000"/>
              </w:rPr>
            </w:pPr>
            <w:r w:rsidRPr="001C56A4">
              <w:rPr>
                <w:bCs/>
                <w:color w:val="000000"/>
              </w:rPr>
              <w:t>Канализация дождевая самотечная закрытая</w:t>
            </w:r>
          </w:p>
        </w:tc>
        <w:tc>
          <w:tcPr>
            <w:tcW w:w="2014" w:type="dxa"/>
            <w:shd w:val="clear" w:color="auto" w:fill="auto"/>
            <w:vAlign w:val="center"/>
          </w:tcPr>
          <w:p w14:paraId="5420D595" w14:textId="77777777" w:rsidR="00765D6A" w:rsidRDefault="00765D6A" w:rsidP="00531351">
            <w:pPr>
              <w:jc w:val="center"/>
            </w:pPr>
            <w:r>
              <w:t>Объект водоотведения</w:t>
            </w:r>
          </w:p>
        </w:tc>
        <w:tc>
          <w:tcPr>
            <w:tcW w:w="2003" w:type="dxa"/>
            <w:shd w:val="clear" w:color="auto" w:fill="auto"/>
            <w:vAlign w:val="center"/>
          </w:tcPr>
          <w:p w14:paraId="0AAEA59A" w14:textId="77777777" w:rsidR="00765D6A" w:rsidRPr="00D23A07" w:rsidRDefault="00765D6A" w:rsidP="00531351">
            <w:pPr>
              <w:jc w:val="center"/>
            </w:pPr>
            <w:r w:rsidRPr="00D23A07">
              <w:t>Отведение дождевых стоков</w:t>
            </w:r>
          </w:p>
        </w:tc>
        <w:tc>
          <w:tcPr>
            <w:tcW w:w="2190" w:type="dxa"/>
            <w:shd w:val="clear" w:color="auto" w:fill="auto"/>
            <w:vAlign w:val="center"/>
          </w:tcPr>
          <w:p w14:paraId="6913AAB5" w14:textId="77777777" w:rsidR="00765D6A" w:rsidRDefault="00765D6A" w:rsidP="00531351">
            <w:pPr>
              <w:jc w:val="center"/>
              <w:rPr>
                <w:color w:val="000000"/>
              </w:rPr>
            </w:pPr>
            <w:r>
              <w:rPr>
                <w:color w:val="000000"/>
              </w:rPr>
              <w:t xml:space="preserve">Строительство, </w:t>
            </w:r>
            <w:r>
              <w:rPr>
                <w:color w:val="000000"/>
              </w:rPr>
              <w:br/>
              <w:t>31,60 км</w:t>
            </w:r>
          </w:p>
        </w:tc>
        <w:tc>
          <w:tcPr>
            <w:tcW w:w="2990" w:type="dxa"/>
            <w:shd w:val="clear" w:color="auto" w:fill="auto"/>
            <w:vAlign w:val="center"/>
          </w:tcPr>
          <w:p w14:paraId="3288D093" w14:textId="77777777" w:rsidR="00765D6A" w:rsidRDefault="00765D6A" w:rsidP="00531351">
            <w:pPr>
              <w:jc w:val="center"/>
              <w:rPr>
                <w:color w:val="000000"/>
              </w:rPr>
            </w:pPr>
            <w:r>
              <w:rPr>
                <w:color w:val="000000"/>
              </w:rPr>
              <w:t>рп. Октябрьский</w:t>
            </w:r>
          </w:p>
        </w:tc>
        <w:tc>
          <w:tcPr>
            <w:tcW w:w="2977" w:type="dxa"/>
            <w:shd w:val="clear" w:color="auto" w:fill="auto"/>
          </w:tcPr>
          <w:p w14:paraId="45B663AE" w14:textId="77777777" w:rsidR="00765D6A" w:rsidRDefault="00765D6A" w:rsidP="00531351">
            <w:pPr>
              <w:jc w:val="center"/>
            </w:pPr>
            <w:r w:rsidRPr="007D5951">
              <w:rPr>
                <w:color w:val="000000"/>
              </w:rPr>
              <w:t>Установление не требуется</w:t>
            </w:r>
          </w:p>
        </w:tc>
      </w:tr>
      <w:tr w:rsidR="00765D6A" w:rsidRPr="00476362" w14:paraId="211D6067" w14:textId="77777777" w:rsidTr="00531351">
        <w:trPr>
          <w:cantSplit/>
          <w:trHeight w:val="315"/>
        </w:trPr>
        <w:tc>
          <w:tcPr>
            <w:tcW w:w="539" w:type="dxa"/>
            <w:shd w:val="clear" w:color="auto" w:fill="auto"/>
            <w:vAlign w:val="center"/>
          </w:tcPr>
          <w:p w14:paraId="7F275E57" w14:textId="77777777" w:rsidR="00765D6A" w:rsidRDefault="00765D6A" w:rsidP="00765D6A">
            <w:pPr>
              <w:pStyle w:val="ad"/>
              <w:numPr>
                <w:ilvl w:val="0"/>
                <w:numId w:val="22"/>
              </w:numPr>
              <w:ind w:left="34"/>
              <w:contextualSpacing w:val="0"/>
              <w:rPr>
                <w:bCs/>
                <w:color w:val="000000"/>
              </w:rPr>
            </w:pPr>
          </w:p>
        </w:tc>
        <w:tc>
          <w:tcPr>
            <w:tcW w:w="2551" w:type="dxa"/>
            <w:shd w:val="clear" w:color="auto" w:fill="auto"/>
            <w:vAlign w:val="center"/>
          </w:tcPr>
          <w:p w14:paraId="245B2D1D" w14:textId="77777777" w:rsidR="00765D6A" w:rsidRPr="006979BB" w:rsidRDefault="00765D6A" w:rsidP="00531351">
            <w:pPr>
              <w:jc w:val="center"/>
              <w:rPr>
                <w:bCs/>
                <w:color w:val="000000"/>
              </w:rPr>
            </w:pPr>
            <w:r w:rsidRPr="001C56A4">
              <w:rPr>
                <w:bCs/>
                <w:color w:val="000000"/>
              </w:rPr>
              <w:t>Канализация дождевая самотечная открытая</w:t>
            </w:r>
          </w:p>
        </w:tc>
        <w:tc>
          <w:tcPr>
            <w:tcW w:w="2014" w:type="dxa"/>
            <w:shd w:val="clear" w:color="auto" w:fill="auto"/>
            <w:vAlign w:val="center"/>
          </w:tcPr>
          <w:p w14:paraId="58DE7A24" w14:textId="77777777" w:rsidR="00765D6A" w:rsidRDefault="00765D6A" w:rsidP="00531351">
            <w:pPr>
              <w:jc w:val="center"/>
            </w:pPr>
            <w:r>
              <w:t>Объект водоотведения</w:t>
            </w:r>
          </w:p>
        </w:tc>
        <w:tc>
          <w:tcPr>
            <w:tcW w:w="2003" w:type="dxa"/>
            <w:shd w:val="clear" w:color="auto" w:fill="auto"/>
            <w:vAlign w:val="center"/>
          </w:tcPr>
          <w:p w14:paraId="6A00914A" w14:textId="77777777" w:rsidR="00765D6A" w:rsidRPr="00D23A07" w:rsidRDefault="00765D6A" w:rsidP="00531351">
            <w:pPr>
              <w:jc w:val="center"/>
            </w:pPr>
            <w:r w:rsidRPr="00D23A07">
              <w:t>Отведение дождевых стоков</w:t>
            </w:r>
          </w:p>
        </w:tc>
        <w:tc>
          <w:tcPr>
            <w:tcW w:w="2190" w:type="dxa"/>
            <w:shd w:val="clear" w:color="auto" w:fill="auto"/>
            <w:vAlign w:val="center"/>
          </w:tcPr>
          <w:p w14:paraId="32D2B866" w14:textId="77777777" w:rsidR="00765D6A" w:rsidRDefault="00765D6A" w:rsidP="00531351">
            <w:pPr>
              <w:jc w:val="center"/>
              <w:rPr>
                <w:color w:val="000000"/>
              </w:rPr>
            </w:pPr>
            <w:r>
              <w:rPr>
                <w:color w:val="000000"/>
              </w:rPr>
              <w:t xml:space="preserve">Строительство, </w:t>
            </w:r>
            <w:r>
              <w:rPr>
                <w:color w:val="000000"/>
              </w:rPr>
              <w:br/>
              <w:t>11,46 км</w:t>
            </w:r>
          </w:p>
        </w:tc>
        <w:tc>
          <w:tcPr>
            <w:tcW w:w="2990" w:type="dxa"/>
            <w:shd w:val="clear" w:color="auto" w:fill="auto"/>
            <w:vAlign w:val="center"/>
          </w:tcPr>
          <w:p w14:paraId="58F8E5D6" w14:textId="77777777" w:rsidR="00765D6A" w:rsidRDefault="00765D6A" w:rsidP="00531351">
            <w:pPr>
              <w:jc w:val="center"/>
              <w:rPr>
                <w:color w:val="000000"/>
              </w:rPr>
            </w:pPr>
            <w:r>
              <w:rPr>
                <w:color w:val="000000"/>
              </w:rPr>
              <w:t>рп. Октябрьский</w:t>
            </w:r>
          </w:p>
        </w:tc>
        <w:tc>
          <w:tcPr>
            <w:tcW w:w="2977" w:type="dxa"/>
            <w:shd w:val="clear" w:color="auto" w:fill="auto"/>
          </w:tcPr>
          <w:p w14:paraId="5F963934" w14:textId="77777777" w:rsidR="00765D6A" w:rsidRDefault="00765D6A" w:rsidP="00531351">
            <w:pPr>
              <w:jc w:val="center"/>
            </w:pPr>
            <w:r w:rsidRPr="007D5951">
              <w:rPr>
                <w:color w:val="000000"/>
              </w:rPr>
              <w:t>Установление не требуется</w:t>
            </w:r>
          </w:p>
        </w:tc>
      </w:tr>
      <w:tr w:rsidR="00765D6A" w:rsidRPr="00476362" w14:paraId="711EDFF7" w14:textId="77777777" w:rsidTr="00531351">
        <w:trPr>
          <w:cantSplit/>
          <w:trHeight w:val="315"/>
        </w:trPr>
        <w:tc>
          <w:tcPr>
            <w:tcW w:w="15264" w:type="dxa"/>
            <w:gridSpan w:val="7"/>
            <w:shd w:val="clear" w:color="auto" w:fill="auto"/>
            <w:vAlign w:val="center"/>
          </w:tcPr>
          <w:p w14:paraId="7F080118" w14:textId="77777777" w:rsidR="00765D6A" w:rsidRDefault="00765D6A" w:rsidP="00531351">
            <w:pPr>
              <w:jc w:val="center"/>
            </w:pPr>
            <w:r>
              <w:rPr>
                <w:b/>
                <w:bCs/>
              </w:rPr>
              <w:t>Сети</w:t>
            </w:r>
            <w:r w:rsidRPr="007815A1">
              <w:rPr>
                <w:b/>
                <w:bCs/>
              </w:rPr>
              <w:t xml:space="preserve"> теплоснабжения</w:t>
            </w:r>
          </w:p>
        </w:tc>
      </w:tr>
      <w:tr w:rsidR="00765D6A" w:rsidRPr="00476362" w14:paraId="73EFA53B" w14:textId="77777777" w:rsidTr="00531351">
        <w:trPr>
          <w:cantSplit/>
          <w:trHeight w:val="315"/>
        </w:trPr>
        <w:tc>
          <w:tcPr>
            <w:tcW w:w="539" w:type="dxa"/>
            <w:shd w:val="clear" w:color="auto" w:fill="auto"/>
            <w:vAlign w:val="center"/>
          </w:tcPr>
          <w:p w14:paraId="4882F673" w14:textId="77777777" w:rsidR="00765D6A" w:rsidRDefault="00765D6A" w:rsidP="00765D6A">
            <w:pPr>
              <w:pStyle w:val="ad"/>
              <w:numPr>
                <w:ilvl w:val="0"/>
                <w:numId w:val="22"/>
              </w:numPr>
              <w:ind w:left="34"/>
              <w:contextualSpacing w:val="0"/>
              <w:rPr>
                <w:bCs/>
                <w:color w:val="000000"/>
              </w:rPr>
            </w:pPr>
          </w:p>
        </w:tc>
        <w:tc>
          <w:tcPr>
            <w:tcW w:w="2551" w:type="dxa"/>
            <w:shd w:val="clear" w:color="auto" w:fill="auto"/>
            <w:vAlign w:val="center"/>
          </w:tcPr>
          <w:p w14:paraId="63356D05" w14:textId="77777777" w:rsidR="00765D6A" w:rsidRPr="006979BB" w:rsidRDefault="00765D6A" w:rsidP="00531351">
            <w:pPr>
              <w:jc w:val="center"/>
              <w:rPr>
                <w:bCs/>
                <w:color w:val="000000"/>
              </w:rPr>
            </w:pPr>
            <w:r w:rsidRPr="00C11BE8">
              <w:rPr>
                <w:bCs/>
                <w:color w:val="000000"/>
              </w:rPr>
              <w:t>Теплопровод распределительный (квартальный)</w:t>
            </w:r>
          </w:p>
        </w:tc>
        <w:tc>
          <w:tcPr>
            <w:tcW w:w="2014" w:type="dxa"/>
            <w:shd w:val="clear" w:color="auto" w:fill="auto"/>
            <w:vAlign w:val="center"/>
          </w:tcPr>
          <w:p w14:paraId="13A45174" w14:textId="77777777" w:rsidR="00765D6A" w:rsidRDefault="00765D6A" w:rsidP="00531351">
            <w:pPr>
              <w:jc w:val="center"/>
            </w:pPr>
            <w:r>
              <w:t>Объект теплоснабжения</w:t>
            </w:r>
          </w:p>
        </w:tc>
        <w:tc>
          <w:tcPr>
            <w:tcW w:w="2003" w:type="dxa"/>
            <w:shd w:val="clear" w:color="auto" w:fill="auto"/>
            <w:vAlign w:val="center"/>
          </w:tcPr>
          <w:p w14:paraId="21D5938D" w14:textId="77777777" w:rsidR="00765D6A" w:rsidRPr="00D23A07" w:rsidRDefault="00765D6A" w:rsidP="00531351">
            <w:pPr>
              <w:jc w:val="center"/>
            </w:pPr>
            <w:r w:rsidRPr="00D23A07">
              <w:t>Подключение новых объектов</w:t>
            </w:r>
          </w:p>
        </w:tc>
        <w:tc>
          <w:tcPr>
            <w:tcW w:w="2190" w:type="dxa"/>
            <w:shd w:val="clear" w:color="auto" w:fill="auto"/>
            <w:vAlign w:val="center"/>
          </w:tcPr>
          <w:p w14:paraId="198A5BD8" w14:textId="77777777" w:rsidR="00765D6A" w:rsidRDefault="00765D6A" w:rsidP="00531351">
            <w:pPr>
              <w:jc w:val="center"/>
              <w:rPr>
                <w:color w:val="000000"/>
              </w:rPr>
            </w:pPr>
            <w:r>
              <w:rPr>
                <w:color w:val="000000"/>
              </w:rPr>
              <w:t xml:space="preserve">Строительство, </w:t>
            </w:r>
            <w:r>
              <w:rPr>
                <w:color w:val="000000"/>
              </w:rPr>
              <w:br/>
              <w:t>6,1 км</w:t>
            </w:r>
          </w:p>
        </w:tc>
        <w:tc>
          <w:tcPr>
            <w:tcW w:w="2990" w:type="dxa"/>
            <w:shd w:val="clear" w:color="auto" w:fill="auto"/>
            <w:vAlign w:val="center"/>
          </w:tcPr>
          <w:p w14:paraId="6BF23C37" w14:textId="77777777" w:rsidR="00765D6A" w:rsidRDefault="00765D6A" w:rsidP="00531351">
            <w:pPr>
              <w:jc w:val="center"/>
              <w:rPr>
                <w:color w:val="000000"/>
              </w:rPr>
            </w:pPr>
            <w:r>
              <w:rPr>
                <w:color w:val="000000"/>
              </w:rPr>
              <w:t>рп. Октябрьский</w:t>
            </w:r>
          </w:p>
        </w:tc>
        <w:tc>
          <w:tcPr>
            <w:tcW w:w="2977" w:type="dxa"/>
            <w:shd w:val="clear" w:color="auto" w:fill="auto"/>
            <w:vAlign w:val="center"/>
          </w:tcPr>
          <w:p w14:paraId="46FD0683" w14:textId="77777777" w:rsidR="00765D6A" w:rsidRDefault="00765D6A" w:rsidP="00531351">
            <w:pPr>
              <w:jc w:val="center"/>
            </w:pPr>
            <w:r w:rsidRPr="007D5951">
              <w:rPr>
                <w:color w:val="000000"/>
              </w:rPr>
              <w:t>Установление не требуется</w:t>
            </w:r>
          </w:p>
        </w:tc>
      </w:tr>
      <w:tr w:rsidR="00765D6A" w:rsidRPr="00476362" w14:paraId="3CC1A084" w14:textId="77777777" w:rsidTr="00531351">
        <w:trPr>
          <w:cantSplit/>
          <w:trHeight w:val="315"/>
        </w:trPr>
        <w:tc>
          <w:tcPr>
            <w:tcW w:w="15264" w:type="dxa"/>
            <w:gridSpan w:val="7"/>
            <w:shd w:val="clear" w:color="auto" w:fill="auto"/>
            <w:vAlign w:val="center"/>
          </w:tcPr>
          <w:p w14:paraId="4BA2B9E0" w14:textId="77777777" w:rsidR="00765D6A" w:rsidRDefault="00765D6A" w:rsidP="00531351">
            <w:pPr>
              <w:jc w:val="center"/>
            </w:pPr>
            <w:r w:rsidRPr="007A56BA">
              <w:rPr>
                <w:b/>
                <w:bCs/>
              </w:rPr>
              <w:t>Объекты добычи и транспортировки газа</w:t>
            </w:r>
          </w:p>
        </w:tc>
      </w:tr>
      <w:tr w:rsidR="00765D6A" w:rsidRPr="00476362" w14:paraId="08F7C931" w14:textId="77777777" w:rsidTr="00531351">
        <w:trPr>
          <w:cantSplit/>
          <w:trHeight w:val="315"/>
        </w:trPr>
        <w:tc>
          <w:tcPr>
            <w:tcW w:w="539" w:type="dxa"/>
            <w:shd w:val="clear" w:color="auto" w:fill="auto"/>
            <w:vAlign w:val="center"/>
          </w:tcPr>
          <w:p w14:paraId="6B37AF22" w14:textId="77777777" w:rsidR="00765D6A" w:rsidRDefault="00765D6A" w:rsidP="00765D6A">
            <w:pPr>
              <w:pStyle w:val="ad"/>
              <w:numPr>
                <w:ilvl w:val="0"/>
                <w:numId w:val="22"/>
              </w:numPr>
              <w:ind w:left="34"/>
              <w:contextualSpacing w:val="0"/>
              <w:rPr>
                <w:bCs/>
                <w:color w:val="000000"/>
              </w:rPr>
            </w:pPr>
          </w:p>
        </w:tc>
        <w:tc>
          <w:tcPr>
            <w:tcW w:w="2551" w:type="dxa"/>
            <w:shd w:val="clear" w:color="auto" w:fill="auto"/>
            <w:vAlign w:val="center"/>
          </w:tcPr>
          <w:p w14:paraId="52469A9F" w14:textId="77777777" w:rsidR="00765D6A" w:rsidRDefault="00765D6A" w:rsidP="00531351">
            <w:pPr>
              <w:jc w:val="center"/>
              <w:rPr>
                <w:bCs/>
                <w:color w:val="000000"/>
              </w:rPr>
            </w:pPr>
            <w:r w:rsidRPr="000B1508">
              <w:rPr>
                <w:bCs/>
                <w:color w:val="000000"/>
              </w:rPr>
              <w:t>Газопровод распределительный</w:t>
            </w:r>
          </w:p>
        </w:tc>
        <w:tc>
          <w:tcPr>
            <w:tcW w:w="2014" w:type="dxa"/>
            <w:shd w:val="clear" w:color="auto" w:fill="auto"/>
          </w:tcPr>
          <w:p w14:paraId="79A6958F" w14:textId="77777777" w:rsidR="00765D6A" w:rsidRPr="00D23A07" w:rsidRDefault="00765D6A" w:rsidP="00531351">
            <w:pPr>
              <w:jc w:val="center"/>
            </w:pPr>
            <w:r w:rsidRPr="00D23A07">
              <w:t>Объект газоснабжения</w:t>
            </w:r>
          </w:p>
        </w:tc>
        <w:tc>
          <w:tcPr>
            <w:tcW w:w="2003" w:type="dxa"/>
            <w:shd w:val="clear" w:color="auto" w:fill="auto"/>
          </w:tcPr>
          <w:p w14:paraId="06C479F3" w14:textId="77777777" w:rsidR="00765D6A" w:rsidRPr="00D23A07" w:rsidRDefault="00765D6A" w:rsidP="00531351">
            <w:pPr>
              <w:jc w:val="center"/>
            </w:pPr>
            <w:r w:rsidRPr="00D23A07">
              <w:t>Распределение газа</w:t>
            </w:r>
          </w:p>
        </w:tc>
        <w:tc>
          <w:tcPr>
            <w:tcW w:w="2190" w:type="dxa"/>
            <w:shd w:val="clear" w:color="auto" w:fill="auto"/>
            <w:vAlign w:val="center"/>
          </w:tcPr>
          <w:p w14:paraId="3A872171" w14:textId="77777777" w:rsidR="00765D6A" w:rsidRDefault="00765D6A" w:rsidP="00531351">
            <w:pPr>
              <w:jc w:val="center"/>
              <w:rPr>
                <w:color w:val="000000"/>
              </w:rPr>
            </w:pPr>
            <w:r>
              <w:rPr>
                <w:color w:val="000000"/>
              </w:rPr>
              <w:t>Строительство, 9,82 км</w:t>
            </w:r>
          </w:p>
        </w:tc>
        <w:tc>
          <w:tcPr>
            <w:tcW w:w="2990" w:type="dxa"/>
            <w:shd w:val="clear" w:color="auto" w:fill="auto"/>
            <w:vAlign w:val="center"/>
          </w:tcPr>
          <w:p w14:paraId="6D1AAE6F" w14:textId="77777777" w:rsidR="00765D6A" w:rsidRDefault="00765D6A" w:rsidP="00531351">
            <w:pPr>
              <w:jc w:val="center"/>
              <w:rPr>
                <w:color w:val="000000"/>
              </w:rPr>
            </w:pPr>
            <w:r>
              <w:rPr>
                <w:color w:val="000000"/>
              </w:rPr>
              <w:t>рп. Октябрьский</w:t>
            </w:r>
          </w:p>
        </w:tc>
        <w:tc>
          <w:tcPr>
            <w:tcW w:w="2977" w:type="dxa"/>
            <w:shd w:val="clear" w:color="auto" w:fill="auto"/>
            <w:vAlign w:val="center"/>
          </w:tcPr>
          <w:p w14:paraId="33A2D5FB" w14:textId="77777777" w:rsidR="00765D6A" w:rsidRDefault="00765D6A" w:rsidP="00531351">
            <w:pPr>
              <w:jc w:val="center"/>
            </w:pPr>
            <w:r>
              <w:t>Требуется установление охранной зоны</w:t>
            </w:r>
          </w:p>
        </w:tc>
      </w:tr>
      <w:tr w:rsidR="00765D6A" w:rsidRPr="00476362" w14:paraId="2FB7446F" w14:textId="77777777" w:rsidTr="00531351">
        <w:trPr>
          <w:cantSplit/>
          <w:trHeight w:val="315"/>
        </w:trPr>
        <w:tc>
          <w:tcPr>
            <w:tcW w:w="539" w:type="dxa"/>
            <w:shd w:val="clear" w:color="auto" w:fill="auto"/>
            <w:vAlign w:val="center"/>
          </w:tcPr>
          <w:p w14:paraId="24EE0976" w14:textId="77777777" w:rsidR="00765D6A" w:rsidRDefault="00765D6A" w:rsidP="00765D6A">
            <w:pPr>
              <w:pStyle w:val="ad"/>
              <w:numPr>
                <w:ilvl w:val="0"/>
                <w:numId w:val="22"/>
              </w:numPr>
              <w:ind w:left="34"/>
              <w:contextualSpacing w:val="0"/>
              <w:rPr>
                <w:bCs/>
                <w:color w:val="000000"/>
              </w:rPr>
            </w:pPr>
          </w:p>
        </w:tc>
        <w:tc>
          <w:tcPr>
            <w:tcW w:w="2551" w:type="dxa"/>
            <w:shd w:val="clear" w:color="auto" w:fill="auto"/>
            <w:vAlign w:val="center"/>
          </w:tcPr>
          <w:p w14:paraId="5AEDB13B" w14:textId="77777777" w:rsidR="00765D6A" w:rsidRPr="006979BB" w:rsidRDefault="00765D6A" w:rsidP="00531351">
            <w:pPr>
              <w:jc w:val="center"/>
              <w:rPr>
                <w:bCs/>
                <w:color w:val="000000"/>
              </w:rPr>
            </w:pPr>
            <w:r>
              <w:rPr>
                <w:bCs/>
                <w:color w:val="000000"/>
              </w:rPr>
              <w:t>Пункт редуцирования газа</w:t>
            </w:r>
          </w:p>
        </w:tc>
        <w:tc>
          <w:tcPr>
            <w:tcW w:w="2014" w:type="dxa"/>
            <w:shd w:val="clear" w:color="auto" w:fill="auto"/>
          </w:tcPr>
          <w:p w14:paraId="6BB51B91" w14:textId="77777777" w:rsidR="00765D6A" w:rsidRDefault="00765D6A" w:rsidP="00531351">
            <w:pPr>
              <w:jc w:val="center"/>
            </w:pPr>
            <w:r w:rsidRPr="00D23A07">
              <w:t>Объект газоснабжения</w:t>
            </w:r>
          </w:p>
        </w:tc>
        <w:tc>
          <w:tcPr>
            <w:tcW w:w="2003" w:type="dxa"/>
            <w:shd w:val="clear" w:color="auto" w:fill="auto"/>
          </w:tcPr>
          <w:p w14:paraId="1DEF828A" w14:textId="77777777" w:rsidR="00765D6A" w:rsidRPr="00D23A07" w:rsidRDefault="00765D6A" w:rsidP="00531351">
            <w:pPr>
              <w:jc w:val="center"/>
            </w:pPr>
            <w:r w:rsidRPr="00D23A07">
              <w:t>Понижение давления</w:t>
            </w:r>
          </w:p>
        </w:tc>
        <w:tc>
          <w:tcPr>
            <w:tcW w:w="2190" w:type="dxa"/>
            <w:shd w:val="clear" w:color="auto" w:fill="auto"/>
            <w:vAlign w:val="center"/>
          </w:tcPr>
          <w:p w14:paraId="1A0FAF88" w14:textId="77777777" w:rsidR="00F7301C" w:rsidRDefault="00765D6A" w:rsidP="00531351">
            <w:pPr>
              <w:jc w:val="center"/>
              <w:rPr>
                <w:color w:val="000000"/>
              </w:rPr>
            </w:pPr>
            <w:r>
              <w:rPr>
                <w:color w:val="000000"/>
              </w:rPr>
              <w:t xml:space="preserve">Строительство </w:t>
            </w:r>
          </w:p>
          <w:p w14:paraId="086F9B2A" w14:textId="66CDBC43" w:rsidR="00765D6A" w:rsidRDefault="00765D6A" w:rsidP="00531351">
            <w:pPr>
              <w:jc w:val="center"/>
              <w:rPr>
                <w:color w:val="000000"/>
              </w:rPr>
            </w:pPr>
            <w:r>
              <w:rPr>
                <w:color w:val="000000"/>
              </w:rPr>
              <w:t>(13 объектов)</w:t>
            </w:r>
          </w:p>
        </w:tc>
        <w:tc>
          <w:tcPr>
            <w:tcW w:w="2990" w:type="dxa"/>
            <w:shd w:val="clear" w:color="auto" w:fill="auto"/>
            <w:vAlign w:val="center"/>
          </w:tcPr>
          <w:p w14:paraId="3CA0421F" w14:textId="77777777" w:rsidR="00765D6A" w:rsidRDefault="00765D6A" w:rsidP="00531351">
            <w:pPr>
              <w:jc w:val="center"/>
              <w:rPr>
                <w:color w:val="000000"/>
              </w:rPr>
            </w:pPr>
            <w:r>
              <w:rPr>
                <w:color w:val="000000"/>
              </w:rPr>
              <w:t>рп. Октябрьский</w:t>
            </w:r>
          </w:p>
        </w:tc>
        <w:tc>
          <w:tcPr>
            <w:tcW w:w="2977" w:type="dxa"/>
            <w:shd w:val="clear" w:color="auto" w:fill="auto"/>
            <w:vAlign w:val="center"/>
          </w:tcPr>
          <w:p w14:paraId="6B156B03" w14:textId="77777777" w:rsidR="00765D6A" w:rsidRDefault="00765D6A" w:rsidP="00531351">
            <w:pPr>
              <w:jc w:val="center"/>
            </w:pPr>
            <w:r>
              <w:t>Требуется установление охранной зоны</w:t>
            </w:r>
          </w:p>
        </w:tc>
      </w:tr>
      <w:tr w:rsidR="00765D6A" w:rsidRPr="00476362" w14:paraId="509DC2BB" w14:textId="77777777" w:rsidTr="00531351">
        <w:trPr>
          <w:cantSplit/>
          <w:trHeight w:val="315"/>
        </w:trPr>
        <w:tc>
          <w:tcPr>
            <w:tcW w:w="15264" w:type="dxa"/>
            <w:gridSpan w:val="7"/>
            <w:shd w:val="clear" w:color="auto" w:fill="auto"/>
            <w:vAlign w:val="center"/>
          </w:tcPr>
          <w:p w14:paraId="24C910FF" w14:textId="77777777" w:rsidR="00765D6A" w:rsidRDefault="00765D6A" w:rsidP="00531351">
            <w:pPr>
              <w:jc w:val="center"/>
            </w:pPr>
            <w:r w:rsidRPr="002C2E69">
              <w:rPr>
                <w:b/>
              </w:rPr>
              <w:t>Объекты электроснабжения</w:t>
            </w:r>
          </w:p>
        </w:tc>
      </w:tr>
      <w:tr w:rsidR="00765D6A" w:rsidRPr="00476362" w14:paraId="4D5BED4E" w14:textId="77777777" w:rsidTr="00531351">
        <w:trPr>
          <w:cantSplit/>
          <w:trHeight w:val="315"/>
        </w:trPr>
        <w:tc>
          <w:tcPr>
            <w:tcW w:w="539" w:type="dxa"/>
            <w:shd w:val="clear" w:color="auto" w:fill="auto"/>
            <w:vAlign w:val="center"/>
          </w:tcPr>
          <w:p w14:paraId="4F444D55" w14:textId="77777777" w:rsidR="00765D6A" w:rsidRDefault="00765D6A" w:rsidP="00765D6A">
            <w:pPr>
              <w:pStyle w:val="ad"/>
              <w:numPr>
                <w:ilvl w:val="0"/>
                <w:numId w:val="22"/>
              </w:numPr>
              <w:ind w:left="34"/>
              <w:contextualSpacing w:val="0"/>
              <w:rPr>
                <w:bCs/>
                <w:color w:val="000000"/>
              </w:rPr>
            </w:pPr>
          </w:p>
        </w:tc>
        <w:tc>
          <w:tcPr>
            <w:tcW w:w="2551" w:type="dxa"/>
            <w:shd w:val="clear" w:color="auto" w:fill="auto"/>
            <w:vAlign w:val="center"/>
          </w:tcPr>
          <w:p w14:paraId="0A57A813" w14:textId="77777777" w:rsidR="00765D6A" w:rsidRDefault="00765D6A" w:rsidP="00531351">
            <w:pPr>
              <w:jc w:val="center"/>
              <w:rPr>
                <w:bCs/>
                <w:color w:val="000000"/>
              </w:rPr>
            </w:pPr>
            <w:r>
              <w:rPr>
                <w:bCs/>
                <w:color w:val="000000"/>
              </w:rPr>
              <w:t>Трансформаторная подстанция</w:t>
            </w:r>
          </w:p>
        </w:tc>
        <w:tc>
          <w:tcPr>
            <w:tcW w:w="2014" w:type="dxa"/>
            <w:shd w:val="clear" w:color="auto" w:fill="auto"/>
            <w:vAlign w:val="center"/>
          </w:tcPr>
          <w:p w14:paraId="5FD78D7C" w14:textId="77777777" w:rsidR="00765D6A" w:rsidRPr="00D23A07" w:rsidRDefault="00765D6A" w:rsidP="00531351">
            <w:pPr>
              <w:jc w:val="center"/>
            </w:pPr>
            <w:r w:rsidRPr="00B663AD">
              <w:t>Объект электроснабжения</w:t>
            </w:r>
          </w:p>
        </w:tc>
        <w:tc>
          <w:tcPr>
            <w:tcW w:w="2003" w:type="dxa"/>
            <w:shd w:val="clear" w:color="auto" w:fill="auto"/>
            <w:vAlign w:val="center"/>
          </w:tcPr>
          <w:p w14:paraId="6B5BAACE" w14:textId="77777777" w:rsidR="00765D6A" w:rsidRPr="00D23A07" w:rsidRDefault="00765D6A" w:rsidP="00531351">
            <w:pPr>
              <w:jc w:val="center"/>
            </w:pPr>
            <w:r>
              <w:t>С</w:t>
            </w:r>
            <w:r w:rsidRPr="00B663AD">
              <w:t>набжение электроэнергией конечных потребителей в новых жилых и общественно-деловых кварталах</w:t>
            </w:r>
          </w:p>
        </w:tc>
        <w:tc>
          <w:tcPr>
            <w:tcW w:w="2190" w:type="dxa"/>
            <w:shd w:val="clear" w:color="auto" w:fill="auto"/>
            <w:vAlign w:val="center"/>
          </w:tcPr>
          <w:p w14:paraId="7DBC3798" w14:textId="77777777" w:rsidR="00F7301C" w:rsidRDefault="00765D6A" w:rsidP="00531351">
            <w:pPr>
              <w:jc w:val="center"/>
              <w:rPr>
                <w:color w:val="000000"/>
              </w:rPr>
            </w:pPr>
            <w:r>
              <w:rPr>
                <w:color w:val="000000"/>
              </w:rPr>
              <w:t xml:space="preserve">Строительство </w:t>
            </w:r>
          </w:p>
          <w:p w14:paraId="36B49C18" w14:textId="38ADB995" w:rsidR="00765D6A" w:rsidRDefault="00765D6A" w:rsidP="00531351">
            <w:pPr>
              <w:jc w:val="center"/>
              <w:rPr>
                <w:color w:val="000000"/>
              </w:rPr>
            </w:pPr>
            <w:r>
              <w:rPr>
                <w:color w:val="000000"/>
              </w:rPr>
              <w:t>(5 объектов)</w:t>
            </w:r>
          </w:p>
        </w:tc>
        <w:tc>
          <w:tcPr>
            <w:tcW w:w="2990" w:type="dxa"/>
            <w:shd w:val="clear" w:color="auto" w:fill="auto"/>
            <w:vAlign w:val="center"/>
          </w:tcPr>
          <w:p w14:paraId="49D516EA" w14:textId="77777777" w:rsidR="00765D6A" w:rsidRDefault="00765D6A" w:rsidP="00531351">
            <w:pPr>
              <w:jc w:val="center"/>
              <w:rPr>
                <w:color w:val="000000"/>
              </w:rPr>
            </w:pPr>
            <w:r>
              <w:rPr>
                <w:color w:val="000000"/>
              </w:rPr>
              <w:t>рп. Октябрьский</w:t>
            </w:r>
          </w:p>
        </w:tc>
        <w:tc>
          <w:tcPr>
            <w:tcW w:w="2977" w:type="dxa"/>
            <w:shd w:val="clear" w:color="auto" w:fill="auto"/>
            <w:vAlign w:val="center"/>
          </w:tcPr>
          <w:p w14:paraId="0EDCF2D1" w14:textId="77777777" w:rsidR="00765D6A" w:rsidRDefault="00765D6A" w:rsidP="00531351">
            <w:pPr>
              <w:jc w:val="center"/>
            </w:pPr>
            <w:r>
              <w:t>Охранная зона – 10 м</w:t>
            </w:r>
          </w:p>
        </w:tc>
      </w:tr>
      <w:tr w:rsidR="00765D6A" w:rsidRPr="00476362" w14:paraId="03E7FACF" w14:textId="77777777" w:rsidTr="00531351">
        <w:trPr>
          <w:cantSplit/>
          <w:trHeight w:val="315"/>
        </w:trPr>
        <w:tc>
          <w:tcPr>
            <w:tcW w:w="15264" w:type="dxa"/>
            <w:gridSpan w:val="7"/>
            <w:shd w:val="clear" w:color="auto" w:fill="auto"/>
            <w:vAlign w:val="center"/>
          </w:tcPr>
          <w:p w14:paraId="5AAB97B6" w14:textId="77777777" w:rsidR="00765D6A" w:rsidRDefault="00765D6A" w:rsidP="00531351">
            <w:pPr>
              <w:jc w:val="center"/>
            </w:pPr>
            <w:r>
              <w:rPr>
                <w:b/>
              </w:rPr>
              <w:t>Сети</w:t>
            </w:r>
            <w:r w:rsidRPr="002C2E69">
              <w:rPr>
                <w:b/>
              </w:rPr>
              <w:t xml:space="preserve"> электроснабжения</w:t>
            </w:r>
          </w:p>
        </w:tc>
      </w:tr>
      <w:tr w:rsidR="00765D6A" w:rsidRPr="00476362" w14:paraId="272627F7" w14:textId="77777777" w:rsidTr="00531351">
        <w:trPr>
          <w:cantSplit/>
          <w:trHeight w:val="315"/>
        </w:trPr>
        <w:tc>
          <w:tcPr>
            <w:tcW w:w="539" w:type="dxa"/>
            <w:shd w:val="clear" w:color="auto" w:fill="auto"/>
            <w:vAlign w:val="center"/>
          </w:tcPr>
          <w:p w14:paraId="758D9AEE" w14:textId="77777777" w:rsidR="00765D6A" w:rsidRDefault="00765D6A" w:rsidP="00765D6A">
            <w:pPr>
              <w:pStyle w:val="ad"/>
              <w:numPr>
                <w:ilvl w:val="0"/>
                <w:numId w:val="22"/>
              </w:numPr>
              <w:ind w:left="34"/>
              <w:contextualSpacing w:val="0"/>
              <w:rPr>
                <w:bCs/>
                <w:color w:val="000000"/>
              </w:rPr>
            </w:pPr>
          </w:p>
        </w:tc>
        <w:tc>
          <w:tcPr>
            <w:tcW w:w="2551" w:type="dxa"/>
            <w:shd w:val="clear" w:color="auto" w:fill="auto"/>
            <w:vAlign w:val="center"/>
          </w:tcPr>
          <w:p w14:paraId="547DA474" w14:textId="77777777" w:rsidR="00765D6A" w:rsidRDefault="00765D6A" w:rsidP="00531351">
            <w:pPr>
              <w:jc w:val="center"/>
              <w:rPr>
                <w:bCs/>
                <w:color w:val="000000"/>
              </w:rPr>
            </w:pPr>
            <w:r w:rsidRPr="00D610A2">
              <w:rPr>
                <w:bCs/>
                <w:color w:val="000000"/>
              </w:rPr>
              <w:t>Линии электропередачи 10 кВ</w:t>
            </w:r>
          </w:p>
        </w:tc>
        <w:tc>
          <w:tcPr>
            <w:tcW w:w="2014" w:type="dxa"/>
            <w:shd w:val="clear" w:color="auto" w:fill="auto"/>
            <w:vAlign w:val="center"/>
          </w:tcPr>
          <w:p w14:paraId="731AEA0D" w14:textId="77777777" w:rsidR="00765D6A" w:rsidRPr="00B663AD" w:rsidRDefault="00765D6A" w:rsidP="00531351">
            <w:pPr>
              <w:jc w:val="center"/>
            </w:pPr>
            <w:r w:rsidRPr="00D610A2">
              <w:t>Объект элект</w:t>
            </w:r>
            <w:r>
              <w:t>ро</w:t>
            </w:r>
            <w:r w:rsidRPr="00D610A2">
              <w:t>снабжения</w:t>
            </w:r>
          </w:p>
        </w:tc>
        <w:tc>
          <w:tcPr>
            <w:tcW w:w="2003" w:type="dxa"/>
            <w:shd w:val="clear" w:color="auto" w:fill="auto"/>
            <w:vAlign w:val="center"/>
          </w:tcPr>
          <w:p w14:paraId="6A91F4D9" w14:textId="77777777" w:rsidR="00765D6A" w:rsidRDefault="00765D6A" w:rsidP="00531351">
            <w:pPr>
              <w:jc w:val="center"/>
            </w:pPr>
            <w:r w:rsidRPr="00D610A2">
              <w:t>Подключение жилых домов и социальных объектов на территориях нового строительства</w:t>
            </w:r>
          </w:p>
        </w:tc>
        <w:tc>
          <w:tcPr>
            <w:tcW w:w="2190" w:type="dxa"/>
            <w:shd w:val="clear" w:color="auto" w:fill="auto"/>
            <w:vAlign w:val="center"/>
          </w:tcPr>
          <w:p w14:paraId="7C6B1A0C" w14:textId="77777777" w:rsidR="00765D6A" w:rsidRDefault="00765D6A" w:rsidP="00531351">
            <w:pPr>
              <w:jc w:val="center"/>
              <w:rPr>
                <w:color w:val="000000"/>
              </w:rPr>
            </w:pPr>
            <w:r>
              <w:rPr>
                <w:color w:val="000000"/>
              </w:rPr>
              <w:t>Строительство, 4,85 км</w:t>
            </w:r>
          </w:p>
        </w:tc>
        <w:tc>
          <w:tcPr>
            <w:tcW w:w="2990" w:type="dxa"/>
            <w:shd w:val="clear" w:color="auto" w:fill="auto"/>
            <w:vAlign w:val="center"/>
          </w:tcPr>
          <w:p w14:paraId="33D329CF" w14:textId="77777777" w:rsidR="00765D6A" w:rsidRDefault="00765D6A" w:rsidP="00531351">
            <w:pPr>
              <w:jc w:val="center"/>
              <w:rPr>
                <w:color w:val="000000"/>
              </w:rPr>
            </w:pPr>
            <w:r>
              <w:rPr>
                <w:color w:val="000000"/>
              </w:rPr>
              <w:t>рп. Октябрьский</w:t>
            </w:r>
          </w:p>
        </w:tc>
        <w:tc>
          <w:tcPr>
            <w:tcW w:w="2977" w:type="dxa"/>
            <w:shd w:val="clear" w:color="auto" w:fill="auto"/>
            <w:vAlign w:val="center"/>
          </w:tcPr>
          <w:p w14:paraId="46F7AFF5" w14:textId="77777777" w:rsidR="00765D6A" w:rsidRDefault="00765D6A" w:rsidP="00531351">
            <w:pPr>
              <w:jc w:val="center"/>
            </w:pPr>
            <w:r>
              <w:t>Охранная зона – 10 м</w:t>
            </w:r>
          </w:p>
        </w:tc>
      </w:tr>
    </w:tbl>
    <w:p w14:paraId="441F44A8" w14:textId="77777777" w:rsidR="008E1CB9" w:rsidRPr="004E210D" w:rsidRDefault="008E1CB9" w:rsidP="008E1CB9">
      <w:pPr>
        <w:rPr>
          <w:color w:val="C00000"/>
          <w:highlight w:val="green"/>
        </w:rPr>
        <w:sectPr w:rsidR="008E1CB9" w:rsidRPr="004E210D" w:rsidSect="00936811">
          <w:pgSz w:w="16840" w:h="11907" w:orient="landscape" w:code="9"/>
          <w:pgMar w:top="1134" w:right="1134" w:bottom="567" w:left="1134" w:header="709" w:footer="561" w:gutter="0"/>
          <w:cols w:space="708"/>
          <w:docGrid w:linePitch="381"/>
        </w:sectPr>
      </w:pPr>
    </w:p>
    <w:p w14:paraId="4CEA490E" w14:textId="38899753" w:rsidR="000A1B2E" w:rsidRPr="00A11A9D" w:rsidRDefault="00104779" w:rsidP="0038607A">
      <w:pPr>
        <w:pStyle w:val="110"/>
      </w:pPr>
      <w:bookmarkStart w:id="282" w:name="_Toc17107454"/>
      <w:bookmarkStart w:id="283" w:name="_Toc27410197"/>
      <w:bookmarkStart w:id="284" w:name="_Toc27422128"/>
      <w:bookmarkStart w:id="285" w:name="_Toc32851243"/>
      <w:bookmarkStart w:id="286" w:name="_Toc48321698"/>
      <w:bookmarkStart w:id="287" w:name="_Toc50052096"/>
      <w:bookmarkStart w:id="288" w:name="_Toc55930160"/>
      <w:bookmarkStart w:id="289" w:name="_Toc79678098"/>
      <w:bookmarkStart w:id="290" w:name="_Toc93760457"/>
      <w:bookmarkStart w:id="291" w:name="_Toc161736863"/>
      <w:bookmarkEnd w:id="265"/>
      <w:bookmarkEnd w:id="88"/>
      <w:r w:rsidRPr="00A11A9D">
        <w:rPr>
          <w:caps w:val="0"/>
        </w:rPr>
        <w:lastRenderedPageBreak/>
        <w:t xml:space="preserve">ОБОСНОВАНИЕ ВЫБРАННОГО ВАРИАНТА РАЗВИТИЯ ТЕРРИТОРИИ </w:t>
      </w:r>
      <w:bookmarkEnd w:id="282"/>
      <w:bookmarkEnd w:id="283"/>
      <w:bookmarkEnd w:id="284"/>
      <w:bookmarkEnd w:id="285"/>
      <w:bookmarkEnd w:id="286"/>
      <w:bookmarkEnd w:id="287"/>
      <w:bookmarkEnd w:id="288"/>
      <w:bookmarkEnd w:id="289"/>
      <w:bookmarkEnd w:id="290"/>
      <w:r w:rsidR="00865C99">
        <w:rPr>
          <w:caps w:val="0"/>
        </w:rPr>
        <w:t>НАСЕЛЕННОГО ПУНКТА РП. ОКТЯБРЬСКИЙ</w:t>
      </w:r>
      <w:bookmarkEnd w:id="291"/>
    </w:p>
    <w:p w14:paraId="5301735A" w14:textId="77777777" w:rsidR="0002717B" w:rsidRPr="00A11A9D" w:rsidRDefault="0002717B" w:rsidP="00C85FF3">
      <w:pPr>
        <w:pStyle w:val="11110"/>
      </w:pPr>
      <w:bookmarkStart w:id="292" w:name="_Toc27410198"/>
      <w:bookmarkStart w:id="293" w:name="_Toc27422129"/>
      <w:bookmarkStart w:id="294" w:name="_Toc32851244"/>
      <w:bookmarkStart w:id="295" w:name="_Toc48321699"/>
      <w:bookmarkStart w:id="296" w:name="_Toc50052097"/>
      <w:bookmarkStart w:id="297" w:name="_Toc55930161"/>
      <w:bookmarkStart w:id="298" w:name="_Toc79678099"/>
      <w:bookmarkStart w:id="299" w:name="_Toc93760458"/>
      <w:bookmarkStart w:id="300" w:name="_Toc161736864"/>
      <w:r w:rsidRPr="00A11A9D">
        <w:t>Функциональное использование и пространственное развитие территории</w:t>
      </w:r>
      <w:bookmarkEnd w:id="292"/>
      <w:bookmarkEnd w:id="293"/>
      <w:bookmarkEnd w:id="294"/>
      <w:bookmarkEnd w:id="295"/>
      <w:bookmarkEnd w:id="296"/>
      <w:bookmarkEnd w:id="297"/>
      <w:bookmarkEnd w:id="298"/>
      <w:bookmarkEnd w:id="299"/>
      <w:bookmarkEnd w:id="300"/>
    </w:p>
    <w:p w14:paraId="6A7247D5" w14:textId="5F5E1122" w:rsidR="003F3019" w:rsidRPr="007F2513" w:rsidRDefault="003F3019" w:rsidP="007F2513">
      <w:pPr>
        <w:pStyle w:val="0"/>
        <w:rPr>
          <w:spacing w:val="0"/>
        </w:rPr>
      </w:pPr>
      <w:bookmarkStart w:id="301" w:name="_Toc26994056"/>
      <w:bookmarkStart w:id="302" w:name="_Toc27410199"/>
      <w:bookmarkStart w:id="303" w:name="_Toc27422130"/>
      <w:bookmarkStart w:id="304" w:name="_Toc32851245"/>
      <w:r w:rsidRPr="007F2513">
        <w:rPr>
          <w:spacing w:val="0"/>
        </w:rPr>
        <w:t xml:space="preserve">Основные задачи территориально-пространственной организации </w:t>
      </w:r>
      <w:r w:rsidR="008D7C99">
        <w:rPr>
          <w:spacing w:val="0"/>
        </w:rPr>
        <w:t>населенного пункта рп. Октябрский</w:t>
      </w:r>
      <w:r w:rsidR="007358B7">
        <w:rPr>
          <w:spacing w:val="0"/>
        </w:rPr>
        <w:t xml:space="preserve"> </w:t>
      </w:r>
      <w:r w:rsidRPr="007F2513">
        <w:rPr>
          <w:spacing w:val="0"/>
        </w:rPr>
        <w:t xml:space="preserve">сводятся к развитию и упорядочиванию их сложившейся планировочной структуры. </w:t>
      </w:r>
    </w:p>
    <w:p w14:paraId="3D3A9F81" w14:textId="0E4304ED" w:rsidR="003F3019" w:rsidRPr="007F2513" w:rsidRDefault="003F3019" w:rsidP="007F2513">
      <w:pPr>
        <w:pStyle w:val="0"/>
        <w:rPr>
          <w:spacing w:val="0"/>
        </w:rPr>
      </w:pPr>
      <w:r w:rsidRPr="007F2513">
        <w:rPr>
          <w:spacing w:val="0"/>
        </w:rPr>
        <w:t>В основу архитектурно-планировочной организации территорий населённ</w:t>
      </w:r>
      <w:r w:rsidR="008D7C99">
        <w:rPr>
          <w:spacing w:val="0"/>
        </w:rPr>
        <w:t>ого</w:t>
      </w:r>
      <w:r w:rsidRPr="007F2513">
        <w:rPr>
          <w:spacing w:val="0"/>
        </w:rPr>
        <w:t xml:space="preserve"> пункт</w:t>
      </w:r>
      <w:r w:rsidR="008D7C99">
        <w:rPr>
          <w:spacing w:val="0"/>
        </w:rPr>
        <w:t>а</w:t>
      </w:r>
      <w:r w:rsidRPr="007F2513">
        <w:rPr>
          <w:spacing w:val="0"/>
        </w:rPr>
        <w:t xml:space="preserve"> положены следующие принципы:</w:t>
      </w:r>
    </w:p>
    <w:p w14:paraId="0D05EBA3" w14:textId="77777777" w:rsidR="003F3019" w:rsidRPr="0004130F" w:rsidRDefault="003F3019" w:rsidP="002D625C">
      <w:pPr>
        <w:pStyle w:val="ad"/>
        <w:numPr>
          <w:ilvl w:val="0"/>
          <w:numId w:val="6"/>
        </w:numPr>
        <w:tabs>
          <w:tab w:val="clear" w:pos="1428"/>
        </w:tabs>
        <w:suppressAutoHyphens/>
        <w:spacing w:before="120" w:after="120" w:line="276" w:lineRule="auto"/>
        <w:ind w:left="1134" w:hanging="357"/>
        <w:jc w:val="both"/>
        <w:rPr>
          <w:lang w:eastAsia="ar-SA"/>
        </w:rPr>
      </w:pPr>
      <w:r w:rsidRPr="0004130F">
        <w:rPr>
          <w:lang w:eastAsia="ar-SA"/>
        </w:rPr>
        <w:t>чёткое деление территории населенного пункта на селитебную и производственную зоны при максимальном сохранении существующей застройки;</w:t>
      </w:r>
    </w:p>
    <w:p w14:paraId="372D828A" w14:textId="77777777" w:rsidR="003F3019" w:rsidRPr="0004130F" w:rsidRDefault="003F3019" w:rsidP="002D625C">
      <w:pPr>
        <w:pStyle w:val="ad"/>
        <w:numPr>
          <w:ilvl w:val="0"/>
          <w:numId w:val="6"/>
        </w:numPr>
        <w:tabs>
          <w:tab w:val="clear" w:pos="1428"/>
        </w:tabs>
        <w:suppressAutoHyphens/>
        <w:spacing w:before="120" w:after="120" w:line="276" w:lineRule="auto"/>
        <w:ind w:left="1134" w:hanging="357"/>
        <w:jc w:val="both"/>
        <w:rPr>
          <w:lang w:eastAsia="ar-SA"/>
        </w:rPr>
      </w:pPr>
      <w:r w:rsidRPr="0004130F">
        <w:rPr>
          <w:lang w:eastAsia="ar-SA"/>
        </w:rPr>
        <w:t>создание условий для постепенного формирования благоустроенной территории путём частичной реконструкции существующей застройки и рационального размещения нового строительства;</w:t>
      </w:r>
    </w:p>
    <w:p w14:paraId="67F5B60E" w14:textId="77777777" w:rsidR="003F3019" w:rsidRPr="0004130F" w:rsidRDefault="003F3019" w:rsidP="002D625C">
      <w:pPr>
        <w:pStyle w:val="ad"/>
        <w:numPr>
          <w:ilvl w:val="0"/>
          <w:numId w:val="6"/>
        </w:numPr>
        <w:tabs>
          <w:tab w:val="clear" w:pos="1428"/>
        </w:tabs>
        <w:suppressAutoHyphens/>
        <w:spacing w:before="120" w:after="120" w:line="276" w:lineRule="auto"/>
        <w:ind w:left="1134" w:hanging="357"/>
        <w:jc w:val="both"/>
        <w:rPr>
          <w:lang w:eastAsia="ar-SA"/>
        </w:rPr>
      </w:pPr>
      <w:r w:rsidRPr="0004130F">
        <w:rPr>
          <w:lang w:eastAsia="ar-SA"/>
        </w:rPr>
        <w:t>наиболее удобное в хозяйственном отношении размещение производственных комплексов и отдельных зданий с соблюдением санитарных и противопожарных норм.</w:t>
      </w:r>
    </w:p>
    <w:p w14:paraId="585633B1" w14:textId="77777777" w:rsidR="003F3019" w:rsidRPr="007F2513" w:rsidRDefault="003F3019" w:rsidP="003F3019">
      <w:pPr>
        <w:spacing w:before="120" w:after="120" w:line="276" w:lineRule="auto"/>
        <w:ind w:firstLine="709"/>
        <w:jc w:val="both"/>
      </w:pPr>
      <w:r w:rsidRPr="007F2513">
        <w:t>Зонирование территории является одним из основных инструментов регулирования градостроительной деятельности. Градостроительное зонирование устанавливает рамочные условия использования территории, обязательные для всех участников градостроительной деятельности в части функциональной принадлежности, ландшафтной организации территории.</w:t>
      </w:r>
    </w:p>
    <w:p w14:paraId="7E09E9C2" w14:textId="77777777" w:rsidR="003F3019" w:rsidRPr="007F2513" w:rsidRDefault="003F3019" w:rsidP="003F3019">
      <w:pPr>
        <w:spacing w:before="120" w:after="120" w:line="276" w:lineRule="auto"/>
        <w:ind w:firstLine="709"/>
        <w:jc w:val="both"/>
      </w:pPr>
      <w:r w:rsidRPr="007F2513">
        <w:t>Градостроительное зонирование учитывает природную, историко-культурную, экономико-географическую специфику поселения, сложившиеся особенности использования земель, данные земельного кадастра и основывается на концепции развития территории.</w:t>
      </w:r>
    </w:p>
    <w:p w14:paraId="5D59BD39" w14:textId="77777777" w:rsidR="003F3019" w:rsidRPr="007F2513" w:rsidRDefault="003F3019" w:rsidP="003F3019">
      <w:pPr>
        <w:spacing w:before="120" w:after="120" w:line="276" w:lineRule="auto"/>
        <w:ind w:firstLine="709"/>
        <w:jc w:val="both"/>
      </w:pPr>
      <w:r w:rsidRPr="007F2513">
        <w:t>При классификации зон учтены положения Градостроительного кодекса и требования специальных нормативов и правил, касающиеся зон с нормируемым режимом градостроительной деятельности (санитарно-защитные и водоохранные зоны и пр.).</w:t>
      </w:r>
    </w:p>
    <w:p w14:paraId="56BD1663" w14:textId="77777777" w:rsidR="003F3019" w:rsidRPr="007F2513" w:rsidRDefault="003F3019" w:rsidP="003F3019">
      <w:pPr>
        <w:spacing w:before="120" w:after="120" w:line="276" w:lineRule="auto"/>
        <w:ind w:firstLine="709"/>
        <w:jc w:val="both"/>
      </w:pPr>
      <w:r w:rsidRPr="007F2513">
        <w:t>Сложившаяся структура функционального зонирования округа сохраняется с учетом развития опорных элементов урбанизированного каркаса на основе современной организации территории, максимально используя природные ресурсы.</w:t>
      </w:r>
    </w:p>
    <w:p w14:paraId="2F10B646" w14:textId="77777777" w:rsidR="003F3019" w:rsidRPr="007F2513" w:rsidRDefault="003F3019" w:rsidP="003F3019">
      <w:pPr>
        <w:spacing w:before="120" w:after="120" w:line="276" w:lineRule="auto"/>
        <w:ind w:firstLine="709"/>
        <w:jc w:val="both"/>
      </w:pPr>
      <w:r w:rsidRPr="007F2513">
        <w:t xml:space="preserve">Структура функционального зонирования настоящего генерального плана определена в соответствии с Требованиями к описанию и отображению документов территориального планирования объектов федерального значения, объектов регионального значения, объектов местного значения, утвержденными приказом Министерства экономического развития РФ от </w:t>
      </w:r>
      <w:smartTag w:uri="urn:schemas-microsoft-com:office:smarttags" w:element="date">
        <w:smartTagPr>
          <w:attr w:name="ls" w:val="trans"/>
          <w:attr w:name="Month" w:val="01"/>
          <w:attr w:name="Day" w:val="09"/>
          <w:attr w:name="Year" w:val="2018"/>
        </w:smartTagPr>
        <w:r w:rsidRPr="007F2513">
          <w:t>09.01.2018</w:t>
        </w:r>
      </w:smartTag>
      <w:r w:rsidRPr="007F2513">
        <w:t xml:space="preserve"> № 10.</w:t>
      </w:r>
    </w:p>
    <w:p w14:paraId="2F2D5AE5" w14:textId="77777777" w:rsidR="003F3019" w:rsidRPr="007F2513" w:rsidRDefault="003F3019" w:rsidP="003F3019">
      <w:pPr>
        <w:spacing w:before="120" w:after="120" w:line="276" w:lineRule="auto"/>
        <w:ind w:firstLine="709"/>
        <w:jc w:val="both"/>
      </w:pPr>
      <w:r w:rsidRPr="007F2513">
        <w:t>Генеральным планом устанавливаются следующие виды функциональных зон:</w:t>
      </w:r>
    </w:p>
    <w:p w14:paraId="26C2F78A" w14:textId="77777777" w:rsidR="003F3019" w:rsidRPr="007F2513" w:rsidRDefault="003F3019" w:rsidP="003F3019">
      <w:pPr>
        <w:spacing w:before="120" w:after="120" w:line="276" w:lineRule="auto"/>
        <w:ind w:firstLine="709"/>
        <w:jc w:val="both"/>
        <w:rPr>
          <w:i/>
          <w:iCs/>
        </w:rPr>
      </w:pPr>
      <w:r w:rsidRPr="007F2513">
        <w:rPr>
          <w:i/>
          <w:iCs/>
        </w:rPr>
        <w:t>Зона застройки индивидуальными жилыми домами</w:t>
      </w:r>
    </w:p>
    <w:p w14:paraId="209F26A7" w14:textId="77777777" w:rsidR="003F3019" w:rsidRPr="007F2513" w:rsidRDefault="003F3019" w:rsidP="003F3019">
      <w:pPr>
        <w:spacing w:before="120" w:after="120" w:line="276" w:lineRule="auto"/>
        <w:ind w:firstLine="709"/>
        <w:jc w:val="both"/>
      </w:pPr>
      <w:r w:rsidRPr="007F2513">
        <w:t>Зона застройки индивидуальными жилыми домами предназначена для застройки преимущественно индивидуальными жилыми домами (этажность – не более чем три этажа) и сопутствующими объектами первичной ступени культурно-бытового обслуживания с размещением объектов инженерного обеспечения.</w:t>
      </w:r>
    </w:p>
    <w:p w14:paraId="149A8D04" w14:textId="3129754D" w:rsidR="003F3019" w:rsidRPr="007F2513" w:rsidRDefault="008D7C99" w:rsidP="003F3019">
      <w:pPr>
        <w:spacing w:before="120" w:after="120" w:line="276" w:lineRule="auto"/>
        <w:ind w:firstLine="709"/>
        <w:jc w:val="both"/>
        <w:rPr>
          <w:i/>
          <w:iCs/>
        </w:rPr>
      </w:pPr>
      <w:r w:rsidRPr="008D7C99">
        <w:rPr>
          <w:i/>
          <w:iCs/>
        </w:rPr>
        <w:t>Зона застройки малоэтажными жилыми домами (до 4 этажей, включая мансардный)</w:t>
      </w:r>
    </w:p>
    <w:p w14:paraId="08209CB6" w14:textId="2F4F10B8" w:rsidR="003F3019" w:rsidRDefault="003F3019" w:rsidP="003F3019">
      <w:pPr>
        <w:spacing w:before="120" w:after="120" w:line="276" w:lineRule="auto"/>
        <w:ind w:firstLine="709"/>
        <w:jc w:val="both"/>
      </w:pPr>
      <w:r w:rsidRPr="007F2513">
        <w:lastRenderedPageBreak/>
        <w:t>Зона застройки малоэтажными жилыми домами предназначена для застройки преимущественно многоквартирными жилыми домами (этажность – до 4), домами блокированной застройки и сопутствующими объектами первичной ступени культурно-бытового обслуживания с размещением объектов инженерного обеспечения.</w:t>
      </w:r>
    </w:p>
    <w:p w14:paraId="3C2A70EE" w14:textId="03A20B91" w:rsidR="007358B7" w:rsidRPr="007F2513" w:rsidRDefault="008D7C99" w:rsidP="007358B7">
      <w:pPr>
        <w:spacing w:before="120" w:after="120" w:line="276" w:lineRule="auto"/>
        <w:ind w:firstLine="709"/>
        <w:jc w:val="both"/>
        <w:rPr>
          <w:i/>
          <w:iCs/>
        </w:rPr>
      </w:pPr>
      <w:r w:rsidRPr="008D7C99">
        <w:rPr>
          <w:i/>
          <w:iCs/>
        </w:rPr>
        <w:t>Зона застройки среднеэтажными жилыми домами (от 5 до 8 этажей, включая мансардный)</w:t>
      </w:r>
    </w:p>
    <w:p w14:paraId="07413771" w14:textId="3AC1FAE2" w:rsidR="007358B7" w:rsidRPr="007F2513" w:rsidRDefault="007358B7" w:rsidP="007358B7">
      <w:pPr>
        <w:spacing w:before="120" w:after="120" w:line="276" w:lineRule="auto"/>
        <w:ind w:firstLine="709"/>
        <w:jc w:val="both"/>
      </w:pPr>
      <w:r w:rsidRPr="007F2513">
        <w:t xml:space="preserve">Зона застройки </w:t>
      </w:r>
      <w:r w:rsidRPr="008D7C99">
        <w:rPr>
          <w:iCs/>
        </w:rPr>
        <w:t>среднеэтажными</w:t>
      </w:r>
      <w:r w:rsidRPr="008D7C99">
        <w:t xml:space="preserve"> </w:t>
      </w:r>
      <w:r w:rsidRPr="007F2513">
        <w:t xml:space="preserve">жилыми домами предназначена для застройки преимущественно многоквартирными жилыми домами (этажность – до </w:t>
      </w:r>
      <w:r>
        <w:t>8</w:t>
      </w:r>
      <w:r w:rsidRPr="007F2513">
        <w:t>)</w:t>
      </w:r>
      <w:r>
        <w:t xml:space="preserve"> и </w:t>
      </w:r>
      <w:r w:rsidRPr="007F2513">
        <w:t>сопутствующими объектами первичной ступени культурно-бытового обслуживания с размещением объектов инженерного обеспечения.</w:t>
      </w:r>
    </w:p>
    <w:p w14:paraId="6628A5D1" w14:textId="259BA504" w:rsidR="003F3019" w:rsidRPr="008D7C99" w:rsidRDefault="003F3019" w:rsidP="008D7C99">
      <w:pPr>
        <w:pStyle w:val="ad"/>
        <w:suppressAutoHyphens/>
        <w:spacing w:before="120" w:after="120" w:line="276" w:lineRule="auto"/>
        <w:ind w:left="709"/>
        <w:contextualSpacing w:val="0"/>
        <w:jc w:val="both"/>
        <w:rPr>
          <w:i/>
        </w:rPr>
      </w:pPr>
      <w:r w:rsidRPr="008D7C99">
        <w:rPr>
          <w:i/>
        </w:rPr>
        <w:t xml:space="preserve">Общественно-деловая зона </w:t>
      </w:r>
    </w:p>
    <w:p w14:paraId="406E2981" w14:textId="77777777" w:rsidR="003F3019" w:rsidRPr="007F2513" w:rsidRDefault="003F3019" w:rsidP="003F3019">
      <w:pPr>
        <w:spacing w:before="120" w:after="120" w:line="276" w:lineRule="auto"/>
        <w:ind w:firstLine="709"/>
        <w:jc w:val="both"/>
      </w:pPr>
      <w:r w:rsidRPr="007F2513">
        <w:t>Общественно-деловая зона предназначена для застройки объектами делового и коммерческого назначения, торговли, общественного питания с размещением сопутствующих объектов инженерного обеспечения, а также объектов, необходимых для осуществления производственной и предпринимательской деятельности.</w:t>
      </w:r>
    </w:p>
    <w:p w14:paraId="5D3B06E3" w14:textId="77777777" w:rsidR="003F3019" w:rsidRPr="007F2513" w:rsidRDefault="003F3019" w:rsidP="003F3019">
      <w:pPr>
        <w:spacing w:before="120" w:after="120" w:line="276" w:lineRule="auto"/>
        <w:ind w:firstLine="709"/>
        <w:jc w:val="both"/>
        <w:rPr>
          <w:i/>
          <w:iCs/>
        </w:rPr>
      </w:pPr>
      <w:r w:rsidRPr="007F2513">
        <w:rPr>
          <w:i/>
          <w:iCs/>
        </w:rPr>
        <w:t>Зона специализированной общественной застройки</w:t>
      </w:r>
    </w:p>
    <w:p w14:paraId="3C84282D" w14:textId="77777777" w:rsidR="003F3019" w:rsidRPr="007F2513" w:rsidRDefault="003F3019" w:rsidP="003F3019">
      <w:pPr>
        <w:spacing w:before="120" w:after="120" w:line="276" w:lineRule="auto"/>
        <w:ind w:firstLine="709"/>
        <w:jc w:val="both"/>
      </w:pPr>
      <w:bookmarkStart w:id="305" w:name="_Toc5193950"/>
      <w:r w:rsidRPr="007F2513">
        <w:t>Зона специализированной общественной застройки предназначена для застройки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девиантным поведением, научных организаций, объектов культуры и искусства, здравоохранения, социального назначения, объектов физической культуры и массового спорта, культовых зданий и сооружений с размещением сопутствующих объектов инженерного обеспечения.</w:t>
      </w:r>
    </w:p>
    <w:bookmarkEnd w:id="305"/>
    <w:p w14:paraId="491BAB71" w14:textId="77777777" w:rsidR="003F3019" w:rsidRPr="007F2513" w:rsidRDefault="003F3019" w:rsidP="003F3019">
      <w:pPr>
        <w:spacing w:before="120" w:after="120" w:line="276" w:lineRule="auto"/>
        <w:ind w:firstLine="709"/>
        <w:jc w:val="both"/>
        <w:rPr>
          <w:i/>
          <w:iCs/>
        </w:rPr>
      </w:pPr>
      <w:r w:rsidRPr="007F2513">
        <w:rPr>
          <w:i/>
          <w:iCs/>
        </w:rPr>
        <w:t>Производственная зона</w:t>
      </w:r>
    </w:p>
    <w:p w14:paraId="458CF48D" w14:textId="77777777" w:rsidR="003F3019" w:rsidRPr="007F2513" w:rsidRDefault="003F3019" w:rsidP="003F3019">
      <w:pPr>
        <w:spacing w:before="120" w:after="120" w:line="276" w:lineRule="auto"/>
        <w:ind w:firstLine="709"/>
        <w:jc w:val="both"/>
      </w:pPr>
      <w:r w:rsidRPr="007F2513">
        <w:t xml:space="preserve">Производственные зоны предназначены для размещения промышленных объектов различных классов вредности. В производственных зонах допускается размещение объектов транспортно-логистического, складского назначения и инженерной инфраструктуры, а также объектов общественно-деловой застройки, связанных с обслуживанием данной зоны. </w:t>
      </w:r>
    </w:p>
    <w:p w14:paraId="4B8EB1A5" w14:textId="77777777" w:rsidR="003F3019" w:rsidRPr="007F2513" w:rsidRDefault="003F3019" w:rsidP="003F3019">
      <w:pPr>
        <w:spacing w:before="120" w:after="120" w:line="276" w:lineRule="auto"/>
        <w:ind w:firstLine="709"/>
        <w:jc w:val="both"/>
        <w:rPr>
          <w:i/>
          <w:iCs/>
        </w:rPr>
      </w:pPr>
      <w:r w:rsidRPr="007F2513">
        <w:rPr>
          <w:i/>
          <w:iCs/>
        </w:rPr>
        <w:t>Коммунально-складская зона</w:t>
      </w:r>
    </w:p>
    <w:p w14:paraId="3C41DA69" w14:textId="77777777" w:rsidR="003F3019" w:rsidRPr="007F2513" w:rsidRDefault="003F3019" w:rsidP="003F3019">
      <w:pPr>
        <w:spacing w:before="120" w:after="120" w:line="276" w:lineRule="auto"/>
        <w:ind w:firstLine="709"/>
        <w:jc w:val="both"/>
      </w:pPr>
      <w:r w:rsidRPr="007F2513">
        <w:t>Коммунально-складская зона предназначена для размещения коммунальных предприятий, в т.ч. сооружений для хранения транспорта, складов, сопутствующей инженерной и транспортной инфраструктуры, АЗС, а также коммерческих объектов, объектов общественно-делового назначения, допускаемых к размещению в коммунальных зонах.</w:t>
      </w:r>
    </w:p>
    <w:p w14:paraId="4564D552" w14:textId="768E7FE2" w:rsidR="003F3019" w:rsidRPr="008D7C99" w:rsidRDefault="008D7C99" w:rsidP="008D7C99">
      <w:pPr>
        <w:pStyle w:val="ad"/>
        <w:suppressAutoHyphens/>
        <w:spacing w:before="120" w:after="120" w:line="276" w:lineRule="auto"/>
        <w:ind w:left="709"/>
        <w:contextualSpacing w:val="0"/>
        <w:jc w:val="both"/>
      </w:pPr>
      <w:r>
        <w:rPr>
          <w:i/>
        </w:rPr>
        <w:t>Зона инженерной инфраструктуры</w:t>
      </w:r>
      <w:r w:rsidR="003F3019" w:rsidRPr="008D7C99">
        <w:t xml:space="preserve"> </w:t>
      </w:r>
    </w:p>
    <w:p w14:paraId="48588933" w14:textId="77777777" w:rsidR="003F3019" w:rsidRPr="007F2513" w:rsidRDefault="003F3019" w:rsidP="003F3019">
      <w:pPr>
        <w:spacing w:before="120" w:after="120" w:line="276" w:lineRule="auto"/>
        <w:ind w:firstLine="709"/>
        <w:jc w:val="both"/>
      </w:pPr>
      <w:r w:rsidRPr="007F2513">
        <w:t>Зона инженерной инфраструктуры предназначена для размещения объектов инженерного обеспечения, в т.ч. коридоров пропуска коммуникаций.</w:t>
      </w:r>
    </w:p>
    <w:p w14:paraId="07943E46" w14:textId="53CD0340" w:rsidR="003F3019" w:rsidRPr="008D7C99" w:rsidRDefault="003F3019" w:rsidP="008D7C99">
      <w:pPr>
        <w:pStyle w:val="ad"/>
        <w:suppressAutoHyphens/>
        <w:spacing w:before="120" w:after="120" w:line="276" w:lineRule="auto"/>
        <w:ind w:left="709"/>
        <w:contextualSpacing w:val="0"/>
        <w:jc w:val="both"/>
        <w:rPr>
          <w:i/>
        </w:rPr>
      </w:pPr>
      <w:bookmarkStart w:id="306" w:name="_Toc518253396"/>
      <w:bookmarkStart w:id="307" w:name="_Toc12356490"/>
      <w:r w:rsidRPr="008D7C99">
        <w:rPr>
          <w:i/>
        </w:rPr>
        <w:t xml:space="preserve">Зона транспортной инфраструктуры </w:t>
      </w:r>
    </w:p>
    <w:p w14:paraId="5D25C79D" w14:textId="77777777" w:rsidR="003F3019" w:rsidRPr="007F2513" w:rsidRDefault="003F3019" w:rsidP="003F3019">
      <w:pPr>
        <w:spacing w:before="120" w:after="120" w:line="276" w:lineRule="auto"/>
        <w:ind w:firstLine="709"/>
        <w:jc w:val="both"/>
      </w:pPr>
      <w:r w:rsidRPr="007F2513">
        <w:lastRenderedPageBreak/>
        <w:t>Зона транспортной инфраструктуры предназначена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объектов транспортной инфраструктуры иных видов, объектов улично-дорожной сети, допускается размещение общественно-деловых объектов и объектов инженерной инфраструктуры, связанных с обслуживанием данной зоны.</w:t>
      </w:r>
    </w:p>
    <w:bookmarkEnd w:id="306"/>
    <w:bookmarkEnd w:id="307"/>
    <w:p w14:paraId="5EE8AEA5" w14:textId="77777777" w:rsidR="003F3019" w:rsidRPr="007F2513" w:rsidRDefault="003F3019" w:rsidP="003F3019">
      <w:pPr>
        <w:spacing w:before="120" w:after="120" w:line="276" w:lineRule="auto"/>
        <w:ind w:firstLine="709"/>
        <w:jc w:val="both"/>
        <w:rPr>
          <w:i/>
          <w:iCs/>
        </w:rPr>
      </w:pPr>
      <w:r w:rsidRPr="007F2513">
        <w:rPr>
          <w:i/>
          <w:iCs/>
        </w:rPr>
        <w:t>Зона сельскохозяйственного использования</w:t>
      </w:r>
    </w:p>
    <w:p w14:paraId="1F80EB5A" w14:textId="77777777" w:rsidR="003F3019" w:rsidRPr="007F2513" w:rsidRDefault="003F3019" w:rsidP="003F3019">
      <w:pPr>
        <w:spacing w:before="120" w:after="120" w:line="276" w:lineRule="auto"/>
        <w:ind w:firstLine="709"/>
        <w:jc w:val="both"/>
      </w:pPr>
      <w:r w:rsidRPr="007F2513">
        <w:t>Зона сельскохозяйственного использования предназначена для ведения сельского хозяйства, в том числе сенокошения и выпаса сельскохозяйственных животных.</w:t>
      </w:r>
    </w:p>
    <w:p w14:paraId="520D7064" w14:textId="04B4B378" w:rsidR="003F3019" w:rsidRDefault="00ED63D9" w:rsidP="00EF3CD4">
      <w:pPr>
        <w:pStyle w:val="ad"/>
        <w:suppressAutoHyphens/>
        <w:spacing w:before="120" w:after="120" w:line="276" w:lineRule="auto"/>
        <w:ind w:left="709"/>
        <w:contextualSpacing w:val="0"/>
        <w:jc w:val="both"/>
        <w:rPr>
          <w:i/>
        </w:rPr>
      </w:pPr>
      <w:r>
        <w:rPr>
          <w:i/>
        </w:rPr>
        <w:t>Зона рекреационного назначения</w:t>
      </w:r>
    </w:p>
    <w:p w14:paraId="0F697C02" w14:textId="52280CBF" w:rsidR="00EF3CD4" w:rsidRDefault="00ED63D9" w:rsidP="00EF3CD4">
      <w:pPr>
        <w:pStyle w:val="afc"/>
        <w:spacing w:before="0" w:beforeAutospacing="0" w:after="0" w:afterAutospacing="0" w:line="288" w:lineRule="atLeast"/>
        <w:ind w:firstLine="540"/>
        <w:jc w:val="both"/>
      </w:pPr>
      <w:r w:rsidRPr="00ED63D9">
        <w:t xml:space="preserve">Зона рекреационного назначения </w:t>
      </w:r>
      <w:r w:rsidRPr="007F2513">
        <w:t>предназначена для размещения</w:t>
      </w:r>
      <w:r>
        <w:t xml:space="preserve"> </w:t>
      </w:r>
      <w:r w:rsidR="00EF3CD4">
        <w:t>городски</w:t>
      </w:r>
      <w:r>
        <w:t>х</w:t>
      </w:r>
      <w:r w:rsidR="00EF3CD4">
        <w:t xml:space="preserve"> лес</w:t>
      </w:r>
      <w:r>
        <w:t>ов</w:t>
      </w:r>
      <w:r w:rsidR="00EF3CD4">
        <w:t>, сквер</w:t>
      </w:r>
      <w:r>
        <w:t>ов</w:t>
      </w:r>
      <w:r w:rsidR="00EF3CD4">
        <w:t>, парк</w:t>
      </w:r>
      <w:r>
        <w:t>ов</w:t>
      </w:r>
      <w:r w:rsidR="00EF3CD4">
        <w:t>, городски</w:t>
      </w:r>
      <w:r>
        <w:t>х</w:t>
      </w:r>
      <w:r w:rsidR="00EF3CD4">
        <w:t xml:space="preserve"> сад</w:t>
      </w:r>
      <w:r>
        <w:t>ов</w:t>
      </w:r>
      <w:r w:rsidR="00EF3CD4">
        <w:t>, пруд</w:t>
      </w:r>
      <w:r>
        <w:t>ов</w:t>
      </w:r>
      <w:r w:rsidR="00EF3CD4">
        <w:t>, озер, водохранилищ, пляж</w:t>
      </w:r>
      <w:r>
        <w:t>ей</w:t>
      </w:r>
      <w:r w:rsidR="00EF3CD4">
        <w:t>, береговы</w:t>
      </w:r>
      <w:r>
        <w:t>х</w:t>
      </w:r>
      <w:r w:rsidR="00EF3CD4">
        <w:t xml:space="preserve"> полос водных объектов общего пользования, а также для отдыха, туризма, занятий физической культурой и спортом.</w:t>
      </w:r>
    </w:p>
    <w:p w14:paraId="689D887D" w14:textId="4B5043EA" w:rsidR="003F3019" w:rsidRPr="007F2513" w:rsidRDefault="004B72BD" w:rsidP="003F3019">
      <w:pPr>
        <w:spacing w:before="120" w:after="120" w:line="276" w:lineRule="auto"/>
        <w:ind w:firstLine="709"/>
        <w:jc w:val="both"/>
        <w:rPr>
          <w:i/>
          <w:iCs/>
        </w:rPr>
      </w:pPr>
      <w:r w:rsidRPr="004B72BD">
        <w:rPr>
          <w:i/>
          <w:iCs/>
        </w:rPr>
        <w:t>Зона озелененных территорий общего пользования (лесопарки, парки, сады, скверы, бульвары, городские леса)</w:t>
      </w:r>
    </w:p>
    <w:p w14:paraId="7E8A0D48" w14:textId="77777777" w:rsidR="003F3019" w:rsidRPr="007F2513" w:rsidRDefault="003F3019" w:rsidP="003F3019">
      <w:pPr>
        <w:spacing w:before="120" w:after="120" w:line="276" w:lineRule="auto"/>
        <w:ind w:firstLine="709"/>
        <w:jc w:val="both"/>
      </w:pPr>
      <w:r w:rsidRPr="007F2513">
        <w:t>Зона озелененных территорий общего пользования предназначена для размещения городских парков, скверов, садов, бульваров, зеленых насаждений, предназначенных для благоустройства территории, отдельных спортивных объектов, объектов массового летнего отдыха.</w:t>
      </w:r>
    </w:p>
    <w:p w14:paraId="112C7640" w14:textId="77777777" w:rsidR="003F3019" w:rsidRPr="007F2513" w:rsidRDefault="003F3019" w:rsidP="003F3019">
      <w:pPr>
        <w:spacing w:before="120" w:after="120" w:line="276" w:lineRule="auto"/>
        <w:ind w:firstLine="709"/>
        <w:jc w:val="both"/>
        <w:rPr>
          <w:i/>
          <w:iCs/>
        </w:rPr>
      </w:pPr>
      <w:r w:rsidRPr="007F2513">
        <w:rPr>
          <w:i/>
          <w:iCs/>
        </w:rPr>
        <w:t>Зона отдыха</w:t>
      </w:r>
    </w:p>
    <w:p w14:paraId="71C128B9" w14:textId="77777777" w:rsidR="003F3019" w:rsidRPr="007F2513" w:rsidRDefault="003F3019" w:rsidP="003F3019">
      <w:pPr>
        <w:spacing w:before="120" w:after="120" w:line="276" w:lineRule="auto"/>
        <w:ind w:firstLine="709"/>
        <w:jc w:val="both"/>
      </w:pPr>
      <w:r w:rsidRPr="007F2513">
        <w:t>Зона отдыха предназначена для размещения детских оздоровительных учреждений, оздоровительно-спортивных лагерей, пляжей, иных объектов отдыха и туризма.</w:t>
      </w:r>
    </w:p>
    <w:p w14:paraId="401816FA" w14:textId="67FFDA3D" w:rsidR="003F3019" w:rsidRPr="007F2513" w:rsidRDefault="003F3019" w:rsidP="003F3019">
      <w:pPr>
        <w:spacing w:before="120" w:after="120" w:line="276" w:lineRule="auto"/>
        <w:ind w:firstLine="709"/>
        <w:jc w:val="both"/>
        <w:rPr>
          <w:i/>
          <w:iCs/>
        </w:rPr>
      </w:pPr>
      <w:r w:rsidRPr="007F2513">
        <w:rPr>
          <w:i/>
          <w:iCs/>
        </w:rPr>
        <w:t>Иные зоны</w:t>
      </w:r>
    </w:p>
    <w:p w14:paraId="77363854" w14:textId="5D6451F1" w:rsidR="003F3019" w:rsidRPr="007F2513" w:rsidRDefault="003F3019" w:rsidP="003F3019">
      <w:pPr>
        <w:spacing w:before="120" w:after="120" w:line="276" w:lineRule="auto"/>
        <w:ind w:firstLine="709"/>
        <w:jc w:val="both"/>
      </w:pPr>
      <w:r w:rsidRPr="007F2513">
        <w:t>Иные зоны выделены для природных территорий при отсутствии их градостроительного использования и освоения.</w:t>
      </w:r>
    </w:p>
    <w:p w14:paraId="5DA8606C" w14:textId="0B3681B4" w:rsidR="00971661" w:rsidRPr="00A11A9D" w:rsidRDefault="00B26E9E" w:rsidP="00C85FF3">
      <w:pPr>
        <w:pStyle w:val="11110"/>
      </w:pPr>
      <w:bookmarkStart w:id="308" w:name="_Toc48321700"/>
      <w:bookmarkStart w:id="309" w:name="_Toc50052098"/>
      <w:bookmarkStart w:id="310" w:name="_Toc55930162"/>
      <w:bookmarkStart w:id="311" w:name="_Toc79678100"/>
      <w:bookmarkStart w:id="312" w:name="_Toc93760459"/>
      <w:bookmarkStart w:id="313" w:name="_Toc161736865"/>
      <w:r>
        <w:t>У</w:t>
      </w:r>
      <w:r w:rsidR="00971661" w:rsidRPr="00A11A9D">
        <w:t>становления (изменения) границ населенных пунктов</w:t>
      </w:r>
      <w:bookmarkEnd w:id="301"/>
      <w:bookmarkEnd w:id="302"/>
      <w:bookmarkEnd w:id="303"/>
      <w:bookmarkEnd w:id="304"/>
      <w:bookmarkEnd w:id="308"/>
      <w:bookmarkEnd w:id="309"/>
      <w:bookmarkEnd w:id="310"/>
      <w:bookmarkEnd w:id="311"/>
      <w:bookmarkEnd w:id="312"/>
      <w:bookmarkEnd w:id="313"/>
    </w:p>
    <w:p w14:paraId="6DB84032" w14:textId="6B90BD43" w:rsidR="00B26E9E" w:rsidRDefault="00B26E9E" w:rsidP="00594572">
      <w:pPr>
        <w:spacing w:before="120" w:after="120" w:line="276" w:lineRule="auto"/>
        <w:ind w:firstLine="709"/>
        <w:jc w:val="both"/>
      </w:pPr>
      <w:bookmarkStart w:id="314" w:name="_Toc27410200"/>
      <w:bookmarkStart w:id="315" w:name="_Toc27422131"/>
      <w:bookmarkStart w:id="316" w:name="_Toc32851246"/>
      <w:r w:rsidRPr="0038333F">
        <w:rPr>
          <w:color w:val="000000" w:themeColor="text1"/>
        </w:rPr>
        <w:t xml:space="preserve">Проектом генерального плана не предусмотрено изменение существующей границы населенного пункта </w:t>
      </w:r>
      <w:r w:rsidR="00B26F7F">
        <w:rPr>
          <w:color w:val="000000" w:themeColor="text1"/>
        </w:rPr>
        <w:t>рп. Октябрьский</w:t>
      </w:r>
      <w:r w:rsidRPr="0038333F">
        <w:rPr>
          <w:color w:val="000000" w:themeColor="text1"/>
        </w:rPr>
        <w:t>.</w:t>
      </w:r>
    </w:p>
    <w:p w14:paraId="75EDF90B" w14:textId="77777777" w:rsidR="00C85FF3" w:rsidRPr="001A7057" w:rsidRDefault="00C85FF3" w:rsidP="00C85FF3">
      <w:pPr>
        <w:spacing w:line="14" w:lineRule="auto"/>
        <w:jc w:val="center"/>
        <w:rPr>
          <w:color w:val="000000" w:themeColor="text1"/>
        </w:rPr>
      </w:pPr>
    </w:p>
    <w:p w14:paraId="3F58294B" w14:textId="77777777" w:rsidR="000A4FB1" w:rsidRPr="009A52FD" w:rsidRDefault="000A4FB1" w:rsidP="00C85FF3">
      <w:pPr>
        <w:pStyle w:val="11110"/>
      </w:pPr>
      <w:bookmarkStart w:id="317" w:name="_Toc48321701"/>
      <w:bookmarkStart w:id="318" w:name="_Toc50052099"/>
      <w:bookmarkStart w:id="319" w:name="_Toc55930163"/>
      <w:bookmarkStart w:id="320" w:name="_Toc79678101"/>
      <w:bookmarkStart w:id="321" w:name="_Toc93760460"/>
      <w:bookmarkStart w:id="322" w:name="_Toc161736866"/>
      <w:r w:rsidRPr="009A52FD">
        <w:t>Прогноз численности населения</w:t>
      </w:r>
      <w:bookmarkEnd w:id="314"/>
      <w:bookmarkEnd w:id="315"/>
      <w:bookmarkEnd w:id="316"/>
      <w:bookmarkEnd w:id="317"/>
      <w:bookmarkEnd w:id="318"/>
      <w:bookmarkEnd w:id="319"/>
      <w:bookmarkEnd w:id="320"/>
      <w:bookmarkEnd w:id="321"/>
      <w:bookmarkEnd w:id="322"/>
    </w:p>
    <w:p w14:paraId="4CD32CCA" w14:textId="77777777" w:rsidR="00F72E0E" w:rsidRPr="00EF5177" w:rsidRDefault="00F72E0E" w:rsidP="00F72E0E">
      <w:pPr>
        <w:spacing w:before="120" w:after="120" w:line="276" w:lineRule="auto"/>
        <w:ind w:firstLine="709"/>
        <w:jc w:val="both"/>
      </w:pPr>
      <w:r w:rsidRPr="00EF5177">
        <w:t>Демографический прогноз выполнен с учетом сложившейся демографической ситуации в населенном пункте, тенденциях в демографии, а также на перспективах социально-экономического развития, предполагающий успешную реализацию мероприятий демографической политики, направленных на значимое повышение уровня рождаемости, снижение смертности, а также сокращение миграционного оттока населения с созданием новых рабочих мест.</w:t>
      </w:r>
    </w:p>
    <w:p w14:paraId="5C6A25B6" w14:textId="5788E583" w:rsidR="00F72E0E" w:rsidRPr="00EF5177" w:rsidRDefault="00F72E0E" w:rsidP="00F72E0E">
      <w:pPr>
        <w:spacing w:before="120" w:after="120" w:line="276" w:lineRule="auto"/>
        <w:ind w:firstLine="709"/>
        <w:jc w:val="both"/>
      </w:pPr>
      <w:r w:rsidRPr="00EF5177">
        <w:t xml:space="preserve">Следует отметить, что на первую очередь прогнозируется снижение численности, однако, при условии создания благоприятных условий для демографического развития, разработки соответствующих программ развития социальной, производственной и жилищной сфер, создания новых рабочих мест, создания инфраструктуры, необходимой для обеспечения условий безопасной жизнедеятельности населения на территории населенного пункта рп. </w:t>
      </w:r>
      <w:r>
        <w:t>Октябрьский</w:t>
      </w:r>
      <w:r w:rsidRPr="00EF5177">
        <w:t xml:space="preserve"> прогнозируется </w:t>
      </w:r>
      <w:r w:rsidRPr="00EF5177">
        <w:lastRenderedPageBreak/>
        <w:t xml:space="preserve">стабилизация уровня рождаемости и уменьшение миграционной убыли населения из населенного пункта. </w:t>
      </w:r>
    </w:p>
    <w:p w14:paraId="6F359945" w14:textId="143F877E" w:rsidR="00F72E0E" w:rsidRPr="00EF5177" w:rsidRDefault="00F72E0E" w:rsidP="00F72E0E">
      <w:pPr>
        <w:spacing w:before="120" w:after="120" w:line="276" w:lineRule="auto"/>
        <w:ind w:firstLine="709"/>
        <w:jc w:val="both"/>
      </w:pPr>
      <w:r w:rsidRPr="00EF5177">
        <w:t xml:space="preserve">Таким образом, предполагается, что с учетом реализуемых программ на территории </w:t>
      </w:r>
      <w:r>
        <w:t>населенного пункта рп. Октябрьский</w:t>
      </w:r>
      <w:r w:rsidRPr="00EF5177">
        <w:t xml:space="preserve">, численность населения стабилизируется и к концу расчетного срока составит </w:t>
      </w:r>
      <w:r w:rsidR="004F5E8B" w:rsidRPr="004F5E8B">
        <w:t>10</w:t>
      </w:r>
      <w:r w:rsidR="002160FF">
        <w:t>089</w:t>
      </w:r>
      <w:r w:rsidRPr="004F5E8B">
        <w:t xml:space="preserve"> человек.</w:t>
      </w:r>
    </w:p>
    <w:p w14:paraId="366DD1E2" w14:textId="36BB349F" w:rsidR="000655B7" w:rsidRPr="00A11A9D" w:rsidRDefault="000655B7" w:rsidP="00C85FF3">
      <w:pPr>
        <w:pStyle w:val="11110"/>
      </w:pPr>
      <w:bookmarkStart w:id="323" w:name="_Toc26994058"/>
      <w:bookmarkStart w:id="324" w:name="_Toc27410201"/>
      <w:bookmarkStart w:id="325" w:name="_Toc27422132"/>
      <w:bookmarkStart w:id="326" w:name="_Toc32851247"/>
      <w:bookmarkStart w:id="327" w:name="_Toc48321702"/>
      <w:bookmarkStart w:id="328" w:name="_Toc50052100"/>
      <w:bookmarkStart w:id="329" w:name="_Toc55930164"/>
      <w:bookmarkStart w:id="330" w:name="_Toc79678102"/>
      <w:bookmarkStart w:id="331" w:name="_Toc93760461"/>
      <w:bookmarkStart w:id="332" w:name="_Toc161736867"/>
      <w:r w:rsidRPr="00A11A9D">
        <w:t>Прогноз развития жилищного строительства</w:t>
      </w:r>
      <w:bookmarkEnd w:id="323"/>
      <w:bookmarkEnd w:id="324"/>
      <w:bookmarkEnd w:id="325"/>
      <w:bookmarkEnd w:id="326"/>
      <w:bookmarkEnd w:id="327"/>
      <w:bookmarkEnd w:id="328"/>
      <w:bookmarkEnd w:id="329"/>
      <w:bookmarkEnd w:id="330"/>
      <w:bookmarkEnd w:id="331"/>
      <w:bookmarkEnd w:id="332"/>
    </w:p>
    <w:p w14:paraId="527CE44C" w14:textId="77777777" w:rsidR="00684D2B" w:rsidRPr="00A11A9D" w:rsidRDefault="00684D2B" w:rsidP="00684D2B">
      <w:pPr>
        <w:pStyle w:val="0"/>
        <w:rPr>
          <w:spacing w:val="0"/>
        </w:rPr>
      </w:pPr>
      <w:r w:rsidRPr="00A11A9D">
        <w:rPr>
          <w:spacing w:val="0"/>
        </w:rPr>
        <w:t>Главные факторы, определяющие качество жизни людей на территории, не изменяются от года к году, эти вопросы носят постоянный характер - наличие и состояние жилья, тепло в доме, бесперебойная работа водопровода, свет на улице, состояние дорог.</w:t>
      </w:r>
    </w:p>
    <w:p w14:paraId="1C4F1EB7" w14:textId="77777777" w:rsidR="00684D2B" w:rsidRPr="00A11A9D" w:rsidRDefault="00684D2B" w:rsidP="00684D2B">
      <w:pPr>
        <w:pStyle w:val="0"/>
        <w:rPr>
          <w:spacing w:val="0"/>
        </w:rPr>
      </w:pPr>
      <w:r w:rsidRPr="00A11A9D">
        <w:rPr>
          <w:spacing w:val="0"/>
        </w:rPr>
        <w:t>Решение, а точнее качество решения этих проблем является важнейшей и очень сложной задачей. Техническое состояние коммунальной инфраструктуры характеризуется низкой производительностью, низким коэффициентом полезного действия мощностей, планово-предупредительный ремонт уступил место аварийно-восстановительным работам, затраты на которые очень высоки.</w:t>
      </w:r>
    </w:p>
    <w:p w14:paraId="225A0390" w14:textId="77777777" w:rsidR="00684D2B" w:rsidRPr="00A11A9D" w:rsidRDefault="00684D2B" w:rsidP="00684D2B">
      <w:pPr>
        <w:pStyle w:val="0"/>
        <w:rPr>
          <w:spacing w:val="0"/>
        </w:rPr>
      </w:pPr>
      <w:r w:rsidRPr="00A11A9D">
        <w:rPr>
          <w:spacing w:val="0"/>
        </w:rPr>
        <w:t>Для определения общей площади жилых домов и необходимой для их размещения территории принимаются показатели СП 42.13330.2016. В частности, норматив предоставления жилья взят 30 кв. м/чел. общей площади квартир. Это эквивалентно 45 кв. м/чел. общей площади жилых домов в параметрах наружных стен.</w:t>
      </w:r>
    </w:p>
    <w:p w14:paraId="3018C0EB" w14:textId="54993AC4" w:rsidR="00311FE5" w:rsidRDefault="00684D2B" w:rsidP="00311FE5">
      <w:pPr>
        <w:pStyle w:val="0"/>
        <w:rPr>
          <w:spacing w:val="0"/>
        </w:rPr>
      </w:pPr>
      <w:r w:rsidRPr="00A11A9D">
        <w:rPr>
          <w:spacing w:val="0"/>
        </w:rPr>
        <w:t xml:space="preserve">Для обеспечения жильем граждан на территории </w:t>
      </w:r>
      <w:r w:rsidR="00F72E0E">
        <w:rPr>
          <w:spacing w:val="0"/>
        </w:rPr>
        <w:t>рп. Октябрьский</w:t>
      </w:r>
      <w:r w:rsidRPr="00A11A9D">
        <w:rPr>
          <w:spacing w:val="0"/>
        </w:rPr>
        <w:t xml:space="preserve"> на расчетный срок должно быть не менее </w:t>
      </w:r>
      <w:r w:rsidR="004F5E8B">
        <w:rPr>
          <w:spacing w:val="0"/>
        </w:rPr>
        <w:t>32,4</w:t>
      </w:r>
      <w:r w:rsidRPr="004F5E8B">
        <w:rPr>
          <w:spacing w:val="0"/>
        </w:rPr>
        <w:t xml:space="preserve"> тыс. кв. м</w:t>
      </w:r>
      <w:r w:rsidRPr="00A11A9D">
        <w:rPr>
          <w:spacing w:val="0"/>
        </w:rPr>
        <w:t xml:space="preserve"> общей площади жилья, что ниже имеющегося на территории </w:t>
      </w:r>
      <w:r w:rsidR="00091EC8">
        <w:rPr>
          <w:spacing w:val="0"/>
        </w:rPr>
        <w:t>рп. Октябрьский</w:t>
      </w:r>
      <w:r w:rsidRPr="00A11A9D">
        <w:rPr>
          <w:spacing w:val="0"/>
        </w:rPr>
        <w:t xml:space="preserve"> жилищного фонда. </w:t>
      </w:r>
      <w:r w:rsidR="00E23081">
        <w:rPr>
          <w:spacing w:val="0"/>
        </w:rPr>
        <w:t>При этом</w:t>
      </w:r>
      <w:r w:rsidRPr="00A11A9D">
        <w:rPr>
          <w:spacing w:val="0"/>
        </w:rPr>
        <w:t xml:space="preserve"> на территории</w:t>
      </w:r>
      <w:r w:rsidR="00091EC8">
        <w:rPr>
          <w:spacing w:val="0"/>
        </w:rPr>
        <w:t xml:space="preserve"> </w:t>
      </w:r>
      <w:r w:rsidR="004F5E8B">
        <w:rPr>
          <w:spacing w:val="0"/>
        </w:rPr>
        <w:t>рабочего пос</w:t>
      </w:r>
      <w:r w:rsidR="00FF438C">
        <w:rPr>
          <w:spacing w:val="0"/>
        </w:rPr>
        <w:t>е</w:t>
      </w:r>
      <w:r w:rsidR="004F5E8B">
        <w:rPr>
          <w:spacing w:val="0"/>
        </w:rPr>
        <w:t>лка</w:t>
      </w:r>
      <w:r w:rsidR="00091EC8">
        <w:rPr>
          <w:spacing w:val="0"/>
        </w:rPr>
        <w:t xml:space="preserve"> есть аварийный фонд</w:t>
      </w:r>
      <w:r w:rsidRPr="00A11A9D">
        <w:rPr>
          <w:spacing w:val="0"/>
        </w:rPr>
        <w:t>. Необходимо предусмотреть строительство</w:t>
      </w:r>
      <w:r w:rsidR="00BC7E2F">
        <w:rPr>
          <w:spacing w:val="0"/>
        </w:rPr>
        <w:t xml:space="preserve"> нового жилья</w:t>
      </w:r>
      <w:r w:rsidRPr="00A11A9D">
        <w:rPr>
          <w:spacing w:val="0"/>
        </w:rPr>
        <w:t xml:space="preserve"> взамен аварийного.</w:t>
      </w:r>
      <w:bookmarkStart w:id="333" w:name="_Toc26994059"/>
      <w:bookmarkStart w:id="334" w:name="_Toc27410202"/>
      <w:bookmarkStart w:id="335" w:name="_Toc27422133"/>
      <w:bookmarkStart w:id="336" w:name="_Toc32851248"/>
      <w:bookmarkStart w:id="337" w:name="_Toc48321703"/>
      <w:bookmarkStart w:id="338" w:name="_Toc50052101"/>
      <w:bookmarkStart w:id="339" w:name="_Toc55930165"/>
      <w:bookmarkStart w:id="340" w:name="_Toc79678103"/>
      <w:bookmarkStart w:id="341" w:name="_Toc93760462"/>
      <w:bookmarkStart w:id="342" w:name="_Toc2847934"/>
    </w:p>
    <w:p w14:paraId="2A019B77" w14:textId="3F1F50D6" w:rsidR="00311FE5" w:rsidRDefault="00311FE5" w:rsidP="00311FE5">
      <w:pPr>
        <w:pStyle w:val="0"/>
      </w:pPr>
      <w:r>
        <w:rPr>
          <w:spacing w:val="0"/>
        </w:rPr>
        <w:t>П</w:t>
      </w:r>
      <w:r w:rsidRPr="00311FE5">
        <w:t xml:space="preserve">роектом предусмотрено изменение конфигурации жилых территорий и на конец расчетного срока площадь жилых территорий </w:t>
      </w:r>
      <w:r w:rsidRPr="00711DE1">
        <w:t xml:space="preserve">должна составить </w:t>
      </w:r>
      <w:r w:rsidR="00262EA3">
        <w:t>308</w:t>
      </w:r>
      <w:r w:rsidRPr="00711DE1">
        <w:t xml:space="preserve"> га, в</w:t>
      </w:r>
      <w:r w:rsidRPr="00311FE5">
        <w:t xml:space="preserve"> том числе по виду застройки:</w:t>
      </w:r>
    </w:p>
    <w:p w14:paraId="10FAB6DB" w14:textId="02FF34AD" w:rsidR="00311FE5" w:rsidRDefault="00311FE5" w:rsidP="002D625C">
      <w:pPr>
        <w:pStyle w:val="ad"/>
        <w:numPr>
          <w:ilvl w:val="0"/>
          <w:numId w:val="6"/>
        </w:numPr>
        <w:tabs>
          <w:tab w:val="clear" w:pos="1428"/>
        </w:tabs>
        <w:suppressAutoHyphens/>
        <w:spacing w:before="120" w:after="120" w:line="276" w:lineRule="auto"/>
        <w:ind w:left="1134" w:hanging="357"/>
        <w:jc w:val="both"/>
        <w:rPr>
          <w:lang w:eastAsia="ar-SA"/>
        </w:rPr>
      </w:pPr>
      <w:r w:rsidRPr="00311FE5">
        <w:rPr>
          <w:lang w:eastAsia="ar-SA"/>
        </w:rPr>
        <w:t xml:space="preserve">застройка индивидуальными жилыми домами – </w:t>
      </w:r>
      <w:r w:rsidR="00262EA3">
        <w:rPr>
          <w:lang w:eastAsia="ar-SA"/>
        </w:rPr>
        <w:t>207,6</w:t>
      </w:r>
      <w:r w:rsidRPr="00311FE5">
        <w:rPr>
          <w:lang w:eastAsia="ar-SA"/>
        </w:rPr>
        <w:t xml:space="preserve"> га;</w:t>
      </w:r>
    </w:p>
    <w:p w14:paraId="76D97BEB" w14:textId="42F5DDB7" w:rsidR="00311FE5" w:rsidRDefault="00311FE5" w:rsidP="002D625C">
      <w:pPr>
        <w:pStyle w:val="ad"/>
        <w:numPr>
          <w:ilvl w:val="0"/>
          <w:numId w:val="6"/>
        </w:numPr>
        <w:tabs>
          <w:tab w:val="clear" w:pos="1428"/>
        </w:tabs>
        <w:suppressAutoHyphens/>
        <w:spacing w:before="120" w:after="120" w:line="276" w:lineRule="auto"/>
        <w:ind w:left="1134" w:hanging="357"/>
        <w:jc w:val="both"/>
        <w:rPr>
          <w:lang w:eastAsia="ar-SA"/>
        </w:rPr>
      </w:pPr>
      <w:r w:rsidRPr="00311FE5">
        <w:rPr>
          <w:lang w:eastAsia="ar-SA"/>
        </w:rPr>
        <w:t xml:space="preserve">застройка малоэтажными жилыми домами – </w:t>
      </w:r>
      <w:r w:rsidR="00262EA3">
        <w:rPr>
          <w:lang w:eastAsia="ar-SA"/>
        </w:rPr>
        <w:t xml:space="preserve">83,9 </w:t>
      </w:r>
      <w:r w:rsidRPr="00311FE5">
        <w:rPr>
          <w:lang w:eastAsia="ar-SA"/>
        </w:rPr>
        <w:t>га</w:t>
      </w:r>
      <w:r>
        <w:rPr>
          <w:lang w:eastAsia="ar-SA"/>
        </w:rPr>
        <w:t>;</w:t>
      </w:r>
    </w:p>
    <w:p w14:paraId="38E541BD" w14:textId="6E210526" w:rsidR="00311FE5" w:rsidRDefault="00311FE5"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 xml:space="preserve">застройка среднеэтажными жилыми домами – </w:t>
      </w:r>
      <w:r w:rsidR="00262EA3">
        <w:rPr>
          <w:lang w:eastAsia="ar-SA"/>
        </w:rPr>
        <w:t>16,6</w:t>
      </w:r>
      <w:r w:rsidR="00711DE1">
        <w:rPr>
          <w:lang w:eastAsia="ar-SA"/>
        </w:rPr>
        <w:t xml:space="preserve"> </w:t>
      </w:r>
      <w:r>
        <w:rPr>
          <w:lang w:eastAsia="ar-SA"/>
        </w:rPr>
        <w:t>га.</w:t>
      </w:r>
    </w:p>
    <w:p w14:paraId="021B4FCF" w14:textId="7E03B2A6" w:rsidR="002A0709" w:rsidRPr="00A11A9D" w:rsidRDefault="002A0709" w:rsidP="00C85FF3">
      <w:pPr>
        <w:pStyle w:val="11110"/>
      </w:pPr>
      <w:bookmarkStart w:id="343" w:name="_Toc161736868"/>
      <w:r w:rsidRPr="00A11A9D">
        <w:t>Расчет нормативной потребности в объектах социальной инфраструктуры</w:t>
      </w:r>
      <w:bookmarkEnd w:id="333"/>
      <w:bookmarkEnd w:id="334"/>
      <w:bookmarkEnd w:id="335"/>
      <w:bookmarkEnd w:id="336"/>
      <w:bookmarkEnd w:id="337"/>
      <w:bookmarkEnd w:id="338"/>
      <w:bookmarkEnd w:id="339"/>
      <w:bookmarkEnd w:id="340"/>
      <w:bookmarkEnd w:id="341"/>
      <w:bookmarkEnd w:id="343"/>
    </w:p>
    <w:p w14:paraId="553FF4DB" w14:textId="5B372348" w:rsidR="00F71EC6" w:rsidRPr="00A11A9D" w:rsidRDefault="00F71EC6" w:rsidP="00F71EC6">
      <w:pPr>
        <w:pStyle w:val="0"/>
        <w:rPr>
          <w:spacing w:val="0"/>
        </w:rPr>
      </w:pPr>
      <w:r w:rsidRPr="00A11A9D">
        <w:rPr>
          <w:spacing w:val="0"/>
        </w:rPr>
        <w:t>Создание условий для организации досуга и обеспечения жителей услугами организаций культуры является одним из полномочий органов местного самоуправления.</w:t>
      </w:r>
    </w:p>
    <w:p w14:paraId="49567628" w14:textId="351CE6BD" w:rsidR="00466E90" w:rsidRPr="00691C4A" w:rsidRDefault="00466E90" w:rsidP="00466E90">
      <w:pPr>
        <w:pStyle w:val="0"/>
        <w:rPr>
          <w:spacing w:val="0"/>
        </w:rPr>
      </w:pPr>
      <w:r w:rsidRPr="00466E90">
        <w:rPr>
          <w:spacing w:val="0"/>
        </w:rPr>
        <w:t xml:space="preserve">Для восполнения дефицита и повышения общего уровня обеспеченности населения </w:t>
      </w:r>
      <w:r w:rsidR="0032103B">
        <w:rPr>
          <w:spacing w:val="0"/>
        </w:rPr>
        <w:t>рп. Октябрьский</w:t>
      </w:r>
      <w:r w:rsidRPr="00466E90">
        <w:rPr>
          <w:spacing w:val="0"/>
        </w:rPr>
        <w:t xml:space="preserve"> объектами социально-бытового назначения предусмотрены </w:t>
      </w:r>
      <w:r w:rsidRPr="00691C4A">
        <w:rPr>
          <w:spacing w:val="0"/>
        </w:rPr>
        <w:t>следующие мероприятия:</w:t>
      </w:r>
    </w:p>
    <w:p w14:paraId="3D9C0DFE" w14:textId="77777777" w:rsidR="00466E90" w:rsidRPr="00691C4A" w:rsidRDefault="00466E90" w:rsidP="00466E90">
      <w:pPr>
        <w:pStyle w:val="0"/>
        <w:rPr>
          <w:i/>
          <w:iCs/>
          <w:spacing w:val="0"/>
        </w:rPr>
      </w:pPr>
      <w:r w:rsidRPr="00691C4A">
        <w:rPr>
          <w:i/>
          <w:iCs/>
          <w:spacing w:val="0"/>
        </w:rPr>
        <w:t>в области образования:</w:t>
      </w:r>
    </w:p>
    <w:p w14:paraId="2914CF12" w14:textId="0F7EB875" w:rsidR="00466E90" w:rsidRPr="00B938C2" w:rsidRDefault="005B24FF" w:rsidP="005B24FF">
      <w:pPr>
        <w:pStyle w:val="ad"/>
        <w:numPr>
          <w:ilvl w:val="0"/>
          <w:numId w:val="6"/>
        </w:numPr>
        <w:tabs>
          <w:tab w:val="clear" w:pos="1428"/>
          <w:tab w:val="num" w:pos="1134"/>
        </w:tabs>
        <w:suppressAutoHyphens/>
        <w:spacing w:before="120" w:after="120" w:line="276" w:lineRule="auto"/>
        <w:ind w:left="1134"/>
        <w:jc w:val="both"/>
        <w:rPr>
          <w:lang w:eastAsia="ar-SA"/>
        </w:rPr>
      </w:pPr>
      <w:r w:rsidRPr="00B938C2">
        <w:rPr>
          <w:lang w:eastAsia="ar-SA"/>
        </w:rPr>
        <w:t>строительство общеобразовательной школы на 860 мест</w:t>
      </w:r>
      <w:r w:rsidR="00466E90" w:rsidRPr="00B938C2">
        <w:rPr>
          <w:lang w:eastAsia="ar-SA"/>
        </w:rPr>
        <w:t>;</w:t>
      </w:r>
    </w:p>
    <w:p w14:paraId="4BC01931" w14:textId="12796284" w:rsidR="00466E90" w:rsidRPr="00B938C2" w:rsidRDefault="00466E90" w:rsidP="002D625C">
      <w:pPr>
        <w:pStyle w:val="ad"/>
        <w:numPr>
          <w:ilvl w:val="0"/>
          <w:numId w:val="6"/>
        </w:numPr>
        <w:tabs>
          <w:tab w:val="clear" w:pos="1428"/>
        </w:tabs>
        <w:suppressAutoHyphens/>
        <w:spacing w:before="120" w:after="120" w:line="276" w:lineRule="auto"/>
        <w:ind w:left="1134" w:hanging="357"/>
        <w:jc w:val="both"/>
        <w:rPr>
          <w:lang w:eastAsia="ar-SA"/>
        </w:rPr>
      </w:pPr>
      <w:r w:rsidRPr="00B938C2">
        <w:rPr>
          <w:lang w:eastAsia="ar-SA"/>
        </w:rPr>
        <w:t>строительство ку</w:t>
      </w:r>
      <w:r w:rsidR="00B938C2" w:rsidRPr="00B938C2">
        <w:rPr>
          <w:lang w:eastAsia="ar-SA"/>
        </w:rPr>
        <w:t>льтурно-образовательного центра</w:t>
      </w:r>
      <w:r w:rsidRPr="00B938C2">
        <w:rPr>
          <w:lang w:eastAsia="ar-SA"/>
        </w:rPr>
        <w:t>;</w:t>
      </w:r>
    </w:p>
    <w:p w14:paraId="559E8723" w14:textId="55C5296F" w:rsidR="00466E90" w:rsidRPr="00B938C2" w:rsidRDefault="00F36215" w:rsidP="002D625C">
      <w:pPr>
        <w:pStyle w:val="ad"/>
        <w:numPr>
          <w:ilvl w:val="0"/>
          <w:numId w:val="6"/>
        </w:numPr>
        <w:tabs>
          <w:tab w:val="clear" w:pos="1428"/>
        </w:tabs>
        <w:suppressAutoHyphens/>
        <w:spacing w:before="120" w:after="120" w:line="276" w:lineRule="auto"/>
        <w:ind w:left="1134" w:hanging="357"/>
        <w:jc w:val="both"/>
        <w:rPr>
          <w:lang w:eastAsia="ar-SA"/>
        </w:rPr>
      </w:pPr>
      <w:r w:rsidRPr="00B938C2">
        <w:rPr>
          <w:lang w:eastAsia="ar-SA"/>
        </w:rPr>
        <w:t>строительство детско-юношеского центра;</w:t>
      </w:r>
    </w:p>
    <w:p w14:paraId="73B003C5" w14:textId="07D36C1B" w:rsidR="00F36215" w:rsidRPr="00B938C2" w:rsidRDefault="00F36215" w:rsidP="002D625C">
      <w:pPr>
        <w:pStyle w:val="ad"/>
        <w:numPr>
          <w:ilvl w:val="0"/>
          <w:numId w:val="6"/>
        </w:numPr>
        <w:tabs>
          <w:tab w:val="clear" w:pos="1428"/>
        </w:tabs>
        <w:suppressAutoHyphens/>
        <w:spacing w:before="120" w:after="120" w:line="276" w:lineRule="auto"/>
        <w:ind w:left="1134" w:hanging="357"/>
        <w:jc w:val="both"/>
        <w:rPr>
          <w:lang w:eastAsia="ar-SA"/>
        </w:rPr>
      </w:pPr>
      <w:r w:rsidRPr="00B938C2">
        <w:rPr>
          <w:lang w:eastAsia="ar-SA"/>
        </w:rPr>
        <w:t>строительство дома детского и молодежного творчества;</w:t>
      </w:r>
    </w:p>
    <w:p w14:paraId="4DDF8B91" w14:textId="097B096C" w:rsidR="00466E90" w:rsidRPr="00F95645" w:rsidRDefault="00466E90" w:rsidP="00466E90">
      <w:pPr>
        <w:spacing w:before="120" w:after="120" w:line="276" w:lineRule="auto"/>
        <w:ind w:firstLine="709"/>
        <w:jc w:val="both"/>
        <w:rPr>
          <w:i/>
          <w:iCs/>
        </w:rPr>
      </w:pPr>
      <w:r w:rsidRPr="00691C4A">
        <w:rPr>
          <w:i/>
          <w:iCs/>
        </w:rPr>
        <w:t xml:space="preserve">в </w:t>
      </w:r>
      <w:r w:rsidRPr="00F95645">
        <w:rPr>
          <w:i/>
          <w:iCs/>
        </w:rPr>
        <w:t>области культуры и искусства:</w:t>
      </w:r>
    </w:p>
    <w:p w14:paraId="6C0ADFB5" w14:textId="54E7070C" w:rsidR="00466E90" w:rsidRPr="00F95645" w:rsidRDefault="00466E90" w:rsidP="002D625C">
      <w:pPr>
        <w:pStyle w:val="ad"/>
        <w:numPr>
          <w:ilvl w:val="0"/>
          <w:numId w:val="6"/>
        </w:numPr>
        <w:tabs>
          <w:tab w:val="clear" w:pos="1428"/>
        </w:tabs>
        <w:suppressAutoHyphens/>
        <w:spacing w:before="120" w:after="120" w:line="276" w:lineRule="auto"/>
        <w:ind w:left="1134" w:hanging="357"/>
        <w:jc w:val="both"/>
        <w:rPr>
          <w:lang w:eastAsia="ar-SA"/>
        </w:rPr>
      </w:pPr>
      <w:r w:rsidRPr="00F95645">
        <w:rPr>
          <w:lang w:eastAsia="ar-SA"/>
        </w:rPr>
        <w:lastRenderedPageBreak/>
        <w:t>реконструкция центрального дома культуры;</w:t>
      </w:r>
    </w:p>
    <w:p w14:paraId="2E369E4B" w14:textId="1FDD555D" w:rsidR="00F36215" w:rsidRPr="005B24FF" w:rsidRDefault="00F36215" w:rsidP="00F36215">
      <w:pPr>
        <w:spacing w:before="120" w:after="120" w:line="276" w:lineRule="auto"/>
        <w:ind w:firstLine="709"/>
        <w:jc w:val="both"/>
        <w:rPr>
          <w:i/>
          <w:iCs/>
        </w:rPr>
      </w:pPr>
      <w:r w:rsidRPr="005B24FF">
        <w:rPr>
          <w:i/>
          <w:iCs/>
        </w:rPr>
        <w:t>в области физической культуры:</w:t>
      </w:r>
    </w:p>
    <w:p w14:paraId="09208670" w14:textId="4EDC580A" w:rsidR="00F36215" w:rsidRPr="005B24FF" w:rsidRDefault="00F36215" w:rsidP="002D625C">
      <w:pPr>
        <w:pStyle w:val="ad"/>
        <w:numPr>
          <w:ilvl w:val="0"/>
          <w:numId w:val="6"/>
        </w:numPr>
        <w:tabs>
          <w:tab w:val="clear" w:pos="1428"/>
        </w:tabs>
        <w:suppressAutoHyphens/>
        <w:spacing w:before="120" w:after="120" w:line="276" w:lineRule="auto"/>
        <w:ind w:left="1134" w:hanging="357"/>
        <w:jc w:val="both"/>
        <w:rPr>
          <w:lang w:eastAsia="ar-SA"/>
        </w:rPr>
      </w:pPr>
      <w:r w:rsidRPr="005B24FF">
        <w:rPr>
          <w:lang w:eastAsia="ar-SA"/>
        </w:rPr>
        <w:t>строительство физкультурно-оздоровительного комплекса, рп. Октябрьский;</w:t>
      </w:r>
    </w:p>
    <w:p w14:paraId="762A621A" w14:textId="2BDA543B" w:rsidR="00F36215" w:rsidRPr="005B24FF" w:rsidRDefault="00F36215" w:rsidP="002D625C">
      <w:pPr>
        <w:pStyle w:val="ad"/>
        <w:numPr>
          <w:ilvl w:val="0"/>
          <w:numId w:val="6"/>
        </w:numPr>
        <w:tabs>
          <w:tab w:val="clear" w:pos="1428"/>
        </w:tabs>
        <w:suppressAutoHyphens/>
        <w:spacing w:before="120" w:after="120" w:line="276" w:lineRule="auto"/>
        <w:ind w:left="1134" w:hanging="357"/>
        <w:jc w:val="both"/>
        <w:rPr>
          <w:lang w:eastAsia="ar-SA"/>
        </w:rPr>
      </w:pPr>
      <w:r w:rsidRPr="005B24FF">
        <w:rPr>
          <w:lang w:eastAsia="ar-SA"/>
        </w:rPr>
        <w:t>строительство плоскостного сооружения, рп. Октябрьский;</w:t>
      </w:r>
    </w:p>
    <w:p w14:paraId="71DE344C" w14:textId="155A7B8F" w:rsidR="00F36215" w:rsidRPr="005B24FF" w:rsidRDefault="00F36215" w:rsidP="002D625C">
      <w:pPr>
        <w:pStyle w:val="ad"/>
        <w:numPr>
          <w:ilvl w:val="0"/>
          <w:numId w:val="6"/>
        </w:numPr>
        <w:tabs>
          <w:tab w:val="clear" w:pos="1428"/>
        </w:tabs>
        <w:suppressAutoHyphens/>
        <w:spacing w:before="120" w:after="120" w:line="276" w:lineRule="auto"/>
        <w:ind w:left="1134" w:hanging="357"/>
        <w:jc w:val="both"/>
        <w:rPr>
          <w:lang w:eastAsia="ar-SA"/>
        </w:rPr>
      </w:pPr>
      <w:r w:rsidRPr="005B24FF">
        <w:rPr>
          <w:lang w:eastAsia="ar-SA"/>
        </w:rPr>
        <w:t>строительство ледового дворца, рп. Октябрьский;</w:t>
      </w:r>
    </w:p>
    <w:p w14:paraId="2902569A" w14:textId="4B75772D" w:rsidR="00F36215" w:rsidRPr="005B24FF" w:rsidRDefault="00F36215" w:rsidP="002D625C">
      <w:pPr>
        <w:pStyle w:val="ad"/>
        <w:numPr>
          <w:ilvl w:val="0"/>
          <w:numId w:val="6"/>
        </w:numPr>
        <w:tabs>
          <w:tab w:val="clear" w:pos="1428"/>
        </w:tabs>
        <w:suppressAutoHyphens/>
        <w:spacing w:before="120" w:after="120" w:line="276" w:lineRule="auto"/>
        <w:ind w:left="1134" w:hanging="357"/>
        <w:jc w:val="both"/>
        <w:rPr>
          <w:lang w:eastAsia="ar-SA"/>
        </w:rPr>
      </w:pPr>
      <w:r w:rsidRPr="005B24FF">
        <w:rPr>
          <w:lang w:eastAsia="ar-SA"/>
        </w:rPr>
        <w:t>строительство здания спортзала МБОУ «Октябрьская средняя общеобразовательная школа № 1».</w:t>
      </w:r>
    </w:p>
    <w:p w14:paraId="08EE5A64" w14:textId="724AE3A5" w:rsidR="00F71EC6" w:rsidRPr="007A2614" w:rsidRDefault="007A2614" w:rsidP="007A2614">
      <w:pPr>
        <w:pStyle w:val="0"/>
        <w:rPr>
          <w:spacing w:val="0"/>
        </w:rPr>
      </w:pPr>
      <w:r w:rsidRPr="007A2614">
        <w:rPr>
          <w:spacing w:val="0"/>
        </w:rPr>
        <w:t xml:space="preserve">Таким образом, при реализации </w:t>
      </w:r>
      <w:r>
        <w:rPr>
          <w:spacing w:val="0"/>
        </w:rPr>
        <w:t>перечисленных мероприятий</w:t>
      </w:r>
      <w:r w:rsidRPr="007A2614">
        <w:rPr>
          <w:spacing w:val="0"/>
        </w:rPr>
        <w:t xml:space="preserve"> будет значительно улучшен уровень обеспеченности населения объектами социальной инфраструктуры (дефицит большинства объектов будет либо ликвидирован, либо существенно сокращен).</w:t>
      </w:r>
    </w:p>
    <w:p w14:paraId="1B6C9790" w14:textId="77777777" w:rsidR="00A318B5" w:rsidRPr="00A11A9D" w:rsidRDefault="00A318B5" w:rsidP="00C85FF3">
      <w:pPr>
        <w:pStyle w:val="11110"/>
      </w:pPr>
      <w:bookmarkStart w:id="344" w:name="_Toc26994060"/>
      <w:bookmarkStart w:id="345" w:name="_Toc27410203"/>
      <w:bookmarkStart w:id="346" w:name="_Toc27422134"/>
      <w:bookmarkStart w:id="347" w:name="_Toc32851249"/>
      <w:bookmarkStart w:id="348" w:name="_Toc48321704"/>
      <w:bookmarkStart w:id="349" w:name="_Toc50052102"/>
      <w:bookmarkStart w:id="350" w:name="_Toc55930166"/>
      <w:bookmarkStart w:id="351" w:name="_Toc79678104"/>
      <w:bookmarkStart w:id="352" w:name="_Toc93760463"/>
      <w:bookmarkStart w:id="353" w:name="_Toc161736869"/>
      <w:bookmarkEnd w:id="342"/>
      <w:r w:rsidRPr="00A11A9D">
        <w:t>Развитие экономической базы</w:t>
      </w:r>
      <w:bookmarkEnd w:id="344"/>
      <w:bookmarkEnd w:id="345"/>
      <w:bookmarkEnd w:id="346"/>
      <w:bookmarkEnd w:id="347"/>
      <w:bookmarkEnd w:id="348"/>
      <w:bookmarkEnd w:id="349"/>
      <w:bookmarkEnd w:id="350"/>
      <w:bookmarkEnd w:id="351"/>
      <w:bookmarkEnd w:id="352"/>
      <w:bookmarkEnd w:id="353"/>
      <w:r w:rsidRPr="00A11A9D">
        <w:t xml:space="preserve"> </w:t>
      </w:r>
    </w:p>
    <w:p w14:paraId="6DD58694" w14:textId="334FC535" w:rsidR="00065214" w:rsidRDefault="00740F86" w:rsidP="00065214">
      <w:pPr>
        <w:pStyle w:val="0"/>
        <w:rPr>
          <w:spacing w:val="0"/>
        </w:rPr>
      </w:pPr>
      <w:r>
        <w:rPr>
          <w:spacing w:val="0"/>
        </w:rPr>
        <w:t xml:space="preserve">На территории </w:t>
      </w:r>
      <w:r w:rsidR="0032103B">
        <w:rPr>
          <w:spacing w:val="0"/>
        </w:rPr>
        <w:t>рп. Октябрьский</w:t>
      </w:r>
      <w:r>
        <w:rPr>
          <w:spacing w:val="0"/>
        </w:rPr>
        <w:t xml:space="preserve"> действует муниципальная программа «</w:t>
      </w:r>
      <w:r w:rsidR="0032103B" w:rsidRPr="0032103B">
        <w:rPr>
          <w:spacing w:val="0"/>
        </w:rPr>
        <w:t>Развитие АПК и торговли Устьянского муниципального округа</w:t>
      </w:r>
      <w:r w:rsidRPr="00740F86">
        <w:rPr>
          <w:spacing w:val="0"/>
        </w:rPr>
        <w:t>»</w:t>
      </w:r>
      <w:r>
        <w:rPr>
          <w:spacing w:val="0"/>
        </w:rPr>
        <w:t>, одной из целей которой является р</w:t>
      </w:r>
      <w:r w:rsidRPr="00740F86">
        <w:rPr>
          <w:spacing w:val="0"/>
        </w:rPr>
        <w:t xml:space="preserve">азвитие существующих и </w:t>
      </w:r>
      <w:r w:rsidR="00AE54AA" w:rsidRPr="00740F86">
        <w:rPr>
          <w:spacing w:val="0"/>
        </w:rPr>
        <w:t xml:space="preserve">создание новых предприятий </w:t>
      </w:r>
      <w:r w:rsidR="00AE54AA">
        <w:rPr>
          <w:spacing w:val="0"/>
        </w:rPr>
        <w:t>агропромышленного комплекса,</w:t>
      </w:r>
      <w:r>
        <w:rPr>
          <w:spacing w:val="0"/>
        </w:rPr>
        <w:t xml:space="preserve"> и повышение конкурентоспособности сельскохозяйственной продукции. </w:t>
      </w:r>
    </w:p>
    <w:p w14:paraId="68944B12" w14:textId="1E7E614C" w:rsidR="00AE54AA" w:rsidRDefault="00AE54AA" w:rsidP="00AE54AA">
      <w:pPr>
        <w:pStyle w:val="0"/>
        <w:rPr>
          <w:spacing w:val="0"/>
        </w:rPr>
      </w:pPr>
      <w:r>
        <w:rPr>
          <w:spacing w:val="0"/>
        </w:rPr>
        <w:t xml:space="preserve">Также на территории </w:t>
      </w:r>
      <w:r w:rsidR="002219E7">
        <w:rPr>
          <w:spacing w:val="0"/>
        </w:rPr>
        <w:t>рп. Октябрьский</w:t>
      </w:r>
      <w:r>
        <w:rPr>
          <w:spacing w:val="0"/>
        </w:rPr>
        <w:t xml:space="preserve"> действует муниципальная программа </w:t>
      </w:r>
      <w:r w:rsidRPr="00AE54AA">
        <w:rPr>
          <w:spacing w:val="0"/>
        </w:rPr>
        <w:t>«</w:t>
      </w:r>
      <w:r w:rsidR="0032103B" w:rsidRPr="0032103B">
        <w:rPr>
          <w:spacing w:val="0"/>
        </w:rPr>
        <w:t>Развитие малого и среднего предпринимательства на территории Устьянского муниципального округа</w:t>
      </w:r>
      <w:r w:rsidRPr="00AE54AA">
        <w:rPr>
          <w:spacing w:val="0"/>
        </w:rPr>
        <w:t>»</w:t>
      </w:r>
      <w:r>
        <w:rPr>
          <w:spacing w:val="0"/>
        </w:rPr>
        <w:t>. Задачами данной программы являются с</w:t>
      </w:r>
      <w:r w:rsidRPr="00AE54AA">
        <w:rPr>
          <w:spacing w:val="0"/>
        </w:rPr>
        <w:t>тимулирование развития субъектов малого и среднего предпринимательства.</w:t>
      </w:r>
    </w:p>
    <w:p w14:paraId="17D46A01" w14:textId="2AD1AE30" w:rsidR="00AE54AA" w:rsidRPr="00AE54AA" w:rsidRDefault="00996575" w:rsidP="00AE54AA">
      <w:pPr>
        <w:pStyle w:val="0"/>
        <w:rPr>
          <w:spacing w:val="0"/>
        </w:rPr>
      </w:pPr>
      <w:r>
        <w:t xml:space="preserve"> </w:t>
      </w:r>
      <w:r w:rsidR="00AE54AA" w:rsidRPr="001B3AEA">
        <w:t xml:space="preserve"> </w:t>
      </w:r>
      <w:r w:rsidR="00AE54AA" w:rsidRPr="00AE54AA">
        <w:rPr>
          <w:spacing w:val="0"/>
        </w:rPr>
        <w:t xml:space="preserve">Приоритетными направлениями развития малого и среднего предпринимательства являются: </w:t>
      </w:r>
    </w:p>
    <w:p w14:paraId="4AF35552" w14:textId="2E925880"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производство промышленной продукции;</w:t>
      </w:r>
    </w:p>
    <w:p w14:paraId="741D0407" w14:textId="55E8EA50"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строительная индустрия;</w:t>
      </w:r>
    </w:p>
    <w:p w14:paraId="18306733" w14:textId="13CD179E"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жилищно-коммунальное хозяйство;</w:t>
      </w:r>
    </w:p>
    <w:p w14:paraId="13F3BD50" w14:textId="4BA98D50"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сельское хозяйство;</w:t>
      </w:r>
    </w:p>
    <w:p w14:paraId="08B258DE" w14:textId="6256DCDA"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рыболовство, рыбоводство;</w:t>
      </w:r>
    </w:p>
    <w:p w14:paraId="3D07F5F8" w14:textId="205F0509"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обрабатывающее производство;</w:t>
      </w:r>
    </w:p>
    <w:p w14:paraId="75740335" w14:textId="4530E17C"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розничная торговля в отдаленных населенных пунктах;</w:t>
      </w:r>
    </w:p>
    <w:p w14:paraId="7EABF978" w14:textId="12672EAD"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бытовое обслуживание населения;</w:t>
      </w:r>
    </w:p>
    <w:p w14:paraId="268E5C1E" w14:textId="0D946912"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транспорт;</w:t>
      </w:r>
    </w:p>
    <w:p w14:paraId="3E70B78D" w14:textId="09D8C6C9"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туризм;</w:t>
      </w:r>
    </w:p>
    <w:p w14:paraId="053E6F19" w14:textId="5C3FE86E"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деятельность в области спорта, отдыха и развлечений;</w:t>
      </w:r>
    </w:p>
    <w:p w14:paraId="4738C183" w14:textId="065FC47E"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поддержка инновационных проектов, обеспечивающих внедрение новых технологий и</w:t>
      </w:r>
      <w:r>
        <w:rPr>
          <w:lang w:eastAsia="ar-SA"/>
        </w:rPr>
        <w:t xml:space="preserve"> </w:t>
      </w:r>
      <w:r w:rsidRPr="00AE54AA">
        <w:rPr>
          <w:lang w:eastAsia="ar-SA"/>
        </w:rPr>
        <w:t>выпуск принципиально новой продукции;</w:t>
      </w:r>
    </w:p>
    <w:p w14:paraId="6764979A" w14:textId="3F1FB14A"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информационное обеспечение субъектов малого предпринимательства.</w:t>
      </w:r>
    </w:p>
    <w:p w14:paraId="5A84B093" w14:textId="1D98A69A" w:rsidR="00A17B81" w:rsidRPr="00A17B81" w:rsidRDefault="00A17B81" w:rsidP="00A17B81">
      <w:pPr>
        <w:pStyle w:val="0"/>
        <w:rPr>
          <w:spacing w:val="0"/>
        </w:rPr>
      </w:pPr>
      <w:bookmarkStart w:id="354" w:name="_Toc27410204"/>
      <w:bookmarkStart w:id="355" w:name="_Toc27422135"/>
      <w:bookmarkStart w:id="356" w:name="_Toc32851250"/>
      <w:bookmarkStart w:id="357" w:name="_Toc48321705"/>
      <w:bookmarkStart w:id="358" w:name="_Toc50052103"/>
      <w:bookmarkStart w:id="359" w:name="_Toc55930167"/>
      <w:bookmarkStart w:id="360" w:name="_Toc79678105"/>
      <w:bookmarkStart w:id="361" w:name="_Toc93760464"/>
      <w:r w:rsidRPr="00A17B81">
        <w:rPr>
          <w:spacing w:val="0"/>
        </w:rPr>
        <w:t xml:space="preserve">Схемой территориального планирования Архангельской области </w:t>
      </w:r>
      <w:r>
        <w:rPr>
          <w:spacing w:val="0"/>
        </w:rPr>
        <w:t xml:space="preserve">на территории </w:t>
      </w:r>
      <w:r w:rsidR="00944F42">
        <w:rPr>
          <w:spacing w:val="0"/>
        </w:rPr>
        <w:t>рп. Октябрьский</w:t>
      </w:r>
      <w:r>
        <w:rPr>
          <w:spacing w:val="0"/>
        </w:rPr>
        <w:t xml:space="preserve"> </w:t>
      </w:r>
      <w:r w:rsidRPr="00A17B81">
        <w:rPr>
          <w:spacing w:val="0"/>
        </w:rPr>
        <w:t>предусматривается</w:t>
      </w:r>
      <w:r>
        <w:rPr>
          <w:spacing w:val="0"/>
        </w:rPr>
        <w:t xml:space="preserve"> </w:t>
      </w:r>
      <w:r w:rsidRPr="00A17B81">
        <w:rPr>
          <w:spacing w:val="0"/>
        </w:rPr>
        <w:t>размещение производства по переработке низкосортной древесины и отходов лесопиления (развитие производства на базе ООО «Устьянская лесоперерабатывающая компания»)</w:t>
      </w:r>
      <w:r>
        <w:rPr>
          <w:spacing w:val="0"/>
        </w:rPr>
        <w:t>.</w:t>
      </w:r>
    </w:p>
    <w:p w14:paraId="08B394E5" w14:textId="1C253591" w:rsidR="00CD0DC9" w:rsidRPr="00A11A9D" w:rsidRDefault="00CD0DC9" w:rsidP="00C85FF3">
      <w:pPr>
        <w:pStyle w:val="11110"/>
      </w:pPr>
      <w:bookmarkStart w:id="362" w:name="_Toc161736870"/>
      <w:r w:rsidRPr="00A11A9D">
        <w:lastRenderedPageBreak/>
        <w:t xml:space="preserve">Развитие </w:t>
      </w:r>
      <w:r w:rsidR="00971661" w:rsidRPr="00A11A9D">
        <w:t>транспортной</w:t>
      </w:r>
      <w:r w:rsidRPr="00A11A9D">
        <w:t xml:space="preserve"> инфраструктуры</w:t>
      </w:r>
      <w:bookmarkEnd w:id="354"/>
      <w:bookmarkEnd w:id="355"/>
      <w:bookmarkEnd w:id="356"/>
      <w:bookmarkEnd w:id="357"/>
      <w:bookmarkEnd w:id="358"/>
      <w:bookmarkEnd w:id="359"/>
      <w:bookmarkEnd w:id="360"/>
      <w:bookmarkEnd w:id="361"/>
      <w:bookmarkEnd w:id="362"/>
    </w:p>
    <w:p w14:paraId="4FA7E7A0" w14:textId="2AB021CF" w:rsidR="00573E26" w:rsidRDefault="00573E26" w:rsidP="00627A4B">
      <w:pPr>
        <w:pStyle w:val="1111110"/>
        <w:ind w:left="0" w:firstLine="709"/>
      </w:pPr>
      <w:bookmarkStart w:id="363" w:name="_Toc161736871"/>
      <w:bookmarkStart w:id="364" w:name="_Toc27410205"/>
      <w:bookmarkStart w:id="365" w:name="_Toc27422136"/>
      <w:bookmarkStart w:id="366" w:name="_Toc32851251"/>
      <w:bookmarkStart w:id="367" w:name="_Toc48321706"/>
      <w:bookmarkStart w:id="368" w:name="_Toc50052104"/>
      <w:bookmarkStart w:id="369" w:name="_Toc55930168"/>
      <w:bookmarkStart w:id="370" w:name="_Toc79678106"/>
      <w:bookmarkStart w:id="371" w:name="_Toc93760465"/>
      <w:r>
        <w:t>Автомобильный транспорт</w:t>
      </w:r>
      <w:bookmarkEnd w:id="363"/>
    </w:p>
    <w:p w14:paraId="420DD3F2" w14:textId="145CC81C" w:rsidR="00573E26" w:rsidRDefault="00350308" w:rsidP="0063319C">
      <w:pPr>
        <w:spacing w:before="120" w:line="276" w:lineRule="auto"/>
        <w:ind w:firstLine="709"/>
        <w:jc w:val="both"/>
      </w:pPr>
      <w:r>
        <w:t>Мероприяти</w:t>
      </w:r>
      <w:r w:rsidR="009B6EB4">
        <w:t>я</w:t>
      </w:r>
      <w:r>
        <w:t xml:space="preserve"> в сфере развития автомобильного транспорта в отношении автомобильных дорог регионального и межмуниципального значения, а также автомобильных дорог местного значения схемами территориального планирования Архангельской области и Устьянского муниципального </w:t>
      </w:r>
      <w:r w:rsidR="002F70E6">
        <w:t>округа</w:t>
      </w:r>
      <w:r>
        <w:t xml:space="preserve"> не предусмотрены.</w:t>
      </w:r>
    </w:p>
    <w:p w14:paraId="517308C4" w14:textId="2C984941" w:rsidR="00350308" w:rsidRDefault="0063319C" w:rsidP="00627A4B">
      <w:pPr>
        <w:pStyle w:val="1111110"/>
        <w:ind w:left="0" w:firstLine="709"/>
      </w:pPr>
      <w:bookmarkStart w:id="372" w:name="_Toc161736872"/>
      <w:r>
        <w:t>Улично-дорожная сеть</w:t>
      </w:r>
      <w:bookmarkEnd w:id="372"/>
    </w:p>
    <w:p w14:paraId="693EFE1B" w14:textId="2E93A44F" w:rsidR="00CE4B4A" w:rsidRDefault="00CE4B4A" w:rsidP="00CE4B4A">
      <w:pPr>
        <w:spacing w:before="120" w:line="276" w:lineRule="auto"/>
        <w:ind w:firstLine="709"/>
        <w:jc w:val="both"/>
      </w:pPr>
      <w:r>
        <w:t>Проектом генерального плана предлагается строительство улично-дорожной сети до новых кварталов застройки</w:t>
      </w:r>
      <w:r w:rsidR="00C02550">
        <w:t xml:space="preserve"> в рп. Октябрьский</w:t>
      </w:r>
      <w:r>
        <w:t xml:space="preserve"> общей протяженностью </w:t>
      </w:r>
      <w:r w:rsidRPr="000E358C">
        <w:t xml:space="preserve">около </w:t>
      </w:r>
      <w:r w:rsidR="000E358C" w:rsidRPr="000E358C">
        <w:t>17.88</w:t>
      </w:r>
      <w:r w:rsidR="00C02550" w:rsidRPr="000E358C">
        <w:t xml:space="preserve"> км</w:t>
      </w:r>
      <w:r w:rsidR="00C02550">
        <w:t>.</w:t>
      </w:r>
    </w:p>
    <w:p w14:paraId="04ED2AEB" w14:textId="151DDAE3" w:rsidR="00C02550" w:rsidRPr="00F03010" w:rsidRDefault="00C02550" w:rsidP="00C02550">
      <w:pPr>
        <w:spacing w:before="120" w:line="276" w:lineRule="auto"/>
        <w:ind w:firstLine="709"/>
        <w:jc w:val="both"/>
      </w:pPr>
      <w:r w:rsidRPr="00F03010">
        <w:t xml:space="preserve">Планируемая потребность объектов дорожного сервиса в </w:t>
      </w:r>
      <w:r w:rsidR="000E358C">
        <w:t>рп. Октябрьский</w:t>
      </w:r>
      <w:r w:rsidRPr="00F03010">
        <w:t xml:space="preserve"> определена исходя из обеспеченности населения индивидуальными легковыми автомобилями на расчетный срок – 350 единиц на 1000 жителей. Исходя из прогнозной численности населения городского округа на конец 204</w:t>
      </w:r>
      <w:r w:rsidR="00F03010" w:rsidRPr="00F03010">
        <w:t>4</w:t>
      </w:r>
      <w:r w:rsidRPr="00F03010">
        <w:t xml:space="preserve"> года (</w:t>
      </w:r>
      <w:r w:rsidR="00F03010" w:rsidRPr="00F03010">
        <w:t>10089</w:t>
      </w:r>
      <w:r w:rsidRPr="00F03010">
        <w:t xml:space="preserve"> человек), расчетное количество автомобилей составит – </w:t>
      </w:r>
      <w:r w:rsidR="00F03010" w:rsidRPr="00F03010">
        <w:t>3,5</w:t>
      </w:r>
      <w:r w:rsidRPr="00F03010">
        <w:t xml:space="preserve"> тыс. единиц.</w:t>
      </w:r>
    </w:p>
    <w:p w14:paraId="19943CA9" w14:textId="77777777" w:rsidR="00C02550" w:rsidRPr="00F03010" w:rsidRDefault="00C02550" w:rsidP="00C02550">
      <w:pPr>
        <w:spacing w:before="120" w:line="276" w:lineRule="auto"/>
        <w:ind w:firstLine="709"/>
        <w:jc w:val="both"/>
      </w:pPr>
      <w:r w:rsidRPr="00F03010">
        <w:t>Требования к обеспеченности легкового автотранспорта автозаправочными станциями (далее – АЗС) и станциями технического обслуживания (далее – СТО) обозначены в пунктах 11.40 и 11.41 СП 42.13330.2016 «Градостроительство. Планировка и застройка городских и сельских поселений»:</w:t>
      </w:r>
    </w:p>
    <w:p w14:paraId="66E7D737" w14:textId="42E86EB8" w:rsidR="00C02550" w:rsidRPr="00F03010" w:rsidRDefault="00C02550" w:rsidP="00C02550">
      <w:pPr>
        <w:spacing w:before="120" w:line="276" w:lineRule="auto"/>
        <w:ind w:firstLine="709"/>
        <w:jc w:val="both"/>
      </w:pPr>
      <w:r w:rsidRPr="00F03010">
        <w:t xml:space="preserve">Согласно п. 11.41 СП 42.13330.2016 «Градостроительство. Планировка и застройка городских и сельских поселений» АЗС следует проектировать из расчёта одна топливораздаточная колонка на 1200 легковых автомобилей. Для обслуживания перспективного количества транспорта необходимо не менее 3 топливораздаточных колонок. </w:t>
      </w:r>
    </w:p>
    <w:p w14:paraId="67383F2E" w14:textId="2E13D3EB" w:rsidR="00C02550" w:rsidRPr="00C02550" w:rsidRDefault="00C02550" w:rsidP="00C02550">
      <w:pPr>
        <w:spacing w:before="120" w:line="276" w:lineRule="auto"/>
        <w:ind w:firstLine="709"/>
        <w:jc w:val="both"/>
      </w:pPr>
      <w:r w:rsidRPr="00F03010">
        <w:t>Согласно п. 11.40 СП 42.13330.2016 «Градостроительство. Планировка и застройка городских и сельских поселений» СТО следует проектировать из расчета один пост на 200 легковых автомобилей. Исходя из количества транспортных средств на расчетный срок потребность в местах ремонта и обслуживания автомобилей составит не менее 18 постов.</w:t>
      </w:r>
      <w:r w:rsidRPr="00C02550">
        <w:t xml:space="preserve"> </w:t>
      </w:r>
    </w:p>
    <w:p w14:paraId="01F2B140" w14:textId="16C43679" w:rsidR="00971661" w:rsidRPr="00A11A9D" w:rsidRDefault="00971661" w:rsidP="00C85FF3">
      <w:pPr>
        <w:pStyle w:val="11110"/>
      </w:pPr>
      <w:bookmarkStart w:id="373" w:name="_Toc161736873"/>
      <w:r w:rsidRPr="00C02550">
        <w:t>Развитие</w:t>
      </w:r>
      <w:r w:rsidRPr="00A11A9D">
        <w:t xml:space="preserve"> инженерной инфраструктуры</w:t>
      </w:r>
      <w:bookmarkEnd w:id="364"/>
      <w:bookmarkEnd w:id="365"/>
      <w:bookmarkEnd w:id="366"/>
      <w:bookmarkEnd w:id="367"/>
      <w:bookmarkEnd w:id="368"/>
      <w:bookmarkEnd w:id="369"/>
      <w:bookmarkEnd w:id="370"/>
      <w:bookmarkEnd w:id="371"/>
      <w:bookmarkEnd w:id="373"/>
    </w:p>
    <w:p w14:paraId="2074A64C" w14:textId="3DCFB2E9" w:rsidR="00F243DD" w:rsidRDefault="00A318B5" w:rsidP="00627A4B">
      <w:pPr>
        <w:pStyle w:val="1111110"/>
        <w:ind w:left="0" w:firstLine="709"/>
        <w:rPr>
          <w:szCs w:val="24"/>
        </w:rPr>
      </w:pPr>
      <w:bookmarkStart w:id="374" w:name="_Toc26994063"/>
      <w:bookmarkStart w:id="375" w:name="_Toc27410206"/>
      <w:bookmarkStart w:id="376" w:name="_Toc27422137"/>
      <w:bookmarkStart w:id="377" w:name="_Toc32851252"/>
      <w:bookmarkStart w:id="378" w:name="_Toc48321707"/>
      <w:bookmarkStart w:id="379" w:name="_Toc50052105"/>
      <w:bookmarkStart w:id="380" w:name="_Toc55930169"/>
      <w:bookmarkStart w:id="381" w:name="_Toc79678107"/>
      <w:bookmarkStart w:id="382" w:name="_Toc93760466"/>
      <w:bookmarkStart w:id="383" w:name="_Toc161736874"/>
      <w:r w:rsidRPr="00627A4B">
        <w:t>Водоснабжение</w:t>
      </w:r>
      <w:bookmarkEnd w:id="374"/>
      <w:bookmarkEnd w:id="375"/>
      <w:bookmarkEnd w:id="376"/>
      <w:bookmarkEnd w:id="377"/>
      <w:bookmarkEnd w:id="378"/>
      <w:bookmarkEnd w:id="379"/>
      <w:bookmarkEnd w:id="380"/>
      <w:bookmarkEnd w:id="381"/>
      <w:bookmarkEnd w:id="382"/>
      <w:bookmarkEnd w:id="383"/>
    </w:p>
    <w:p w14:paraId="5CED092A" w14:textId="77777777" w:rsidR="00F243DD" w:rsidRPr="00776908" w:rsidRDefault="00F243DD" w:rsidP="00F243DD">
      <w:pPr>
        <w:spacing w:before="120" w:after="120" w:line="276" w:lineRule="auto"/>
        <w:ind w:firstLine="709"/>
        <w:jc w:val="both"/>
        <w:rPr>
          <w:i/>
          <w:iCs/>
          <w:lang w:eastAsia="ar-SA"/>
        </w:rPr>
      </w:pPr>
      <w:r w:rsidRPr="00776908">
        <w:rPr>
          <w:i/>
          <w:iCs/>
          <w:lang w:eastAsia="ar-SA"/>
        </w:rPr>
        <w:t>Нормы водопотребления и расчетные расходы воды</w:t>
      </w:r>
    </w:p>
    <w:p w14:paraId="366F5EBF" w14:textId="3BC30473" w:rsidR="001712EF" w:rsidRDefault="001712EF" w:rsidP="001712EF">
      <w:pPr>
        <w:spacing w:before="120" w:line="276" w:lineRule="auto"/>
        <w:ind w:firstLine="709"/>
        <w:jc w:val="both"/>
      </w:pPr>
      <w:r>
        <w:t xml:space="preserve">Расчетный (средний за год) суточный расход воды на хозяйственно-питьевые нужды в </w:t>
      </w:r>
      <w:r w:rsidR="002F70E6">
        <w:t>рп. Октябрьский</w:t>
      </w:r>
      <w:r>
        <w:t xml:space="preserve"> определен в соответствии с таблицей 1 СП 31.13330.20</w:t>
      </w:r>
      <w:r w:rsidR="00060AEE">
        <w:t>21</w:t>
      </w:r>
      <w:r>
        <w:t xml:space="preserve"> «Свод правил. Водоснабжение. Наружные сети и сооружения. Актуализированная редакция </w:t>
      </w:r>
      <w:r>
        <w:br/>
        <w:t>СНиП 2.04.02-84*», где удельное водопотребление включает расходы воды на хозяйственно-питьевые и бытовые нужды в общественных зданиях. Расчетный расход воды в сутки наибольшего водопотребления определен при коэффициенте суточной неравномерности К</w:t>
      </w:r>
      <w:r w:rsidRPr="001712EF">
        <w:rPr>
          <w:vertAlign w:val="subscript"/>
        </w:rPr>
        <w:t>сут.max</w:t>
      </w:r>
      <w:r>
        <w:t>=1,2.</w:t>
      </w:r>
    </w:p>
    <w:p w14:paraId="78DAAA22" w14:textId="05CE4E54" w:rsidR="001712EF" w:rsidRDefault="001712EF" w:rsidP="001712EF">
      <w:pPr>
        <w:spacing w:before="120" w:line="276" w:lineRule="auto"/>
        <w:ind w:firstLine="709"/>
        <w:jc w:val="both"/>
      </w:pPr>
      <w:r>
        <w:t>В связи с отсутствием данных о площадях по видам благоустройства, в соответствии с примечанием 1 таблицы 3 СП 31.13330.20</w:t>
      </w:r>
      <w:r w:rsidR="00060AEE">
        <w:t>21</w:t>
      </w:r>
      <w:r>
        <w:t xml:space="preserve"> «Свод правил. Водоснабжен</w:t>
      </w:r>
      <w:r w:rsidR="00060AEE">
        <w:t>ие. Наружные сети и сооружения.</w:t>
      </w:r>
      <w:r>
        <w:t xml:space="preserve">» – удельное среднесуточное за поливочный сезон потребление воды на поливку в расчете на одного жителя принято 50 л/сутки с учетом климатических условий, мощности </w:t>
      </w:r>
      <w:r>
        <w:lastRenderedPageBreak/>
        <w:t>источника водоснабжения, степени благоустройства населенного пункта. Количество поливок принято – 1 раз в сутки.</w:t>
      </w:r>
    </w:p>
    <w:p w14:paraId="5730A4D1" w14:textId="3DF9ED40" w:rsidR="00F243DD" w:rsidRPr="00617B88" w:rsidRDefault="00A56B54" w:rsidP="00A56B54">
      <w:pPr>
        <w:pStyle w:val="0"/>
        <w:rPr>
          <w:spacing w:val="0"/>
        </w:rPr>
      </w:pPr>
      <w:r w:rsidRPr="006D6F8C">
        <w:rPr>
          <w:spacing w:val="0"/>
        </w:rPr>
        <w:t xml:space="preserve">Таблица </w:t>
      </w:r>
      <w:r w:rsidR="008C0FC7">
        <w:rPr>
          <w:spacing w:val="0"/>
        </w:rPr>
        <w:t>18</w:t>
      </w:r>
      <w:r>
        <w:rPr>
          <w:spacing w:val="0"/>
        </w:rPr>
        <w:t xml:space="preserve"> </w:t>
      </w:r>
      <w:r w:rsidRPr="00617B88">
        <w:rPr>
          <w:spacing w:val="0"/>
        </w:rPr>
        <w:t>–</w:t>
      </w:r>
      <w:r w:rsidR="00F243DD" w:rsidRPr="00617B88">
        <w:rPr>
          <w:spacing w:val="0"/>
        </w:rPr>
        <w:t xml:space="preserve"> Прогноз объемов водоснабжения жителей</w:t>
      </w:r>
    </w:p>
    <w:tbl>
      <w:tblPr>
        <w:tblStyle w:val="1d"/>
        <w:tblW w:w="5006" w:type="pct"/>
        <w:tblInd w:w="0" w:type="dxa"/>
        <w:tblLayout w:type="fixed"/>
        <w:tblLook w:val="04A0" w:firstRow="1" w:lastRow="0" w:firstColumn="1" w:lastColumn="0" w:noHBand="0" w:noVBand="1"/>
      </w:tblPr>
      <w:tblGrid>
        <w:gridCol w:w="277"/>
        <w:gridCol w:w="1702"/>
        <w:gridCol w:w="583"/>
        <w:gridCol w:w="582"/>
        <w:gridCol w:w="864"/>
        <w:gridCol w:w="866"/>
        <w:gridCol w:w="535"/>
        <w:gridCol w:w="537"/>
        <w:gridCol w:w="537"/>
        <w:gridCol w:w="617"/>
        <w:gridCol w:w="455"/>
        <w:gridCol w:w="537"/>
        <w:gridCol w:w="537"/>
        <w:gridCol w:w="537"/>
        <w:gridCol w:w="461"/>
        <w:gridCol w:w="580"/>
      </w:tblGrid>
      <w:tr w:rsidR="00837DDC" w:rsidRPr="00617B88" w14:paraId="03AE22A6" w14:textId="77777777" w:rsidTr="00060AEE">
        <w:trPr>
          <w:tblHeader/>
        </w:trPr>
        <w:tc>
          <w:tcPr>
            <w:tcW w:w="136" w:type="pct"/>
            <w:vMerge w:val="restart"/>
            <w:vAlign w:val="center"/>
            <w:hideMark/>
          </w:tcPr>
          <w:p w14:paraId="1C2F01B6" w14:textId="77777777" w:rsidR="00FC744D" w:rsidRPr="00617B88" w:rsidRDefault="00FC744D">
            <w:pPr>
              <w:jc w:val="center"/>
              <w:rPr>
                <w:bCs/>
                <w:sz w:val="20"/>
              </w:rPr>
            </w:pPr>
            <w:r w:rsidRPr="00617B88">
              <w:rPr>
                <w:bCs/>
                <w:sz w:val="20"/>
              </w:rPr>
              <w:br w:type="page"/>
              <w:t>№</w:t>
            </w:r>
          </w:p>
        </w:tc>
        <w:tc>
          <w:tcPr>
            <w:tcW w:w="834" w:type="pct"/>
            <w:vMerge w:val="restart"/>
            <w:textDirection w:val="btLr"/>
            <w:vAlign w:val="center"/>
            <w:hideMark/>
          </w:tcPr>
          <w:p w14:paraId="526173D0" w14:textId="77777777" w:rsidR="00FC744D" w:rsidRPr="00617B88" w:rsidRDefault="00FC744D">
            <w:pPr>
              <w:ind w:left="113" w:right="113"/>
              <w:jc w:val="center"/>
              <w:rPr>
                <w:bCs/>
                <w:sz w:val="20"/>
              </w:rPr>
            </w:pPr>
            <w:r w:rsidRPr="00617B88">
              <w:rPr>
                <w:bCs/>
                <w:sz w:val="20"/>
              </w:rPr>
              <w:t>Населенный пункт</w:t>
            </w:r>
          </w:p>
        </w:tc>
        <w:tc>
          <w:tcPr>
            <w:tcW w:w="571" w:type="pct"/>
            <w:gridSpan w:val="2"/>
            <w:vAlign w:val="center"/>
            <w:hideMark/>
          </w:tcPr>
          <w:p w14:paraId="7FA4E473" w14:textId="0A8F77DE" w:rsidR="00FC744D" w:rsidRPr="00617B88" w:rsidRDefault="00FC744D" w:rsidP="00580142">
            <w:pPr>
              <w:jc w:val="center"/>
              <w:rPr>
                <w:bCs/>
                <w:sz w:val="20"/>
              </w:rPr>
            </w:pPr>
            <w:r w:rsidRPr="00617B88">
              <w:rPr>
                <w:bCs/>
                <w:sz w:val="20"/>
              </w:rPr>
              <w:t xml:space="preserve">Население, </w:t>
            </w:r>
            <w:r w:rsidR="00837DDC" w:rsidRPr="00617B88">
              <w:rPr>
                <w:bCs/>
                <w:sz w:val="20"/>
              </w:rPr>
              <w:t>чел.</w:t>
            </w:r>
          </w:p>
        </w:tc>
        <w:tc>
          <w:tcPr>
            <w:tcW w:w="846" w:type="pct"/>
            <w:gridSpan w:val="2"/>
            <w:vAlign w:val="center"/>
            <w:hideMark/>
          </w:tcPr>
          <w:p w14:paraId="73DD1393" w14:textId="77777777" w:rsidR="00FC744D" w:rsidRPr="00617B88" w:rsidRDefault="00FC744D">
            <w:pPr>
              <w:jc w:val="center"/>
              <w:rPr>
                <w:bCs/>
                <w:sz w:val="20"/>
              </w:rPr>
            </w:pPr>
            <w:r w:rsidRPr="00617B88">
              <w:rPr>
                <w:bCs/>
                <w:sz w:val="20"/>
              </w:rPr>
              <w:t>Удельное водопотребление, л/сут/чел.</w:t>
            </w:r>
          </w:p>
        </w:tc>
        <w:tc>
          <w:tcPr>
            <w:tcW w:w="2613" w:type="pct"/>
            <w:gridSpan w:val="10"/>
            <w:vAlign w:val="center"/>
            <w:hideMark/>
          </w:tcPr>
          <w:p w14:paraId="0344DBBA" w14:textId="77777777" w:rsidR="00FC744D" w:rsidRPr="00617B88" w:rsidRDefault="00FC744D">
            <w:pPr>
              <w:jc w:val="center"/>
              <w:rPr>
                <w:bCs/>
                <w:sz w:val="20"/>
              </w:rPr>
            </w:pPr>
            <w:r w:rsidRPr="00617B88">
              <w:rPr>
                <w:bCs/>
                <w:sz w:val="20"/>
              </w:rPr>
              <w:t>Расчетный расход, м</w:t>
            </w:r>
            <w:r w:rsidRPr="00617B88">
              <w:rPr>
                <w:bCs/>
                <w:sz w:val="20"/>
                <w:vertAlign w:val="superscript"/>
              </w:rPr>
              <w:t>3</w:t>
            </w:r>
            <w:r w:rsidRPr="00617B88">
              <w:rPr>
                <w:bCs/>
                <w:sz w:val="20"/>
              </w:rPr>
              <w:t>/сут</w:t>
            </w:r>
          </w:p>
        </w:tc>
      </w:tr>
      <w:tr w:rsidR="00060AEE" w:rsidRPr="00617B88" w14:paraId="484D6A43" w14:textId="77777777" w:rsidTr="00060AEE">
        <w:trPr>
          <w:trHeight w:val="341"/>
          <w:tblHeader/>
        </w:trPr>
        <w:tc>
          <w:tcPr>
            <w:tcW w:w="136" w:type="pct"/>
            <w:vMerge/>
            <w:vAlign w:val="center"/>
            <w:hideMark/>
          </w:tcPr>
          <w:p w14:paraId="4A73F700" w14:textId="77777777" w:rsidR="00FC744D" w:rsidRPr="00617B88" w:rsidRDefault="00FC744D">
            <w:pPr>
              <w:rPr>
                <w:bCs/>
                <w:sz w:val="20"/>
              </w:rPr>
            </w:pPr>
          </w:p>
        </w:tc>
        <w:tc>
          <w:tcPr>
            <w:tcW w:w="834" w:type="pct"/>
            <w:vMerge/>
            <w:vAlign w:val="center"/>
            <w:hideMark/>
          </w:tcPr>
          <w:p w14:paraId="5DD78A6A" w14:textId="77777777" w:rsidR="00FC744D" w:rsidRPr="00617B88" w:rsidRDefault="00FC744D">
            <w:pPr>
              <w:rPr>
                <w:bCs/>
                <w:sz w:val="20"/>
              </w:rPr>
            </w:pPr>
          </w:p>
        </w:tc>
        <w:tc>
          <w:tcPr>
            <w:tcW w:w="286" w:type="pct"/>
            <w:vMerge w:val="restart"/>
            <w:textDirection w:val="btLr"/>
            <w:vAlign w:val="center"/>
            <w:hideMark/>
          </w:tcPr>
          <w:p w14:paraId="30E5E3BE" w14:textId="77777777" w:rsidR="00FC744D" w:rsidRPr="00617B88" w:rsidRDefault="00FC744D">
            <w:pPr>
              <w:jc w:val="center"/>
              <w:rPr>
                <w:bCs/>
                <w:sz w:val="20"/>
              </w:rPr>
            </w:pPr>
            <w:r w:rsidRPr="00617B88">
              <w:rPr>
                <w:bCs/>
                <w:sz w:val="20"/>
              </w:rPr>
              <w:t>первая очередь</w:t>
            </w:r>
          </w:p>
        </w:tc>
        <w:tc>
          <w:tcPr>
            <w:tcW w:w="285" w:type="pct"/>
            <w:vMerge w:val="restart"/>
            <w:textDirection w:val="btLr"/>
            <w:vAlign w:val="center"/>
            <w:hideMark/>
          </w:tcPr>
          <w:p w14:paraId="7E5EC4B0" w14:textId="77777777" w:rsidR="00FC744D" w:rsidRPr="00617B88" w:rsidRDefault="00FC744D">
            <w:pPr>
              <w:jc w:val="center"/>
              <w:rPr>
                <w:bCs/>
                <w:sz w:val="20"/>
              </w:rPr>
            </w:pPr>
            <w:r w:rsidRPr="00617B88">
              <w:rPr>
                <w:bCs/>
                <w:sz w:val="20"/>
              </w:rPr>
              <w:t>расчетный срок</w:t>
            </w:r>
          </w:p>
        </w:tc>
        <w:tc>
          <w:tcPr>
            <w:tcW w:w="423" w:type="pct"/>
            <w:vMerge w:val="restart"/>
            <w:textDirection w:val="btLr"/>
            <w:vAlign w:val="center"/>
            <w:hideMark/>
          </w:tcPr>
          <w:p w14:paraId="14AC9DE2" w14:textId="77777777" w:rsidR="00FC744D" w:rsidRPr="00617B88" w:rsidRDefault="00FC744D">
            <w:pPr>
              <w:jc w:val="center"/>
              <w:rPr>
                <w:bCs/>
                <w:sz w:val="20"/>
              </w:rPr>
            </w:pPr>
            <w:r w:rsidRPr="00617B88">
              <w:rPr>
                <w:bCs/>
                <w:sz w:val="20"/>
              </w:rPr>
              <w:t>первая очередь</w:t>
            </w:r>
          </w:p>
        </w:tc>
        <w:tc>
          <w:tcPr>
            <w:tcW w:w="424" w:type="pct"/>
            <w:vMerge w:val="restart"/>
            <w:textDirection w:val="btLr"/>
            <w:vAlign w:val="center"/>
            <w:hideMark/>
          </w:tcPr>
          <w:p w14:paraId="3D31AA03" w14:textId="77777777" w:rsidR="00FC744D" w:rsidRPr="00617B88" w:rsidRDefault="00FC744D">
            <w:pPr>
              <w:jc w:val="center"/>
              <w:rPr>
                <w:bCs/>
                <w:sz w:val="20"/>
              </w:rPr>
            </w:pPr>
            <w:r w:rsidRPr="00617B88">
              <w:rPr>
                <w:bCs/>
                <w:sz w:val="20"/>
              </w:rPr>
              <w:t>расчетный срок</w:t>
            </w:r>
          </w:p>
        </w:tc>
        <w:tc>
          <w:tcPr>
            <w:tcW w:w="1312" w:type="pct"/>
            <w:gridSpan w:val="5"/>
            <w:vAlign w:val="center"/>
            <w:hideMark/>
          </w:tcPr>
          <w:p w14:paraId="355416CC" w14:textId="77777777" w:rsidR="00FC744D" w:rsidRPr="00617B88" w:rsidRDefault="00FC744D">
            <w:pPr>
              <w:jc w:val="center"/>
              <w:rPr>
                <w:bCs/>
                <w:sz w:val="20"/>
              </w:rPr>
            </w:pPr>
            <w:r w:rsidRPr="00617B88">
              <w:rPr>
                <w:bCs/>
                <w:sz w:val="20"/>
              </w:rPr>
              <w:t>первая очередь</w:t>
            </w:r>
          </w:p>
        </w:tc>
        <w:tc>
          <w:tcPr>
            <w:tcW w:w="1301" w:type="pct"/>
            <w:gridSpan w:val="5"/>
            <w:vAlign w:val="center"/>
            <w:hideMark/>
          </w:tcPr>
          <w:p w14:paraId="75FB648D" w14:textId="77777777" w:rsidR="00FC744D" w:rsidRPr="00617B88" w:rsidRDefault="00FC744D">
            <w:pPr>
              <w:ind w:left="113" w:right="113"/>
              <w:jc w:val="center"/>
              <w:rPr>
                <w:bCs/>
                <w:sz w:val="20"/>
              </w:rPr>
            </w:pPr>
            <w:r w:rsidRPr="00617B88">
              <w:rPr>
                <w:bCs/>
                <w:sz w:val="20"/>
              </w:rPr>
              <w:t>расчетный срок</w:t>
            </w:r>
          </w:p>
        </w:tc>
      </w:tr>
      <w:tr w:rsidR="00060AEE" w:rsidRPr="00617B88" w14:paraId="3F3E71EB" w14:textId="77777777" w:rsidTr="00060AEE">
        <w:trPr>
          <w:trHeight w:val="2449"/>
          <w:tblHeader/>
        </w:trPr>
        <w:tc>
          <w:tcPr>
            <w:tcW w:w="136" w:type="pct"/>
            <w:vMerge/>
            <w:vAlign w:val="center"/>
            <w:hideMark/>
          </w:tcPr>
          <w:p w14:paraId="5CF25BB0" w14:textId="77777777" w:rsidR="00FC744D" w:rsidRPr="00617B88" w:rsidRDefault="00FC744D">
            <w:pPr>
              <w:rPr>
                <w:bCs/>
                <w:sz w:val="20"/>
              </w:rPr>
            </w:pPr>
          </w:p>
        </w:tc>
        <w:tc>
          <w:tcPr>
            <w:tcW w:w="834" w:type="pct"/>
            <w:vMerge/>
            <w:vAlign w:val="center"/>
            <w:hideMark/>
          </w:tcPr>
          <w:p w14:paraId="58B4567D" w14:textId="77777777" w:rsidR="00FC744D" w:rsidRPr="00617B88" w:rsidRDefault="00FC744D">
            <w:pPr>
              <w:rPr>
                <w:bCs/>
                <w:sz w:val="20"/>
              </w:rPr>
            </w:pPr>
          </w:p>
        </w:tc>
        <w:tc>
          <w:tcPr>
            <w:tcW w:w="286" w:type="pct"/>
            <w:vMerge/>
            <w:vAlign w:val="center"/>
            <w:hideMark/>
          </w:tcPr>
          <w:p w14:paraId="1966D44D" w14:textId="77777777" w:rsidR="00FC744D" w:rsidRPr="00617B88" w:rsidRDefault="00FC744D">
            <w:pPr>
              <w:rPr>
                <w:bCs/>
                <w:sz w:val="20"/>
              </w:rPr>
            </w:pPr>
          </w:p>
        </w:tc>
        <w:tc>
          <w:tcPr>
            <w:tcW w:w="285" w:type="pct"/>
            <w:vMerge/>
            <w:vAlign w:val="center"/>
            <w:hideMark/>
          </w:tcPr>
          <w:p w14:paraId="18EB4E1D" w14:textId="77777777" w:rsidR="00FC744D" w:rsidRPr="00617B88" w:rsidRDefault="00FC744D">
            <w:pPr>
              <w:rPr>
                <w:bCs/>
                <w:sz w:val="20"/>
              </w:rPr>
            </w:pPr>
          </w:p>
        </w:tc>
        <w:tc>
          <w:tcPr>
            <w:tcW w:w="423" w:type="pct"/>
            <w:vMerge/>
            <w:vAlign w:val="center"/>
            <w:hideMark/>
          </w:tcPr>
          <w:p w14:paraId="16207499" w14:textId="77777777" w:rsidR="00FC744D" w:rsidRPr="00617B88" w:rsidRDefault="00FC744D">
            <w:pPr>
              <w:rPr>
                <w:bCs/>
                <w:sz w:val="20"/>
              </w:rPr>
            </w:pPr>
          </w:p>
        </w:tc>
        <w:tc>
          <w:tcPr>
            <w:tcW w:w="424" w:type="pct"/>
            <w:vMerge/>
            <w:vAlign w:val="center"/>
            <w:hideMark/>
          </w:tcPr>
          <w:p w14:paraId="7625BEB0" w14:textId="77777777" w:rsidR="00FC744D" w:rsidRPr="00617B88" w:rsidRDefault="00FC744D">
            <w:pPr>
              <w:rPr>
                <w:bCs/>
                <w:sz w:val="20"/>
              </w:rPr>
            </w:pPr>
          </w:p>
        </w:tc>
        <w:tc>
          <w:tcPr>
            <w:tcW w:w="262" w:type="pct"/>
            <w:textDirection w:val="btLr"/>
            <w:vAlign w:val="center"/>
            <w:hideMark/>
          </w:tcPr>
          <w:p w14:paraId="21114D1E" w14:textId="77777777" w:rsidR="00FC744D" w:rsidRPr="00617B88" w:rsidRDefault="00FC744D">
            <w:pPr>
              <w:jc w:val="center"/>
              <w:rPr>
                <w:bCs/>
                <w:sz w:val="20"/>
              </w:rPr>
            </w:pPr>
            <w:r w:rsidRPr="00617B88">
              <w:rPr>
                <w:bCs/>
                <w:sz w:val="20"/>
              </w:rPr>
              <w:t>хозяйственно-питьевые нужды</w:t>
            </w:r>
          </w:p>
        </w:tc>
        <w:tc>
          <w:tcPr>
            <w:tcW w:w="263" w:type="pct"/>
            <w:textDirection w:val="btLr"/>
            <w:vAlign w:val="center"/>
            <w:hideMark/>
          </w:tcPr>
          <w:p w14:paraId="2FC83005" w14:textId="77777777" w:rsidR="00FC744D" w:rsidRPr="00617B88" w:rsidRDefault="00FC744D">
            <w:pPr>
              <w:jc w:val="center"/>
              <w:rPr>
                <w:bCs/>
                <w:sz w:val="20"/>
              </w:rPr>
            </w:pPr>
            <w:r w:rsidRPr="00617B88">
              <w:rPr>
                <w:bCs/>
                <w:sz w:val="20"/>
              </w:rPr>
              <w:t>неучтенный расход</w:t>
            </w:r>
          </w:p>
        </w:tc>
        <w:tc>
          <w:tcPr>
            <w:tcW w:w="263" w:type="pct"/>
            <w:textDirection w:val="btLr"/>
            <w:vAlign w:val="center"/>
            <w:hideMark/>
          </w:tcPr>
          <w:p w14:paraId="2DE70B88" w14:textId="77777777" w:rsidR="00FC744D" w:rsidRPr="00617B88" w:rsidRDefault="00FC744D">
            <w:pPr>
              <w:jc w:val="center"/>
              <w:rPr>
                <w:bCs/>
                <w:sz w:val="20"/>
              </w:rPr>
            </w:pPr>
            <w:r w:rsidRPr="00617B88">
              <w:rPr>
                <w:bCs/>
                <w:sz w:val="20"/>
              </w:rPr>
              <w:t>производственные нужды</w:t>
            </w:r>
          </w:p>
        </w:tc>
        <w:tc>
          <w:tcPr>
            <w:tcW w:w="302" w:type="pct"/>
            <w:textDirection w:val="btLr"/>
            <w:vAlign w:val="center"/>
            <w:hideMark/>
          </w:tcPr>
          <w:p w14:paraId="13B22079" w14:textId="77777777" w:rsidR="00FC744D" w:rsidRPr="00617B88" w:rsidRDefault="00FC744D">
            <w:pPr>
              <w:jc w:val="center"/>
              <w:rPr>
                <w:bCs/>
                <w:sz w:val="20"/>
              </w:rPr>
            </w:pPr>
            <w:r w:rsidRPr="00617B88">
              <w:rPr>
                <w:bCs/>
                <w:sz w:val="20"/>
              </w:rPr>
              <w:t>полив</w:t>
            </w:r>
          </w:p>
        </w:tc>
        <w:tc>
          <w:tcPr>
            <w:tcW w:w="223" w:type="pct"/>
            <w:textDirection w:val="btLr"/>
            <w:vAlign w:val="center"/>
            <w:hideMark/>
          </w:tcPr>
          <w:p w14:paraId="3394810C" w14:textId="77777777" w:rsidR="00FC744D" w:rsidRPr="00617B88" w:rsidRDefault="00FC744D">
            <w:pPr>
              <w:jc w:val="center"/>
              <w:rPr>
                <w:bCs/>
                <w:sz w:val="20"/>
              </w:rPr>
            </w:pPr>
            <w:r w:rsidRPr="00617B88">
              <w:rPr>
                <w:bCs/>
                <w:sz w:val="20"/>
              </w:rPr>
              <w:t>всего</w:t>
            </w:r>
          </w:p>
        </w:tc>
        <w:tc>
          <w:tcPr>
            <w:tcW w:w="263" w:type="pct"/>
            <w:textDirection w:val="btLr"/>
            <w:vAlign w:val="center"/>
            <w:hideMark/>
          </w:tcPr>
          <w:p w14:paraId="632780F3" w14:textId="77777777" w:rsidR="00FC744D" w:rsidRPr="00617B88" w:rsidRDefault="00FC744D">
            <w:pPr>
              <w:jc w:val="center"/>
              <w:rPr>
                <w:bCs/>
                <w:sz w:val="20"/>
              </w:rPr>
            </w:pPr>
            <w:r w:rsidRPr="00617B88">
              <w:rPr>
                <w:bCs/>
                <w:sz w:val="20"/>
              </w:rPr>
              <w:t>хозяйственно-питьевые нужды</w:t>
            </w:r>
          </w:p>
        </w:tc>
        <w:tc>
          <w:tcPr>
            <w:tcW w:w="263" w:type="pct"/>
            <w:textDirection w:val="btLr"/>
            <w:vAlign w:val="center"/>
            <w:hideMark/>
          </w:tcPr>
          <w:p w14:paraId="7D8AD113" w14:textId="77777777" w:rsidR="00FC744D" w:rsidRPr="00617B88" w:rsidRDefault="00FC744D">
            <w:pPr>
              <w:jc w:val="center"/>
              <w:rPr>
                <w:bCs/>
                <w:sz w:val="20"/>
              </w:rPr>
            </w:pPr>
            <w:r w:rsidRPr="00617B88">
              <w:rPr>
                <w:bCs/>
                <w:sz w:val="20"/>
              </w:rPr>
              <w:t>неучтенный расход</w:t>
            </w:r>
          </w:p>
        </w:tc>
        <w:tc>
          <w:tcPr>
            <w:tcW w:w="263" w:type="pct"/>
            <w:textDirection w:val="btLr"/>
            <w:vAlign w:val="center"/>
            <w:hideMark/>
          </w:tcPr>
          <w:p w14:paraId="5183CE32" w14:textId="77777777" w:rsidR="00FC744D" w:rsidRPr="00617B88" w:rsidRDefault="00FC744D">
            <w:pPr>
              <w:jc w:val="center"/>
              <w:rPr>
                <w:bCs/>
                <w:sz w:val="20"/>
              </w:rPr>
            </w:pPr>
            <w:r w:rsidRPr="00617B88">
              <w:rPr>
                <w:bCs/>
                <w:sz w:val="20"/>
              </w:rPr>
              <w:t>производственные нужды</w:t>
            </w:r>
          </w:p>
        </w:tc>
        <w:tc>
          <w:tcPr>
            <w:tcW w:w="226" w:type="pct"/>
            <w:textDirection w:val="btLr"/>
            <w:vAlign w:val="center"/>
            <w:hideMark/>
          </w:tcPr>
          <w:p w14:paraId="488A3D97" w14:textId="77777777" w:rsidR="00FC744D" w:rsidRPr="00617B88" w:rsidRDefault="00FC744D">
            <w:pPr>
              <w:jc w:val="center"/>
              <w:rPr>
                <w:bCs/>
                <w:sz w:val="20"/>
              </w:rPr>
            </w:pPr>
            <w:r w:rsidRPr="00617B88">
              <w:rPr>
                <w:bCs/>
                <w:sz w:val="20"/>
              </w:rPr>
              <w:t>полив</w:t>
            </w:r>
          </w:p>
        </w:tc>
        <w:tc>
          <w:tcPr>
            <w:tcW w:w="287" w:type="pct"/>
            <w:textDirection w:val="btLr"/>
            <w:vAlign w:val="center"/>
            <w:hideMark/>
          </w:tcPr>
          <w:p w14:paraId="7A699322" w14:textId="77777777" w:rsidR="00FC744D" w:rsidRPr="00617B88" w:rsidRDefault="00FC744D">
            <w:pPr>
              <w:jc w:val="center"/>
              <w:rPr>
                <w:bCs/>
                <w:sz w:val="20"/>
              </w:rPr>
            </w:pPr>
            <w:r w:rsidRPr="00617B88">
              <w:rPr>
                <w:bCs/>
                <w:sz w:val="20"/>
              </w:rPr>
              <w:t>всего</w:t>
            </w:r>
          </w:p>
        </w:tc>
      </w:tr>
      <w:tr w:rsidR="00060AEE" w:rsidRPr="00617B88" w14:paraId="6B93241F" w14:textId="77777777" w:rsidTr="00060AEE">
        <w:trPr>
          <w:cantSplit/>
          <w:trHeight w:val="53"/>
          <w:tblHeader/>
        </w:trPr>
        <w:tc>
          <w:tcPr>
            <w:tcW w:w="136" w:type="pct"/>
            <w:vAlign w:val="center"/>
          </w:tcPr>
          <w:p w14:paraId="48C480CC" w14:textId="41283A12" w:rsidR="00FC744D" w:rsidRPr="00617B88" w:rsidRDefault="00FC744D" w:rsidP="00FC744D">
            <w:pPr>
              <w:jc w:val="center"/>
              <w:rPr>
                <w:bCs/>
                <w:sz w:val="20"/>
              </w:rPr>
            </w:pPr>
            <w:r w:rsidRPr="00617B88">
              <w:rPr>
                <w:bCs/>
                <w:sz w:val="20"/>
              </w:rPr>
              <w:t>1</w:t>
            </w:r>
          </w:p>
        </w:tc>
        <w:tc>
          <w:tcPr>
            <w:tcW w:w="834" w:type="pct"/>
            <w:vAlign w:val="center"/>
          </w:tcPr>
          <w:p w14:paraId="358E00DB" w14:textId="3F488B46" w:rsidR="00FC744D" w:rsidRPr="00617B88" w:rsidRDefault="00FC744D" w:rsidP="00FC744D">
            <w:pPr>
              <w:jc w:val="center"/>
              <w:rPr>
                <w:bCs/>
                <w:sz w:val="20"/>
              </w:rPr>
            </w:pPr>
            <w:r w:rsidRPr="00617B88">
              <w:rPr>
                <w:bCs/>
                <w:sz w:val="20"/>
              </w:rPr>
              <w:t>2</w:t>
            </w:r>
          </w:p>
        </w:tc>
        <w:tc>
          <w:tcPr>
            <w:tcW w:w="286" w:type="pct"/>
            <w:vAlign w:val="center"/>
          </w:tcPr>
          <w:p w14:paraId="23C396DF" w14:textId="5D13C1E3" w:rsidR="00FC744D" w:rsidRPr="00617B88" w:rsidRDefault="00FC744D" w:rsidP="00FC744D">
            <w:pPr>
              <w:jc w:val="center"/>
              <w:rPr>
                <w:bCs/>
                <w:sz w:val="20"/>
              </w:rPr>
            </w:pPr>
            <w:r w:rsidRPr="00617B88">
              <w:rPr>
                <w:bCs/>
                <w:sz w:val="20"/>
              </w:rPr>
              <w:t>3</w:t>
            </w:r>
          </w:p>
        </w:tc>
        <w:tc>
          <w:tcPr>
            <w:tcW w:w="285" w:type="pct"/>
            <w:vAlign w:val="center"/>
          </w:tcPr>
          <w:p w14:paraId="217F9D2A" w14:textId="5A0209EA" w:rsidR="00FC744D" w:rsidRPr="00617B88" w:rsidRDefault="00FC744D" w:rsidP="00FC744D">
            <w:pPr>
              <w:jc w:val="center"/>
              <w:rPr>
                <w:bCs/>
                <w:sz w:val="20"/>
              </w:rPr>
            </w:pPr>
            <w:r w:rsidRPr="00617B88">
              <w:rPr>
                <w:bCs/>
                <w:sz w:val="20"/>
              </w:rPr>
              <w:t>4</w:t>
            </w:r>
          </w:p>
        </w:tc>
        <w:tc>
          <w:tcPr>
            <w:tcW w:w="423" w:type="pct"/>
            <w:vAlign w:val="center"/>
          </w:tcPr>
          <w:p w14:paraId="37BD17EB" w14:textId="1B4337CB" w:rsidR="00FC744D" w:rsidRPr="00617B88" w:rsidRDefault="00FC744D" w:rsidP="00FC744D">
            <w:pPr>
              <w:jc w:val="center"/>
              <w:rPr>
                <w:bCs/>
                <w:sz w:val="20"/>
              </w:rPr>
            </w:pPr>
            <w:r w:rsidRPr="00617B88">
              <w:rPr>
                <w:bCs/>
                <w:sz w:val="20"/>
              </w:rPr>
              <w:t>5</w:t>
            </w:r>
          </w:p>
        </w:tc>
        <w:tc>
          <w:tcPr>
            <w:tcW w:w="424" w:type="pct"/>
            <w:vAlign w:val="center"/>
          </w:tcPr>
          <w:p w14:paraId="6C4B6D08" w14:textId="7CC01BCB" w:rsidR="00FC744D" w:rsidRPr="00617B88" w:rsidRDefault="00FC744D" w:rsidP="00FC744D">
            <w:pPr>
              <w:jc w:val="center"/>
              <w:rPr>
                <w:bCs/>
                <w:sz w:val="20"/>
              </w:rPr>
            </w:pPr>
            <w:r w:rsidRPr="00617B88">
              <w:rPr>
                <w:bCs/>
                <w:sz w:val="20"/>
              </w:rPr>
              <w:t>6</w:t>
            </w:r>
          </w:p>
        </w:tc>
        <w:tc>
          <w:tcPr>
            <w:tcW w:w="262" w:type="pct"/>
            <w:vAlign w:val="center"/>
          </w:tcPr>
          <w:p w14:paraId="24A2C3DE" w14:textId="70F72BA9" w:rsidR="00FC744D" w:rsidRPr="00617B88" w:rsidRDefault="00FC744D" w:rsidP="00FC744D">
            <w:pPr>
              <w:jc w:val="center"/>
              <w:rPr>
                <w:bCs/>
                <w:sz w:val="20"/>
              </w:rPr>
            </w:pPr>
            <w:r w:rsidRPr="00617B88">
              <w:rPr>
                <w:bCs/>
                <w:sz w:val="20"/>
              </w:rPr>
              <w:t>7</w:t>
            </w:r>
          </w:p>
        </w:tc>
        <w:tc>
          <w:tcPr>
            <w:tcW w:w="263" w:type="pct"/>
            <w:vAlign w:val="center"/>
          </w:tcPr>
          <w:p w14:paraId="1340EE26" w14:textId="5552E868" w:rsidR="00FC744D" w:rsidRPr="00617B88" w:rsidRDefault="00FC744D" w:rsidP="00FC744D">
            <w:pPr>
              <w:jc w:val="center"/>
              <w:rPr>
                <w:bCs/>
                <w:sz w:val="20"/>
              </w:rPr>
            </w:pPr>
            <w:r w:rsidRPr="00617B88">
              <w:rPr>
                <w:bCs/>
                <w:sz w:val="20"/>
              </w:rPr>
              <w:t>8</w:t>
            </w:r>
          </w:p>
        </w:tc>
        <w:tc>
          <w:tcPr>
            <w:tcW w:w="263" w:type="pct"/>
            <w:vAlign w:val="center"/>
          </w:tcPr>
          <w:p w14:paraId="3CFCDAC2" w14:textId="68AABAEA" w:rsidR="00FC744D" w:rsidRPr="00617B88" w:rsidRDefault="00FC744D" w:rsidP="00FC744D">
            <w:pPr>
              <w:jc w:val="center"/>
              <w:rPr>
                <w:bCs/>
                <w:sz w:val="20"/>
              </w:rPr>
            </w:pPr>
            <w:r w:rsidRPr="00617B88">
              <w:rPr>
                <w:bCs/>
                <w:sz w:val="20"/>
              </w:rPr>
              <w:t>9</w:t>
            </w:r>
          </w:p>
        </w:tc>
        <w:tc>
          <w:tcPr>
            <w:tcW w:w="302" w:type="pct"/>
            <w:vAlign w:val="center"/>
          </w:tcPr>
          <w:p w14:paraId="4B610BBC" w14:textId="129D149E" w:rsidR="00FC744D" w:rsidRPr="00617B88" w:rsidRDefault="00FC744D" w:rsidP="00FC744D">
            <w:pPr>
              <w:jc w:val="center"/>
              <w:rPr>
                <w:bCs/>
                <w:sz w:val="20"/>
              </w:rPr>
            </w:pPr>
            <w:r w:rsidRPr="00617B88">
              <w:rPr>
                <w:bCs/>
                <w:sz w:val="20"/>
              </w:rPr>
              <w:t>10</w:t>
            </w:r>
          </w:p>
        </w:tc>
        <w:tc>
          <w:tcPr>
            <w:tcW w:w="223" w:type="pct"/>
            <w:vAlign w:val="center"/>
          </w:tcPr>
          <w:p w14:paraId="650BFB2B" w14:textId="5E287DC5" w:rsidR="00FC744D" w:rsidRPr="00617B88" w:rsidRDefault="00FC744D" w:rsidP="00FC744D">
            <w:pPr>
              <w:jc w:val="center"/>
              <w:rPr>
                <w:bCs/>
                <w:sz w:val="20"/>
              </w:rPr>
            </w:pPr>
            <w:r w:rsidRPr="00617B88">
              <w:rPr>
                <w:bCs/>
                <w:sz w:val="20"/>
              </w:rPr>
              <w:t>11</w:t>
            </w:r>
          </w:p>
        </w:tc>
        <w:tc>
          <w:tcPr>
            <w:tcW w:w="263" w:type="pct"/>
            <w:vAlign w:val="center"/>
          </w:tcPr>
          <w:p w14:paraId="17AF9297" w14:textId="5BFB296E" w:rsidR="00FC744D" w:rsidRPr="00617B88" w:rsidRDefault="00FC744D" w:rsidP="00FC744D">
            <w:pPr>
              <w:jc w:val="center"/>
              <w:rPr>
                <w:bCs/>
                <w:sz w:val="20"/>
              </w:rPr>
            </w:pPr>
            <w:r w:rsidRPr="00617B88">
              <w:rPr>
                <w:bCs/>
                <w:sz w:val="20"/>
              </w:rPr>
              <w:t>12</w:t>
            </w:r>
          </w:p>
        </w:tc>
        <w:tc>
          <w:tcPr>
            <w:tcW w:w="263" w:type="pct"/>
            <w:vAlign w:val="center"/>
          </w:tcPr>
          <w:p w14:paraId="459768E5" w14:textId="0E3F8140" w:rsidR="00FC744D" w:rsidRPr="00617B88" w:rsidRDefault="00FC744D" w:rsidP="00FC744D">
            <w:pPr>
              <w:jc w:val="center"/>
              <w:rPr>
                <w:bCs/>
                <w:sz w:val="20"/>
              </w:rPr>
            </w:pPr>
            <w:r w:rsidRPr="00617B88">
              <w:rPr>
                <w:bCs/>
                <w:sz w:val="20"/>
              </w:rPr>
              <w:t>13</w:t>
            </w:r>
          </w:p>
        </w:tc>
        <w:tc>
          <w:tcPr>
            <w:tcW w:w="263" w:type="pct"/>
            <w:vAlign w:val="center"/>
          </w:tcPr>
          <w:p w14:paraId="5CA00250" w14:textId="104BB3C8" w:rsidR="00FC744D" w:rsidRPr="00617B88" w:rsidRDefault="00FC744D" w:rsidP="00FC744D">
            <w:pPr>
              <w:jc w:val="center"/>
              <w:rPr>
                <w:bCs/>
                <w:sz w:val="20"/>
              </w:rPr>
            </w:pPr>
            <w:r w:rsidRPr="00617B88">
              <w:rPr>
                <w:bCs/>
                <w:sz w:val="20"/>
              </w:rPr>
              <w:t>14</w:t>
            </w:r>
          </w:p>
        </w:tc>
        <w:tc>
          <w:tcPr>
            <w:tcW w:w="226" w:type="pct"/>
            <w:vAlign w:val="center"/>
          </w:tcPr>
          <w:p w14:paraId="0185B133" w14:textId="0DCA4D55" w:rsidR="00FC744D" w:rsidRPr="00617B88" w:rsidRDefault="00FC744D" w:rsidP="00FC744D">
            <w:pPr>
              <w:jc w:val="center"/>
              <w:rPr>
                <w:bCs/>
                <w:sz w:val="20"/>
              </w:rPr>
            </w:pPr>
            <w:r w:rsidRPr="00617B88">
              <w:rPr>
                <w:bCs/>
                <w:sz w:val="20"/>
              </w:rPr>
              <w:t>15</w:t>
            </w:r>
          </w:p>
        </w:tc>
        <w:tc>
          <w:tcPr>
            <w:tcW w:w="287" w:type="pct"/>
            <w:vAlign w:val="center"/>
          </w:tcPr>
          <w:p w14:paraId="00EBA7DB" w14:textId="5D9BC33A" w:rsidR="00FC744D" w:rsidRPr="00617B88" w:rsidRDefault="00FC744D" w:rsidP="00FC744D">
            <w:pPr>
              <w:jc w:val="center"/>
              <w:rPr>
                <w:bCs/>
                <w:sz w:val="20"/>
              </w:rPr>
            </w:pPr>
            <w:r w:rsidRPr="00617B88">
              <w:rPr>
                <w:bCs/>
                <w:sz w:val="20"/>
              </w:rPr>
              <w:t>16</w:t>
            </w:r>
          </w:p>
        </w:tc>
      </w:tr>
      <w:tr w:rsidR="00060AEE" w:rsidRPr="00617B88" w14:paraId="16C39D2E" w14:textId="77777777" w:rsidTr="00060AEE">
        <w:trPr>
          <w:cantSplit/>
          <w:trHeight w:val="1134"/>
          <w:tblHeader/>
        </w:trPr>
        <w:tc>
          <w:tcPr>
            <w:tcW w:w="136" w:type="pct"/>
          </w:tcPr>
          <w:p w14:paraId="0C75BFD8" w14:textId="29EB5F8A" w:rsidR="00FC744D" w:rsidRPr="00617B88" w:rsidRDefault="00FC744D" w:rsidP="00FC744D">
            <w:pPr>
              <w:rPr>
                <w:b/>
                <w:sz w:val="20"/>
              </w:rPr>
            </w:pPr>
            <w:r w:rsidRPr="00617B88">
              <w:rPr>
                <w:sz w:val="20"/>
              </w:rPr>
              <w:t>1</w:t>
            </w:r>
          </w:p>
        </w:tc>
        <w:tc>
          <w:tcPr>
            <w:tcW w:w="834" w:type="pct"/>
          </w:tcPr>
          <w:p w14:paraId="1C4D7732" w14:textId="17BA8945" w:rsidR="00FC744D" w:rsidRPr="00617B88" w:rsidRDefault="00060AEE" w:rsidP="00060AEE">
            <w:pPr>
              <w:rPr>
                <w:b/>
                <w:sz w:val="20"/>
              </w:rPr>
            </w:pPr>
            <w:r w:rsidRPr="00617B88">
              <w:rPr>
                <w:bCs/>
                <w:sz w:val="20"/>
              </w:rPr>
              <w:t>рп. Октябрьский</w:t>
            </w:r>
          </w:p>
        </w:tc>
        <w:tc>
          <w:tcPr>
            <w:tcW w:w="286" w:type="pct"/>
            <w:textDirection w:val="btLr"/>
            <w:vAlign w:val="center"/>
          </w:tcPr>
          <w:p w14:paraId="62E275B4" w14:textId="3F39E483" w:rsidR="00FC744D" w:rsidRPr="00617B88" w:rsidRDefault="00060AEE" w:rsidP="00837DDC">
            <w:pPr>
              <w:ind w:left="113" w:right="113"/>
              <w:jc w:val="center"/>
              <w:rPr>
                <w:b/>
                <w:sz w:val="20"/>
              </w:rPr>
            </w:pPr>
            <w:r w:rsidRPr="00617B88">
              <w:rPr>
                <w:sz w:val="20"/>
              </w:rPr>
              <w:t>9008</w:t>
            </w:r>
          </w:p>
        </w:tc>
        <w:tc>
          <w:tcPr>
            <w:tcW w:w="285" w:type="pct"/>
            <w:textDirection w:val="btLr"/>
            <w:vAlign w:val="center"/>
          </w:tcPr>
          <w:p w14:paraId="24CA719B" w14:textId="126046B1" w:rsidR="00FC744D" w:rsidRPr="00617B88" w:rsidRDefault="002160FF" w:rsidP="00837DDC">
            <w:pPr>
              <w:ind w:left="113" w:right="113"/>
              <w:jc w:val="center"/>
              <w:rPr>
                <w:bCs/>
                <w:sz w:val="20"/>
              </w:rPr>
            </w:pPr>
            <w:r w:rsidRPr="00617B88">
              <w:rPr>
                <w:bCs/>
                <w:sz w:val="20"/>
              </w:rPr>
              <w:t>10089</w:t>
            </w:r>
          </w:p>
        </w:tc>
        <w:tc>
          <w:tcPr>
            <w:tcW w:w="423" w:type="pct"/>
            <w:textDirection w:val="btLr"/>
            <w:vAlign w:val="center"/>
          </w:tcPr>
          <w:p w14:paraId="0574FA6A" w14:textId="146F755F" w:rsidR="00FC744D" w:rsidRPr="00617B88" w:rsidRDefault="00FC744D" w:rsidP="00837DDC">
            <w:pPr>
              <w:ind w:left="113" w:right="113"/>
              <w:jc w:val="center"/>
              <w:rPr>
                <w:bCs/>
                <w:sz w:val="20"/>
              </w:rPr>
            </w:pPr>
            <w:r w:rsidRPr="00617B88">
              <w:rPr>
                <w:bCs/>
                <w:sz w:val="20"/>
              </w:rPr>
              <w:t>200</w:t>
            </w:r>
          </w:p>
        </w:tc>
        <w:tc>
          <w:tcPr>
            <w:tcW w:w="424" w:type="pct"/>
            <w:textDirection w:val="btLr"/>
            <w:vAlign w:val="center"/>
          </w:tcPr>
          <w:p w14:paraId="73B76356" w14:textId="46784FF0" w:rsidR="00FC744D" w:rsidRPr="00617B88" w:rsidRDefault="00FC744D" w:rsidP="00837DDC">
            <w:pPr>
              <w:ind w:left="113" w:right="113"/>
              <w:jc w:val="center"/>
              <w:rPr>
                <w:bCs/>
                <w:sz w:val="20"/>
              </w:rPr>
            </w:pPr>
            <w:r w:rsidRPr="00617B88">
              <w:rPr>
                <w:bCs/>
                <w:sz w:val="20"/>
              </w:rPr>
              <w:t>220</w:t>
            </w:r>
          </w:p>
        </w:tc>
        <w:tc>
          <w:tcPr>
            <w:tcW w:w="262" w:type="pct"/>
            <w:textDirection w:val="btLr"/>
            <w:vAlign w:val="center"/>
          </w:tcPr>
          <w:p w14:paraId="5D6AC83C" w14:textId="23B0C65A" w:rsidR="00FC744D" w:rsidRPr="00617B88" w:rsidRDefault="002160FF" w:rsidP="00837DDC">
            <w:pPr>
              <w:ind w:left="113" w:right="113"/>
              <w:jc w:val="center"/>
              <w:rPr>
                <w:sz w:val="20"/>
              </w:rPr>
            </w:pPr>
            <w:r w:rsidRPr="00617B88">
              <w:rPr>
                <w:sz w:val="20"/>
              </w:rPr>
              <w:t>2161,92</w:t>
            </w:r>
          </w:p>
        </w:tc>
        <w:tc>
          <w:tcPr>
            <w:tcW w:w="263" w:type="pct"/>
            <w:textDirection w:val="btLr"/>
            <w:vAlign w:val="center"/>
          </w:tcPr>
          <w:p w14:paraId="64909883" w14:textId="7BD4291C" w:rsidR="00FC744D" w:rsidRPr="00617B88" w:rsidRDefault="002160FF" w:rsidP="00837DDC">
            <w:pPr>
              <w:ind w:left="113" w:right="113"/>
              <w:jc w:val="center"/>
              <w:rPr>
                <w:sz w:val="20"/>
              </w:rPr>
            </w:pPr>
            <w:r w:rsidRPr="00617B88">
              <w:rPr>
                <w:sz w:val="20"/>
              </w:rPr>
              <w:t>108,09</w:t>
            </w:r>
          </w:p>
        </w:tc>
        <w:tc>
          <w:tcPr>
            <w:tcW w:w="263" w:type="pct"/>
            <w:textDirection w:val="btLr"/>
            <w:vAlign w:val="center"/>
          </w:tcPr>
          <w:p w14:paraId="1A37B6F4" w14:textId="6D6694A9" w:rsidR="00FC744D" w:rsidRPr="00617B88" w:rsidRDefault="002160FF" w:rsidP="00837DDC">
            <w:pPr>
              <w:ind w:left="113" w:right="113"/>
              <w:jc w:val="center"/>
              <w:rPr>
                <w:sz w:val="20"/>
              </w:rPr>
            </w:pPr>
            <w:r w:rsidRPr="00617B88">
              <w:rPr>
                <w:sz w:val="20"/>
              </w:rPr>
              <w:t>216,19</w:t>
            </w:r>
          </w:p>
        </w:tc>
        <w:tc>
          <w:tcPr>
            <w:tcW w:w="302" w:type="pct"/>
            <w:textDirection w:val="btLr"/>
            <w:vAlign w:val="center"/>
          </w:tcPr>
          <w:p w14:paraId="66726E8D" w14:textId="3424C66F" w:rsidR="00FC744D" w:rsidRPr="00617B88" w:rsidRDefault="002160FF" w:rsidP="00837DDC">
            <w:pPr>
              <w:ind w:left="113" w:right="113"/>
              <w:jc w:val="center"/>
              <w:rPr>
                <w:sz w:val="20"/>
              </w:rPr>
            </w:pPr>
            <w:r w:rsidRPr="00617B88">
              <w:rPr>
                <w:sz w:val="20"/>
              </w:rPr>
              <w:t>108,09</w:t>
            </w:r>
          </w:p>
        </w:tc>
        <w:tc>
          <w:tcPr>
            <w:tcW w:w="223" w:type="pct"/>
            <w:textDirection w:val="btLr"/>
            <w:vAlign w:val="center"/>
          </w:tcPr>
          <w:p w14:paraId="60ABDAA1" w14:textId="2275EA84" w:rsidR="00FC744D" w:rsidRPr="00617B88" w:rsidRDefault="002160FF" w:rsidP="00837DDC">
            <w:pPr>
              <w:ind w:left="113" w:right="113"/>
              <w:jc w:val="center"/>
              <w:rPr>
                <w:sz w:val="20"/>
              </w:rPr>
            </w:pPr>
            <w:r w:rsidRPr="00617B88">
              <w:rPr>
                <w:sz w:val="20"/>
              </w:rPr>
              <w:t>2594,3</w:t>
            </w:r>
          </w:p>
          <w:p w14:paraId="4F08151A" w14:textId="2C129A07" w:rsidR="00C41175" w:rsidRPr="00617B88" w:rsidRDefault="00C41175" w:rsidP="00837DDC">
            <w:pPr>
              <w:ind w:left="113" w:right="113"/>
              <w:jc w:val="center"/>
              <w:rPr>
                <w:sz w:val="20"/>
              </w:rPr>
            </w:pPr>
          </w:p>
        </w:tc>
        <w:tc>
          <w:tcPr>
            <w:tcW w:w="263" w:type="pct"/>
            <w:textDirection w:val="btLr"/>
            <w:vAlign w:val="center"/>
          </w:tcPr>
          <w:p w14:paraId="041E6648" w14:textId="7B99A116" w:rsidR="00FC744D" w:rsidRPr="00617B88" w:rsidRDefault="002160FF" w:rsidP="00837DDC">
            <w:pPr>
              <w:ind w:left="113" w:right="113"/>
              <w:jc w:val="center"/>
              <w:rPr>
                <w:sz w:val="20"/>
              </w:rPr>
            </w:pPr>
            <w:r w:rsidRPr="00617B88">
              <w:rPr>
                <w:sz w:val="20"/>
              </w:rPr>
              <w:t>2663,5</w:t>
            </w:r>
          </w:p>
        </w:tc>
        <w:tc>
          <w:tcPr>
            <w:tcW w:w="263" w:type="pct"/>
            <w:textDirection w:val="btLr"/>
            <w:vAlign w:val="center"/>
          </w:tcPr>
          <w:p w14:paraId="1D4697D9" w14:textId="73ACFEEC" w:rsidR="00FC744D" w:rsidRPr="00617B88" w:rsidRDefault="002160FF" w:rsidP="00837DDC">
            <w:pPr>
              <w:ind w:left="113" w:right="113"/>
              <w:jc w:val="center"/>
              <w:rPr>
                <w:sz w:val="20"/>
              </w:rPr>
            </w:pPr>
            <w:r w:rsidRPr="00617B88">
              <w:rPr>
                <w:sz w:val="20"/>
              </w:rPr>
              <w:t>133,18</w:t>
            </w:r>
          </w:p>
        </w:tc>
        <w:tc>
          <w:tcPr>
            <w:tcW w:w="263" w:type="pct"/>
            <w:textDirection w:val="btLr"/>
            <w:vAlign w:val="center"/>
          </w:tcPr>
          <w:p w14:paraId="383C2272" w14:textId="3562E5F0" w:rsidR="00FC744D" w:rsidRPr="00617B88" w:rsidRDefault="002160FF" w:rsidP="00837DDC">
            <w:pPr>
              <w:ind w:left="113" w:right="113"/>
              <w:jc w:val="center"/>
              <w:rPr>
                <w:sz w:val="20"/>
              </w:rPr>
            </w:pPr>
            <w:r w:rsidRPr="00617B88">
              <w:rPr>
                <w:sz w:val="20"/>
              </w:rPr>
              <w:t>399,52</w:t>
            </w:r>
          </w:p>
        </w:tc>
        <w:tc>
          <w:tcPr>
            <w:tcW w:w="226" w:type="pct"/>
            <w:textDirection w:val="btLr"/>
            <w:vAlign w:val="center"/>
          </w:tcPr>
          <w:p w14:paraId="7602353F" w14:textId="03BD35C3" w:rsidR="00FC744D" w:rsidRPr="00617B88" w:rsidRDefault="002160FF" w:rsidP="00837DDC">
            <w:pPr>
              <w:ind w:left="113" w:right="113"/>
              <w:jc w:val="center"/>
              <w:rPr>
                <w:sz w:val="20"/>
              </w:rPr>
            </w:pPr>
            <w:r w:rsidRPr="00617B88">
              <w:rPr>
                <w:sz w:val="20"/>
              </w:rPr>
              <w:t>133,18</w:t>
            </w:r>
          </w:p>
        </w:tc>
        <w:tc>
          <w:tcPr>
            <w:tcW w:w="287" w:type="pct"/>
            <w:textDirection w:val="btLr"/>
            <w:vAlign w:val="center"/>
          </w:tcPr>
          <w:p w14:paraId="4DC196D1" w14:textId="5CBDB197" w:rsidR="00FC744D" w:rsidRPr="00617B88" w:rsidRDefault="002160FF" w:rsidP="00837DDC">
            <w:pPr>
              <w:ind w:left="113" w:right="113"/>
              <w:jc w:val="center"/>
              <w:rPr>
                <w:sz w:val="20"/>
              </w:rPr>
            </w:pPr>
            <w:r w:rsidRPr="00617B88">
              <w:rPr>
                <w:sz w:val="20"/>
              </w:rPr>
              <w:t>3329,37</w:t>
            </w:r>
          </w:p>
        </w:tc>
      </w:tr>
    </w:tbl>
    <w:p w14:paraId="59A513DE" w14:textId="77777777" w:rsidR="00FC744D" w:rsidRPr="00617B88" w:rsidRDefault="00FC744D" w:rsidP="00FC744D">
      <w:pPr>
        <w:rPr>
          <w:rFonts w:eastAsiaTheme="minorHAnsi"/>
          <w:sz w:val="2"/>
          <w:szCs w:val="2"/>
          <w:lang w:eastAsia="en-US"/>
        </w:rPr>
      </w:pPr>
    </w:p>
    <w:p w14:paraId="68A05AC1" w14:textId="7047FD38" w:rsidR="00F243DD" w:rsidRPr="00A84B89" w:rsidRDefault="00F243DD" w:rsidP="00F243DD">
      <w:pPr>
        <w:spacing w:before="120" w:after="120" w:line="276" w:lineRule="auto"/>
        <w:ind w:firstLine="709"/>
        <w:jc w:val="both"/>
        <w:rPr>
          <w:lang w:eastAsia="ar-SA"/>
        </w:rPr>
      </w:pPr>
      <w:r w:rsidRPr="00A84B89">
        <w:rPr>
          <w:lang w:eastAsia="ar-SA"/>
        </w:rPr>
        <w:t>Расход воды на наружное пожаротушение. Норма расхода воды для нужд пожаротушения принимается в соответствии с СП 8.13130.20</w:t>
      </w:r>
      <w:r w:rsidR="00CB5B14" w:rsidRPr="00A84B89">
        <w:rPr>
          <w:lang w:eastAsia="ar-SA"/>
        </w:rPr>
        <w:t>20</w:t>
      </w:r>
      <w:r w:rsidRPr="00A84B89">
        <w:rPr>
          <w:lang w:eastAsia="ar-SA"/>
        </w:rPr>
        <w:t xml:space="preserve"> «Системы противопожарной защиты. Источники наружного противопожарного водоснабжения» на первую очередь и расчетный срок принимаются следующие параметры по таблице 1.</w:t>
      </w:r>
    </w:p>
    <w:p w14:paraId="6AC67DA5" w14:textId="46796E4E" w:rsidR="00F243DD" w:rsidRPr="00A84B89" w:rsidRDefault="00F243DD" w:rsidP="00F243DD">
      <w:pPr>
        <w:spacing w:before="120" w:after="120" w:line="276" w:lineRule="auto"/>
        <w:ind w:firstLine="709"/>
        <w:jc w:val="both"/>
        <w:rPr>
          <w:lang w:eastAsia="ar-SA"/>
        </w:rPr>
      </w:pPr>
      <w:r w:rsidRPr="00A84B89">
        <w:rPr>
          <w:lang w:eastAsia="ar-SA"/>
        </w:rPr>
        <w:t xml:space="preserve">Таблица </w:t>
      </w:r>
      <w:r w:rsidR="008C0FC7">
        <w:rPr>
          <w:noProof/>
        </w:rPr>
        <w:t>19</w:t>
      </w:r>
      <w:r w:rsidR="00CB5B14" w:rsidRPr="00A84B89">
        <w:rPr>
          <w:lang w:eastAsia="ar-SA"/>
        </w:rPr>
        <w:t xml:space="preserve"> – </w:t>
      </w:r>
      <w:r w:rsidRPr="00A84B89">
        <w:rPr>
          <w:lang w:eastAsia="ar-SA"/>
        </w:rPr>
        <w:t>Объем воды для нужд пожаротушения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4"/>
        <w:gridCol w:w="1123"/>
        <w:gridCol w:w="1772"/>
        <w:gridCol w:w="1558"/>
        <w:gridCol w:w="1417"/>
        <w:gridCol w:w="1411"/>
      </w:tblGrid>
      <w:tr w:rsidR="00F243DD" w:rsidRPr="00A84B89" w14:paraId="42B02C77" w14:textId="77777777" w:rsidTr="00CB5B14">
        <w:trPr>
          <w:cantSplit/>
          <w:trHeight w:val="468"/>
          <w:jc w:val="center"/>
        </w:trPr>
        <w:tc>
          <w:tcPr>
            <w:tcW w:w="1429" w:type="pct"/>
            <w:vMerge w:val="restart"/>
          </w:tcPr>
          <w:p w14:paraId="5BCF137B" w14:textId="77777777" w:rsidR="00F243DD" w:rsidRPr="00A84B89" w:rsidRDefault="00F243DD" w:rsidP="0048260C">
            <w:pPr>
              <w:jc w:val="center"/>
              <w:rPr>
                <w:bCs/>
                <w:sz w:val="22"/>
                <w:szCs w:val="22"/>
              </w:rPr>
            </w:pPr>
          </w:p>
          <w:p w14:paraId="322B4F4B" w14:textId="77777777" w:rsidR="00F243DD" w:rsidRPr="00A84B89" w:rsidRDefault="00F243DD" w:rsidP="0048260C">
            <w:pPr>
              <w:jc w:val="center"/>
              <w:rPr>
                <w:bCs/>
                <w:sz w:val="22"/>
                <w:szCs w:val="22"/>
              </w:rPr>
            </w:pPr>
            <w:r w:rsidRPr="00A84B89">
              <w:rPr>
                <w:bCs/>
                <w:sz w:val="22"/>
                <w:szCs w:val="22"/>
              </w:rPr>
              <w:t>Наименование</w:t>
            </w:r>
          </w:p>
        </w:tc>
        <w:tc>
          <w:tcPr>
            <w:tcW w:w="551" w:type="pct"/>
            <w:vMerge w:val="restart"/>
          </w:tcPr>
          <w:p w14:paraId="428DC284" w14:textId="77777777" w:rsidR="00F243DD" w:rsidRPr="00A84B89" w:rsidRDefault="00F243DD" w:rsidP="0048260C">
            <w:pPr>
              <w:jc w:val="center"/>
              <w:rPr>
                <w:bCs/>
                <w:sz w:val="22"/>
                <w:szCs w:val="22"/>
              </w:rPr>
            </w:pPr>
            <w:r w:rsidRPr="00A84B89">
              <w:rPr>
                <w:bCs/>
                <w:sz w:val="22"/>
                <w:szCs w:val="22"/>
              </w:rPr>
              <w:t>Норма л/с</w:t>
            </w:r>
          </w:p>
        </w:tc>
        <w:tc>
          <w:tcPr>
            <w:tcW w:w="869" w:type="pct"/>
            <w:vMerge w:val="restart"/>
          </w:tcPr>
          <w:p w14:paraId="536C2CBA" w14:textId="77777777" w:rsidR="00F243DD" w:rsidRPr="00A84B89" w:rsidRDefault="00F243DD" w:rsidP="0048260C">
            <w:pPr>
              <w:jc w:val="center"/>
              <w:rPr>
                <w:bCs/>
                <w:sz w:val="22"/>
                <w:szCs w:val="22"/>
              </w:rPr>
            </w:pPr>
            <w:r w:rsidRPr="00A84B89">
              <w:rPr>
                <w:bCs/>
                <w:sz w:val="22"/>
                <w:szCs w:val="22"/>
              </w:rPr>
              <w:t>Количество одновременных пожаров</w:t>
            </w:r>
          </w:p>
        </w:tc>
        <w:tc>
          <w:tcPr>
            <w:tcW w:w="764" w:type="pct"/>
            <w:vMerge w:val="restart"/>
          </w:tcPr>
          <w:p w14:paraId="77FCAF30" w14:textId="77777777" w:rsidR="00F243DD" w:rsidRPr="00A84B89" w:rsidRDefault="00F243DD" w:rsidP="0048260C">
            <w:pPr>
              <w:ind w:right="-72"/>
              <w:jc w:val="center"/>
              <w:rPr>
                <w:bCs/>
                <w:sz w:val="22"/>
                <w:szCs w:val="22"/>
              </w:rPr>
            </w:pPr>
            <w:r w:rsidRPr="00A84B89">
              <w:rPr>
                <w:bCs/>
                <w:sz w:val="22"/>
                <w:szCs w:val="22"/>
              </w:rPr>
              <w:t>Время тушения пожара, ч</w:t>
            </w:r>
          </w:p>
        </w:tc>
        <w:tc>
          <w:tcPr>
            <w:tcW w:w="1387" w:type="pct"/>
            <w:gridSpan w:val="2"/>
          </w:tcPr>
          <w:p w14:paraId="33D9B98D" w14:textId="77777777" w:rsidR="00F243DD" w:rsidRPr="00A84B89" w:rsidRDefault="00F243DD" w:rsidP="0048260C">
            <w:pPr>
              <w:jc w:val="center"/>
              <w:rPr>
                <w:bCs/>
                <w:sz w:val="22"/>
                <w:szCs w:val="22"/>
              </w:rPr>
            </w:pPr>
            <w:r w:rsidRPr="00A84B89">
              <w:rPr>
                <w:bCs/>
                <w:sz w:val="22"/>
                <w:szCs w:val="22"/>
              </w:rPr>
              <w:t>Расход воды</w:t>
            </w:r>
          </w:p>
        </w:tc>
      </w:tr>
      <w:tr w:rsidR="00F243DD" w:rsidRPr="00A84B89" w14:paraId="3CE979C7" w14:textId="77777777" w:rsidTr="00CB5B14">
        <w:trPr>
          <w:cantSplit/>
          <w:trHeight w:val="63"/>
          <w:jc w:val="center"/>
        </w:trPr>
        <w:tc>
          <w:tcPr>
            <w:tcW w:w="1429" w:type="pct"/>
            <w:vMerge/>
          </w:tcPr>
          <w:p w14:paraId="7BA6ADB0" w14:textId="77777777" w:rsidR="00F243DD" w:rsidRPr="00A84B89" w:rsidRDefault="00F243DD" w:rsidP="0048260C">
            <w:pPr>
              <w:rPr>
                <w:bCs/>
                <w:sz w:val="22"/>
                <w:szCs w:val="22"/>
              </w:rPr>
            </w:pPr>
          </w:p>
        </w:tc>
        <w:tc>
          <w:tcPr>
            <w:tcW w:w="551" w:type="pct"/>
            <w:vMerge/>
          </w:tcPr>
          <w:p w14:paraId="44623EAF" w14:textId="77777777" w:rsidR="00F243DD" w:rsidRPr="00A84B89" w:rsidRDefault="00F243DD" w:rsidP="0048260C">
            <w:pPr>
              <w:jc w:val="center"/>
              <w:rPr>
                <w:bCs/>
                <w:sz w:val="22"/>
                <w:szCs w:val="22"/>
              </w:rPr>
            </w:pPr>
          </w:p>
        </w:tc>
        <w:tc>
          <w:tcPr>
            <w:tcW w:w="869" w:type="pct"/>
            <w:vMerge/>
          </w:tcPr>
          <w:p w14:paraId="080BA242" w14:textId="77777777" w:rsidR="00F243DD" w:rsidRPr="00A84B89" w:rsidRDefault="00F243DD" w:rsidP="0048260C">
            <w:pPr>
              <w:jc w:val="center"/>
              <w:rPr>
                <w:bCs/>
                <w:sz w:val="22"/>
                <w:szCs w:val="22"/>
              </w:rPr>
            </w:pPr>
          </w:p>
        </w:tc>
        <w:tc>
          <w:tcPr>
            <w:tcW w:w="764" w:type="pct"/>
            <w:vMerge/>
          </w:tcPr>
          <w:p w14:paraId="415C79EB" w14:textId="77777777" w:rsidR="00F243DD" w:rsidRPr="00A84B89" w:rsidRDefault="00F243DD" w:rsidP="0048260C">
            <w:pPr>
              <w:jc w:val="center"/>
              <w:rPr>
                <w:bCs/>
                <w:sz w:val="22"/>
                <w:szCs w:val="22"/>
              </w:rPr>
            </w:pPr>
          </w:p>
        </w:tc>
        <w:tc>
          <w:tcPr>
            <w:tcW w:w="695" w:type="pct"/>
          </w:tcPr>
          <w:p w14:paraId="13BE1234" w14:textId="29B8FFA4" w:rsidR="00F243DD" w:rsidRPr="00A84B89" w:rsidRDefault="00CB5B14" w:rsidP="0048260C">
            <w:pPr>
              <w:ind w:right="-108"/>
              <w:jc w:val="center"/>
              <w:rPr>
                <w:bCs/>
                <w:sz w:val="22"/>
                <w:szCs w:val="22"/>
              </w:rPr>
            </w:pPr>
            <w:r w:rsidRPr="00A84B89">
              <w:rPr>
                <w:bCs/>
                <w:sz w:val="22"/>
                <w:szCs w:val="22"/>
              </w:rPr>
              <w:t>куб. м</w:t>
            </w:r>
            <w:r w:rsidR="00F243DD" w:rsidRPr="00A84B89">
              <w:rPr>
                <w:bCs/>
                <w:sz w:val="22"/>
                <w:szCs w:val="22"/>
              </w:rPr>
              <w:t>/ч</w:t>
            </w:r>
          </w:p>
        </w:tc>
        <w:tc>
          <w:tcPr>
            <w:tcW w:w="692" w:type="pct"/>
          </w:tcPr>
          <w:p w14:paraId="7DCD0298" w14:textId="109FC4F4" w:rsidR="00F243DD" w:rsidRPr="00A84B89" w:rsidRDefault="00CB5B14" w:rsidP="0048260C">
            <w:pPr>
              <w:ind w:right="-153"/>
              <w:jc w:val="center"/>
              <w:rPr>
                <w:bCs/>
                <w:sz w:val="22"/>
                <w:szCs w:val="22"/>
              </w:rPr>
            </w:pPr>
            <w:r w:rsidRPr="00A84B89">
              <w:rPr>
                <w:bCs/>
                <w:sz w:val="22"/>
                <w:szCs w:val="22"/>
              </w:rPr>
              <w:t>куб. м.</w:t>
            </w:r>
            <w:r w:rsidR="00F243DD" w:rsidRPr="00A84B89">
              <w:rPr>
                <w:bCs/>
                <w:sz w:val="22"/>
                <w:szCs w:val="22"/>
              </w:rPr>
              <w:t>/сут</w:t>
            </w:r>
          </w:p>
        </w:tc>
      </w:tr>
      <w:tr w:rsidR="00F243DD" w:rsidRPr="00A84B89" w14:paraId="7CDDF942" w14:textId="77777777" w:rsidTr="00CB5B14">
        <w:trPr>
          <w:jc w:val="center"/>
        </w:trPr>
        <w:tc>
          <w:tcPr>
            <w:tcW w:w="1429" w:type="pct"/>
          </w:tcPr>
          <w:p w14:paraId="63F1AB2C" w14:textId="77777777" w:rsidR="00F243DD" w:rsidRPr="00A84B89" w:rsidRDefault="00F243DD" w:rsidP="0048260C">
            <w:pPr>
              <w:rPr>
                <w:bCs/>
                <w:sz w:val="22"/>
                <w:szCs w:val="22"/>
              </w:rPr>
            </w:pPr>
            <w:r w:rsidRPr="00A84B89">
              <w:rPr>
                <w:bCs/>
                <w:sz w:val="22"/>
                <w:szCs w:val="22"/>
              </w:rPr>
              <w:t>На первую очередь</w:t>
            </w:r>
          </w:p>
        </w:tc>
        <w:tc>
          <w:tcPr>
            <w:tcW w:w="551" w:type="pct"/>
          </w:tcPr>
          <w:p w14:paraId="494095B2" w14:textId="77777777" w:rsidR="00F243DD" w:rsidRPr="00A84B89" w:rsidRDefault="00F243DD" w:rsidP="0048260C">
            <w:pPr>
              <w:jc w:val="center"/>
              <w:rPr>
                <w:bCs/>
                <w:sz w:val="22"/>
                <w:szCs w:val="22"/>
              </w:rPr>
            </w:pPr>
            <w:r w:rsidRPr="00A84B89">
              <w:rPr>
                <w:bCs/>
                <w:sz w:val="22"/>
                <w:szCs w:val="22"/>
              </w:rPr>
              <w:t>15</w:t>
            </w:r>
          </w:p>
        </w:tc>
        <w:tc>
          <w:tcPr>
            <w:tcW w:w="869" w:type="pct"/>
          </w:tcPr>
          <w:p w14:paraId="4DBB97EB" w14:textId="77777777" w:rsidR="00F243DD" w:rsidRPr="00A84B89" w:rsidRDefault="00F243DD" w:rsidP="0048260C">
            <w:pPr>
              <w:jc w:val="center"/>
              <w:rPr>
                <w:bCs/>
                <w:sz w:val="22"/>
                <w:szCs w:val="22"/>
              </w:rPr>
            </w:pPr>
            <w:r w:rsidRPr="00A84B89">
              <w:rPr>
                <w:bCs/>
                <w:sz w:val="22"/>
                <w:szCs w:val="22"/>
              </w:rPr>
              <w:t>1</w:t>
            </w:r>
          </w:p>
        </w:tc>
        <w:tc>
          <w:tcPr>
            <w:tcW w:w="764" w:type="pct"/>
          </w:tcPr>
          <w:p w14:paraId="30BFEC70" w14:textId="77777777" w:rsidR="00F243DD" w:rsidRPr="00A84B89" w:rsidRDefault="00F243DD" w:rsidP="0048260C">
            <w:pPr>
              <w:jc w:val="center"/>
              <w:rPr>
                <w:bCs/>
                <w:sz w:val="22"/>
                <w:szCs w:val="22"/>
              </w:rPr>
            </w:pPr>
            <w:r w:rsidRPr="00A84B89">
              <w:rPr>
                <w:bCs/>
                <w:sz w:val="22"/>
                <w:szCs w:val="22"/>
              </w:rPr>
              <w:t>3</w:t>
            </w:r>
          </w:p>
        </w:tc>
        <w:tc>
          <w:tcPr>
            <w:tcW w:w="695" w:type="pct"/>
          </w:tcPr>
          <w:p w14:paraId="4DDE44E7" w14:textId="77777777" w:rsidR="00F243DD" w:rsidRPr="00A84B89" w:rsidRDefault="00F243DD" w:rsidP="0048260C">
            <w:pPr>
              <w:jc w:val="center"/>
              <w:rPr>
                <w:bCs/>
                <w:sz w:val="22"/>
                <w:szCs w:val="22"/>
              </w:rPr>
            </w:pPr>
            <w:r w:rsidRPr="00A84B89">
              <w:rPr>
                <w:bCs/>
                <w:sz w:val="22"/>
                <w:szCs w:val="22"/>
              </w:rPr>
              <w:t>36</w:t>
            </w:r>
          </w:p>
        </w:tc>
        <w:tc>
          <w:tcPr>
            <w:tcW w:w="692" w:type="pct"/>
          </w:tcPr>
          <w:p w14:paraId="63061EF1" w14:textId="77777777" w:rsidR="00F243DD" w:rsidRPr="00A84B89" w:rsidRDefault="00F243DD" w:rsidP="0048260C">
            <w:pPr>
              <w:jc w:val="center"/>
              <w:rPr>
                <w:bCs/>
                <w:sz w:val="22"/>
                <w:szCs w:val="22"/>
              </w:rPr>
            </w:pPr>
            <w:r w:rsidRPr="00A84B89">
              <w:rPr>
                <w:bCs/>
                <w:sz w:val="22"/>
                <w:szCs w:val="22"/>
              </w:rPr>
              <w:t>162</w:t>
            </w:r>
          </w:p>
        </w:tc>
      </w:tr>
      <w:tr w:rsidR="00F243DD" w:rsidRPr="00A84B89" w14:paraId="6908FFE4" w14:textId="77777777" w:rsidTr="00CB5B14">
        <w:trPr>
          <w:jc w:val="center"/>
        </w:trPr>
        <w:tc>
          <w:tcPr>
            <w:tcW w:w="1429" w:type="pct"/>
          </w:tcPr>
          <w:p w14:paraId="6AB066E3" w14:textId="77777777" w:rsidR="00F243DD" w:rsidRPr="00A84B89" w:rsidRDefault="00F243DD" w:rsidP="0048260C">
            <w:pPr>
              <w:rPr>
                <w:bCs/>
                <w:sz w:val="22"/>
                <w:szCs w:val="22"/>
              </w:rPr>
            </w:pPr>
            <w:r w:rsidRPr="00A84B89">
              <w:rPr>
                <w:bCs/>
                <w:sz w:val="22"/>
                <w:szCs w:val="22"/>
              </w:rPr>
              <w:t>На расчетный срок</w:t>
            </w:r>
          </w:p>
        </w:tc>
        <w:tc>
          <w:tcPr>
            <w:tcW w:w="551" w:type="pct"/>
          </w:tcPr>
          <w:p w14:paraId="0C6813DF" w14:textId="77777777" w:rsidR="00F243DD" w:rsidRPr="00A84B89" w:rsidRDefault="00F243DD" w:rsidP="0048260C">
            <w:pPr>
              <w:jc w:val="center"/>
              <w:rPr>
                <w:bCs/>
                <w:sz w:val="22"/>
                <w:szCs w:val="22"/>
              </w:rPr>
            </w:pPr>
            <w:r w:rsidRPr="00A84B89">
              <w:rPr>
                <w:bCs/>
                <w:sz w:val="22"/>
                <w:szCs w:val="22"/>
              </w:rPr>
              <w:t>15</w:t>
            </w:r>
          </w:p>
        </w:tc>
        <w:tc>
          <w:tcPr>
            <w:tcW w:w="869" w:type="pct"/>
          </w:tcPr>
          <w:p w14:paraId="0FCEF9BA" w14:textId="77777777" w:rsidR="00F243DD" w:rsidRPr="00A84B89" w:rsidRDefault="00F243DD" w:rsidP="0048260C">
            <w:pPr>
              <w:jc w:val="center"/>
              <w:rPr>
                <w:bCs/>
                <w:sz w:val="22"/>
                <w:szCs w:val="22"/>
              </w:rPr>
            </w:pPr>
            <w:r w:rsidRPr="00A84B89">
              <w:rPr>
                <w:bCs/>
                <w:sz w:val="22"/>
                <w:szCs w:val="22"/>
              </w:rPr>
              <w:t>1</w:t>
            </w:r>
          </w:p>
        </w:tc>
        <w:tc>
          <w:tcPr>
            <w:tcW w:w="764" w:type="pct"/>
          </w:tcPr>
          <w:p w14:paraId="124F1264" w14:textId="77777777" w:rsidR="00F243DD" w:rsidRPr="00A84B89" w:rsidRDefault="00F243DD" w:rsidP="0048260C">
            <w:pPr>
              <w:jc w:val="center"/>
              <w:rPr>
                <w:bCs/>
                <w:sz w:val="22"/>
                <w:szCs w:val="22"/>
              </w:rPr>
            </w:pPr>
            <w:r w:rsidRPr="00A84B89">
              <w:rPr>
                <w:bCs/>
                <w:sz w:val="22"/>
                <w:szCs w:val="22"/>
              </w:rPr>
              <w:t>3</w:t>
            </w:r>
          </w:p>
        </w:tc>
        <w:tc>
          <w:tcPr>
            <w:tcW w:w="695" w:type="pct"/>
          </w:tcPr>
          <w:p w14:paraId="7E81342E" w14:textId="77777777" w:rsidR="00F243DD" w:rsidRPr="00A84B89" w:rsidRDefault="00F243DD" w:rsidP="0048260C">
            <w:pPr>
              <w:jc w:val="center"/>
              <w:rPr>
                <w:bCs/>
                <w:sz w:val="22"/>
                <w:szCs w:val="22"/>
              </w:rPr>
            </w:pPr>
            <w:r w:rsidRPr="00A84B89">
              <w:rPr>
                <w:bCs/>
                <w:sz w:val="22"/>
                <w:szCs w:val="22"/>
              </w:rPr>
              <w:t>36</w:t>
            </w:r>
          </w:p>
        </w:tc>
        <w:tc>
          <w:tcPr>
            <w:tcW w:w="692" w:type="pct"/>
          </w:tcPr>
          <w:p w14:paraId="3DBBCF35" w14:textId="77777777" w:rsidR="00F243DD" w:rsidRPr="00A84B89" w:rsidRDefault="00F243DD" w:rsidP="0048260C">
            <w:pPr>
              <w:jc w:val="center"/>
              <w:rPr>
                <w:bCs/>
                <w:sz w:val="22"/>
                <w:szCs w:val="22"/>
              </w:rPr>
            </w:pPr>
            <w:r w:rsidRPr="00A84B89">
              <w:rPr>
                <w:bCs/>
                <w:sz w:val="22"/>
                <w:szCs w:val="22"/>
              </w:rPr>
              <w:t>162</w:t>
            </w:r>
          </w:p>
        </w:tc>
      </w:tr>
    </w:tbl>
    <w:p w14:paraId="194DAD4A" w14:textId="77777777" w:rsidR="00F243DD" w:rsidRPr="00776908" w:rsidRDefault="00F243DD" w:rsidP="00F243DD">
      <w:pPr>
        <w:spacing w:before="120" w:after="120" w:line="276" w:lineRule="auto"/>
        <w:ind w:firstLine="709"/>
        <w:jc w:val="both"/>
        <w:rPr>
          <w:lang w:eastAsia="ar-SA"/>
        </w:rPr>
      </w:pPr>
      <w:r w:rsidRPr="00A84B89">
        <w:rPr>
          <w:lang w:eastAsia="ar-SA"/>
        </w:rPr>
        <w:t>Расчетный расход воды на тушение пожара должен быть обеспечен при наибольшем расходе</w:t>
      </w:r>
      <w:r w:rsidRPr="00776908">
        <w:rPr>
          <w:lang w:eastAsia="ar-SA"/>
        </w:rPr>
        <w:t xml:space="preserve"> воды на другие нужды, кроме расходов воды на полив территории.</w:t>
      </w:r>
    </w:p>
    <w:p w14:paraId="44189EA0" w14:textId="30F8FBE9" w:rsidR="00002A65" w:rsidRDefault="00002A65" w:rsidP="00F243DD">
      <w:pPr>
        <w:spacing w:before="120" w:after="120" w:line="276" w:lineRule="auto"/>
        <w:ind w:firstLine="709"/>
        <w:jc w:val="both"/>
        <w:rPr>
          <w:i/>
          <w:iCs/>
          <w:lang w:eastAsia="ar-SA"/>
        </w:rPr>
      </w:pPr>
      <w:r w:rsidRPr="00002A65">
        <w:rPr>
          <w:i/>
          <w:iCs/>
          <w:lang w:eastAsia="ar-SA"/>
        </w:rPr>
        <w:t>Проектные предложения</w:t>
      </w:r>
    </w:p>
    <w:p w14:paraId="6327F8DD" w14:textId="77777777" w:rsidR="00002A65" w:rsidRPr="00002A65" w:rsidRDefault="00002A65" w:rsidP="00002A65">
      <w:pPr>
        <w:spacing w:before="120" w:after="120" w:line="276" w:lineRule="auto"/>
        <w:ind w:firstLine="709"/>
        <w:jc w:val="both"/>
        <w:rPr>
          <w:lang w:eastAsia="ar-SA"/>
        </w:rPr>
      </w:pPr>
      <w:r w:rsidRPr="00002A65">
        <w:rPr>
          <w:lang w:eastAsia="ar-SA"/>
        </w:rPr>
        <w:t xml:space="preserve">Генеральным планом предлагается ряд мероприятий по строительству, реконструкции и развитию объектов централизованной системы водоснабжения, которые позволят обеспечить: </w:t>
      </w:r>
    </w:p>
    <w:p w14:paraId="0F830F61" w14:textId="5BB8A0C9" w:rsidR="00002A65" w:rsidRPr="00002A65" w:rsidRDefault="00002A65" w:rsidP="002D625C">
      <w:pPr>
        <w:pStyle w:val="ad"/>
        <w:numPr>
          <w:ilvl w:val="0"/>
          <w:numId w:val="6"/>
        </w:numPr>
        <w:tabs>
          <w:tab w:val="clear" w:pos="1428"/>
        </w:tabs>
        <w:suppressAutoHyphens/>
        <w:spacing w:before="120" w:after="120" w:line="276" w:lineRule="auto"/>
        <w:ind w:left="1134" w:hanging="357"/>
        <w:jc w:val="both"/>
        <w:rPr>
          <w:lang w:eastAsia="ar-SA"/>
        </w:rPr>
      </w:pPr>
      <w:r w:rsidRPr="00002A65">
        <w:rPr>
          <w:lang w:eastAsia="ar-SA"/>
        </w:rPr>
        <w:t xml:space="preserve">бесперебойное снабжение </w:t>
      </w:r>
      <w:r w:rsidR="002F70E6">
        <w:rPr>
          <w:lang w:eastAsia="ar-SA"/>
        </w:rPr>
        <w:t>рабочего поселка</w:t>
      </w:r>
      <w:r w:rsidRPr="00002A65">
        <w:rPr>
          <w:lang w:eastAsia="ar-SA"/>
        </w:rPr>
        <w:t xml:space="preserve"> водой, отвечающей требованиям нормативов качества;</w:t>
      </w:r>
    </w:p>
    <w:p w14:paraId="31F1AE97" w14:textId="77777777" w:rsidR="00002A65" w:rsidRPr="00002A65" w:rsidRDefault="00002A65" w:rsidP="002D625C">
      <w:pPr>
        <w:pStyle w:val="ad"/>
        <w:numPr>
          <w:ilvl w:val="0"/>
          <w:numId w:val="6"/>
        </w:numPr>
        <w:tabs>
          <w:tab w:val="clear" w:pos="1428"/>
        </w:tabs>
        <w:suppressAutoHyphens/>
        <w:spacing w:before="120" w:after="120" w:line="276" w:lineRule="auto"/>
        <w:ind w:left="1134" w:hanging="357"/>
        <w:jc w:val="both"/>
        <w:rPr>
          <w:lang w:eastAsia="ar-SA"/>
        </w:rPr>
      </w:pPr>
      <w:r w:rsidRPr="00002A65">
        <w:rPr>
          <w:lang w:eastAsia="ar-SA"/>
        </w:rPr>
        <w:t>повышение энергетической эффективности оборудования;</w:t>
      </w:r>
    </w:p>
    <w:p w14:paraId="1FC3B318" w14:textId="77777777" w:rsidR="00002A65" w:rsidRPr="00002A65" w:rsidRDefault="00002A65" w:rsidP="002D625C">
      <w:pPr>
        <w:pStyle w:val="ad"/>
        <w:numPr>
          <w:ilvl w:val="0"/>
          <w:numId w:val="6"/>
        </w:numPr>
        <w:tabs>
          <w:tab w:val="clear" w:pos="1428"/>
        </w:tabs>
        <w:suppressAutoHyphens/>
        <w:spacing w:before="120" w:after="120" w:line="276" w:lineRule="auto"/>
        <w:ind w:left="1134" w:hanging="357"/>
        <w:jc w:val="both"/>
        <w:rPr>
          <w:lang w:eastAsia="ar-SA"/>
        </w:rPr>
      </w:pPr>
      <w:r w:rsidRPr="00002A65">
        <w:rPr>
          <w:lang w:eastAsia="ar-SA"/>
        </w:rPr>
        <w:t>контроль и автоматическое регулирование процесса водоснабжения.</w:t>
      </w:r>
    </w:p>
    <w:p w14:paraId="5DBCB1AF" w14:textId="3B94D5C6" w:rsidR="00F243DD" w:rsidRDefault="00002A65" w:rsidP="00093B1E">
      <w:pPr>
        <w:spacing w:before="120" w:after="120" w:line="276" w:lineRule="auto"/>
        <w:ind w:firstLine="709"/>
        <w:jc w:val="both"/>
        <w:rPr>
          <w:lang w:eastAsia="ar-SA"/>
        </w:rPr>
      </w:pPr>
      <w:r w:rsidRPr="00776908">
        <w:rPr>
          <w:lang w:eastAsia="ar-SA"/>
        </w:rPr>
        <w:t xml:space="preserve">На территории </w:t>
      </w:r>
      <w:r>
        <w:rPr>
          <w:lang w:eastAsia="ar-SA"/>
        </w:rPr>
        <w:t>рп.</w:t>
      </w:r>
      <w:r w:rsidRPr="00776908">
        <w:rPr>
          <w:lang w:eastAsia="ar-SA"/>
        </w:rPr>
        <w:t xml:space="preserve"> Октябрьский п</w:t>
      </w:r>
      <w:r w:rsidR="00E218D8">
        <w:rPr>
          <w:lang w:eastAsia="ar-SA"/>
        </w:rPr>
        <w:t>ланируется</w:t>
      </w:r>
      <w:r w:rsidR="00093B1E">
        <w:rPr>
          <w:lang w:eastAsia="ar-SA"/>
        </w:rPr>
        <w:t>:</w:t>
      </w:r>
    </w:p>
    <w:p w14:paraId="1C909C3E" w14:textId="7FAA6ED0" w:rsidR="00093B1E" w:rsidRDefault="00093B1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строительство и подключение блочно-модульной станции очистки холодной воды производительностью 1500 куб. м/сут;</w:t>
      </w:r>
    </w:p>
    <w:p w14:paraId="486A1B2C" w14:textId="18B1496F" w:rsidR="00093B1E" w:rsidRDefault="00093B1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lastRenderedPageBreak/>
        <w:t>строительство кольцевого магис</w:t>
      </w:r>
      <w:r w:rsidR="00E218D8">
        <w:rPr>
          <w:lang w:eastAsia="ar-SA"/>
        </w:rPr>
        <w:t>т</w:t>
      </w:r>
      <w:r>
        <w:rPr>
          <w:lang w:eastAsia="ar-SA"/>
        </w:rPr>
        <w:t>рального водопровода протяженностью 8,1 км;</w:t>
      </w:r>
    </w:p>
    <w:p w14:paraId="06A1A3B5" w14:textId="20361522" w:rsidR="00093B1E" w:rsidRDefault="00093B1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 xml:space="preserve">строительство новой (дополнительной) повысительной насосной станции </w:t>
      </w:r>
      <w:r w:rsidR="00E218D8">
        <w:rPr>
          <w:lang w:eastAsia="ar-SA"/>
        </w:rPr>
        <w:t>на магистральном водопроводе производительность 1500 куб. м/сут.</w:t>
      </w:r>
    </w:p>
    <w:p w14:paraId="13181390" w14:textId="77777777" w:rsidR="00595899" w:rsidRPr="00A11A9D" w:rsidRDefault="00595899" w:rsidP="00627A4B">
      <w:pPr>
        <w:pStyle w:val="1111110"/>
        <w:ind w:left="0" w:firstLine="709"/>
        <w:rPr>
          <w:szCs w:val="24"/>
        </w:rPr>
      </w:pPr>
      <w:bookmarkStart w:id="384" w:name="_Toc26994064"/>
      <w:bookmarkStart w:id="385" w:name="_Toc27410207"/>
      <w:bookmarkStart w:id="386" w:name="_Toc27422138"/>
      <w:bookmarkStart w:id="387" w:name="_Toc32851253"/>
      <w:bookmarkStart w:id="388" w:name="_Toc48321708"/>
      <w:bookmarkStart w:id="389" w:name="_Toc50052106"/>
      <w:bookmarkStart w:id="390" w:name="_Toc55930170"/>
      <w:bookmarkStart w:id="391" w:name="_Toc79678108"/>
      <w:bookmarkStart w:id="392" w:name="_Toc93760467"/>
      <w:bookmarkStart w:id="393" w:name="_Toc161736875"/>
      <w:r w:rsidRPr="00627A4B">
        <w:t>Водоотведение</w:t>
      </w:r>
      <w:bookmarkEnd w:id="384"/>
      <w:bookmarkEnd w:id="385"/>
      <w:bookmarkEnd w:id="386"/>
      <w:bookmarkEnd w:id="387"/>
      <w:bookmarkEnd w:id="388"/>
      <w:bookmarkEnd w:id="389"/>
      <w:bookmarkEnd w:id="390"/>
      <w:bookmarkEnd w:id="391"/>
      <w:bookmarkEnd w:id="392"/>
      <w:bookmarkEnd w:id="393"/>
    </w:p>
    <w:p w14:paraId="2F9E5BC1" w14:textId="77777777" w:rsidR="005F2725" w:rsidRPr="00776908" w:rsidRDefault="005F2725" w:rsidP="005F2725">
      <w:pPr>
        <w:spacing w:before="120" w:after="120" w:line="276" w:lineRule="auto"/>
        <w:ind w:firstLine="709"/>
        <w:jc w:val="both"/>
        <w:rPr>
          <w:i/>
          <w:iCs/>
          <w:lang w:eastAsia="ar-SA"/>
        </w:rPr>
      </w:pPr>
      <w:r w:rsidRPr="00776908">
        <w:rPr>
          <w:i/>
          <w:iCs/>
          <w:lang w:eastAsia="ar-SA"/>
        </w:rPr>
        <w:t>Нормы водоотведения и расчетные расходы воды</w:t>
      </w:r>
    </w:p>
    <w:p w14:paraId="10108B27" w14:textId="6B0005DA" w:rsidR="005F2725" w:rsidRPr="009B5E58" w:rsidRDefault="005F2725" w:rsidP="005F2725">
      <w:pPr>
        <w:spacing w:before="120" w:after="120" w:line="276" w:lineRule="auto"/>
        <w:ind w:firstLine="709"/>
        <w:jc w:val="both"/>
      </w:pPr>
      <w:r w:rsidRPr="009B5E58">
        <w:t xml:space="preserve">Удельные среднесуточные нормы водоотведения на первую очередь строительства и на расчетный срок </w:t>
      </w:r>
      <w:r w:rsidRPr="009B5E58">
        <w:rPr>
          <w:lang w:eastAsia="ar-SA"/>
        </w:rPr>
        <w:t>соответствуют</w:t>
      </w:r>
      <w:r w:rsidRPr="009B5E58">
        <w:t xml:space="preserve"> принятым нормам водопотребления, указанным в таблице </w:t>
      </w:r>
      <w:r>
        <w:t>27</w:t>
      </w:r>
      <w:r w:rsidRPr="009B5E58">
        <w:t>. Суточный расход на водоотведение принимается равным суточному расходу водопотребления без учета расхода воды на полив в соответствии с СП 32.13330.2018 «Свод правил. Канализация. Наружные сети и сооружения. СНиП 2.04.03-85».</w:t>
      </w:r>
    </w:p>
    <w:p w14:paraId="61517343" w14:textId="243DD913" w:rsidR="00D3227E" w:rsidRPr="00FE3689" w:rsidRDefault="00D3227E" w:rsidP="00D3227E">
      <w:pPr>
        <w:pStyle w:val="0"/>
        <w:rPr>
          <w:spacing w:val="0"/>
        </w:rPr>
      </w:pPr>
      <w:r w:rsidRPr="00FE3689">
        <w:rPr>
          <w:spacing w:val="0"/>
        </w:rPr>
        <w:t xml:space="preserve">Таблица </w:t>
      </w:r>
      <w:r w:rsidR="008C0FC7">
        <w:rPr>
          <w:spacing w:val="0"/>
        </w:rPr>
        <w:t>20</w:t>
      </w:r>
      <w:r w:rsidRPr="00FE3689">
        <w:rPr>
          <w:spacing w:val="0"/>
        </w:rPr>
        <w:t xml:space="preserve"> – Прогноз объемов водоотведения</w:t>
      </w:r>
    </w:p>
    <w:tbl>
      <w:tblPr>
        <w:tblStyle w:val="51"/>
        <w:tblW w:w="5089" w:type="pct"/>
        <w:tblLayout w:type="fixed"/>
        <w:tblLook w:val="04A0" w:firstRow="1" w:lastRow="0" w:firstColumn="1" w:lastColumn="0" w:noHBand="0" w:noVBand="1"/>
      </w:tblPr>
      <w:tblGrid>
        <w:gridCol w:w="279"/>
        <w:gridCol w:w="1702"/>
        <w:gridCol w:w="450"/>
        <w:gridCol w:w="546"/>
        <w:gridCol w:w="496"/>
        <w:gridCol w:w="691"/>
        <w:gridCol w:w="776"/>
        <w:gridCol w:w="776"/>
        <w:gridCol w:w="776"/>
        <w:gridCol w:w="776"/>
        <w:gridCol w:w="776"/>
        <w:gridCol w:w="776"/>
        <w:gridCol w:w="776"/>
        <w:gridCol w:w="780"/>
      </w:tblGrid>
      <w:tr w:rsidR="00837DDC" w:rsidRPr="00FE3689" w14:paraId="6AE30130" w14:textId="77777777" w:rsidTr="00A84B89">
        <w:trPr>
          <w:trHeight w:val="939"/>
        </w:trPr>
        <w:tc>
          <w:tcPr>
            <w:tcW w:w="134" w:type="pct"/>
            <w:vMerge w:val="restart"/>
            <w:vAlign w:val="center"/>
            <w:hideMark/>
          </w:tcPr>
          <w:p w14:paraId="709A33D5" w14:textId="77777777" w:rsidR="005F2725" w:rsidRPr="00FE3689" w:rsidRDefault="005F2725" w:rsidP="0048260C">
            <w:pPr>
              <w:jc w:val="center"/>
              <w:rPr>
                <w:bCs/>
                <w:sz w:val="20"/>
              </w:rPr>
            </w:pPr>
            <w:r w:rsidRPr="00FE3689">
              <w:rPr>
                <w:bCs/>
              </w:rPr>
              <w:br w:type="page"/>
            </w:r>
            <w:r w:rsidRPr="00FE3689">
              <w:rPr>
                <w:bCs/>
                <w:sz w:val="20"/>
              </w:rPr>
              <w:t>№</w:t>
            </w:r>
          </w:p>
        </w:tc>
        <w:tc>
          <w:tcPr>
            <w:tcW w:w="820" w:type="pct"/>
            <w:vMerge w:val="restart"/>
            <w:vAlign w:val="center"/>
            <w:hideMark/>
          </w:tcPr>
          <w:p w14:paraId="66C378CC" w14:textId="77777777" w:rsidR="005F2725" w:rsidRPr="00FE3689" w:rsidRDefault="005F2725" w:rsidP="0048260C">
            <w:pPr>
              <w:jc w:val="center"/>
              <w:rPr>
                <w:bCs/>
                <w:sz w:val="20"/>
              </w:rPr>
            </w:pPr>
            <w:r w:rsidRPr="00FE3689">
              <w:rPr>
                <w:bCs/>
                <w:sz w:val="20"/>
              </w:rPr>
              <w:t>Населенный пункт</w:t>
            </w:r>
          </w:p>
        </w:tc>
        <w:tc>
          <w:tcPr>
            <w:tcW w:w="480" w:type="pct"/>
            <w:gridSpan w:val="2"/>
            <w:vAlign w:val="center"/>
            <w:hideMark/>
          </w:tcPr>
          <w:p w14:paraId="73FE2537" w14:textId="580FFD98" w:rsidR="005F2725" w:rsidRPr="00FE3689" w:rsidRDefault="005F2725" w:rsidP="00580142">
            <w:pPr>
              <w:jc w:val="center"/>
              <w:rPr>
                <w:bCs/>
                <w:sz w:val="20"/>
              </w:rPr>
            </w:pPr>
            <w:r w:rsidRPr="00FE3689">
              <w:rPr>
                <w:bCs/>
                <w:sz w:val="20"/>
              </w:rPr>
              <w:t xml:space="preserve">Население, </w:t>
            </w:r>
            <w:r w:rsidR="00837DDC" w:rsidRPr="00FE3689">
              <w:rPr>
                <w:bCs/>
                <w:sz w:val="20"/>
              </w:rPr>
              <w:t>чел.</w:t>
            </w:r>
          </w:p>
        </w:tc>
        <w:tc>
          <w:tcPr>
            <w:tcW w:w="571" w:type="pct"/>
            <w:gridSpan w:val="2"/>
            <w:vAlign w:val="center"/>
            <w:hideMark/>
          </w:tcPr>
          <w:p w14:paraId="77E69987" w14:textId="77777777" w:rsidR="005F2725" w:rsidRPr="00FE3689" w:rsidRDefault="005F2725" w:rsidP="0048260C">
            <w:pPr>
              <w:jc w:val="center"/>
              <w:rPr>
                <w:bCs/>
                <w:sz w:val="20"/>
              </w:rPr>
            </w:pPr>
            <w:r w:rsidRPr="00FE3689">
              <w:rPr>
                <w:bCs/>
                <w:sz w:val="20"/>
              </w:rPr>
              <w:t>Удельное водопотребление л/сут/чел.</w:t>
            </w:r>
          </w:p>
        </w:tc>
        <w:tc>
          <w:tcPr>
            <w:tcW w:w="2994" w:type="pct"/>
            <w:gridSpan w:val="8"/>
            <w:vAlign w:val="center"/>
          </w:tcPr>
          <w:p w14:paraId="649CB545" w14:textId="77777777" w:rsidR="005F2725" w:rsidRPr="00FE3689" w:rsidRDefault="005F2725" w:rsidP="0048260C">
            <w:pPr>
              <w:jc w:val="center"/>
              <w:rPr>
                <w:bCs/>
                <w:sz w:val="20"/>
              </w:rPr>
            </w:pPr>
            <w:r w:rsidRPr="00FE3689">
              <w:rPr>
                <w:bCs/>
                <w:sz w:val="20"/>
              </w:rPr>
              <w:t>Расчетный расход, м</w:t>
            </w:r>
            <w:r w:rsidRPr="00FE3689">
              <w:rPr>
                <w:bCs/>
                <w:sz w:val="20"/>
                <w:vertAlign w:val="superscript"/>
              </w:rPr>
              <w:t>3</w:t>
            </w:r>
            <w:r w:rsidRPr="00FE3689">
              <w:rPr>
                <w:bCs/>
                <w:sz w:val="20"/>
              </w:rPr>
              <w:t>/сут</w:t>
            </w:r>
          </w:p>
        </w:tc>
      </w:tr>
      <w:tr w:rsidR="00837DDC" w:rsidRPr="00FE3689" w14:paraId="42CE7DCA" w14:textId="77777777" w:rsidTr="00A84B89">
        <w:trPr>
          <w:trHeight w:val="335"/>
        </w:trPr>
        <w:tc>
          <w:tcPr>
            <w:tcW w:w="134" w:type="pct"/>
            <w:vMerge/>
            <w:vAlign w:val="center"/>
            <w:hideMark/>
          </w:tcPr>
          <w:p w14:paraId="21B18893" w14:textId="77777777" w:rsidR="005F2725" w:rsidRPr="00FE3689" w:rsidRDefault="005F2725" w:rsidP="0048260C">
            <w:pPr>
              <w:jc w:val="center"/>
              <w:rPr>
                <w:bCs/>
                <w:sz w:val="20"/>
              </w:rPr>
            </w:pPr>
          </w:p>
        </w:tc>
        <w:tc>
          <w:tcPr>
            <w:tcW w:w="820" w:type="pct"/>
            <w:vMerge/>
            <w:vAlign w:val="center"/>
            <w:hideMark/>
          </w:tcPr>
          <w:p w14:paraId="32D125E0" w14:textId="77777777" w:rsidR="005F2725" w:rsidRPr="00FE3689" w:rsidRDefault="005F2725" w:rsidP="0048260C">
            <w:pPr>
              <w:jc w:val="center"/>
              <w:rPr>
                <w:bCs/>
                <w:sz w:val="20"/>
              </w:rPr>
            </w:pPr>
          </w:p>
        </w:tc>
        <w:tc>
          <w:tcPr>
            <w:tcW w:w="217" w:type="pct"/>
            <w:vMerge w:val="restart"/>
            <w:textDirection w:val="btLr"/>
            <w:vAlign w:val="center"/>
            <w:hideMark/>
          </w:tcPr>
          <w:p w14:paraId="1CA6DE3D" w14:textId="77777777" w:rsidR="005F2725" w:rsidRPr="00FE3689" w:rsidRDefault="005F2725" w:rsidP="0048260C">
            <w:pPr>
              <w:jc w:val="center"/>
              <w:rPr>
                <w:bCs/>
                <w:sz w:val="20"/>
              </w:rPr>
            </w:pPr>
            <w:r w:rsidRPr="00FE3689">
              <w:rPr>
                <w:bCs/>
                <w:sz w:val="20"/>
              </w:rPr>
              <w:t>первая очередь</w:t>
            </w:r>
          </w:p>
        </w:tc>
        <w:tc>
          <w:tcPr>
            <w:tcW w:w="263" w:type="pct"/>
            <w:vMerge w:val="restart"/>
            <w:textDirection w:val="btLr"/>
            <w:vAlign w:val="center"/>
            <w:hideMark/>
          </w:tcPr>
          <w:p w14:paraId="48A89829" w14:textId="77777777" w:rsidR="005F2725" w:rsidRPr="00FE3689" w:rsidRDefault="005F2725" w:rsidP="0048260C">
            <w:pPr>
              <w:jc w:val="center"/>
              <w:rPr>
                <w:bCs/>
                <w:sz w:val="20"/>
              </w:rPr>
            </w:pPr>
            <w:r w:rsidRPr="00FE3689">
              <w:rPr>
                <w:bCs/>
                <w:sz w:val="20"/>
              </w:rPr>
              <w:t>расчетный срок</w:t>
            </w:r>
          </w:p>
        </w:tc>
        <w:tc>
          <w:tcPr>
            <w:tcW w:w="239" w:type="pct"/>
            <w:vMerge w:val="restart"/>
            <w:textDirection w:val="btLr"/>
            <w:vAlign w:val="center"/>
            <w:hideMark/>
          </w:tcPr>
          <w:p w14:paraId="06E23A1C" w14:textId="77777777" w:rsidR="005F2725" w:rsidRPr="00FE3689" w:rsidRDefault="005F2725" w:rsidP="0048260C">
            <w:pPr>
              <w:jc w:val="center"/>
              <w:rPr>
                <w:bCs/>
                <w:sz w:val="20"/>
              </w:rPr>
            </w:pPr>
            <w:r w:rsidRPr="00FE3689">
              <w:rPr>
                <w:bCs/>
                <w:sz w:val="20"/>
              </w:rPr>
              <w:t>первая очередь</w:t>
            </w:r>
          </w:p>
        </w:tc>
        <w:tc>
          <w:tcPr>
            <w:tcW w:w="333" w:type="pct"/>
            <w:vMerge w:val="restart"/>
            <w:textDirection w:val="btLr"/>
            <w:vAlign w:val="center"/>
            <w:hideMark/>
          </w:tcPr>
          <w:p w14:paraId="2FDBF626" w14:textId="77777777" w:rsidR="005F2725" w:rsidRPr="00FE3689" w:rsidRDefault="005F2725" w:rsidP="0048260C">
            <w:pPr>
              <w:jc w:val="center"/>
              <w:rPr>
                <w:bCs/>
                <w:sz w:val="20"/>
              </w:rPr>
            </w:pPr>
            <w:r w:rsidRPr="00FE3689">
              <w:rPr>
                <w:bCs/>
                <w:sz w:val="20"/>
              </w:rPr>
              <w:t>расчетный срок</w:t>
            </w:r>
          </w:p>
        </w:tc>
        <w:tc>
          <w:tcPr>
            <w:tcW w:w="1495" w:type="pct"/>
            <w:gridSpan w:val="4"/>
            <w:vAlign w:val="center"/>
            <w:hideMark/>
          </w:tcPr>
          <w:p w14:paraId="247EEF91" w14:textId="77777777" w:rsidR="005F2725" w:rsidRPr="00FE3689" w:rsidRDefault="005F2725" w:rsidP="0048260C">
            <w:pPr>
              <w:jc w:val="center"/>
              <w:rPr>
                <w:bCs/>
                <w:sz w:val="20"/>
              </w:rPr>
            </w:pPr>
            <w:r w:rsidRPr="00FE3689">
              <w:rPr>
                <w:bCs/>
                <w:sz w:val="20"/>
              </w:rPr>
              <w:t>первая очередь</w:t>
            </w:r>
          </w:p>
        </w:tc>
        <w:tc>
          <w:tcPr>
            <w:tcW w:w="1499" w:type="pct"/>
            <w:gridSpan w:val="4"/>
            <w:vAlign w:val="center"/>
            <w:hideMark/>
          </w:tcPr>
          <w:p w14:paraId="34B94666" w14:textId="77777777" w:rsidR="005F2725" w:rsidRPr="00FE3689" w:rsidRDefault="005F2725" w:rsidP="0048260C">
            <w:pPr>
              <w:ind w:left="113" w:right="113"/>
              <w:jc w:val="center"/>
              <w:rPr>
                <w:bCs/>
                <w:sz w:val="20"/>
              </w:rPr>
            </w:pPr>
            <w:r w:rsidRPr="00FE3689">
              <w:rPr>
                <w:bCs/>
                <w:sz w:val="20"/>
              </w:rPr>
              <w:t>расчетный срок</w:t>
            </w:r>
          </w:p>
        </w:tc>
      </w:tr>
      <w:tr w:rsidR="00CC5043" w:rsidRPr="00FE3689" w14:paraId="378D0828" w14:textId="77777777" w:rsidTr="00A84B89">
        <w:trPr>
          <w:cantSplit/>
          <w:trHeight w:val="1981"/>
        </w:trPr>
        <w:tc>
          <w:tcPr>
            <w:tcW w:w="134" w:type="pct"/>
            <w:vMerge/>
            <w:vAlign w:val="center"/>
            <w:hideMark/>
          </w:tcPr>
          <w:p w14:paraId="06BC73D8" w14:textId="77777777" w:rsidR="005F2725" w:rsidRPr="00FE3689" w:rsidRDefault="005F2725" w:rsidP="0048260C">
            <w:pPr>
              <w:jc w:val="center"/>
              <w:rPr>
                <w:bCs/>
                <w:sz w:val="20"/>
              </w:rPr>
            </w:pPr>
          </w:p>
        </w:tc>
        <w:tc>
          <w:tcPr>
            <w:tcW w:w="820" w:type="pct"/>
            <w:vMerge/>
            <w:vAlign w:val="center"/>
            <w:hideMark/>
          </w:tcPr>
          <w:p w14:paraId="06B4E78F" w14:textId="77777777" w:rsidR="005F2725" w:rsidRPr="00FE3689" w:rsidRDefault="005F2725" w:rsidP="0048260C">
            <w:pPr>
              <w:jc w:val="center"/>
              <w:rPr>
                <w:bCs/>
                <w:sz w:val="20"/>
              </w:rPr>
            </w:pPr>
          </w:p>
        </w:tc>
        <w:tc>
          <w:tcPr>
            <w:tcW w:w="217" w:type="pct"/>
            <w:vMerge/>
            <w:vAlign w:val="center"/>
            <w:hideMark/>
          </w:tcPr>
          <w:p w14:paraId="6524145E" w14:textId="77777777" w:rsidR="005F2725" w:rsidRPr="00FE3689" w:rsidRDefault="005F2725" w:rsidP="0048260C">
            <w:pPr>
              <w:jc w:val="center"/>
              <w:rPr>
                <w:bCs/>
                <w:sz w:val="20"/>
              </w:rPr>
            </w:pPr>
          </w:p>
        </w:tc>
        <w:tc>
          <w:tcPr>
            <w:tcW w:w="263" w:type="pct"/>
            <w:vMerge/>
            <w:vAlign w:val="center"/>
            <w:hideMark/>
          </w:tcPr>
          <w:p w14:paraId="342E3590" w14:textId="77777777" w:rsidR="005F2725" w:rsidRPr="00FE3689" w:rsidRDefault="005F2725" w:rsidP="0048260C">
            <w:pPr>
              <w:jc w:val="center"/>
              <w:rPr>
                <w:bCs/>
                <w:sz w:val="20"/>
              </w:rPr>
            </w:pPr>
          </w:p>
        </w:tc>
        <w:tc>
          <w:tcPr>
            <w:tcW w:w="239" w:type="pct"/>
            <w:vMerge/>
            <w:vAlign w:val="center"/>
            <w:hideMark/>
          </w:tcPr>
          <w:p w14:paraId="6BC99FDD" w14:textId="77777777" w:rsidR="005F2725" w:rsidRPr="00FE3689" w:rsidRDefault="005F2725" w:rsidP="0048260C">
            <w:pPr>
              <w:jc w:val="center"/>
              <w:rPr>
                <w:bCs/>
                <w:sz w:val="20"/>
              </w:rPr>
            </w:pPr>
          </w:p>
        </w:tc>
        <w:tc>
          <w:tcPr>
            <w:tcW w:w="333" w:type="pct"/>
            <w:vMerge/>
            <w:vAlign w:val="center"/>
            <w:hideMark/>
          </w:tcPr>
          <w:p w14:paraId="3106D739" w14:textId="77777777" w:rsidR="005F2725" w:rsidRPr="00FE3689" w:rsidRDefault="005F2725" w:rsidP="0048260C">
            <w:pPr>
              <w:jc w:val="center"/>
              <w:rPr>
                <w:bCs/>
                <w:sz w:val="20"/>
              </w:rPr>
            </w:pPr>
          </w:p>
        </w:tc>
        <w:tc>
          <w:tcPr>
            <w:tcW w:w="374" w:type="pct"/>
            <w:textDirection w:val="btLr"/>
            <w:vAlign w:val="center"/>
            <w:hideMark/>
          </w:tcPr>
          <w:p w14:paraId="6E7B7BF2" w14:textId="77777777" w:rsidR="005F2725" w:rsidRPr="00FE3689" w:rsidRDefault="005F2725" w:rsidP="0048260C">
            <w:pPr>
              <w:ind w:right="113"/>
              <w:jc w:val="center"/>
              <w:rPr>
                <w:bCs/>
                <w:sz w:val="20"/>
              </w:rPr>
            </w:pPr>
            <w:r w:rsidRPr="00FE3689">
              <w:rPr>
                <w:bCs/>
                <w:sz w:val="20"/>
              </w:rPr>
              <w:t>хозяйственно-бытовые стоки</w:t>
            </w:r>
          </w:p>
        </w:tc>
        <w:tc>
          <w:tcPr>
            <w:tcW w:w="374" w:type="pct"/>
            <w:textDirection w:val="btLr"/>
            <w:vAlign w:val="center"/>
            <w:hideMark/>
          </w:tcPr>
          <w:p w14:paraId="124EF5BE" w14:textId="77777777" w:rsidR="005F2725" w:rsidRPr="00FE3689" w:rsidRDefault="005F2725" w:rsidP="0048260C">
            <w:pPr>
              <w:ind w:right="113"/>
              <w:jc w:val="center"/>
              <w:rPr>
                <w:bCs/>
                <w:sz w:val="20"/>
              </w:rPr>
            </w:pPr>
            <w:r w:rsidRPr="00FE3689">
              <w:rPr>
                <w:bCs/>
                <w:sz w:val="20"/>
              </w:rPr>
              <w:t>производственные нужды</w:t>
            </w:r>
          </w:p>
        </w:tc>
        <w:tc>
          <w:tcPr>
            <w:tcW w:w="374" w:type="pct"/>
            <w:textDirection w:val="btLr"/>
            <w:vAlign w:val="center"/>
            <w:hideMark/>
          </w:tcPr>
          <w:p w14:paraId="7A363331" w14:textId="77777777" w:rsidR="005F2725" w:rsidRPr="00FE3689" w:rsidRDefault="005F2725" w:rsidP="0048260C">
            <w:pPr>
              <w:ind w:right="113"/>
              <w:jc w:val="center"/>
              <w:rPr>
                <w:bCs/>
                <w:sz w:val="20"/>
              </w:rPr>
            </w:pPr>
            <w:r w:rsidRPr="00FE3689">
              <w:rPr>
                <w:bCs/>
                <w:sz w:val="20"/>
              </w:rPr>
              <w:t>неучтенный расход</w:t>
            </w:r>
          </w:p>
        </w:tc>
        <w:tc>
          <w:tcPr>
            <w:tcW w:w="374" w:type="pct"/>
            <w:textDirection w:val="btLr"/>
            <w:vAlign w:val="center"/>
            <w:hideMark/>
          </w:tcPr>
          <w:p w14:paraId="0C56CF59" w14:textId="77777777" w:rsidR="005F2725" w:rsidRPr="00FE3689" w:rsidRDefault="005F2725" w:rsidP="0048260C">
            <w:pPr>
              <w:ind w:right="113"/>
              <w:jc w:val="center"/>
              <w:rPr>
                <w:bCs/>
                <w:sz w:val="20"/>
              </w:rPr>
            </w:pPr>
            <w:r w:rsidRPr="00FE3689">
              <w:rPr>
                <w:bCs/>
                <w:sz w:val="20"/>
              </w:rPr>
              <w:t>всего</w:t>
            </w:r>
          </w:p>
        </w:tc>
        <w:tc>
          <w:tcPr>
            <w:tcW w:w="374" w:type="pct"/>
            <w:textDirection w:val="btLr"/>
            <w:vAlign w:val="center"/>
            <w:hideMark/>
          </w:tcPr>
          <w:p w14:paraId="795D3636" w14:textId="77777777" w:rsidR="005F2725" w:rsidRPr="00FE3689" w:rsidRDefault="005F2725" w:rsidP="0048260C">
            <w:pPr>
              <w:ind w:right="113"/>
              <w:jc w:val="center"/>
              <w:rPr>
                <w:bCs/>
                <w:sz w:val="20"/>
              </w:rPr>
            </w:pPr>
            <w:r w:rsidRPr="00FE3689">
              <w:rPr>
                <w:bCs/>
                <w:sz w:val="20"/>
              </w:rPr>
              <w:t>хозяйственно-бытовые стоки</w:t>
            </w:r>
          </w:p>
        </w:tc>
        <w:tc>
          <w:tcPr>
            <w:tcW w:w="374" w:type="pct"/>
            <w:textDirection w:val="btLr"/>
            <w:vAlign w:val="center"/>
            <w:hideMark/>
          </w:tcPr>
          <w:p w14:paraId="07F5AE41" w14:textId="77777777" w:rsidR="005F2725" w:rsidRPr="00FE3689" w:rsidRDefault="005F2725" w:rsidP="0048260C">
            <w:pPr>
              <w:ind w:right="113"/>
              <w:jc w:val="center"/>
              <w:rPr>
                <w:bCs/>
                <w:sz w:val="20"/>
              </w:rPr>
            </w:pPr>
            <w:r w:rsidRPr="00FE3689">
              <w:rPr>
                <w:bCs/>
                <w:sz w:val="20"/>
              </w:rPr>
              <w:t>производственные нужды</w:t>
            </w:r>
          </w:p>
        </w:tc>
        <w:tc>
          <w:tcPr>
            <w:tcW w:w="374" w:type="pct"/>
            <w:textDirection w:val="btLr"/>
            <w:vAlign w:val="center"/>
            <w:hideMark/>
          </w:tcPr>
          <w:p w14:paraId="772AB82B" w14:textId="77777777" w:rsidR="005F2725" w:rsidRPr="00FE3689" w:rsidRDefault="005F2725" w:rsidP="0048260C">
            <w:pPr>
              <w:ind w:right="113"/>
              <w:jc w:val="center"/>
              <w:rPr>
                <w:bCs/>
                <w:sz w:val="20"/>
              </w:rPr>
            </w:pPr>
            <w:r w:rsidRPr="00FE3689">
              <w:rPr>
                <w:bCs/>
                <w:sz w:val="20"/>
              </w:rPr>
              <w:t>неучтенный расход</w:t>
            </w:r>
          </w:p>
        </w:tc>
        <w:tc>
          <w:tcPr>
            <w:tcW w:w="373" w:type="pct"/>
            <w:textDirection w:val="btLr"/>
            <w:vAlign w:val="center"/>
            <w:hideMark/>
          </w:tcPr>
          <w:p w14:paraId="3CE8518B" w14:textId="77777777" w:rsidR="005F2725" w:rsidRPr="00FE3689" w:rsidRDefault="005F2725" w:rsidP="0048260C">
            <w:pPr>
              <w:ind w:right="113"/>
              <w:jc w:val="center"/>
              <w:rPr>
                <w:bCs/>
                <w:sz w:val="20"/>
              </w:rPr>
            </w:pPr>
            <w:r w:rsidRPr="00FE3689">
              <w:rPr>
                <w:bCs/>
                <w:sz w:val="20"/>
              </w:rPr>
              <w:t>всего</w:t>
            </w:r>
          </w:p>
        </w:tc>
      </w:tr>
      <w:tr w:rsidR="00837DDC" w:rsidRPr="00FE3689" w14:paraId="6C2DFBB1" w14:textId="77777777" w:rsidTr="00A84B89">
        <w:trPr>
          <w:cantSplit/>
          <w:trHeight w:val="77"/>
        </w:trPr>
        <w:tc>
          <w:tcPr>
            <w:tcW w:w="134" w:type="pct"/>
            <w:vAlign w:val="center"/>
          </w:tcPr>
          <w:p w14:paraId="0764FCBB" w14:textId="490EDFF6" w:rsidR="00CC5043" w:rsidRPr="00FE3689" w:rsidRDefault="00CC5043" w:rsidP="00CC5043">
            <w:pPr>
              <w:jc w:val="center"/>
              <w:rPr>
                <w:bCs/>
                <w:sz w:val="20"/>
              </w:rPr>
            </w:pPr>
            <w:r w:rsidRPr="00FE3689">
              <w:rPr>
                <w:bCs/>
                <w:sz w:val="20"/>
                <w:szCs w:val="20"/>
              </w:rPr>
              <w:t>1</w:t>
            </w:r>
          </w:p>
        </w:tc>
        <w:tc>
          <w:tcPr>
            <w:tcW w:w="820" w:type="pct"/>
            <w:vAlign w:val="center"/>
          </w:tcPr>
          <w:p w14:paraId="48403839" w14:textId="5AB2B03D" w:rsidR="00CC5043" w:rsidRPr="00FE3689" w:rsidRDefault="00CC5043" w:rsidP="00CC5043">
            <w:pPr>
              <w:jc w:val="center"/>
              <w:rPr>
                <w:bCs/>
                <w:sz w:val="20"/>
              </w:rPr>
            </w:pPr>
            <w:r w:rsidRPr="00FE3689">
              <w:rPr>
                <w:bCs/>
                <w:sz w:val="20"/>
                <w:szCs w:val="20"/>
              </w:rPr>
              <w:t>2</w:t>
            </w:r>
          </w:p>
        </w:tc>
        <w:tc>
          <w:tcPr>
            <w:tcW w:w="217" w:type="pct"/>
            <w:vAlign w:val="center"/>
          </w:tcPr>
          <w:p w14:paraId="62B9B593" w14:textId="14200621" w:rsidR="00CC5043" w:rsidRPr="00FE3689" w:rsidRDefault="00CC5043" w:rsidP="00CC5043">
            <w:pPr>
              <w:jc w:val="center"/>
              <w:rPr>
                <w:bCs/>
                <w:sz w:val="20"/>
              </w:rPr>
            </w:pPr>
            <w:r w:rsidRPr="00FE3689">
              <w:rPr>
                <w:bCs/>
                <w:sz w:val="20"/>
                <w:szCs w:val="20"/>
              </w:rPr>
              <w:t>3</w:t>
            </w:r>
          </w:p>
        </w:tc>
        <w:tc>
          <w:tcPr>
            <w:tcW w:w="263" w:type="pct"/>
            <w:vAlign w:val="center"/>
          </w:tcPr>
          <w:p w14:paraId="0977C490" w14:textId="2B97DE08" w:rsidR="00CC5043" w:rsidRPr="00FE3689" w:rsidRDefault="00CC5043" w:rsidP="00CC5043">
            <w:pPr>
              <w:jc w:val="center"/>
              <w:rPr>
                <w:bCs/>
                <w:sz w:val="20"/>
              </w:rPr>
            </w:pPr>
            <w:r w:rsidRPr="00FE3689">
              <w:rPr>
                <w:bCs/>
                <w:sz w:val="20"/>
                <w:szCs w:val="20"/>
              </w:rPr>
              <w:t>4</w:t>
            </w:r>
          </w:p>
        </w:tc>
        <w:tc>
          <w:tcPr>
            <w:tcW w:w="239" w:type="pct"/>
            <w:vAlign w:val="center"/>
          </w:tcPr>
          <w:p w14:paraId="52BC7AF7" w14:textId="7C2D9BAA" w:rsidR="00CC5043" w:rsidRPr="00FE3689" w:rsidRDefault="00CC5043" w:rsidP="00CC5043">
            <w:pPr>
              <w:jc w:val="center"/>
              <w:rPr>
                <w:bCs/>
                <w:sz w:val="20"/>
              </w:rPr>
            </w:pPr>
            <w:r w:rsidRPr="00FE3689">
              <w:rPr>
                <w:bCs/>
                <w:sz w:val="20"/>
                <w:szCs w:val="20"/>
              </w:rPr>
              <w:t>5</w:t>
            </w:r>
          </w:p>
        </w:tc>
        <w:tc>
          <w:tcPr>
            <w:tcW w:w="333" w:type="pct"/>
            <w:vAlign w:val="center"/>
          </w:tcPr>
          <w:p w14:paraId="23C6277B" w14:textId="7CB9C2E3" w:rsidR="00CC5043" w:rsidRPr="00FE3689" w:rsidRDefault="00CC5043" w:rsidP="00CC5043">
            <w:pPr>
              <w:jc w:val="center"/>
              <w:rPr>
                <w:bCs/>
                <w:sz w:val="20"/>
              </w:rPr>
            </w:pPr>
            <w:r w:rsidRPr="00FE3689">
              <w:rPr>
                <w:bCs/>
                <w:sz w:val="20"/>
                <w:szCs w:val="20"/>
              </w:rPr>
              <w:t>6</w:t>
            </w:r>
          </w:p>
        </w:tc>
        <w:tc>
          <w:tcPr>
            <w:tcW w:w="374" w:type="pct"/>
            <w:vAlign w:val="center"/>
          </w:tcPr>
          <w:p w14:paraId="03E553AF" w14:textId="7D7681A9" w:rsidR="00CC5043" w:rsidRPr="00FE3689" w:rsidRDefault="00CC5043" w:rsidP="00CC5043">
            <w:pPr>
              <w:ind w:right="113"/>
              <w:jc w:val="center"/>
              <w:rPr>
                <w:bCs/>
                <w:sz w:val="20"/>
              </w:rPr>
            </w:pPr>
            <w:r w:rsidRPr="00FE3689">
              <w:rPr>
                <w:bCs/>
                <w:sz w:val="20"/>
                <w:szCs w:val="20"/>
              </w:rPr>
              <w:t>7</w:t>
            </w:r>
          </w:p>
        </w:tc>
        <w:tc>
          <w:tcPr>
            <w:tcW w:w="374" w:type="pct"/>
            <w:vAlign w:val="center"/>
          </w:tcPr>
          <w:p w14:paraId="0FC80451" w14:textId="465932B2" w:rsidR="00CC5043" w:rsidRPr="00FE3689" w:rsidRDefault="00CC5043" w:rsidP="00CC5043">
            <w:pPr>
              <w:ind w:right="113"/>
              <w:jc w:val="center"/>
              <w:rPr>
                <w:bCs/>
                <w:sz w:val="20"/>
              </w:rPr>
            </w:pPr>
            <w:r w:rsidRPr="00FE3689">
              <w:rPr>
                <w:bCs/>
                <w:sz w:val="20"/>
                <w:szCs w:val="20"/>
              </w:rPr>
              <w:t>8</w:t>
            </w:r>
          </w:p>
        </w:tc>
        <w:tc>
          <w:tcPr>
            <w:tcW w:w="374" w:type="pct"/>
            <w:vAlign w:val="center"/>
          </w:tcPr>
          <w:p w14:paraId="075A638F" w14:textId="66FAABB5" w:rsidR="00CC5043" w:rsidRPr="00FE3689" w:rsidRDefault="00CC5043" w:rsidP="00CC5043">
            <w:pPr>
              <w:ind w:right="113"/>
              <w:jc w:val="center"/>
              <w:rPr>
                <w:bCs/>
                <w:sz w:val="20"/>
              </w:rPr>
            </w:pPr>
            <w:r w:rsidRPr="00FE3689">
              <w:rPr>
                <w:bCs/>
                <w:sz w:val="20"/>
                <w:szCs w:val="20"/>
              </w:rPr>
              <w:t>9</w:t>
            </w:r>
          </w:p>
        </w:tc>
        <w:tc>
          <w:tcPr>
            <w:tcW w:w="374" w:type="pct"/>
            <w:vAlign w:val="center"/>
          </w:tcPr>
          <w:p w14:paraId="31AA070B" w14:textId="399A1ED0" w:rsidR="00CC5043" w:rsidRPr="00FE3689" w:rsidRDefault="00CC5043" w:rsidP="00CC5043">
            <w:pPr>
              <w:ind w:right="113"/>
              <w:jc w:val="center"/>
              <w:rPr>
                <w:bCs/>
                <w:sz w:val="20"/>
              </w:rPr>
            </w:pPr>
            <w:r w:rsidRPr="00FE3689">
              <w:rPr>
                <w:bCs/>
                <w:sz w:val="20"/>
                <w:szCs w:val="20"/>
              </w:rPr>
              <w:t>10</w:t>
            </w:r>
          </w:p>
        </w:tc>
        <w:tc>
          <w:tcPr>
            <w:tcW w:w="374" w:type="pct"/>
            <w:vAlign w:val="center"/>
          </w:tcPr>
          <w:p w14:paraId="62DCFD45" w14:textId="689CE628" w:rsidR="00CC5043" w:rsidRPr="00FE3689" w:rsidRDefault="00CC5043" w:rsidP="00CC5043">
            <w:pPr>
              <w:ind w:right="113"/>
              <w:jc w:val="center"/>
              <w:rPr>
                <w:bCs/>
                <w:sz w:val="20"/>
              </w:rPr>
            </w:pPr>
            <w:r w:rsidRPr="00FE3689">
              <w:rPr>
                <w:bCs/>
                <w:sz w:val="20"/>
                <w:szCs w:val="20"/>
              </w:rPr>
              <w:t>11</w:t>
            </w:r>
          </w:p>
        </w:tc>
        <w:tc>
          <w:tcPr>
            <w:tcW w:w="374" w:type="pct"/>
            <w:vAlign w:val="center"/>
          </w:tcPr>
          <w:p w14:paraId="52ED3CD2" w14:textId="66366924" w:rsidR="00CC5043" w:rsidRPr="00FE3689" w:rsidRDefault="00CC5043" w:rsidP="00CC5043">
            <w:pPr>
              <w:ind w:right="113"/>
              <w:jc w:val="center"/>
              <w:rPr>
                <w:bCs/>
                <w:sz w:val="20"/>
              </w:rPr>
            </w:pPr>
            <w:r w:rsidRPr="00FE3689">
              <w:rPr>
                <w:bCs/>
                <w:sz w:val="20"/>
                <w:szCs w:val="20"/>
              </w:rPr>
              <w:t>12</w:t>
            </w:r>
          </w:p>
        </w:tc>
        <w:tc>
          <w:tcPr>
            <w:tcW w:w="374" w:type="pct"/>
            <w:vAlign w:val="center"/>
          </w:tcPr>
          <w:p w14:paraId="72432EAF" w14:textId="506C7766" w:rsidR="00CC5043" w:rsidRPr="00FE3689" w:rsidRDefault="00CC5043" w:rsidP="00CC5043">
            <w:pPr>
              <w:ind w:right="113"/>
              <w:jc w:val="center"/>
              <w:rPr>
                <w:bCs/>
                <w:sz w:val="20"/>
              </w:rPr>
            </w:pPr>
            <w:r w:rsidRPr="00FE3689">
              <w:rPr>
                <w:bCs/>
                <w:sz w:val="20"/>
                <w:szCs w:val="20"/>
              </w:rPr>
              <w:t>13</w:t>
            </w:r>
          </w:p>
        </w:tc>
        <w:tc>
          <w:tcPr>
            <w:tcW w:w="373" w:type="pct"/>
            <w:vAlign w:val="center"/>
          </w:tcPr>
          <w:p w14:paraId="1662ED15" w14:textId="6C2D5E6A" w:rsidR="00CC5043" w:rsidRPr="00FE3689" w:rsidRDefault="00CC5043" w:rsidP="00CC5043">
            <w:pPr>
              <w:ind w:right="113"/>
              <w:jc w:val="center"/>
              <w:rPr>
                <w:bCs/>
                <w:sz w:val="20"/>
              </w:rPr>
            </w:pPr>
            <w:r w:rsidRPr="00FE3689">
              <w:rPr>
                <w:bCs/>
                <w:sz w:val="20"/>
                <w:szCs w:val="20"/>
              </w:rPr>
              <w:t>14</w:t>
            </w:r>
          </w:p>
        </w:tc>
      </w:tr>
      <w:tr w:rsidR="00837DDC" w:rsidRPr="009B5E58" w14:paraId="427564AB" w14:textId="77777777" w:rsidTr="00A84B89">
        <w:trPr>
          <w:cantSplit/>
          <w:trHeight w:val="1134"/>
        </w:trPr>
        <w:tc>
          <w:tcPr>
            <w:tcW w:w="134" w:type="pct"/>
          </w:tcPr>
          <w:p w14:paraId="4817EA36" w14:textId="023491DD" w:rsidR="00837DDC" w:rsidRPr="00FE3689" w:rsidRDefault="00837DDC" w:rsidP="00837DDC">
            <w:pPr>
              <w:jc w:val="center"/>
              <w:rPr>
                <w:bCs/>
                <w:sz w:val="20"/>
              </w:rPr>
            </w:pPr>
            <w:r w:rsidRPr="00FE3689">
              <w:rPr>
                <w:sz w:val="20"/>
                <w:szCs w:val="20"/>
              </w:rPr>
              <w:t>1</w:t>
            </w:r>
          </w:p>
        </w:tc>
        <w:tc>
          <w:tcPr>
            <w:tcW w:w="820" w:type="pct"/>
          </w:tcPr>
          <w:p w14:paraId="5880F780" w14:textId="5BAFC65D" w:rsidR="00837DDC" w:rsidRPr="00FE3689" w:rsidRDefault="00A84B89" w:rsidP="00A84B89">
            <w:pPr>
              <w:rPr>
                <w:bCs/>
                <w:sz w:val="20"/>
              </w:rPr>
            </w:pPr>
            <w:r w:rsidRPr="00FE3689">
              <w:rPr>
                <w:bCs/>
                <w:sz w:val="20"/>
              </w:rPr>
              <w:t>рп. Октябрьский</w:t>
            </w:r>
          </w:p>
        </w:tc>
        <w:tc>
          <w:tcPr>
            <w:tcW w:w="217" w:type="pct"/>
            <w:textDirection w:val="btLr"/>
            <w:vAlign w:val="center"/>
          </w:tcPr>
          <w:p w14:paraId="66A3DA31" w14:textId="44EC0708" w:rsidR="00837DDC" w:rsidRPr="00FE3689" w:rsidRDefault="00A84B89" w:rsidP="00837DDC">
            <w:pPr>
              <w:jc w:val="center"/>
              <w:rPr>
                <w:bCs/>
                <w:sz w:val="20"/>
              </w:rPr>
            </w:pPr>
            <w:r w:rsidRPr="00FE3689">
              <w:rPr>
                <w:bCs/>
                <w:sz w:val="20"/>
              </w:rPr>
              <w:t>9008</w:t>
            </w:r>
          </w:p>
        </w:tc>
        <w:tc>
          <w:tcPr>
            <w:tcW w:w="263" w:type="pct"/>
            <w:textDirection w:val="btLr"/>
            <w:vAlign w:val="center"/>
          </w:tcPr>
          <w:p w14:paraId="36F66AD5" w14:textId="19C80BBF" w:rsidR="00837DDC" w:rsidRPr="00FE3689" w:rsidRDefault="00A84B89" w:rsidP="00837DDC">
            <w:pPr>
              <w:jc w:val="center"/>
              <w:rPr>
                <w:bCs/>
                <w:sz w:val="20"/>
              </w:rPr>
            </w:pPr>
            <w:r w:rsidRPr="00FE3689">
              <w:rPr>
                <w:bCs/>
                <w:sz w:val="20"/>
              </w:rPr>
              <w:t>10089</w:t>
            </w:r>
          </w:p>
        </w:tc>
        <w:tc>
          <w:tcPr>
            <w:tcW w:w="239" w:type="pct"/>
            <w:textDirection w:val="btLr"/>
            <w:vAlign w:val="center"/>
          </w:tcPr>
          <w:p w14:paraId="266D4FD6" w14:textId="6A9B178D" w:rsidR="00837DDC" w:rsidRPr="00FE3689" w:rsidRDefault="00837DDC" w:rsidP="00837DDC">
            <w:pPr>
              <w:jc w:val="center"/>
              <w:rPr>
                <w:bCs/>
                <w:sz w:val="20"/>
              </w:rPr>
            </w:pPr>
            <w:r w:rsidRPr="00FE3689">
              <w:rPr>
                <w:bCs/>
                <w:sz w:val="20"/>
              </w:rPr>
              <w:t>200</w:t>
            </w:r>
          </w:p>
        </w:tc>
        <w:tc>
          <w:tcPr>
            <w:tcW w:w="333" w:type="pct"/>
            <w:textDirection w:val="btLr"/>
            <w:vAlign w:val="center"/>
          </w:tcPr>
          <w:p w14:paraId="4A9C9225" w14:textId="5AE35CCE" w:rsidR="00837DDC" w:rsidRPr="00FE3689" w:rsidRDefault="00837DDC" w:rsidP="00837DDC">
            <w:pPr>
              <w:jc w:val="center"/>
              <w:rPr>
                <w:bCs/>
                <w:sz w:val="20"/>
              </w:rPr>
            </w:pPr>
            <w:r w:rsidRPr="00FE3689">
              <w:rPr>
                <w:bCs/>
                <w:sz w:val="20"/>
              </w:rPr>
              <w:t>220</w:t>
            </w:r>
          </w:p>
        </w:tc>
        <w:tc>
          <w:tcPr>
            <w:tcW w:w="374" w:type="pct"/>
            <w:textDirection w:val="btLr"/>
            <w:vAlign w:val="center"/>
          </w:tcPr>
          <w:p w14:paraId="739F6144" w14:textId="404FA8A7" w:rsidR="00837DDC" w:rsidRPr="00FE3689" w:rsidRDefault="00A84B89" w:rsidP="00837DDC">
            <w:pPr>
              <w:ind w:right="113"/>
              <w:jc w:val="center"/>
              <w:rPr>
                <w:bCs/>
                <w:sz w:val="20"/>
              </w:rPr>
            </w:pPr>
            <w:r w:rsidRPr="00FE3689">
              <w:rPr>
                <w:sz w:val="20"/>
              </w:rPr>
              <w:t>2161,92</w:t>
            </w:r>
          </w:p>
        </w:tc>
        <w:tc>
          <w:tcPr>
            <w:tcW w:w="374" w:type="pct"/>
            <w:textDirection w:val="btLr"/>
            <w:vAlign w:val="center"/>
          </w:tcPr>
          <w:p w14:paraId="44636703" w14:textId="3D6AACC0" w:rsidR="00837DDC" w:rsidRPr="00FE3689" w:rsidRDefault="00A84B89" w:rsidP="00837DDC">
            <w:pPr>
              <w:ind w:right="113"/>
              <w:jc w:val="center"/>
              <w:rPr>
                <w:bCs/>
                <w:sz w:val="20"/>
              </w:rPr>
            </w:pPr>
            <w:r w:rsidRPr="00FE3689">
              <w:rPr>
                <w:sz w:val="20"/>
                <w:szCs w:val="20"/>
              </w:rPr>
              <w:t>216,19</w:t>
            </w:r>
          </w:p>
        </w:tc>
        <w:tc>
          <w:tcPr>
            <w:tcW w:w="374" w:type="pct"/>
            <w:textDirection w:val="btLr"/>
            <w:vAlign w:val="center"/>
          </w:tcPr>
          <w:p w14:paraId="3473BAED" w14:textId="75DE12E9" w:rsidR="00837DDC" w:rsidRPr="00FE3689" w:rsidRDefault="00A84B89" w:rsidP="00837DDC">
            <w:pPr>
              <w:ind w:right="113"/>
              <w:jc w:val="center"/>
              <w:rPr>
                <w:bCs/>
                <w:sz w:val="20"/>
              </w:rPr>
            </w:pPr>
            <w:r w:rsidRPr="00FE3689">
              <w:rPr>
                <w:sz w:val="20"/>
                <w:szCs w:val="20"/>
              </w:rPr>
              <w:t>108,09</w:t>
            </w:r>
          </w:p>
        </w:tc>
        <w:tc>
          <w:tcPr>
            <w:tcW w:w="374" w:type="pct"/>
            <w:textDirection w:val="btLr"/>
            <w:vAlign w:val="center"/>
          </w:tcPr>
          <w:p w14:paraId="56D6F1F5" w14:textId="1B7A5C2F" w:rsidR="00837DDC" w:rsidRPr="00FE3689" w:rsidRDefault="006C0837" w:rsidP="00837DDC">
            <w:pPr>
              <w:ind w:left="113" w:right="113"/>
              <w:jc w:val="center"/>
              <w:rPr>
                <w:bCs/>
                <w:sz w:val="20"/>
              </w:rPr>
            </w:pPr>
            <w:r w:rsidRPr="00FE3689">
              <w:rPr>
                <w:bCs/>
                <w:color w:val="000000"/>
                <w:sz w:val="20"/>
              </w:rPr>
              <w:t>2 486,21</w:t>
            </w:r>
          </w:p>
        </w:tc>
        <w:tc>
          <w:tcPr>
            <w:tcW w:w="374" w:type="pct"/>
            <w:textDirection w:val="btLr"/>
            <w:vAlign w:val="center"/>
          </w:tcPr>
          <w:p w14:paraId="0F0D385F" w14:textId="54F9FB0C" w:rsidR="00837DDC" w:rsidRPr="00FE3689" w:rsidRDefault="00FE3689" w:rsidP="00837DDC">
            <w:pPr>
              <w:ind w:left="113" w:right="113"/>
              <w:jc w:val="center"/>
              <w:rPr>
                <w:bCs/>
                <w:sz w:val="20"/>
              </w:rPr>
            </w:pPr>
            <w:r w:rsidRPr="00FE3689">
              <w:rPr>
                <w:bCs/>
                <w:color w:val="000000"/>
                <w:sz w:val="20"/>
              </w:rPr>
              <w:t>2663,5</w:t>
            </w:r>
          </w:p>
        </w:tc>
        <w:tc>
          <w:tcPr>
            <w:tcW w:w="374" w:type="pct"/>
            <w:textDirection w:val="btLr"/>
            <w:vAlign w:val="center"/>
          </w:tcPr>
          <w:p w14:paraId="09384B5D" w14:textId="5512A218" w:rsidR="00837DDC" w:rsidRPr="00FE3689" w:rsidRDefault="00FE3689" w:rsidP="00837DDC">
            <w:pPr>
              <w:ind w:left="113" w:right="113"/>
              <w:jc w:val="center"/>
              <w:rPr>
                <w:bCs/>
                <w:sz w:val="20"/>
              </w:rPr>
            </w:pPr>
            <w:r w:rsidRPr="00FE3689">
              <w:rPr>
                <w:bCs/>
                <w:color w:val="000000"/>
                <w:sz w:val="20"/>
              </w:rPr>
              <w:t>399,52</w:t>
            </w:r>
          </w:p>
        </w:tc>
        <w:tc>
          <w:tcPr>
            <w:tcW w:w="374" w:type="pct"/>
            <w:textDirection w:val="btLr"/>
            <w:vAlign w:val="center"/>
          </w:tcPr>
          <w:p w14:paraId="4FAFE0C3" w14:textId="4CE3D461" w:rsidR="00837DDC" w:rsidRPr="00FE3689" w:rsidRDefault="00FE3689" w:rsidP="00837DDC">
            <w:pPr>
              <w:ind w:left="113" w:right="113"/>
              <w:jc w:val="center"/>
              <w:rPr>
                <w:bCs/>
                <w:sz w:val="20"/>
              </w:rPr>
            </w:pPr>
            <w:r w:rsidRPr="00FE3689">
              <w:rPr>
                <w:bCs/>
                <w:color w:val="000000"/>
                <w:sz w:val="20"/>
              </w:rPr>
              <w:t>133,17</w:t>
            </w:r>
          </w:p>
        </w:tc>
        <w:tc>
          <w:tcPr>
            <w:tcW w:w="373" w:type="pct"/>
            <w:textDirection w:val="btLr"/>
            <w:vAlign w:val="center"/>
          </w:tcPr>
          <w:p w14:paraId="294E789A" w14:textId="67D65ADC" w:rsidR="00837DDC" w:rsidRPr="00D3227E" w:rsidRDefault="00FE3689" w:rsidP="00837DDC">
            <w:pPr>
              <w:ind w:left="113" w:right="113"/>
              <w:jc w:val="center"/>
              <w:rPr>
                <w:bCs/>
                <w:sz w:val="20"/>
              </w:rPr>
            </w:pPr>
            <w:r w:rsidRPr="00FE3689">
              <w:rPr>
                <w:bCs/>
                <w:sz w:val="20"/>
              </w:rPr>
              <w:t>3 196,19</w:t>
            </w:r>
          </w:p>
        </w:tc>
      </w:tr>
    </w:tbl>
    <w:p w14:paraId="790855DC" w14:textId="7AED7D12" w:rsidR="005F2725" w:rsidRPr="005F2725" w:rsidRDefault="005F2725" w:rsidP="005F2725">
      <w:pPr>
        <w:spacing w:before="120" w:after="120" w:line="276" w:lineRule="auto"/>
        <w:ind w:firstLine="709"/>
        <w:jc w:val="both"/>
        <w:rPr>
          <w:i/>
          <w:iCs/>
          <w:lang w:eastAsia="ar-SA"/>
        </w:rPr>
      </w:pPr>
      <w:r w:rsidRPr="005F2725">
        <w:rPr>
          <w:i/>
          <w:iCs/>
          <w:lang w:eastAsia="ar-SA"/>
        </w:rPr>
        <w:t>Проектные предложения</w:t>
      </w:r>
    </w:p>
    <w:p w14:paraId="4FD2CF9C" w14:textId="621E9C9D" w:rsidR="005F2725" w:rsidRPr="00776908" w:rsidRDefault="005F2725" w:rsidP="005F2725">
      <w:pPr>
        <w:spacing w:before="120" w:after="120" w:line="276" w:lineRule="auto"/>
        <w:ind w:firstLine="709"/>
        <w:jc w:val="both"/>
        <w:rPr>
          <w:lang w:eastAsia="ar-SA"/>
        </w:rPr>
      </w:pPr>
      <w:r w:rsidRPr="00776908">
        <w:rPr>
          <w:lang w:eastAsia="ar-SA"/>
        </w:rPr>
        <w:t>Прекращение сброса неочищенных сточных вод в водные объекты является основной экологической задачей, решение которой позволит улучшить состояние природной среды.</w:t>
      </w:r>
    </w:p>
    <w:p w14:paraId="657362B8" w14:textId="77777777" w:rsidR="005F2725" w:rsidRPr="00776908" w:rsidRDefault="005F2725" w:rsidP="005F2725">
      <w:pPr>
        <w:spacing w:before="120" w:after="120" w:line="276" w:lineRule="auto"/>
        <w:ind w:firstLine="709"/>
        <w:jc w:val="both"/>
        <w:rPr>
          <w:lang w:eastAsia="ar-SA"/>
        </w:rPr>
      </w:pPr>
      <w:r w:rsidRPr="00776908">
        <w:rPr>
          <w:lang w:eastAsia="ar-SA"/>
        </w:rPr>
        <w:t>Основные направления развития систем водоотведения:</w:t>
      </w:r>
    </w:p>
    <w:p w14:paraId="169F1EE3" w14:textId="29FAC745" w:rsidR="005F2725" w:rsidRPr="00776908" w:rsidRDefault="005F2725" w:rsidP="002D625C">
      <w:pPr>
        <w:pStyle w:val="ad"/>
        <w:numPr>
          <w:ilvl w:val="0"/>
          <w:numId w:val="6"/>
        </w:numPr>
        <w:tabs>
          <w:tab w:val="clear" w:pos="1428"/>
        </w:tabs>
        <w:suppressAutoHyphens/>
        <w:spacing w:before="120" w:after="120" w:line="276" w:lineRule="auto"/>
        <w:ind w:left="1134" w:hanging="357"/>
        <w:jc w:val="both"/>
        <w:rPr>
          <w:lang w:eastAsia="ar-SA"/>
        </w:rPr>
      </w:pPr>
      <w:r w:rsidRPr="00776908">
        <w:rPr>
          <w:lang w:eastAsia="ar-SA"/>
        </w:rPr>
        <w:t>прекращение сброса неочищенных сточных вод</w:t>
      </w:r>
      <w:r w:rsidR="00837DDC">
        <w:rPr>
          <w:lang w:eastAsia="ar-SA"/>
        </w:rPr>
        <w:t>;</w:t>
      </w:r>
    </w:p>
    <w:p w14:paraId="7170AF79" w14:textId="3999F707" w:rsidR="005F2725" w:rsidRPr="00776908" w:rsidRDefault="00837DDC"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в</w:t>
      </w:r>
      <w:r w:rsidR="005F2725" w:rsidRPr="00776908">
        <w:rPr>
          <w:lang w:eastAsia="ar-SA"/>
        </w:rPr>
        <w:t>недрение новых технологий для обеспечения качества очистки сточных вод в соответствии с действующими нормативами</w:t>
      </w:r>
      <w:r>
        <w:rPr>
          <w:lang w:eastAsia="ar-SA"/>
        </w:rPr>
        <w:t>;</w:t>
      </w:r>
    </w:p>
    <w:p w14:paraId="0B0899F7" w14:textId="50219B9C" w:rsidR="005F2725" w:rsidRPr="00776908" w:rsidRDefault="005F2725" w:rsidP="002D625C">
      <w:pPr>
        <w:pStyle w:val="ad"/>
        <w:numPr>
          <w:ilvl w:val="0"/>
          <w:numId w:val="6"/>
        </w:numPr>
        <w:tabs>
          <w:tab w:val="clear" w:pos="1428"/>
        </w:tabs>
        <w:suppressAutoHyphens/>
        <w:spacing w:before="120" w:after="120" w:line="276" w:lineRule="auto"/>
        <w:ind w:left="1134" w:hanging="357"/>
        <w:jc w:val="both"/>
        <w:rPr>
          <w:lang w:eastAsia="ar-SA"/>
        </w:rPr>
      </w:pPr>
      <w:r w:rsidRPr="00776908">
        <w:rPr>
          <w:lang w:eastAsia="ar-SA"/>
        </w:rPr>
        <w:t>строительство канализационных самотечных и напорных коллекторов</w:t>
      </w:r>
      <w:r w:rsidR="00837DDC">
        <w:rPr>
          <w:lang w:eastAsia="ar-SA"/>
        </w:rPr>
        <w:t xml:space="preserve"> с использованием </w:t>
      </w:r>
      <w:r w:rsidRPr="00776908">
        <w:rPr>
          <w:lang w:eastAsia="ar-SA"/>
        </w:rPr>
        <w:t>современны</w:t>
      </w:r>
      <w:r w:rsidR="00837DDC">
        <w:rPr>
          <w:lang w:eastAsia="ar-SA"/>
        </w:rPr>
        <w:t>х</w:t>
      </w:r>
      <w:r w:rsidRPr="00776908">
        <w:rPr>
          <w:lang w:eastAsia="ar-SA"/>
        </w:rPr>
        <w:t xml:space="preserve"> материал</w:t>
      </w:r>
      <w:r w:rsidR="00837DDC">
        <w:rPr>
          <w:lang w:eastAsia="ar-SA"/>
        </w:rPr>
        <w:t>ов</w:t>
      </w:r>
      <w:r w:rsidRPr="00776908">
        <w:rPr>
          <w:lang w:eastAsia="ar-SA"/>
        </w:rPr>
        <w:t xml:space="preserve"> и технологи</w:t>
      </w:r>
      <w:r w:rsidR="00837DDC">
        <w:rPr>
          <w:lang w:eastAsia="ar-SA"/>
        </w:rPr>
        <w:t>й</w:t>
      </w:r>
      <w:r w:rsidRPr="00776908">
        <w:rPr>
          <w:lang w:eastAsia="ar-SA"/>
        </w:rPr>
        <w:t>;</w:t>
      </w:r>
    </w:p>
    <w:p w14:paraId="64074683" w14:textId="77777777" w:rsidR="005F2725" w:rsidRPr="00776908" w:rsidRDefault="005F2725" w:rsidP="002D625C">
      <w:pPr>
        <w:pStyle w:val="ad"/>
        <w:numPr>
          <w:ilvl w:val="0"/>
          <w:numId w:val="6"/>
        </w:numPr>
        <w:tabs>
          <w:tab w:val="clear" w:pos="1428"/>
        </w:tabs>
        <w:suppressAutoHyphens/>
        <w:spacing w:before="120" w:after="120" w:line="276" w:lineRule="auto"/>
        <w:ind w:left="1134" w:hanging="357"/>
        <w:jc w:val="both"/>
        <w:rPr>
          <w:lang w:eastAsia="ar-SA"/>
        </w:rPr>
      </w:pPr>
      <w:r w:rsidRPr="00776908">
        <w:rPr>
          <w:lang w:eastAsia="ar-SA"/>
        </w:rPr>
        <w:t>повышение надежности работы систем водоотведения.</w:t>
      </w:r>
    </w:p>
    <w:p w14:paraId="563E34B9" w14:textId="12D31196" w:rsidR="005F2725" w:rsidRPr="00752A8C" w:rsidRDefault="005F2725" w:rsidP="005F2725">
      <w:pPr>
        <w:spacing w:before="120" w:after="120" w:line="276" w:lineRule="auto"/>
        <w:ind w:firstLine="709"/>
        <w:jc w:val="both"/>
        <w:rPr>
          <w:i/>
          <w:iCs/>
          <w:lang w:eastAsia="ar-SA"/>
        </w:rPr>
      </w:pPr>
      <w:r w:rsidRPr="00752A8C">
        <w:rPr>
          <w:i/>
          <w:iCs/>
          <w:lang w:eastAsia="ar-SA"/>
        </w:rPr>
        <w:t>рп. Октябрьский</w:t>
      </w:r>
    </w:p>
    <w:p w14:paraId="6D042299" w14:textId="7CA689FC" w:rsidR="005F2725" w:rsidRPr="00776908" w:rsidRDefault="005F2725" w:rsidP="00752A8C">
      <w:pPr>
        <w:spacing w:before="120" w:after="120" w:line="276" w:lineRule="auto"/>
        <w:ind w:firstLine="709"/>
        <w:jc w:val="both"/>
        <w:rPr>
          <w:lang w:eastAsia="ar-SA"/>
        </w:rPr>
      </w:pPr>
      <w:r w:rsidRPr="00776908">
        <w:rPr>
          <w:lang w:eastAsia="ar-SA"/>
        </w:rPr>
        <w:t>Отведение ливневых сточных вод предполагается осуществлять по отдельной системе ливневой канализации.</w:t>
      </w:r>
      <w:r w:rsidR="00752A8C">
        <w:rPr>
          <w:lang w:eastAsia="ar-SA"/>
        </w:rPr>
        <w:t xml:space="preserve"> </w:t>
      </w:r>
      <w:r w:rsidRPr="00776908">
        <w:rPr>
          <w:lang w:eastAsia="ar-SA"/>
        </w:rPr>
        <w:t>В проекте предлагается охват всей территории поселка системой водоотведения с приемом сточных вод непосредственно из зданий.</w:t>
      </w:r>
    </w:p>
    <w:p w14:paraId="52B04563" w14:textId="162DDEA8" w:rsidR="005F2725" w:rsidRPr="00776908" w:rsidRDefault="005F2725" w:rsidP="005F2725">
      <w:pPr>
        <w:spacing w:before="120" w:after="120" w:line="276" w:lineRule="auto"/>
        <w:ind w:firstLine="709"/>
        <w:jc w:val="both"/>
        <w:rPr>
          <w:lang w:eastAsia="ar-SA"/>
        </w:rPr>
      </w:pPr>
      <w:r w:rsidRPr="00776908">
        <w:rPr>
          <w:lang w:eastAsia="ar-SA"/>
        </w:rPr>
        <w:lastRenderedPageBreak/>
        <w:t>Централизованная система канализации селитебных и производственных зон, за исключением подлежащих дополнительному обеззараживанию стоков</w:t>
      </w:r>
      <w:r w:rsidR="00752A8C">
        <w:rPr>
          <w:lang w:eastAsia="ar-SA"/>
        </w:rPr>
        <w:t>,</w:t>
      </w:r>
      <w:r w:rsidRPr="00776908">
        <w:rPr>
          <w:lang w:eastAsia="ar-SA"/>
        </w:rPr>
        <w:t xml:space="preserve"> предусматривается для всей общественной и многоквартирной жилой застройки поселка и большинства пром</w:t>
      </w:r>
      <w:r w:rsidR="00752A8C">
        <w:rPr>
          <w:lang w:eastAsia="ar-SA"/>
        </w:rPr>
        <w:t xml:space="preserve">ышленных </w:t>
      </w:r>
      <w:r w:rsidRPr="00776908">
        <w:rPr>
          <w:lang w:eastAsia="ar-SA"/>
        </w:rPr>
        <w:t>предприятий, а также для застройки</w:t>
      </w:r>
      <w:r w:rsidR="00752A8C">
        <w:rPr>
          <w:lang w:eastAsia="ar-SA"/>
        </w:rPr>
        <w:t>,</w:t>
      </w:r>
      <w:r w:rsidRPr="00776908">
        <w:rPr>
          <w:lang w:eastAsia="ar-SA"/>
        </w:rPr>
        <w:t xml:space="preserve"> расположенной в границах водоохраной зоны.</w:t>
      </w:r>
    </w:p>
    <w:p w14:paraId="4F62BFE7" w14:textId="77777777" w:rsidR="005F2725" w:rsidRPr="00776908" w:rsidRDefault="005F2725" w:rsidP="005F2725">
      <w:pPr>
        <w:spacing w:before="120" w:after="120" w:line="276" w:lineRule="auto"/>
        <w:ind w:firstLine="709"/>
        <w:jc w:val="both"/>
        <w:rPr>
          <w:lang w:eastAsia="ar-SA"/>
        </w:rPr>
      </w:pPr>
      <w:r w:rsidRPr="00776908">
        <w:rPr>
          <w:lang w:eastAsia="ar-SA"/>
        </w:rPr>
        <w:t>Для усадебной застройки вне границ водоохраной зоны обеспечивается возможность подключения к системе централизованной канализации.</w:t>
      </w:r>
    </w:p>
    <w:p w14:paraId="1A68F210" w14:textId="77777777" w:rsidR="005F2725" w:rsidRPr="00776908" w:rsidRDefault="005F2725" w:rsidP="005F2725">
      <w:pPr>
        <w:spacing w:before="120" w:after="120" w:line="276" w:lineRule="auto"/>
        <w:ind w:firstLine="709"/>
        <w:jc w:val="both"/>
        <w:rPr>
          <w:lang w:eastAsia="ar-SA"/>
        </w:rPr>
      </w:pPr>
      <w:r w:rsidRPr="00776908">
        <w:rPr>
          <w:lang w:eastAsia="ar-SA"/>
        </w:rPr>
        <w:t>Канализационные коллекторы предполагаются к строительству в самотечном исполнении. Для удаления сточных вод предлагается строительство на первую очередь трех канализационных насосных станций (КНС) в северной и северо-восточной части поселка и еще одной КНС на расчетный срок в восточной части поселка.</w:t>
      </w:r>
    </w:p>
    <w:p w14:paraId="64F10B78" w14:textId="77777777" w:rsidR="005F2725" w:rsidRPr="00776908" w:rsidRDefault="005F2725" w:rsidP="005F2725">
      <w:pPr>
        <w:spacing w:before="120" w:after="120" w:line="276" w:lineRule="auto"/>
        <w:ind w:firstLine="709"/>
        <w:jc w:val="both"/>
        <w:rPr>
          <w:lang w:eastAsia="ar-SA"/>
        </w:rPr>
      </w:pPr>
      <w:r w:rsidRPr="00776908">
        <w:rPr>
          <w:lang w:eastAsia="ar-SA"/>
        </w:rPr>
        <w:t>Для нормализации работы очистных сооружений рекомендуется проведение мероприятий на территории поселка, которые позволят исключить попадание в сеть хозяйственно-бытового водоотведения ливневых и талых вод.</w:t>
      </w:r>
    </w:p>
    <w:p w14:paraId="0E51EDFD" w14:textId="77777777" w:rsidR="005F2725" w:rsidRPr="00776908" w:rsidRDefault="005F2725" w:rsidP="005F2725">
      <w:pPr>
        <w:spacing w:before="120" w:after="120" w:line="276" w:lineRule="auto"/>
        <w:ind w:firstLine="709"/>
        <w:jc w:val="both"/>
        <w:rPr>
          <w:lang w:eastAsia="ar-SA"/>
        </w:rPr>
      </w:pPr>
      <w:r w:rsidRPr="00776908">
        <w:rPr>
          <w:lang w:eastAsia="ar-SA"/>
        </w:rPr>
        <w:t>Для промышленных предприятий, сточные воды которых по характеристикам не соответствуют бытовым сточным водам, предлагается осуществлять очистку на ведомственных очистных сооружениях и последующего сброса в хозяйственно-бытовую канализацию. Ведомственные очистные сооружения должны быть рассчитаны на предварительную очистку с доведением качества сточных вод до соответствия бытовым сточным водам.</w:t>
      </w:r>
    </w:p>
    <w:p w14:paraId="7823ABE5" w14:textId="77777777" w:rsidR="005F2725" w:rsidRPr="00776908" w:rsidRDefault="005F2725" w:rsidP="005F2725">
      <w:pPr>
        <w:spacing w:before="120" w:after="120" w:line="276" w:lineRule="auto"/>
        <w:ind w:firstLine="709"/>
        <w:jc w:val="both"/>
        <w:rPr>
          <w:lang w:eastAsia="ar-SA"/>
        </w:rPr>
      </w:pPr>
      <w:r w:rsidRPr="00776908">
        <w:rPr>
          <w:lang w:eastAsia="ar-SA"/>
        </w:rPr>
        <w:t>Сброс очищенных сточных вод предлагается осуществлять в реку Устья.</w:t>
      </w:r>
    </w:p>
    <w:p w14:paraId="0B8657BF" w14:textId="77777777" w:rsidR="005F2725" w:rsidRPr="00776908" w:rsidRDefault="005F2725" w:rsidP="005F2725">
      <w:pPr>
        <w:spacing w:before="120" w:after="120" w:line="276" w:lineRule="auto"/>
        <w:ind w:firstLine="709"/>
        <w:jc w:val="both"/>
        <w:rPr>
          <w:lang w:eastAsia="ar-SA"/>
        </w:rPr>
      </w:pPr>
      <w:r w:rsidRPr="00776908">
        <w:rPr>
          <w:lang w:eastAsia="ar-SA"/>
        </w:rPr>
        <w:t>Для обезвоживания избыточного ила предлагается строительство иловых площадок на территории канализационных очистных сооружений. Транспортирование обезвоженных осадков сточных вод на полигон рекомендуется производить с использованием автомобильного транспорта.</w:t>
      </w:r>
    </w:p>
    <w:p w14:paraId="64FC939C" w14:textId="77777777" w:rsidR="00BC172F" w:rsidRPr="00776908" w:rsidRDefault="00BC172F" w:rsidP="00BC172F">
      <w:pPr>
        <w:spacing w:before="120" w:after="120" w:line="276" w:lineRule="auto"/>
        <w:ind w:firstLine="709"/>
        <w:jc w:val="both"/>
        <w:rPr>
          <w:lang w:eastAsia="ar-SA"/>
        </w:rPr>
      </w:pPr>
      <w:r w:rsidRPr="00776908">
        <w:rPr>
          <w:lang w:eastAsia="ar-SA"/>
        </w:rPr>
        <w:t xml:space="preserve">Промышленные сточные воды после предварительной очистки на предприятиях подаются в хозяйственно-бытовую канализацию и поступают на очистку совместно с бытовыми сточными водами. Рекомендуется предусмотреть возможность использования очищенных промышленных сточных вод для нужд других предприятий. </w:t>
      </w:r>
    </w:p>
    <w:p w14:paraId="60863AD1" w14:textId="77777777" w:rsidR="00CD0DC9" w:rsidRPr="00A11A9D" w:rsidRDefault="00CD0DC9" w:rsidP="00627A4B">
      <w:pPr>
        <w:pStyle w:val="1111110"/>
        <w:ind w:left="0" w:firstLine="709"/>
        <w:rPr>
          <w:szCs w:val="24"/>
        </w:rPr>
      </w:pPr>
      <w:bookmarkStart w:id="394" w:name="_Toc27410208"/>
      <w:bookmarkStart w:id="395" w:name="_Toc27422139"/>
      <w:bookmarkStart w:id="396" w:name="_Toc32851254"/>
      <w:bookmarkStart w:id="397" w:name="_Toc48321709"/>
      <w:bookmarkStart w:id="398" w:name="_Toc50052107"/>
      <w:bookmarkStart w:id="399" w:name="_Toc55930171"/>
      <w:bookmarkStart w:id="400" w:name="_Toc79678109"/>
      <w:bookmarkStart w:id="401" w:name="_Toc93760468"/>
      <w:bookmarkStart w:id="402" w:name="_Toc161736876"/>
      <w:r w:rsidRPr="00627A4B">
        <w:t>Теплоснабжение</w:t>
      </w:r>
      <w:bookmarkEnd w:id="394"/>
      <w:bookmarkEnd w:id="395"/>
      <w:bookmarkEnd w:id="396"/>
      <w:bookmarkEnd w:id="397"/>
      <w:bookmarkEnd w:id="398"/>
      <w:bookmarkEnd w:id="399"/>
      <w:bookmarkEnd w:id="400"/>
      <w:bookmarkEnd w:id="401"/>
      <w:bookmarkEnd w:id="402"/>
    </w:p>
    <w:p w14:paraId="163974A9" w14:textId="221092F5" w:rsidR="0033000E" w:rsidRPr="00C27419" w:rsidRDefault="0033000E" w:rsidP="0033000E">
      <w:pPr>
        <w:spacing w:before="120" w:after="120" w:line="276" w:lineRule="auto"/>
        <w:ind w:firstLine="709"/>
        <w:jc w:val="both"/>
        <w:rPr>
          <w:lang w:eastAsia="ar-SA"/>
        </w:rPr>
      </w:pPr>
      <w:r w:rsidRPr="00C27419">
        <w:rPr>
          <w:lang w:eastAsia="ar-SA"/>
        </w:rPr>
        <w:t xml:space="preserve">Северное расположение </w:t>
      </w:r>
      <w:r w:rsidR="00E9652C">
        <w:rPr>
          <w:lang w:eastAsia="ar-SA"/>
        </w:rPr>
        <w:t>рп. Октябрьский</w:t>
      </w:r>
      <w:r w:rsidRPr="00C27419">
        <w:rPr>
          <w:lang w:eastAsia="ar-SA"/>
        </w:rPr>
        <w:t>, низкие среднегодовые температуры, большая длительность отопительного периода и короткий зимний день – все это обуславливает повышенные энергетические затраты, необходимые для обеспечения нормальных условий для жизнедеятельности населения и развития всех сфер экономики.</w:t>
      </w:r>
    </w:p>
    <w:p w14:paraId="353D3942" w14:textId="77777777" w:rsidR="0033000E" w:rsidRPr="00C27419" w:rsidRDefault="0033000E" w:rsidP="0033000E">
      <w:pPr>
        <w:spacing w:before="120" w:after="120" w:line="276" w:lineRule="auto"/>
        <w:ind w:firstLine="709"/>
        <w:jc w:val="both"/>
        <w:rPr>
          <w:lang w:eastAsia="ar-SA"/>
        </w:rPr>
      </w:pPr>
      <w:r w:rsidRPr="00C27419">
        <w:rPr>
          <w:lang w:eastAsia="ar-SA"/>
        </w:rPr>
        <w:t>Согласно энергетической стратегии развития России, важнейшими направлениями развития теплоэлектроэнергетики являются реконструкция и создание новых систем теплоснабжения, замещение значительного количества действующих энергоустановок новыми, внедрение высокоэффективных технологий и оборудования, средств измерения и регулирования.</w:t>
      </w:r>
    </w:p>
    <w:p w14:paraId="08CA65DB" w14:textId="77777777" w:rsidR="0033000E" w:rsidRPr="00C27419" w:rsidRDefault="0033000E" w:rsidP="0033000E">
      <w:pPr>
        <w:spacing w:before="120" w:after="120" w:line="276" w:lineRule="auto"/>
        <w:ind w:firstLine="709"/>
        <w:jc w:val="both"/>
        <w:rPr>
          <w:lang w:eastAsia="ar-SA"/>
        </w:rPr>
      </w:pPr>
      <w:r w:rsidRPr="00C27419">
        <w:rPr>
          <w:lang w:eastAsia="ar-SA"/>
        </w:rPr>
        <w:t>Главная задача теплоснабжающих организаций – обеспечить производство качественных услуг для населения, предприятий и организаций всех форм собственности. Выполнение этой задачи базируется на программе модернизации, техническом перевооружении и строительстве новых элементов всей структуры теплового хозяйства.</w:t>
      </w:r>
    </w:p>
    <w:p w14:paraId="19911764" w14:textId="10BBD21A" w:rsidR="0033000E" w:rsidRDefault="0033000E" w:rsidP="00DA5E50">
      <w:pPr>
        <w:spacing w:before="120" w:line="276" w:lineRule="auto"/>
        <w:ind w:firstLine="567"/>
        <w:jc w:val="both"/>
      </w:pPr>
      <w:r>
        <w:t>Основными направлениями развития теплоснабжения являются:</w:t>
      </w:r>
    </w:p>
    <w:p w14:paraId="1D13B98E" w14:textId="76D14226" w:rsidR="0033000E" w:rsidRDefault="0033000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lastRenderedPageBreak/>
        <w:t>капитальный ремонт и замена тепловых сетей с современной тепловой изоляцией в соответствии с техническим состоянием и оптимизацией диаметров;</w:t>
      </w:r>
    </w:p>
    <w:p w14:paraId="6DA93CBF" w14:textId="042CB557" w:rsidR="0033000E" w:rsidRDefault="0033000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выполнение наладки гидравлического режима работы тепловых сетей с учетом выполненных расчетов.</w:t>
      </w:r>
    </w:p>
    <w:p w14:paraId="108C6E5D" w14:textId="04AC05B8" w:rsidR="0033000E" w:rsidRDefault="0033000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установка приборов учета тепловой энергии и регулирующих устройств на всех тепловых вводах потребителей.</w:t>
      </w:r>
    </w:p>
    <w:p w14:paraId="7672ACBD" w14:textId="35C616E5" w:rsidR="0033000E" w:rsidRDefault="0033000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приведение узлов ввода потребителей в соответствие с требуемыми правилами.</w:t>
      </w:r>
    </w:p>
    <w:p w14:paraId="11F522FA" w14:textId="47047548" w:rsidR="0033000E" w:rsidRDefault="0033000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подключение строящихся зданий к системе централизованного теплоснабжения от новой котельной.</w:t>
      </w:r>
    </w:p>
    <w:p w14:paraId="0E30CCEC" w14:textId="77777777" w:rsidR="000C50E5" w:rsidRPr="00A11A9D" w:rsidRDefault="000C50E5" w:rsidP="00FE4AD1">
      <w:pPr>
        <w:pStyle w:val="1111110"/>
        <w:tabs>
          <w:tab w:val="num" w:pos="1560"/>
        </w:tabs>
        <w:ind w:left="0" w:firstLine="709"/>
        <w:rPr>
          <w:szCs w:val="24"/>
        </w:rPr>
      </w:pPr>
      <w:bookmarkStart w:id="403" w:name="_Toc27410209"/>
      <w:bookmarkStart w:id="404" w:name="_Toc27422140"/>
      <w:bookmarkStart w:id="405" w:name="_Toc32851255"/>
      <w:bookmarkStart w:id="406" w:name="_Toc48321710"/>
      <w:bookmarkStart w:id="407" w:name="_Toc50052108"/>
      <w:bookmarkStart w:id="408" w:name="_Toc55930172"/>
      <w:bookmarkStart w:id="409" w:name="_Toc79678110"/>
      <w:bookmarkStart w:id="410" w:name="_Toc93760469"/>
      <w:bookmarkStart w:id="411" w:name="_Toc161736877"/>
      <w:bookmarkStart w:id="412" w:name="_Toc27410210"/>
      <w:bookmarkStart w:id="413" w:name="_Toc27422141"/>
      <w:bookmarkStart w:id="414" w:name="_Toc32851256"/>
      <w:bookmarkStart w:id="415" w:name="_Toc48321711"/>
      <w:bookmarkStart w:id="416" w:name="_Toc50052109"/>
      <w:bookmarkStart w:id="417" w:name="_Toc55930173"/>
      <w:bookmarkStart w:id="418" w:name="_Toc79678111"/>
      <w:bookmarkStart w:id="419" w:name="_Toc93760470"/>
      <w:r w:rsidRPr="00A11A9D">
        <w:rPr>
          <w:szCs w:val="24"/>
        </w:rPr>
        <w:t>Электроснабжение</w:t>
      </w:r>
      <w:bookmarkEnd w:id="403"/>
      <w:bookmarkEnd w:id="404"/>
      <w:bookmarkEnd w:id="405"/>
      <w:bookmarkEnd w:id="406"/>
      <w:bookmarkEnd w:id="407"/>
      <w:bookmarkEnd w:id="408"/>
      <w:bookmarkEnd w:id="409"/>
      <w:bookmarkEnd w:id="410"/>
      <w:bookmarkEnd w:id="411"/>
    </w:p>
    <w:p w14:paraId="01323AA0" w14:textId="77777777" w:rsidR="000C50E5" w:rsidRPr="00A11A9D" w:rsidRDefault="000C50E5" w:rsidP="000C50E5">
      <w:pPr>
        <w:spacing w:before="120" w:after="120" w:line="276" w:lineRule="auto"/>
        <w:ind w:firstLine="709"/>
        <w:jc w:val="both"/>
      </w:pPr>
      <w:r w:rsidRPr="00A11A9D">
        <w:t>Основной задачей, определяющей развитие электросетей, является обеспечение надежного и качественного электроснабжения потребителей электроэнергии, для решения которой необходимы реконструкция, техническое перевооружение действующих электрических сетей и строительство новых взамен изношенных и выработавших свой ресурс.</w:t>
      </w:r>
    </w:p>
    <w:p w14:paraId="7EFFCB23" w14:textId="3FBEBE13" w:rsidR="000C50E5" w:rsidRDefault="000C50E5" w:rsidP="000C50E5">
      <w:pPr>
        <w:spacing w:before="120" w:after="120" w:line="276" w:lineRule="auto"/>
        <w:ind w:firstLine="709"/>
        <w:jc w:val="both"/>
      </w:pPr>
      <w:r w:rsidRPr="002B70BA">
        <w:t>Согласно нормативам, укрупненный показатель расхода электроэнергии коммунально-бытовых потребителей принят на расчетный срок (204</w:t>
      </w:r>
      <w:r w:rsidR="00A84B89">
        <w:t>4</w:t>
      </w:r>
      <w:r w:rsidRPr="002B70BA">
        <w:t xml:space="preserve"> г.) для населенных пунктов с газовыми плитами – 2170 кВтч/чел в год, годовое число часов использования максимума электрической нагрузки – 5300, со стационарными электроплитами, соответственно, 2750 кВтч/чел в год и 5500 часов. При этом укрупненный показатель удельной расчетной коммунально-бытовой нагрузки составляет в среднем по округу – для населенных пунктов с газовыми плитами – 0,41 кВт/чел, для населенных пунктов со стационарными электроплитами – 0,5 кВт/чел. Расчет электрических нагрузок от жилищно-коммунального сектора представлен в таблице</w:t>
      </w:r>
      <w:r>
        <w:t>.</w:t>
      </w:r>
    </w:p>
    <w:p w14:paraId="548D649A" w14:textId="4638F649" w:rsidR="00433C8D" w:rsidRPr="00580142" w:rsidRDefault="00433C8D" w:rsidP="00433C8D">
      <w:pPr>
        <w:pStyle w:val="0"/>
        <w:rPr>
          <w:spacing w:val="0"/>
        </w:rPr>
      </w:pPr>
      <w:r w:rsidRPr="006D6F8C">
        <w:rPr>
          <w:spacing w:val="0"/>
        </w:rPr>
        <w:t xml:space="preserve">Таблица </w:t>
      </w:r>
      <w:r w:rsidR="008C0FC7">
        <w:rPr>
          <w:spacing w:val="0"/>
        </w:rPr>
        <w:t>21</w:t>
      </w:r>
      <w:r>
        <w:rPr>
          <w:spacing w:val="0"/>
        </w:rPr>
        <w:t xml:space="preserve"> –</w:t>
      </w:r>
      <w:r w:rsidRPr="00A56B54">
        <w:rPr>
          <w:spacing w:val="0"/>
        </w:rPr>
        <w:t xml:space="preserve"> </w:t>
      </w:r>
      <w:r w:rsidRPr="00580142">
        <w:rPr>
          <w:spacing w:val="0"/>
        </w:rPr>
        <w:t>Расчет электрических нагрузок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9"/>
        <w:gridCol w:w="1788"/>
        <w:gridCol w:w="2367"/>
        <w:gridCol w:w="2901"/>
      </w:tblGrid>
      <w:tr w:rsidR="000C50E5" w:rsidRPr="00580142" w14:paraId="406D34EB" w14:textId="77777777" w:rsidTr="0048260C">
        <w:trPr>
          <w:trHeight w:val="20"/>
          <w:tblHeader/>
        </w:trPr>
        <w:tc>
          <w:tcPr>
            <w:tcW w:w="1539" w:type="pct"/>
            <w:vMerge w:val="restart"/>
            <w:noWrap/>
            <w:vAlign w:val="center"/>
          </w:tcPr>
          <w:p w14:paraId="3620F4B4" w14:textId="77777777" w:rsidR="000C50E5" w:rsidRPr="00580142" w:rsidRDefault="000C50E5" w:rsidP="0048260C">
            <w:pPr>
              <w:pStyle w:val="Normal10-02"/>
              <w:ind w:right="0"/>
              <w:rPr>
                <w:b w:val="0"/>
                <w:bCs w:val="0"/>
                <w:spacing w:val="-10"/>
                <w:sz w:val="22"/>
                <w:szCs w:val="22"/>
              </w:rPr>
            </w:pPr>
            <w:r w:rsidRPr="00580142">
              <w:rPr>
                <w:b w:val="0"/>
                <w:spacing w:val="-10"/>
                <w:sz w:val="22"/>
                <w:szCs w:val="22"/>
              </w:rPr>
              <w:t>Наименование</w:t>
            </w:r>
          </w:p>
        </w:tc>
        <w:tc>
          <w:tcPr>
            <w:tcW w:w="3461" w:type="pct"/>
            <w:gridSpan w:val="3"/>
            <w:vAlign w:val="center"/>
          </w:tcPr>
          <w:p w14:paraId="29586D7E" w14:textId="77777777" w:rsidR="000C50E5" w:rsidRPr="00580142" w:rsidRDefault="000C50E5" w:rsidP="0048260C">
            <w:pPr>
              <w:pStyle w:val="Normal10-02"/>
              <w:ind w:right="0"/>
              <w:jc w:val="center"/>
              <w:rPr>
                <w:b w:val="0"/>
                <w:bCs w:val="0"/>
                <w:spacing w:val="-10"/>
                <w:sz w:val="22"/>
                <w:szCs w:val="22"/>
              </w:rPr>
            </w:pPr>
            <w:r w:rsidRPr="00580142">
              <w:rPr>
                <w:b w:val="0"/>
                <w:spacing w:val="-10"/>
                <w:sz w:val="22"/>
                <w:szCs w:val="22"/>
              </w:rPr>
              <w:t>Расчетный срок</w:t>
            </w:r>
          </w:p>
        </w:tc>
      </w:tr>
      <w:tr w:rsidR="000C50E5" w:rsidRPr="00580142" w14:paraId="0B7408EE" w14:textId="77777777" w:rsidTr="0048260C">
        <w:trPr>
          <w:trHeight w:val="20"/>
          <w:tblHeader/>
        </w:trPr>
        <w:tc>
          <w:tcPr>
            <w:tcW w:w="1539" w:type="pct"/>
            <w:vMerge/>
            <w:noWrap/>
            <w:vAlign w:val="center"/>
          </w:tcPr>
          <w:p w14:paraId="3893F36A" w14:textId="77777777" w:rsidR="000C50E5" w:rsidRPr="00580142" w:rsidRDefault="000C50E5" w:rsidP="0048260C">
            <w:pPr>
              <w:pStyle w:val="Normal10-02"/>
              <w:ind w:right="0"/>
              <w:rPr>
                <w:b w:val="0"/>
                <w:bCs w:val="0"/>
                <w:spacing w:val="-10"/>
                <w:sz w:val="22"/>
                <w:szCs w:val="22"/>
              </w:rPr>
            </w:pPr>
          </w:p>
        </w:tc>
        <w:tc>
          <w:tcPr>
            <w:tcW w:w="877" w:type="pct"/>
            <w:vAlign w:val="center"/>
          </w:tcPr>
          <w:p w14:paraId="1EEDED65" w14:textId="7679FCC3" w:rsidR="000C50E5" w:rsidRPr="00580142" w:rsidRDefault="000C50E5" w:rsidP="00580142">
            <w:pPr>
              <w:pStyle w:val="Normal10-02"/>
              <w:ind w:right="0"/>
              <w:jc w:val="center"/>
              <w:rPr>
                <w:b w:val="0"/>
                <w:bCs w:val="0"/>
                <w:spacing w:val="-10"/>
                <w:sz w:val="22"/>
                <w:szCs w:val="22"/>
              </w:rPr>
            </w:pPr>
            <w:r w:rsidRPr="00580142">
              <w:rPr>
                <w:b w:val="0"/>
                <w:spacing w:val="-10"/>
                <w:sz w:val="22"/>
                <w:szCs w:val="22"/>
              </w:rPr>
              <w:t>Численность населения, чел.</w:t>
            </w:r>
          </w:p>
        </w:tc>
        <w:tc>
          <w:tcPr>
            <w:tcW w:w="1161" w:type="pct"/>
            <w:noWrap/>
            <w:vAlign w:val="center"/>
          </w:tcPr>
          <w:p w14:paraId="28B904E6" w14:textId="77777777" w:rsidR="000C50E5" w:rsidRPr="00580142" w:rsidRDefault="000C50E5" w:rsidP="0048260C">
            <w:pPr>
              <w:pStyle w:val="Normal10-02"/>
              <w:ind w:right="0"/>
              <w:jc w:val="center"/>
              <w:rPr>
                <w:b w:val="0"/>
                <w:bCs w:val="0"/>
                <w:spacing w:val="-10"/>
                <w:sz w:val="22"/>
                <w:szCs w:val="22"/>
              </w:rPr>
            </w:pPr>
            <w:r w:rsidRPr="00580142">
              <w:rPr>
                <w:b w:val="0"/>
                <w:spacing w:val="-10"/>
                <w:sz w:val="22"/>
                <w:szCs w:val="22"/>
              </w:rPr>
              <w:t>Электропотребление, млн. кВт·ч/год</w:t>
            </w:r>
          </w:p>
        </w:tc>
        <w:tc>
          <w:tcPr>
            <w:tcW w:w="1423" w:type="pct"/>
            <w:noWrap/>
            <w:vAlign w:val="center"/>
          </w:tcPr>
          <w:p w14:paraId="5CFDB0C9" w14:textId="77777777" w:rsidR="000C50E5" w:rsidRPr="00580142" w:rsidRDefault="000C50E5" w:rsidP="0048260C">
            <w:pPr>
              <w:pStyle w:val="Normal10-02"/>
              <w:ind w:right="0"/>
              <w:jc w:val="center"/>
              <w:rPr>
                <w:b w:val="0"/>
                <w:bCs w:val="0"/>
                <w:spacing w:val="-10"/>
                <w:sz w:val="22"/>
                <w:szCs w:val="22"/>
              </w:rPr>
            </w:pPr>
            <w:r w:rsidRPr="00580142">
              <w:rPr>
                <w:b w:val="0"/>
                <w:spacing w:val="-10"/>
                <w:sz w:val="22"/>
                <w:szCs w:val="22"/>
              </w:rPr>
              <w:t>Максимальная электрическая нагрузка, МВт</w:t>
            </w:r>
          </w:p>
        </w:tc>
      </w:tr>
      <w:tr w:rsidR="000C50E5" w:rsidRPr="00780CD0" w14:paraId="31725E86" w14:textId="77777777" w:rsidTr="0048260C">
        <w:trPr>
          <w:trHeight w:val="20"/>
        </w:trPr>
        <w:tc>
          <w:tcPr>
            <w:tcW w:w="1539" w:type="pct"/>
            <w:noWrap/>
            <w:vAlign w:val="center"/>
          </w:tcPr>
          <w:p w14:paraId="7D875A3D" w14:textId="58C6A760" w:rsidR="000C50E5" w:rsidRPr="00580142" w:rsidRDefault="00580142" w:rsidP="0048260C">
            <w:pPr>
              <w:rPr>
                <w:bCs/>
                <w:spacing w:val="-10"/>
                <w:sz w:val="22"/>
                <w:szCs w:val="22"/>
              </w:rPr>
            </w:pPr>
            <w:r w:rsidRPr="00580142">
              <w:rPr>
                <w:bCs/>
                <w:spacing w:val="-10"/>
                <w:sz w:val="22"/>
                <w:szCs w:val="22"/>
              </w:rPr>
              <w:t>рп. Октябрьский</w:t>
            </w:r>
          </w:p>
        </w:tc>
        <w:tc>
          <w:tcPr>
            <w:tcW w:w="877" w:type="pct"/>
            <w:vAlign w:val="center"/>
          </w:tcPr>
          <w:p w14:paraId="4C9DD6D0" w14:textId="769D9C4E" w:rsidR="000C50E5" w:rsidRPr="00580142" w:rsidRDefault="00580142" w:rsidP="0048260C">
            <w:pPr>
              <w:jc w:val="center"/>
              <w:rPr>
                <w:iCs/>
                <w:spacing w:val="-10"/>
                <w:sz w:val="22"/>
                <w:szCs w:val="22"/>
              </w:rPr>
            </w:pPr>
            <w:r w:rsidRPr="00580142">
              <w:rPr>
                <w:iCs/>
                <w:spacing w:val="-10"/>
                <w:sz w:val="22"/>
                <w:szCs w:val="22"/>
              </w:rPr>
              <w:t>10089</w:t>
            </w:r>
          </w:p>
        </w:tc>
        <w:tc>
          <w:tcPr>
            <w:tcW w:w="1161" w:type="pct"/>
            <w:noWrap/>
            <w:vAlign w:val="center"/>
          </w:tcPr>
          <w:p w14:paraId="5E46BEC1" w14:textId="23660CAE" w:rsidR="000C50E5" w:rsidRPr="00580142" w:rsidRDefault="00E407F9" w:rsidP="0048260C">
            <w:pPr>
              <w:jc w:val="center"/>
              <w:rPr>
                <w:iCs/>
                <w:spacing w:val="-10"/>
                <w:sz w:val="22"/>
                <w:szCs w:val="22"/>
              </w:rPr>
            </w:pPr>
            <w:r>
              <w:rPr>
                <w:iCs/>
                <w:spacing w:val="-10"/>
                <w:sz w:val="22"/>
                <w:szCs w:val="22"/>
              </w:rPr>
              <w:t>21,89</w:t>
            </w:r>
          </w:p>
        </w:tc>
        <w:tc>
          <w:tcPr>
            <w:tcW w:w="1423" w:type="pct"/>
            <w:noWrap/>
            <w:vAlign w:val="center"/>
          </w:tcPr>
          <w:p w14:paraId="5B10E01B" w14:textId="4C3C7BAC" w:rsidR="000C50E5" w:rsidRPr="00780CD0" w:rsidRDefault="00E407F9" w:rsidP="0048260C">
            <w:pPr>
              <w:jc w:val="center"/>
              <w:rPr>
                <w:iCs/>
                <w:spacing w:val="-10"/>
                <w:sz w:val="22"/>
                <w:szCs w:val="22"/>
              </w:rPr>
            </w:pPr>
            <w:r>
              <w:rPr>
                <w:iCs/>
                <w:spacing w:val="-10"/>
                <w:sz w:val="22"/>
                <w:szCs w:val="22"/>
              </w:rPr>
              <w:t>4,14</w:t>
            </w:r>
          </w:p>
        </w:tc>
      </w:tr>
    </w:tbl>
    <w:p w14:paraId="0BA1180B" w14:textId="77777777" w:rsidR="000C50E5" w:rsidRPr="00A11A9D" w:rsidRDefault="000C50E5" w:rsidP="000C50E5">
      <w:pPr>
        <w:spacing w:before="120" w:after="120" w:line="276" w:lineRule="auto"/>
        <w:ind w:firstLine="709"/>
        <w:jc w:val="both"/>
      </w:pPr>
      <w:r w:rsidRPr="00A11A9D">
        <w:t>Нормы электропотребления жилищно-коммунального сектора учитывают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14:paraId="3E241DE9" w14:textId="77777777" w:rsidR="000C50E5" w:rsidRDefault="000C50E5" w:rsidP="000C50E5">
      <w:pPr>
        <w:spacing w:before="120" w:after="120" w:line="276" w:lineRule="auto"/>
        <w:ind w:firstLine="709"/>
        <w:jc w:val="both"/>
      </w:pPr>
      <w:r w:rsidRPr="00A11A9D">
        <w:t>Перспективный рост электрических нагрузок обусловлен необходимостью создания комфортных условий для проживания населения, развития сельского хозяйства и производства, что влечет за собой совершенствование системы электроснабжения и модернизацию подстанций</w:t>
      </w:r>
      <w:r>
        <w:t>.</w:t>
      </w:r>
    </w:p>
    <w:p w14:paraId="0A9C4B2A" w14:textId="77777777" w:rsidR="000C50E5" w:rsidRDefault="000C50E5" w:rsidP="000C50E5">
      <w:pPr>
        <w:spacing w:before="120" w:after="120" w:line="276" w:lineRule="auto"/>
        <w:ind w:firstLine="709"/>
        <w:jc w:val="both"/>
      </w:pPr>
      <w:r>
        <w:t xml:space="preserve">Схемой территориального планирования Архангельской области предусмотрена </w:t>
      </w:r>
      <w:r w:rsidRPr="00EB0199">
        <w:t>реконструкция подстанции ПС 35 кВ ШЛПБ</w:t>
      </w:r>
      <w:r>
        <w:t>.</w:t>
      </w:r>
    </w:p>
    <w:p w14:paraId="28FC43BB" w14:textId="77777777" w:rsidR="000C50E5" w:rsidRPr="00A11A9D" w:rsidRDefault="000C50E5" w:rsidP="000C50E5">
      <w:pPr>
        <w:spacing w:before="120" w:after="120" w:line="276" w:lineRule="auto"/>
        <w:ind w:firstLine="709"/>
        <w:jc w:val="both"/>
      </w:pPr>
      <w:r>
        <w:t>Проектом генерального плана предлагается строительство электрических сетей до новых кварталов жилой застройки и размещение трансформаторных подстанций.</w:t>
      </w:r>
    </w:p>
    <w:p w14:paraId="4BA043DE" w14:textId="77777777" w:rsidR="00536E22" w:rsidRPr="00A11A9D" w:rsidRDefault="0063561C" w:rsidP="00627A4B">
      <w:pPr>
        <w:pStyle w:val="1111110"/>
        <w:ind w:left="0" w:firstLine="709"/>
        <w:rPr>
          <w:szCs w:val="24"/>
        </w:rPr>
      </w:pPr>
      <w:bookmarkStart w:id="420" w:name="_Toc161736878"/>
      <w:r w:rsidRPr="00627A4B">
        <w:t>Газоснабжение</w:t>
      </w:r>
      <w:bookmarkEnd w:id="412"/>
      <w:bookmarkEnd w:id="413"/>
      <w:bookmarkEnd w:id="414"/>
      <w:bookmarkEnd w:id="415"/>
      <w:bookmarkEnd w:id="416"/>
      <w:bookmarkEnd w:id="417"/>
      <w:bookmarkEnd w:id="418"/>
      <w:bookmarkEnd w:id="419"/>
      <w:bookmarkEnd w:id="420"/>
    </w:p>
    <w:p w14:paraId="1A3B9B47" w14:textId="0DCAE77E" w:rsidR="00CB6FC5" w:rsidRDefault="00CB6FC5" w:rsidP="00CB6FC5">
      <w:pPr>
        <w:spacing w:before="120" w:after="120" w:line="276" w:lineRule="auto"/>
        <w:ind w:firstLine="709"/>
        <w:jc w:val="both"/>
        <w:rPr>
          <w:lang w:eastAsia="ar-SA"/>
        </w:rPr>
      </w:pPr>
      <w:r w:rsidRPr="00CB6FC5">
        <w:rPr>
          <w:lang w:eastAsia="ar-SA"/>
        </w:rPr>
        <w:t xml:space="preserve">Источником газоснабжения </w:t>
      </w:r>
      <w:r w:rsidR="002219E7">
        <w:rPr>
          <w:lang w:eastAsia="ar-SA"/>
        </w:rPr>
        <w:t>рп. Октябрьский</w:t>
      </w:r>
      <w:r w:rsidRPr="00CB6FC5">
        <w:rPr>
          <w:lang w:eastAsia="ar-SA"/>
        </w:rPr>
        <w:t xml:space="preserve"> предусматривается природный и сжиженный газ.</w:t>
      </w:r>
    </w:p>
    <w:p w14:paraId="24551E9D" w14:textId="2429850F" w:rsidR="00CB6FC5" w:rsidRDefault="00CB6FC5" w:rsidP="00CB6FC5">
      <w:pPr>
        <w:spacing w:before="120" w:after="120" w:line="276" w:lineRule="auto"/>
        <w:ind w:firstLine="709"/>
        <w:jc w:val="both"/>
        <w:rPr>
          <w:lang w:eastAsia="ar-SA"/>
        </w:rPr>
      </w:pPr>
      <w:r>
        <w:rPr>
          <w:lang w:eastAsia="ar-SA"/>
        </w:rPr>
        <w:lastRenderedPageBreak/>
        <w:t xml:space="preserve">Согласно Генеральной схеме газоснабжения и газификации Архангельской области предусмотрена газификация </w:t>
      </w:r>
      <w:r w:rsidR="005560A4">
        <w:rPr>
          <w:lang w:eastAsia="ar-SA"/>
        </w:rPr>
        <w:t>рп. Октябрьский</w:t>
      </w:r>
      <w:r>
        <w:rPr>
          <w:lang w:eastAsia="ar-SA"/>
        </w:rPr>
        <w:t xml:space="preserve"> природным газом.</w:t>
      </w:r>
    </w:p>
    <w:p w14:paraId="708429E0" w14:textId="595A6BF4" w:rsidR="00CB6FC5" w:rsidRDefault="00CB6FC5" w:rsidP="00CB6FC5">
      <w:pPr>
        <w:spacing w:before="120" w:after="120" w:line="276" w:lineRule="auto"/>
        <w:ind w:firstLine="709"/>
        <w:jc w:val="both"/>
        <w:rPr>
          <w:lang w:eastAsia="ar-SA"/>
        </w:rPr>
      </w:pPr>
      <w:r>
        <w:rPr>
          <w:lang w:eastAsia="ar-SA"/>
        </w:rPr>
        <w:t xml:space="preserve">Природный газ будет подаваться в </w:t>
      </w:r>
      <w:r w:rsidR="005560A4">
        <w:rPr>
          <w:lang w:eastAsia="ar-SA"/>
        </w:rPr>
        <w:t>рп. Октябрьский</w:t>
      </w:r>
      <w:r>
        <w:rPr>
          <w:lang w:eastAsia="ar-SA"/>
        </w:rPr>
        <w:t xml:space="preserve"> через ГРС «Октябрьский», запитанную от магистрального газопровода-отвода на г. Архангельск </w:t>
      </w:r>
      <w:r>
        <w:rPr>
          <w:lang w:eastAsia="ar-SA"/>
        </w:rPr>
        <w:br/>
        <w:t>Ø 720 мм (рабочее давление 7,4 МПА). ГРС будет находиться западнее д. Павлицево.</w:t>
      </w:r>
    </w:p>
    <w:p w14:paraId="19476319" w14:textId="328897FA" w:rsidR="00CB6FC5" w:rsidRDefault="00CB6FC5" w:rsidP="00CB6FC5">
      <w:pPr>
        <w:spacing w:before="120" w:after="120" w:line="276" w:lineRule="auto"/>
        <w:ind w:firstLine="709"/>
        <w:jc w:val="both"/>
        <w:rPr>
          <w:lang w:eastAsia="ar-SA"/>
        </w:rPr>
      </w:pPr>
      <w:r>
        <w:rPr>
          <w:lang w:eastAsia="ar-SA"/>
        </w:rPr>
        <w:t>От ГРС «Октябрьский» будет проложен межпоселковый газопровод высокого давления до ГРП и котельн</w:t>
      </w:r>
      <w:r w:rsidR="005560A4">
        <w:rPr>
          <w:lang w:eastAsia="ar-SA"/>
        </w:rPr>
        <w:t>ой</w:t>
      </w:r>
      <w:r>
        <w:rPr>
          <w:lang w:eastAsia="ar-SA"/>
        </w:rPr>
        <w:t xml:space="preserve"> </w:t>
      </w:r>
      <w:r w:rsidR="005560A4">
        <w:rPr>
          <w:lang w:eastAsia="ar-SA"/>
        </w:rPr>
        <w:t>рп. Октябрьский</w:t>
      </w:r>
      <w:r>
        <w:rPr>
          <w:lang w:eastAsia="ar-SA"/>
        </w:rPr>
        <w:t>.</w:t>
      </w:r>
    </w:p>
    <w:p w14:paraId="62B17F23" w14:textId="77777777" w:rsidR="00CB6FC5" w:rsidRDefault="00CB6FC5" w:rsidP="00CB6FC5">
      <w:pPr>
        <w:spacing w:before="120" w:after="120" w:line="276" w:lineRule="auto"/>
        <w:ind w:firstLine="709"/>
        <w:jc w:val="both"/>
        <w:rPr>
          <w:lang w:eastAsia="ar-SA"/>
        </w:rPr>
      </w:pPr>
      <w:r>
        <w:rPr>
          <w:lang w:eastAsia="ar-SA"/>
        </w:rPr>
        <w:t>Использование природного газа улучшит условия проживания населения, значительно снизит расходы на выработку теплоэнергии.</w:t>
      </w:r>
    </w:p>
    <w:p w14:paraId="4E673F60" w14:textId="26DA5D5E" w:rsidR="00CB6FC5" w:rsidRDefault="00CB6FC5" w:rsidP="00CB6FC5">
      <w:pPr>
        <w:spacing w:before="120" w:after="120" w:line="276" w:lineRule="auto"/>
        <w:ind w:firstLine="709"/>
        <w:jc w:val="both"/>
        <w:rPr>
          <w:lang w:eastAsia="ar-SA"/>
        </w:rPr>
      </w:pPr>
      <w:r>
        <w:rPr>
          <w:lang w:eastAsia="ar-SA"/>
        </w:rPr>
        <w:t xml:space="preserve">Для газификации </w:t>
      </w:r>
      <w:r w:rsidR="005560A4">
        <w:rPr>
          <w:lang w:eastAsia="ar-SA"/>
        </w:rPr>
        <w:t>рп. Октябрьский</w:t>
      </w:r>
      <w:r>
        <w:rPr>
          <w:lang w:eastAsia="ar-SA"/>
        </w:rPr>
        <w:t xml:space="preserve"> необходимо провести мероприятия по переводу жилого фонда, отопительных котельных и промышленных предприятий на природный газ. В рамках этого необходимо строительство внутрипоселковой сети газопроводов и ГРП высокого давления.</w:t>
      </w:r>
    </w:p>
    <w:p w14:paraId="01105FA3" w14:textId="77777777" w:rsidR="001C1374" w:rsidRPr="00A11A9D" w:rsidRDefault="001C1374" w:rsidP="00E9066C">
      <w:pPr>
        <w:pStyle w:val="1111110"/>
        <w:tabs>
          <w:tab w:val="num" w:pos="1560"/>
        </w:tabs>
        <w:ind w:left="0" w:firstLine="709"/>
        <w:rPr>
          <w:szCs w:val="24"/>
        </w:rPr>
      </w:pPr>
      <w:bookmarkStart w:id="421" w:name="_Toc27410211"/>
      <w:bookmarkStart w:id="422" w:name="_Toc27422142"/>
      <w:bookmarkStart w:id="423" w:name="_Toc32851257"/>
      <w:bookmarkStart w:id="424" w:name="_Toc48321712"/>
      <w:bookmarkStart w:id="425" w:name="_Toc50052110"/>
      <w:bookmarkStart w:id="426" w:name="_Toc55930174"/>
      <w:bookmarkStart w:id="427" w:name="_Toc79678112"/>
      <w:bookmarkStart w:id="428" w:name="_Toc93760471"/>
      <w:bookmarkStart w:id="429" w:name="_Toc161736879"/>
      <w:r w:rsidRPr="00A11A9D">
        <w:rPr>
          <w:szCs w:val="24"/>
        </w:rPr>
        <w:t>Связь</w:t>
      </w:r>
      <w:bookmarkEnd w:id="421"/>
      <w:bookmarkEnd w:id="422"/>
      <w:bookmarkEnd w:id="423"/>
      <w:bookmarkEnd w:id="424"/>
      <w:bookmarkEnd w:id="425"/>
      <w:bookmarkEnd w:id="426"/>
      <w:bookmarkEnd w:id="427"/>
      <w:bookmarkEnd w:id="428"/>
      <w:bookmarkEnd w:id="429"/>
    </w:p>
    <w:p w14:paraId="64F74E06" w14:textId="55DEFC89" w:rsidR="00E9066C" w:rsidRPr="00A11A9D" w:rsidRDefault="00C351B6" w:rsidP="00E9066C">
      <w:pPr>
        <w:spacing w:before="120" w:line="276" w:lineRule="auto"/>
        <w:ind w:firstLine="709"/>
        <w:jc w:val="both"/>
      </w:pPr>
      <w:r w:rsidRPr="00C351B6">
        <w:t xml:space="preserve">Модернизация и развитие сетей связи на территории </w:t>
      </w:r>
      <w:r w:rsidR="005560A4">
        <w:t>рп. Октябрьский</w:t>
      </w:r>
      <w:r w:rsidRPr="00C351B6">
        <w:t xml:space="preserve"> осуществляется в рамках собственной инвестиционной и текущей деятельности операторов связи. Операторы связи самостоятельно планируют развитие сетей связи на территории городского поселения, исходя из своих технико</w:t>
      </w:r>
      <w:r>
        <w:t>-</w:t>
      </w:r>
      <w:r w:rsidRPr="00C351B6">
        <w:t>экономических обоснований, в соответствии с действующими правилами построения сетей электрической связи</w:t>
      </w:r>
      <w:r w:rsidR="00E9066C" w:rsidRPr="009B5E58">
        <w:t>.</w:t>
      </w:r>
    </w:p>
    <w:p w14:paraId="330C1FBD" w14:textId="77777777" w:rsidR="00CD0DC9" w:rsidRPr="00A11A9D" w:rsidRDefault="00CD0DC9" w:rsidP="00691C4A">
      <w:pPr>
        <w:pStyle w:val="1111110"/>
        <w:tabs>
          <w:tab w:val="num" w:pos="1560"/>
        </w:tabs>
        <w:ind w:left="0" w:firstLine="709"/>
        <w:rPr>
          <w:szCs w:val="24"/>
        </w:rPr>
      </w:pPr>
      <w:bookmarkStart w:id="430" w:name="_Toc27410212"/>
      <w:bookmarkStart w:id="431" w:name="_Toc27422143"/>
      <w:bookmarkStart w:id="432" w:name="_Toc32851258"/>
      <w:bookmarkStart w:id="433" w:name="_Toc48321713"/>
      <w:bookmarkStart w:id="434" w:name="_Toc50052111"/>
      <w:bookmarkStart w:id="435" w:name="_Toc55930175"/>
      <w:bookmarkStart w:id="436" w:name="_Toc79678113"/>
      <w:bookmarkStart w:id="437" w:name="_Toc93760472"/>
      <w:bookmarkStart w:id="438" w:name="_Toc161736880"/>
      <w:r w:rsidRPr="00A11A9D">
        <w:rPr>
          <w:szCs w:val="24"/>
        </w:rPr>
        <w:t>Сбор и утилизация твердых коммунальных отходов</w:t>
      </w:r>
      <w:bookmarkEnd w:id="430"/>
      <w:bookmarkEnd w:id="431"/>
      <w:bookmarkEnd w:id="432"/>
      <w:bookmarkEnd w:id="433"/>
      <w:bookmarkEnd w:id="434"/>
      <w:bookmarkEnd w:id="435"/>
      <w:bookmarkEnd w:id="436"/>
      <w:bookmarkEnd w:id="437"/>
      <w:bookmarkEnd w:id="438"/>
    </w:p>
    <w:p w14:paraId="2862BF85" w14:textId="7F05FA96" w:rsidR="00BD2B01" w:rsidRDefault="00BD2B01" w:rsidP="00BD2B01">
      <w:pPr>
        <w:spacing w:before="120" w:after="120" w:line="276" w:lineRule="auto"/>
        <w:ind w:firstLine="709"/>
        <w:jc w:val="both"/>
        <w:rPr>
          <w:lang w:eastAsia="ar-SA"/>
        </w:rPr>
      </w:pPr>
      <w:r>
        <w:rPr>
          <w:lang w:eastAsia="ar-SA"/>
        </w:rPr>
        <w:t xml:space="preserve">Деятельность по обращению с твердыми коммунальными отходами (далее – ТКО) на территории муниципального образования осуществляется в соответствии с территориальной схемой обращения с отходами, в том числе с ТКО, на территории Архангельской области утвержденной постановлением правительства Архангельской области от 11.04.2017 № 144-пп. </w:t>
      </w:r>
    </w:p>
    <w:p w14:paraId="09D46E69" w14:textId="77777777" w:rsidR="00BD2B01" w:rsidRDefault="00BD2B01" w:rsidP="00BD2B01">
      <w:pPr>
        <w:spacing w:before="120" w:after="120" w:line="276" w:lineRule="auto"/>
        <w:ind w:firstLine="709"/>
        <w:jc w:val="both"/>
        <w:rPr>
          <w:lang w:eastAsia="ar-SA"/>
        </w:rPr>
      </w:pPr>
      <w:r>
        <w:rPr>
          <w:lang w:eastAsia="ar-SA"/>
        </w:rPr>
        <w:t xml:space="preserve">Организации, управляющие жилищным фондом, иные организации, а также владельцы индивидуальных жилых домов обязаны заключать договоры на вывоз и утилизацию (захоронение) отходов только с организациями, имеющими разрешение на транспортировку и размещение опасных отходов. </w:t>
      </w:r>
    </w:p>
    <w:p w14:paraId="6E4830F4" w14:textId="628B01E4" w:rsidR="00BD2B01" w:rsidRDefault="00BD2B01" w:rsidP="00BD2B01">
      <w:pPr>
        <w:spacing w:before="120" w:after="120" w:line="276" w:lineRule="auto"/>
        <w:ind w:firstLine="709"/>
        <w:jc w:val="both"/>
        <w:rPr>
          <w:lang w:eastAsia="ar-SA"/>
        </w:rPr>
      </w:pPr>
      <w:r>
        <w:rPr>
          <w:lang w:eastAsia="ar-SA"/>
        </w:rPr>
        <w:t xml:space="preserve">Все организации обязаны предусмотреть места для сбора твердых коммунальных отходов и обеспечить их вывоз силами специализированной организации. </w:t>
      </w:r>
    </w:p>
    <w:p w14:paraId="3681F555" w14:textId="3AB7813E" w:rsidR="00BD2B01" w:rsidRDefault="00BD2B01" w:rsidP="00BD2B01">
      <w:pPr>
        <w:spacing w:before="120" w:after="120" w:line="276" w:lineRule="auto"/>
        <w:ind w:firstLine="709"/>
        <w:jc w:val="both"/>
        <w:rPr>
          <w:lang w:eastAsia="ar-SA"/>
        </w:rPr>
      </w:pPr>
      <w:r>
        <w:rPr>
          <w:lang w:eastAsia="ar-SA"/>
        </w:rPr>
        <w:t>Администрация муниципального образования обязана организовывать места (площадки) для накопления ТКО в соответствии с требованиями СанПиН 2.1.3684- 21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7306AF">
        <w:rPr>
          <w:lang w:eastAsia="ar-SA"/>
        </w:rPr>
        <w:t>»</w:t>
      </w:r>
      <w:bookmarkStart w:id="439" w:name="_GoBack"/>
      <w:bookmarkEnd w:id="439"/>
      <w:r>
        <w:rPr>
          <w:lang w:eastAsia="ar-SA"/>
        </w:rPr>
        <w:t>.</w:t>
      </w:r>
    </w:p>
    <w:p w14:paraId="309BC2EE" w14:textId="77777777" w:rsidR="00BD2B01" w:rsidRDefault="00BD2B01" w:rsidP="00BD2B01">
      <w:pPr>
        <w:spacing w:before="120" w:after="120" w:line="276" w:lineRule="auto"/>
        <w:ind w:firstLine="709"/>
        <w:jc w:val="both"/>
        <w:rPr>
          <w:lang w:eastAsia="ar-SA"/>
        </w:rPr>
      </w:pPr>
      <w:r>
        <w:rPr>
          <w:lang w:eastAsia="ar-SA"/>
        </w:rPr>
        <w:t xml:space="preserve">Сбор твердых коммунальных отходов должен осуществляться в контейнеры, размещенные в установленных местах на оборудованных контейнерных площадках, в контейнеры-накопители мусоропроводов, иные места хранения отходов. Для накопления твердых коммунальных отходов как правило, используются контейнеры объемами 0,75 куб. м, 0,8 куб. м, 1,1 куб. м и бункеры-накопители объемом 6 куб. м и 8 куб. м. В случаях, когда в соответствии с действующими нормами </w:t>
      </w:r>
      <w:r>
        <w:rPr>
          <w:lang w:eastAsia="ar-SA"/>
        </w:rPr>
        <w:lastRenderedPageBreak/>
        <w:t xml:space="preserve">и правилами невозможно устройство контейнерной площадки, организацией по согласованию с уполномоченными органами определяются места временного хранения отходов. </w:t>
      </w:r>
    </w:p>
    <w:p w14:paraId="1DD31924" w14:textId="7D834930" w:rsidR="00D64074" w:rsidRPr="00A11A9D" w:rsidRDefault="00BD2B01" w:rsidP="00BD2B01">
      <w:pPr>
        <w:spacing w:before="120" w:after="120" w:line="276" w:lineRule="auto"/>
        <w:ind w:firstLine="709"/>
        <w:jc w:val="both"/>
        <w:rPr>
          <w:lang w:eastAsia="ar-SA"/>
        </w:rPr>
      </w:pPr>
      <w:r>
        <w:rPr>
          <w:lang w:eastAsia="ar-SA"/>
        </w:rPr>
        <w:t>Ликвидация стихийных свалок является действенным средством борьбы за чистоту почвы.</w:t>
      </w:r>
    </w:p>
    <w:p w14:paraId="7F4EF6BC" w14:textId="77777777" w:rsidR="00BD2B01" w:rsidRDefault="00BD2B01" w:rsidP="00CC3668">
      <w:pPr>
        <w:spacing w:before="120" w:line="276" w:lineRule="auto"/>
        <w:ind w:firstLine="709"/>
        <w:jc w:val="both"/>
      </w:pPr>
      <w:r>
        <w:t xml:space="preserve">Основными приоритетами в сфере охраны окружающей среды Архангельской области являются следующие задачи: </w:t>
      </w:r>
    </w:p>
    <w:p w14:paraId="5E90B563" w14:textId="77777777" w:rsidR="00BD2B01" w:rsidRDefault="00BD2B01" w:rsidP="00BD2B01">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 xml:space="preserve">решение проблем накопления, сбора и утилизации отходов (переработка отходов промышленных организаций и сельскохозяйственного производства, утилизация и использование в качестве вторичного сырья твердых коммунальных отходов, исключение негативного воздействия от накопленных отходов на окружающую среду и здоровье населения Архангельской области); </w:t>
      </w:r>
    </w:p>
    <w:p w14:paraId="123B163B" w14:textId="135C7F6A" w:rsidR="00BD2B01" w:rsidRDefault="00BD2B01" w:rsidP="00BD2B01">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развитие рынка переработки и утилизации отходов посредством реализации инвестиционных проектов инновационной направленности.</w:t>
      </w:r>
    </w:p>
    <w:p w14:paraId="36CF6452" w14:textId="77777777" w:rsidR="00BD2B01" w:rsidRDefault="00BD2B01" w:rsidP="00E670D5">
      <w:pPr>
        <w:spacing w:before="120" w:after="120" w:line="276" w:lineRule="auto"/>
        <w:ind w:firstLine="709"/>
        <w:jc w:val="both"/>
      </w:pPr>
      <w:r>
        <w:t xml:space="preserve">Численность населения является одним из основных факторов, определяющих объем работ по сбору и удалению ТКО, а также выбор оптимального варианта обезвреживания. </w:t>
      </w:r>
    </w:p>
    <w:p w14:paraId="67B391C0" w14:textId="77777777" w:rsidR="00BD2B01" w:rsidRPr="008F1C79" w:rsidRDefault="00BD2B01" w:rsidP="00E670D5">
      <w:pPr>
        <w:spacing w:before="120" w:after="120" w:line="276" w:lineRule="auto"/>
        <w:ind w:firstLine="709"/>
        <w:jc w:val="both"/>
      </w:pPr>
      <w:r w:rsidRPr="008F1C79">
        <w:t xml:space="preserve">В соответствии с постановлением министерства природных ресурсов и лесопромышленного комплекса Архангельской области от 24 марта 2022 № 5-п «Об утверждении нормативов накопления твердых коммунальных отходов на территории Архангельской области», среднегодовая норма для жилищного фонда составляет: </w:t>
      </w:r>
    </w:p>
    <w:p w14:paraId="594410B5" w14:textId="77777777" w:rsidR="00BD2B01" w:rsidRPr="008F1C79" w:rsidRDefault="00BD2B01" w:rsidP="00BD2B01">
      <w:pPr>
        <w:pStyle w:val="ad"/>
        <w:numPr>
          <w:ilvl w:val="0"/>
          <w:numId w:val="6"/>
        </w:numPr>
        <w:tabs>
          <w:tab w:val="clear" w:pos="1428"/>
        </w:tabs>
        <w:suppressAutoHyphens/>
        <w:spacing w:before="120" w:after="120" w:line="276" w:lineRule="auto"/>
        <w:ind w:left="1134" w:hanging="357"/>
        <w:jc w:val="both"/>
        <w:rPr>
          <w:lang w:eastAsia="ar-SA"/>
        </w:rPr>
      </w:pPr>
      <w:r w:rsidRPr="008F1C79">
        <w:rPr>
          <w:lang w:eastAsia="ar-SA"/>
        </w:rPr>
        <w:t xml:space="preserve">для многоквартирных жилых домов – 285,84 кг и 1,95 куб. м на одного жителя в год; </w:t>
      </w:r>
    </w:p>
    <w:p w14:paraId="6D4AEDE1" w14:textId="59984A2D" w:rsidR="00BD2B01" w:rsidRPr="008F1C79" w:rsidRDefault="00BD2B01" w:rsidP="00BD2B01">
      <w:pPr>
        <w:pStyle w:val="ad"/>
        <w:numPr>
          <w:ilvl w:val="0"/>
          <w:numId w:val="6"/>
        </w:numPr>
        <w:tabs>
          <w:tab w:val="clear" w:pos="1428"/>
        </w:tabs>
        <w:suppressAutoHyphens/>
        <w:spacing w:before="120" w:after="120" w:line="276" w:lineRule="auto"/>
        <w:ind w:left="1134" w:hanging="357"/>
        <w:jc w:val="both"/>
        <w:rPr>
          <w:lang w:eastAsia="ar-SA"/>
        </w:rPr>
      </w:pPr>
      <w:r w:rsidRPr="008F1C79">
        <w:rPr>
          <w:lang w:eastAsia="ar-SA"/>
        </w:rPr>
        <w:t>для индивидуальных жилых домов – 203,72 кг и 1,72 куб. м на одного жителя в год.</w:t>
      </w:r>
    </w:p>
    <w:p w14:paraId="426294F0" w14:textId="76362DFE" w:rsidR="006A1E74" w:rsidRDefault="006A1E74" w:rsidP="0081492A">
      <w:pPr>
        <w:spacing w:before="120" w:after="120" w:line="276" w:lineRule="auto"/>
        <w:ind w:firstLine="709"/>
        <w:jc w:val="both"/>
      </w:pPr>
      <w:r w:rsidRPr="008F1C79">
        <w:t xml:space="preserve">Таким образом, общий объем твердых коммунальных отходов для жилищного фонда </w:t>
      </w:r>
      <w:r w:rsidR="00762339">
        <w:t>рп. Октябрьский</w:t>
      </w:r>
      <w:r w:rsidR="00035F2F" w:rsidRPr="008F1C79">
        <w:t xml:space="preserve"> </w:t>
      </w:r>
      <w:r w:rsidRPr="008F1C79">
        <w:t>составит</w:t>
      </w:r>
      <w:r w:rsidR="0081492A" w:rsidRPr="008F1C79">
        <w:t xml:space="preserve"> около </w:t>
      </w:r>
      <w:r w:rsidR="00363505" w:rsidRPr="008F1C79">
        <w:t>4409,9</w:t>
      </w:r>
      <w:r w:rsidR="0081492A" w:rsidRPr="008F1C79">
        <w:t xml:space="preserve"> т/год</w:t>
      </w:r>
      <w:r w:rsidR="00035F2F" w:rsidRPr="008F1C79">
        <w:t>.</w:t>
      </w:r>
    </w:p>
    <w:p w14:paraId="533BBCF9" w14:textId="77777777" w:rsidR="00305988" w:rsidRPr="00A11A9D" w:rsidRDefault="00305988" w:rsidP="00C85FF3">
      <w:pPr>
        <w:pStyle w:val="11110"/>
      </w:pPr>
      <w:bookmarkStart w:id="440" w:name="_Toc27410214"/>
      <w:bookmarkStart w:id="441" w:name="_Toc27422145"/>
      <w:bookmarkStart w:id="442" w:name="_Toc32851260"/>
      <w:bookmarkStart w:id="443" w:name="_Toc48321715"/>
      <w:bookmarkStart w:id="444" w:name="_Toc50052113"/>
      <w:bookmarkStart w:id="445" w:name="_Toc55930177"/>
      <w:bookmarkStart w:id="446" w:name="_Toc79678115"/>
      <w:bookmarkStart w:id="447" w:name="_Toc93760474"/>
      <w:bookmarkStart w:id="448" w:name="_Toc161736881"/>
      <w:r w:rsidRPr="00A11A9D">
        <w:t>Инженерная подготовка территории</w:t>
      </w:r>
      <w:bookmarkEnd w:id="440"/>
      <w:bookmarkEnd w:id="441"/>
      <w:bookmarkEnd w:id="442"/>
      <w:bookmarkEnd w:id="443"/>
      <w:bookmarkEnd w:id="444"/>
      <w:bookmarkEnd w:id="445"/>
      <w:bookmarkEnd w:id="446"/>
      <w:bookmarkEnd w:id="447"/>
      <w:bookmarkEnd w:id="448"/>
    </w:p>
    <w:p w14:paraId="088293AD" w14:textId="6A511D1A" w:rsidR="00DC2972" w:rsidRPr="00C27419" w:rsidRDefault="00DC2972" w:rsidP="00DC2972">
      <w:pPr>
        <w:spacing w:before="120" w:after="120" w:line="276" w:lineRule="auto"/>
        <w:ind w:firstLine="709"/>
        <w:jc w:val="both"/>
        <w:rPr>
          <w:lang w:eastAsia="ar-SA"/>
        </w:rPr>
      </w:pPr>
      <w:r w:rsidRPr="00C27419">
        <w:rPr>
          <w:lang w:eastAsia="ar-SA"/>
        </w:rPr>
        <w:t xml:space="preserve">В настоящее время на территории </w:t>
      </w:r>
      <w:r w:rsidR="00965AE0">
        <w:rPr>
          <w:lang w:eastAsia="ar-SA"/>
        </w:rPr>
        <w:t>рп. Октябрьский</w:t>
      </w:r>
      <w:r w:rsidRPr="00C27419">
        <w:rPr>
          <w:lang w:eastAsia="ar-SA"/>
        </w:rPr>
        <w:t xml:space="preserve"> отсутствует система ливневой канализации. Поверхностный сток с территории муниципального образования по рельефу местности и кюветам вдоль дорог поступает в водотоки без очистки. Отсутствие очистных сооружений поверхностного стока ведет к загрязнению водных объектов и тем самым ограничивает их использование в рекреационных целях.</w:t>
      </w:r>
    </w:p>
    <w:p w14:paraId="1467F69E" w14:textId="77777777" w:rsidR="00DC2972" w:rsidRPr="00C27419" w:rsidRDefault="00DC2972" w:rsidP="00DC2972">
      <w:pPr>
        <w:spacing w:before="120" w:after="120" w:line="276" w:lineRule="auto"/>
        <w:ind w:firstLine="709"/>
        <w:jc w:val="both"/>
        <w:rPr>
          <w:b/>
          <w:bCs/>
          <w:i/>
          <w:iCs/>
          <w:lang w:eastAsia="ar-SA"/>
        </w:rPr>
      </w:pPr>
      <w:r w:rsidRPr="00C27419">
        <w:rPr>
          <w:b/>
          <w:bCs/>
          <w:i/>
          <w:iCs/>
          <w:lang w:eastAsia="ar-SA"/>
        </w:rPr>
        <w:t>Проектные предложения</w:t>
      </w:r>
    </w:p>
    <w:p w14:paraId="736CC9A9" w14:textId="799505A5" w:rsidR="00DC2972" w:rsidRPr="00C27419" w:rsidRDefault="00DC2972" w:rsidP="00DC2972">
      <w:pPr>
        <w:spacing w:before="120" w:after="120" w:line="276" w:lineRule="auto"/>
        <w:ind w:firstLine="709"/>
        <w:jc w:val="both"/>
        <w:rPr>
          <w:lang w:eastAsia="ar-SA"/>
        </w:rPr>
      </w:pPr>
      <w:r w:rsidRPr="00C27419">
        <w:rPr>
          <w:lang w:eastAsia="ar-SA"/>
        </w:rPr>
        <w:t xml:space="preserve">В соответствии с природными условиями и архитектурно-планировочными решениями, в целях обеспечения устойчивого развития территории, гарантированной защиты населенных пунктов </w:t>
      </w:r>
      <w:r>
        <w:rPr>
          <w:lang w:eastAsia="ar-SA"/>
        </w:rPr>
        <w:t>городского поселения</w:t>
      </w:r>
      <w:r w:rsidRPr="00C27419">
        <w:rPr>
          <w:lang w:eastAsia="ar-SA"/>
        </w:rPr>
        <w:t xml:space="preserve"> от воздействия неблагоприятных природных и природно-техногенных процессов и явлений, создания необходимых санитарно-гигиенических условий размещения учреждений, зон отдыха, намечаются следующие мероприятия по инженерной подготовке территории:</w:t>
      </w:r>
    </w:p>
    <w:p w14:paraId="2F81566D" w14:textId="010B4A72"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о</w:t>
      </w:r>
      <w:r w:rsidRPr="00C27419">
        <w:rPr>
          <w:lang w:eastAsia="ar-SA"/>
        </w:rPr>
        <w:t>рганизация и очистка поверхностного стока;</w:t>
      </w:r>
    </w:p>
    <w:p w14:paraId="0FDD5B28" w14:textId="3C6F52AD"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б</w:t>
      </w:r>
      <w:r w:rsidRPr="00C27419">
        <w:rPr>
          <w:lang w:eastAsia="ar-SA"/>
        </w:rPr>
        <w:t>лагоустройство водотоков;</w:t>
      </w:r>
    </w:p>
    <w:p w14:paraId="39FED2EA" w14:textId="0AD60E9C"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п</w:t>
      </w:r>
      <w:r w:rsidRPr="00C27419">
        <w:rPr>
          <w:lang w:eastAsia="ar-SA"/>
        </w:rPr>
        <w:t>онижение уровня грунтовых вод;</w:t>
      </w:r>
    </w:p>
    <w:p w14:paraId="7FEE3C7C" w14:textId="51BD20BF"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о</w:t>
      </w:r>
      <w:r w:rsidRPr="00C27419">
        <w:rPr>
          <w:lang w:eastAsia="ar-SA"/>
        </w:rPr>
        <w:t>рганизация пляжа;</w:t>
      </w:r>
    </w:p>
    <w:p w14:paraId="71936D4F" w14:textId="51FDB7ED"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lastRenderedPageBreak/>
        <w:t>б</w:t>
      </w:r>
      <w:r w:rsidRPr="00C27419">
        <w:rPr>
          <w:lang w:eastAsia="ar-SA"/>
        </w:rPr>
        <w:t>ерегоукрепительные мероприятия;</w:t>
      </w:r>
    </w:p>
    <w:p w14:paraId="3FD5711A" w14:textId="661C1B9D"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з</w:t>
      </w:r>
      <w:r w:rsidRPr="00C27419">
        <w:rPr>
          <w:lang w:eastAsia="ar-SA"/>
        </w:rPr>
        <w:t>ащита территории от оврагообразования;</w:t>
      </w:r>
    </w:p>
    <w:p w14:paraId="7A60C098" w14:textId="6EF032AF"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п</w:t>
      </w:r>
      <w:r w:rsidRPr="00C27419">
        <w:rPr>
          <w:lang w:eastAsia="ar-SA"/>
        </w:rPr>
        <w:t>ротивооползневые мероприятия;</w:t>
      </w:r>
    </w:p>
    <w:p w14:paraId="6CC9725D" w14:textId="03C15053"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о</w:t>
      </w:r>
      <w:r w:rsidRPr="00C27419">
        <w:rPr>
          <w:lang w:eastAsia="ar-SA"/>
        </w:rPr>
        <w:t>рганизация набережной;</w:t>
      </w:r>
    </w:p>
    <w:p w14:paraId="07355067" w14:textId="0BC5FCD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з</w:t>
      </w:r>
      <w:r w:rsidRPr="00C27419">
        <w:rPr>
          <w:lang w:eastAsia="ar-SA"/>
        </w:rPr>
        <w:t>ащита территории от затопления.</w:t>
      </w:r>
    </w:p>
    <w:p w14:paraId="235A2136" w14:textId="77777777" w:rsidR="00DC2972" w:rsidRPr="00C27419" w:rsidRDefault="00DC2972" w:rsidP="00DC2972">
      <w:pPr>
        <w:spacing w:before="120" w:after="120" w:line="276" w:lineRule="auto"/>
        <w:ind w:firstLine="709"/>
        <w:jc w:val="both"/>
        <w:rPr>
          <w:i/>
          <w:iCs/>
          <w:lang w:eastAsia="ar-SA"/>
        </w:rPr>
      </w:pPr>
      <w:r w:rsidRPr="00C27419">
        <w:rPr>
          <w:i/>
          <w:iCs/>
          <w:lang w:eastAsia="ar-SA"/>
        </w:rPr>
        <w:t>Организация и очистка поверхностного стока</w:t>
      </w:r>
    </w:p>
    <w:p w14:paraId="53B8EB62" w14:textId="3BB9C3FF" w:rsidR="00DC2972" w:rsidRPr="00C27419" w:rsidRDefault="00DC2972" w:rsidP="00DC2972">
      <w:pPr>
        <w:spacing w:before="120" w:after="120" w:line="276" w:lineRule="auto"/>
        <w:ind w:firstLine="709"/>
        <w:jc w:val="both"/>
        <w:rPr>
          <w:lang w:eastAsia="ar-SA"/>
        </w:rPr>
      </w:pPr>
      <w:r w:rsidRPr="00C27419">
        <w:rPr>
          <w:lang w:eastAsia="ar-SA"/>
        </w:rPr>
        <w:t xml:space="preserve">В настоящее время на территории </w:t>
      </w:r>
      <w:r w:rsidR="00965AE0">
        <w:rPr>
          <w:lang w:eastAsia="ar-SA"/>
        </w:rPr>
        <w:t>рп. Октябрьский</w:t>
      </w:r>
      <w:r w:rsidRPr="00C27419">
        <w:rPr>
          <w:lang w:eastAsia="ar-SA"/>
        </w:rPr>
        <w:t xml:space="preserve"> отсутствует централизованная система ливневой канализации. </w:t>
      </w:r>
    </w:p>
    <w:p w14:paraId="782AF57A" w14:textId="77777777" w:rsidR="00DC2972" w:rsidRPr="00C27419" w:rsidRDefault="00DC2972" w:rsidP="00DC2972">
      <w:pPr>
        <w:spacing w:before="120" w:after="120" w:line="276" w:lineRule="auto"/>
        <w:ind w:firstLine="709"/>
        <w:jc w:val="both"/>
        <w:rPr>
          <w:lang w:eastAsia="ar-SA"/>
        </w:rPr>
      </w:pPr>
      <w:r w:rsidRPr="00C27419">
        <w:rPr>
          <w:lang w:eastAsia="ar-SA"/>
        </w:rPr>
        <w:t>Для предотвращения заболачивания территории, понижения уровня грунтовых вод и оптимизации экологического состояния среды большое значение имеет быстрое отведение поверхностного стока.</w:t>
      </w:r>
    </w:p>
    <w:p w14:paraId="23183239" w14:textId="77777777" w:rsidR="00DC2972" w:rsidRPr="00C27419" w:rsidRDefault="00DC2972" w:rsidP="00DC2972">
      <w:pPr>
        <w:spacing w:before="120" w:after="120" w:line="276" w:lineRule="auto"/>
        <w:ind w:firstLine="709"/>
        <w:jc w:val="both"/>
        <w:rPr>
          <w:lang w:eastAsia="ar-SA"/>
        </w:rPr>
      </w:pPr>
      <w:r w:rsidRPr="00C27419">
        <w:rPr>
          <w:lang w:eastAsia="ar-SA"/>
        </w:rPr>
        <w:t>Своевременное организованное отведение поверхностных сточных вод (дождевых, талых, поливомоечных) способствует обеспечению надлежащих санитарно-гигиенических условий для эксплуатации территорий, наземных и подземных сооружений. Организация поверхностного стока в комплексе с вертикальной планировкой территории является одним из основных мероприятий по инженерной подготовке территории.</w:t>
      </w:r>
    </w:p>
    <w:p w14:paraId="724B7392" w14:textId="77777777" w:rsidR="00DC2972" w:rsidRPr="00C27419" w:rsidRDefault="00DC2972" w:rsidP="00DC2972">
      <w:pPr>
        <w:spacing w:before="120" w:after="120" w:line="276" w:lineRule="auto"/>
        <w:ind w:firstLine="709"/>
        <w:jc w:val="both"/>
        <w:rPr>
          <w:lang w:eastAsia="ar-SA"/>
        </w:rPr>
      </w:pPr>
      <w:r w:rsidRPr="00C27419">
        <w:rPr>
          <w:lang w:eastAsia="ar-SA"/>
        </w:rPr>
        <w:t xml:space="preserve">Отведение дождевых и талых вод с территории застройки предусматривается путем устройства смешанной системы дождевой канализации, которая включает в себя как сеть открытых лотков (кюветов), так и закрытых коллекторов. </w:t>
      </w:r>
    </w:p>
    <w:p w14:paraId="5ED3EC4E" w14:textId="77777777" w:rsidR="00DC2972" w:rsidRPr="00C27419" w:rsidRDefault="00DC2972" w:rsidP="00DC2972">
      <w:pPr>
        <w:spacing w:before="120" w:after="120" w:line="276" w:lineRule="auto"/>
        <w:ind w:firstLine="709"/>
        <w:jc w:val="both"/>
        <w:rPr>
          <w:lang w:eastAsia="ar-SA"/>
        </w:rPr>
      </w:pPr>
      <w:r w:rsidRPr="00C27419">
        <w:rPr>
          <w:lang w:eastAsia="ar-SA"/>
        </w:rPr>
        <w:t xml:space="preserve">Закрытые водостоки предусматриваются в районах капитальной и коттеджной застройки, а также на территории промышленных и коммунально-складских зон. Расположение водостоков принято с учетом того, что длина свободного пробега воды по лотку проезжей части улиц от водораздела до первого водоприемного колодца при продольном уклоне до 0,005 равна </w:t>
      </w:r>
      <w:smartTag w:uri="urn:schemas-microsoft-com:office:smarttags" w:element="metricconverter">
        <w:smartTagPr>
          <w:attr w:name="ProductID" w:val="150 м"/>
        </w:smartTagPr>
        <w:r w:rsidRPr="00C27419">
          <w:rPr>
            <w:lang w:eastAsia="ar-SA"/>
          </w:rPr>
          <w:t>150 м</w:t>
        </w:r>
      </w:smartTag>
      <w:r w:rsidRPr="00C27419">
        <w:rPr>
          <w:lang w:eastAsia="ar-SA"/>
        </w:rPr>
        <w:t xml:space="preserve">, при уклоне более 0,005 – </w:t>
      </w:r>
      <w:smartTag w:uri="urn:schemas-microsoft-com:office:smarttags" w:element="metricconverter">
        <w:smartTagPr>
          <w:attr w:name="ProductID" w:val="300 м"/>
        </w:smartTagPr>
        <w:r w:rsidRPr="00C27419">
          <w:rPr>
            <w:lang w:eastAsia="ar-SA"/>
          </w:rPr>
          <w:t>300 м</w:t>
        </w:r>
      </w:smartTag>
      <w:r w:rsidRPr="00C27419">
        <w:rPr>
          <w:lang w:eastAsia="ar-SA"/>
        </w:rPr>
        <w:t>. Средний диаметр закрытых водостоков принят 0,8-</w:t>
      </w:r>
      <w:smartTag w:uri="urn:schemas-microsoft-com:office:smarttags" w:element="metricconverter">
        <w:smartTagPr>
          <w:attr w:name="ProductID" w:val="1,2 м"/>
        </w:smartTagPr>
        <w:r w:rsidRPr="00C27419">
          <w:rPr>
            <w:lang w:eastAsia="ar-SA"/>
          </w:rPr>
          <w:t>1,2 м</w:t>
        </w:r>
      </w:smartTag>
      <w:r w:rsidRPr="00C27419">
        <w:rPr>
          <w:lang w:eastAsia="ar-SA"/>
        </w:rPr>
        <w:t>. Начальная глубина заложения закрытых водостоков принимается не менее глубины промерзания грунта.</w:t>
      </w:r>
    </w:p>
    <w:p w14:paraId="031D5B16" w14:textId="4ADA2535" w:rsidR="00DC2972" w:rsidRPr="00C27419" w:rsidRDefault="00DC2972" w:rsidP="00DC2972">
      <w:pPr>
        <w:spacing w:before="120" w:after="120" w:line="276" w:lineRule="auto"/>
        <w:ind w:firstLine="709"/>
        <w:jc w:val="both"/>
        <w:rPr>
          <w:lang w:eastAsia="ar-SA"/>
        </w:rPr>
      </w:pPr>
      <w:r w:rsidRPr="00C27419">
        <w:rPr>
          <w:lang w:eastAsia="ar-SA"/>
        </w:rPr>
        <w:t xml:space="preserve"> В районах индивидуальной застройки, а также на территории зеленых зон предусмотрены открытые водостоки. В качестве открытых водостоков приняты кюветы </w:t>
      </w:r>
      <w:r w:rsidR="00E878A6" w:rsidRPr="00C27419">
        <w:rPr>
          <w:lang w:eastAsia="ar-SA"/>
        </w:rPr>
        <w:t>трапецеидального</w:t>
      </w:r>
      <w:r w:rsidRPr="00C27419">
        <w:rPr>
          <w:lang w:eastAsia="ar-SA"/>
        </w:rPr>
        <w:t xml:space="preserve"> сечения и лотки. Ширина по дну – 0,5</w:t>
      </w:r>
      <w:r w:rsidR="004C2023">
        <w:rPr>
          <w:lang w:eastAsia="ar-SA"/>
        </w:rPr>
        <w:t xml:space="preserve"> </w:t>
      </w:r>
      <w:r w:rsidRPr="00C27419">
        <w:rPr>
          <w:lang w:eastAsia="ar-SA"/>
        </w:rPr>
        <w:t>м, глубина – 0,6-1,0</w:t>
      </w:r>
      <w:r w:rsidR="004C2023">
        <w:rPr>
          <w:lang w:eastAsia="ar-SA"/>
        </w:rPr>
        <w:t xml:space="preserve"> </w:t>
      </w:r>
      <w:r w:rsidRPr="00C27419">
        <w:rPr>
          <w:lang w:eastAsia="ar-SA"/>
        </w:rPr>
        <w:t>м, заложение откосов 1:2. Крепление откосов предусматривается одерновкой.</w:t>
      </w:r>
    </w:p>
    <w:p w14:paraId="183BF9F1" w14:textId="19434035" w:rsidR="00DC2972" w:rsidRPr="00C27419" w:rsidRDefault="00DC2972" w:rsidP="00DC2972">
      <w:pPr>
        <w:spacing w:before="120" w:after="120" w:line="276" w:lineRule="auto"/>
        <w:ind w:firstLine="709"/>
        <w:jc w:val="both"/>
        <w:rPr>
          <w:lang w:eastAsia="ar-SA"/>
        </w:rPr>
      </w:pPr>
      <w:r w:rsidRPr="00C27419">
        <w:rPr>
          <w:lang w:eastAsia="ar-SA"/>
        </w:rPr>
        <w:t>Проектом предлагается организация и очистка поверхностного стока н</w:t>
      </w:r>
      <w:r w:rsidR="00E878A6">
        <w:rPr>
          <w:lang w:eastAsia="ar-SA"/>
        </w:rPr>
        <w:t>а</w:t>
      </w:r>
      <w:r w:rsidRPr="00C27419">
        <w:rPr>
          <w:lang w:eastAsia="ar-SA"/>
        </w:rPr>
        <w:t xml:space="preserve"> территории рп. Октябрьский.</w:t>
      </w:r>
    </w:p>
    <w:p w14:paraId="4FF046B4" w14:textId="095F76BA" w:rsidR="00DC2972" w:rsidRPr="00C27419" w:rsidRDefault="00DC2972" w:rsidP="00DC2972">
      <w:pPr>
        <w:spacing w:before="120" w:after="120" w:line="276" w:lineRule="auto"/>
        <w:ind w:firstLine="709"/>
        <w:jc w:val="both"/>
        <w:rPr>
          <w:lang w:eastAsia="ar-SA"/>
        </w:rPr>
      </w:pPr>
      <w:r w:rsidRPr="00C27419">
        <w:rPr>
          <w:lang w:eastAsia="ar-SA"/>
        </w:rPr>
        <w:t>Преимущественно водоотвод предусматривается самотеком. Водоприемником водосточной сети на территории рп. Октябрьский является р. Устья и руч. Плоский.</w:t>
      </w:r>
    </w:p>
    <w:p w14:paraId="4FD5420E" w14:textId="77777777" w:rsidR="00DC2972" w:rsidRPr="00C27419" w:rsidRDefault="00DC2972" w:rsidP="00DC2972">
      <w:pPr>
        <w:spacing w:before="120" w:after="120" w:line="276" w:lineRule="auto"/>
        <w:ind w:firstLine="709"/>
        <w:jc w:val="both"/>
        <w:rPr>
          <w:lang w:eastAsia="ar-SA"/>
        </w:rPr>
      </w:pPr>
      <w:r w:rsidRPr="00C27419">
        <w:rPr>
          <w:lang w:eastAsia="ar-SA"/>
        </w:rPr>
        <w:t>По требованиям, предъявляемым в настоящее время к использованию и охране поверхностных вод, все стоки перед выпуском в водоем должны подвергаться очистке на специальных очистных сооружениях дождевой канализации.</w:t>
      </w:r>
    </w:p>
    <w:p w14:paraId="4353E4AF" w14:textId="77777777" w:rsidR="00DC2972" w:rsidRPr="00C27419" w:rsidRDefault="00DC2972" w:rsidP="00DC2972">
      <w:pPr>
        <w:spacing w:before="120" w:after="120" w:line="276" w:lineRule="auto"/>
        <w:ind w:firstLine="709"/>
        <w:jc w:val="both"/>
        <w:rPr>
          <w:lang w:eastAsia="ar-SA"/>
        </w:rPr>
      </w:pPr>
      <w:r w:rsidRPr="00C27419">
        <w:rPr>
          <w:lang w:eastAsia="ar-SA"/>
        </w:rPr>
        <w:t>Очистные сооружения будут принимать наиболее загрязненную часть поверхностного стока, при этом очистке должно подвергаться не менее 70% годового объема поверхностного стока.</w:t>
      </w:r>
    </w:p>
    <w:p w14:paraId="0478E000" w14:textId="186C4ABF" w:rsidR="00DC2972" w:rsidRPr="00C27419" w:rsidRDefault="00DC2972" w:rsidP="00DC2972">
      <w:pPr>
        <w:spacing w:before="120" w:after="120" w:line="276" w:lineRule="auto"/>
        <w:ind w:firstLine="709"/>
        <w:jc w:val="both"/>
        <w:rPr>
          <w:lang w:eastAsia="ar-SA"/>
        </w:rPr>
      </w:pPr>
      <w:r w:rsidRPr="00C27419">
        <w:rPr>
          <w:lang w:eastAsia="ar-SA"/>
        </w:rPr>
        <w:lastRenderedPageBreak/>
        <w:t>Проектом предлагается строительство сооружений по очистке поверхностных сточных вод в рп. Октябрьский</w:t>
      </w:r>
      <w:r w:rsidR="00A622D5">
        <w:rPr>
          <w:lang w:eastAsia="ar-SA"/>
        </w:rPr>
        <w:t>.</w:t>
      </w:r>
    </w:p>
    <w:p w14:paraId="2C360BFC" w14:textId="45CD55EB" w:rsidR="00DC2972" w:rsidRPr="00C27419" w:rsidRDefault="00DC2972" w:rsidP="00DC2972">
      <w:pPr>
        <w:spacing w:before="120" w:after="120" w:line="276" w:lineRule="auto"/>
        <w:ind w:firstLine="709"/>
        <w:jc w:val="both"/>
        <w:rPr>
          <w:lang w:eastAsia="ar-SA"/>
        </w:rPr>
      </w:pPr>
      <w:r w:rsidRPr="00C27419">
        <w:rPr>
          <w:lang w:eastAsia="ar-SA"/>
        </w:rPr>
        <w:t xml:space="preserve">Тип очистных сооружений – секционные закрытого типа с возможностью наращивания мощности за счет увеличения числа секций, при малых расходах – кассетные. Целесообразность очистных сооружений закрытого типа заключается в том, что </w:t>
      </w:r>
      <w:r w:rsidR="00A622D5">
        <w:rPr>
          <w:lang w:eastAsia="ar-SA"/>
        </w:rPr>
        <w:t xml:space="preserve">санитарно-защитная зона </w:t>
      </w:r>
      <w:r w:rsidRPr="00C27419">
        <w:rPr>
          <w:lang w:eastAsia="ar-SA"/>
        </w:rPr>
        <w:t xml:space="preserve">сокращается до </w:t>
      </w:r>
      <w:smartTag w:uri="urn:schemas-microsoft-com:office:smarttags" w:element="metricconverter">
        <w:smartTagPr>
          <w:attr w:name="ProductID" w:val="50 м"/>
        </w:smartTagPr>
        <w:r w:rsidRPr="00C27419">
          <w:rPr>
            <w:lang w:eastAsia="ar-SA"/>
          </w:rPr>
          <w:t>50 м</w:t>
        </w:r>
      </w:smartTag>
      <w:r w:rsidRPr="00C27419">
        <w:rPr>
          <w:lang w:eastAsia="ar-SA"/>
        </w:rPr>
        <w:t>, что немаловажно в условиях дефицита территориальных ресурсов.</w:t>
      </w:r>
    </w:p>
    <w:p w14:paraId="30768DED" w14:textId="77777777" w:rsidR="00DC2972" w:rsidRPr="00C27419" w:rsidRDefault="00DC2972" w:rsidP="00DC2972">
      <w:pPr>
        <w:spacing w:before="120" w:after="120" w:line="276" w:lineRule="auto"/>
        <w:ind w:firstLine="709"/>
        <w:jc w:val="both"/>
        <w:rPr>
          <w:lang w:eastAsia="ar-SA"/>
        </w:rPr>
      </w:pPr>
      <w:r w:rsidRPr="00C27419">
        <w:rPr>
          <w:lang w:eastAsia="ar-SA"/>
        </w:rPr>
        <w:t>В состав очистных сооружений могут входить следующие модули – горизонтальные отстойники, кассетные съемные фильтры с синтетическим заполнителем (1 ступень), площадной песчано-гравийный фильтр (2 ступень) и пр.</w:t>
      </w:r>
    </w:p>
    <w:p w14:paraId="4F2F8C99" w14:textId="77777777" w:rsidR="00DC2972" w:rsidRPr="00C27419" w:rsidRDefault="00DC2972" w:rsidP="00DC2972">
      <w:pPr>
        <w:spacing w:before="120" w:after="120" w:line="276" w:lineRule="auto"/>
        <w:ind w:firstLine="709"/>
        <w:jc w:val="both"/>
        <w:rPr>
          <w:lang w:eastAsia="ar-SA"/>
        </w:rPr>
      </w:pPr>
      <w:r w:rsidRPr="00C27419">
        <w:rPr>
          <w:lang w:eastAsia="ar-SA"/>
        </w:rPr>
        <w:t>В качестве закрытых сооружений очистки ливневых стоков проектом предлагается устройство очистных сооружений блочной конструкции. При этом количество блоков устанавливается в зависимости от общей требуемой производительности. Установки и станции очистки такого типа имеют много преимуществ: минимальные габариты, компактность, простоту и надежность в эксплуатации, высокую автоматизацию.</w:t>
      </w:r>
    </w:p>
    <w:p w14:paraId="6E3198B4" w14:textId="06C97F9D" w:rsidR="00DC2972" w:rsidRPr="00C27419" w:rsidRDefault="00DC2972" w:rsidP="00DC2972">
      <w:pPr>
        <w:spacing w:before="120" w:after="120" w:line="276" w:lineRule="auto"/>
        <w:ind w:firstLine="709"/>
        <w:jc w:val="both"/>
        <w:rPr>
          <w:lang w:eastAsia="ar-SA"/>
        </w:rPr>
      </w:pPr>
      <w:r w:rsidRPr="00C27419">
        <w:rPr>
          <w:lang w:eastAsia="ar-SA"/>
        </w:rPr>
        <w:t xml:space="preserve">В соответствии с </w:t>
      </w:r>
      <w:r w:rsidR="007E45D2">
        <w:rPr>
          <w:lang w:eastAsia="ar-SA"/>
        </w:rPr>
        <w:t xml:space="preserve">СП </w:t>
      </w:r>
      <w:r w:rsidR="00453D5E">
        <w:rPr>
          <w:lang w:eastAsia="ar-SA"/>
        </w:rPr>
        <w:t>42</w:t>
      </w:r>
      <w:r w:rsidR="007E45D2" w:rsidRPr="007E45D2">
        <w:rPr>
          <w:lang w:eastAsia="ar-SA"/>
        </w:rPr>
        <w:t>.13330.201</w:t>
      </w:r>
      <w:r w:rsidR="00453D5E">
        <w:rPr>
          <w:lang w:eastAsia="ar-SA"/>
        </w:rPr>
        <w:t>6</w:t>
      </w:r>
      <w:r w:rsidRPr="00C27419">
        <w:rPr>
          <w:lang w:eastAsia="ar-SA"/>
        </w:rPr>
        <w:t xml:space="preserve">, </w:t>
      </w:r>
      <w:r w:rsidR="004C2023">
        <w:rPr>
          <w:lang w:eastAsia="ar-SA"/>
        </w:rPr>
        <w:t>с</w:t>
      </w:r>
      <w:r w:rsidR="004C2023" w:rsidRPr="004C2023">
        <w:rPr>
          <w:lang w:eastAsia="ar-SA"/>
        </w:rPr>
        <w:t>анитарно-защитную зону от очистных сооружений поверхностного стока открытого типа до жилой территории следует принимать 100 м, закрытого типа - 50 м.</w:t>
      </w:r>
      <w:r w:rsidR="00996575">
        <w:rPr>
          <w:lang w:eastAsia="ar-SA"/>
        </w:rPr>
        <w:t xml:space="preserve">  </w:t>
      </w:r>
      <w:r w:rsidR="004C2023" w:rsidRPr="004C2023">
        <w:rPr>
          <w:lang w:eastAsia="ar-SA"/>
        </w:rPr>
        <w:t xml:space="preserve"> </w:t>
      </w:r>
    </w:p>
    <w:p w14:paraId="70B37261" w14:textId="77777777" w:rsidR="00DC2972" w:rsidRPr="00C27419" w:rsidRDefault="00DC2972" w:rsidP="00DC2972">
      <w:pPr>
        <w:spacing w:before="120" w:after="120" w:line="276" w:lineRule="auto"/>
        <w:ind w:firstLine="709"/>
        <w:jc w:val="both"/>
        <w:rPr>
          <w:lang w:eastAsia="ar-SA"/>
        </w:rPr>
      </w:pPr>
      <w:r w:rsidRPr="00C27419">
        <w:rPr>
          <w:lang w:eastAsia="ar-SA"/>
        </w:rPr>
        <w:t>Гидравлические расчеты очистных сооружений, которые включают определение расчетных расходов загрязненной части стока дождевых и талых вод, уточнение границ водосборных площадей, расчетные концентрации загрязнений поверхностных вод, определение степени очистки стоков, должны выполняться отдельной организацией на стадии специального проекта.</w:t>
      </w:r>
    </w:p>
    <w:p w14:paraId="2F37DFA9" w14:textId="77777777" w:rsidR="00DC2972" w:rsidRPr="00C27419" w:rsidRDefault="00DC2972" w:rsidP="00DC2972">
      <w:pPr>
        <w:spacing w:before="120" w:after="120" w:line="276" w:lineRule="auto"/>
        <w:ind w:firstLine="709"/>
        <w:jc w:val="both"/>
        <w:rPr>
          <w:lang w:eastAsia="ar-SA"/>
        </w:rPr>
      </w:pPr>
      <w:r w:rsidRPr="00C27419">
        <w:rPr>
          <w:lang w:eastAsia="ar-SA"/>
        </w:rPr>
        <w:t>Правильно организованная система водоотведения поверхностного стока, дополненная при необходимости локальными дренажами, позволит не допустить подтопления территории, будет способствовать организованному водоотводу поверхностных стоков с проезжих частей, внутриквартальных площадей.</w:t>
      </w:r>
    </w:p>
    <w:p w14:paraId="0D8C29F1" w14:textId="77777777" w:rsidR="00DC2972" w:rsidRPr="00C27419" w:rsidRDefault="00DC2972" w:rsidP="00DC2972">
      <w:pPr>
        <w:spacing w:before="120" w:after="120" w:line="276" w:lineRule="auto"/>
        <w:ind w:firstLine="709"/>
        <w:jc w:val="both"/>
        <w:rPr>
          <w:i/>
          <w:iCs/>
          <w:lang w:eastAsia="ar-SA"/>
        </w:rPr>
      </w:pPr>
      <w:r w:rsidRPr="00C27419">
        <w:rPr>
          <w:i/>
          <w:iCs/>
          <w:lang w:eastAsia="ar-SA"/>
        </w:rPr>
        <w:t>Благоустройство водотоков</w:t>
      </w:r>
    </w:p>
    <w:p w14:paraId="5531CA55" w14:textId="2ED1E84A" w:rsidR="00DC2972" w:rsidRPr="00C27419" w:rsidRDefault="00DC2972" w:rsidP="00DC2972">
      <w:pPr>
        <w:spacing w:before="120" w:after="120" w:line="276" w:lineRule="auto"/>
        <w:ind w:firstLine="709"/>
        <w:jc w:val="both"/>
        <w:rPr>
          <w:lang w:eastAsia="ar-SA"/>
        </w:rPr>
      </w:pPr>
      <w:r w:rsidRPr="00C27419">
        <w:rPr>
          <w:lang w:eastAsia="ar-SA"/>
        </w:rPr>
        <w:t>Внутренние водотоки играют большую роль в регулировании водного режима</w:t>
      </w:r>
      <w:r w:rsidR="00996575">
        <w:rPr>
          <w:lang w:eastAsia="ar-SA"/>
        </w:rPr>
        <w:t xml:space="preserve"> </w:t>
      </w:r>
      <w:r w:rsidRPr="00C27419">
        <w:rPr>
          <w:lang w:eastAsia="ar-SA"/>
        </w:rPr>
        <w:t>территории. В связи с этим предусматривается комплекс мероприятий по улучшению состояния водотоков:</w:t>
      </w:r>
    </w:p>
    <w:p w14:paraId="722BF92A"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благоустройство береговой полосы;</w:t>
      </w:r>
    </w:p>
    <w:p w14:paraId="1C02BBBE" w14:textId="6443DF88"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соблюдение режима водоохранных зон и прибрежных защитных полос</w:t>
      </w:r>
      <w:r w:rsidR="00453D5E">
        <w:rPr>
          <w:lang w:eastAsia="ar-SA"/>
        </w:rPr>
        <w:t>;</w:t>
      </w:r>
    </w:p>
    <w:p w14:paraId="2FE928B0"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очистка русел и пойм водотоков от мусора;</w:t>
      </w:r>
    </w:p>
    <w:p w14:paraId="1ECAB86A"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смягчение продольных уклонов;</w:t>
      </w:r>
    </w:p>
    <w:p w14:paraId="62117121" w14:textId="1F44559B"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регулирование русел (расчистка, дноуглубление и профилирование)</w:t>
      </w:r>
      <w:r w:rsidR="00453D5E">
        <w:rPr>
          <w:lang w:eastAsia="ar-SA"/>
        </w:rPr>
        <w:t>;</w:t>
      </w:r>
    </w:p>
    <w:p w14:paraId="522DE8C9"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планировка береговых склонов и укрепление их растительностью (одерновка, посев трав, посадка кустарника, террасирование);</w:t>
      </w:r>
    </w:p>
    <w:p w14:paraId="46485324"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проведение мероприятий по благоустройству прилегающей к водным объектам территории: вырубка сухостоя, расчистка кустарника, окашивание берегов во избежание зарастания болотной растительностью.</w:t>
      </w:r>
    </w:p>
    <w:p w14:paraId="5FAA6A09" w14:textId="77777777" w:rsidR="00DC2972" w:rsidRPr="00C27419" w:rsidRDefault="00DC2972" w:rsidP="00DC2972">
      <w:pPr>
        <w:spacing w:before="120" w:after="120" w:line="276" w:lineRule="auto"/>
        <w:ind w:firstLine="709"/>
        <w:jc w:val="both"/>
        <w:rPr>
          <w:i/>
          <w:iCs/>
          <w:lang w:eastAsia="ar-SA"/>
        </w:rPr>
      </w:pPr>
      <w:r w:rsidRPr="00C27419">
        <w:rPr>
          <w:i/>
          <w:iCs/>
          <w:lang w:eastAsia="ar-SA"/>
        </w:rPr>
        <w:t>Понижение уровня грунтовых вод</w:t>
      </w:r>
    </w:p>
    <w:p w14:paraId="27B2D2EF" w14:textId="77777777" w:rsidR="00DC2972" w:rsidRPr="00C27419" w:rsidRDefault="00DC2972" w:rsidP="00DC2972">
      <w:pPr>
        <w:spacing w:before="120" w:after="120" w:line="276" w:lineRule="auto"/>
        <w:ind w:firstLine="709"/>
        <w:jc w:val="both"/>
        <w:rPr>
          <w:lang w:eastAsia="ar-SA"/>
        </w:rPr>
      </w:pPr>
      <w:r w:rsidRPr="00C27419">
        <w:rPr>
          <w:lang w:eastAsia="ar-SA"/>
        </w:rPr>
        <w:lastRenderedPageBreak/>
        <w:t xml:space="preserve">Понижение уровня грунтовых вод на рассматриваемой территории предусматривается открытыми канавами, выполняющими также функцию дождевых коллекторов. </w:t>
      </w:r>
    </w:p>
    <w:p w14:paraId="1252D160" w14:textId="77777777" w:rsidR="00DC2972" w:rsidRPr="00C27419" w:rsidRDefault="00DC2972" w:rsidP="00DC2972">
      <w:pPr>
        <w:spacing w:before="120" w:after="120" w:line="276" w:lineRule="auto"/>
        <w:ind w:firstLine="709"/>
        <w:jc w:val="both"/>
        <w:rPr>
          <w:lang w:eastAsia="ar-SA"/>
        </w:rPr>
      </w:pPr>
      <w:r w:rsidRPr="00C27419">
        <w:rPr>
          <w:lang w:eastAsia="ar-SA"/>
        </w:rPr>
        <w:t>Кроме того, предлагаются следующие мероприятия:</w:t>
      </w:r>
    </w:p>
    <w:p w14:paraId="0E370C58"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повышение планировочных отметок на пониженных территориях;</w:t>
      </w:r>
    </w:p>
    <w:p w14:paraId="70E155D8"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устройство защитной гидроизоляции заглубленных сооружений, конструкций, подземных коммуникаций;</w:t>
      </w:r>
    </w:p>
    <w:p w14:paraId="0FA7436C"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устройство отмосток вокруг зданий;</w:t>
      </w:r>
    </w:p>
    <w:p w14:paraId="1ED234C4"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сооружение пристенных дренажей для зданий и сооружений и сопутствующих дренажей вдоль водонесущих коммуникаций;</w:t>
      </w:r>
    </w:p>
    <w:p w14:paraId="013F1554"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тщательное выполнение работ по строительству водонесущих коммуникаций и правильной их эксплуатации с целью предотвращения постоянных и аварийных утечек.</w:t>
      </w:r>
    </w:p>
    <w:p w14:paraId="6C21EDFC" w14:textId="77777777" w:rsidR="00DC2972" w:rsidRPr="00C27419" w:rsidRDefault="00DC2972" w:rsidP="00DC2972">
      <w:pPr>
        <w:spacing w:before="120" w:after="120" w:line="276" w:lineRule="auto"/>
        <w:ind w:firstLine="709"/>
        <w:jc w:val="both"/>
        <w:rPr>
          <w:lang w:eastAsia="ar-SA"/>
        </w:rPr>
      </w:pPr>
      <w:r w:rsidRPr="00C27419">
        <w:rPr>
          <w:lang w:eastAsia="ar-SA"/>
        </w:rPr>
        <w:t>Основные, наиболее эффективные типы дренажей:</w:t>
      </w:r>
    </w:p>
    <w:p w14:paraId="6CB3DEC5" w14:textId="7F048E04" w:rsidR="00DC2972" w:rsidRPr="00C27419" w:rsidRDefault="00453D5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г</w:t>
      </w:r>
      <w:r w:rsidR="00DC2972" w:rsidRPr="00C27419">
        <w:rPr>
          <w:lang w:eastAsia="ar-SA"/>
        </w:rPr>
        <w:t>оризонтальный дренаж, сопутствующий теплосетям;</w:t>
      </w:r>
    </w:p>
    <w:p w14:paraId="4B762B78" w14:textId="7B6FE635" w:rsidR="00DC2972" w:rsidRPr="00C27419" w:rsidRDefault="00453D5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к</w:t>
      </w:r>
      <w:r w:rsidR="00DC2972" w:rsidRPr="00C27419">
        <w:rPr>
          <w:lang w:eastAsia="ar-SA"/>
        </w:rPr>
        <w:t>ольцевые дренажи зданий с техническими подпольями;</w:t>
      </w:r>
    </w:p>
    <w:p w14:paraId="0F6E76D5" w14:textId="3FFE01BA" w:rsidR="00DC2972" w:rsidRPr="00C27419" w:rsidRDefault="00453D5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п</w:t>
      </w:r>
      <w:r w:rsidR="00DC2972" w:rsidRPr="00C27419">
        <w:rPr>
          <w:lang w:eastAsia="ar-SA"/>
        </w:rPr>
        <w:t xml:space="preserve">рокладка дрен в одну траншею с коллекторами, что обеспечивает параллельную их работу (выпуск из дрен </w:t>
      </w:r>
      <w:r w:rsidRPr="00C27419">
        <w:rPr>
          <w:lang w:eastAsia="ar-SA"/>
        </w:rPr>
        <w:t>в коллектор</w:t>
      </w:r>
      <w:r w:rsidR="00DC2972" w:rsidRPr="00C27419">
        <w:rPr>
          <w:lang w:eastAsia="ar-SA"/>
        </w:rPr>
        <w:t xml:space="preserve"> осуществляется через колодцы).</w:t>
      </w:r>
    </w:p>
    <w:p w14:paraId="1BD193DC" w14:textId="77777777" w:rsidR="00DC2972" w:rsidRPr="00C27419" w:rsidRDefault="00DC2972" w:rsidP="00DC2972">
      <w:pPr>
        <w:spacing w:before="120" w:after="120" w:line="276" w:lineRule="auto"/>
        <w:ind w:firstLine="709"/>
        <w:jc w:val="both"/>
        <w:rPr>
          <w:lang w:eastAsia="ar-SA"/>
        </w:rPr>
      </w:pPr>
      <w:r w:rsidRPr="00C27419">
        <w:rPr>
          <w:lang w:eastAsia="ar-SA"/>
        </w:rPr>
        <w:t xml:space="preserve">При понижении уровня грунтовых вод следует принимать норму осушения (наименьшее расстояние от уровня грунтовых вод до поверхности земли): на участках, предназначаемых под капитальную застройку, в зависимости от наличия и глубины подвалов, но не менее </w:t>
      </w:r>
      <w:smartTag w:uri="urn:schemas-microsoft-com:office:smarttags" w:element="metricconverter">
        <w:smartTagPr>
          <w:attr w:name="ProductID" w:val="2 л"/>
        </w:smartTagPr>
        <w:r w:rsidRPr="00C27419">
          <w:rPr>
            <w:lang w:eastAsia="ar-SA"/>
          </w:rPr>
          <w:t>2 л</w:t>
        </w:r>
      </w:smartTag>
      <w:r w:rsidRPr="00C27419">
        <w:rPr>
          <w:lang w:eastAsia="ar-SA"/>
        </w:rPr>
        <w:t xml:space="preserve"> и не менее </w:t>
      </w:r>
      <w:smartTag w:uri="urn:schemas-microsoft-com:office:smarttags" w:element="metricconverter">
        <w:smartTagPr>
          <w:attr w:name="ProductID" w:val="0,3 м"/>
        </w:smartTagPr>
        <w:r w:rsidRPr="00C27419">
          <w:rPr>
            <w:lang w:eastAsia="ar-SA"/>
          </w:rPr>
          <w:t>0,3 м</w:t>
        </w:r>
      </w:smartTag>
      <w:r w:rsidRPr="00C27419">
        <w:rPr>
          <w:lang w:eastAsia="ar-SA"/>
        </w:rPr>
        <w:t xml:space="preserve"> от подошв фундаментов зданий; на участках стадионов, парков и зеленых насаждений общего пользования - не менее </w:t>
      </w:r>
      <w:smartTag w:uri="urn:schemas-microsoft-com:office:smarttags" w:element="metricconverter">
        <w:smartTagPr>
          <w:attr w:name="ProductID" w:val="1 м"/>
        </w:smartTagPr>
        <w:r w:rsidRPr="00C27419">
          <w:rPr>
            <w:lang w:eastAsia="ar-SA"/>
          </w:rPr>
          <w:t>1 м</w:t>
        </w:r>
      </w:smartTag>
      <w:r w:rsidRPr="00C27419">
        <w:rPr>
          <w:lang w:eastAsia="ar-SA"/>
        </w:rPr>
        <w:t xml:space="preserve">. Понижение уровня грунтовых вод намечается осуществить путем строительства дренажной системы. </w:t>
      </w:r>
    </w:p>
    <w:p w14:paraId="52222787" w14:textId="77777777" w:rsidR="00DC2972" w:rsidRPr="005040F0" w:rsidRDefault="00DC2972" w:rsidP="00DC2972">
      <w:pPr>
        <w:spacing w:before="120" w:after="120" w:line="276" w:lineRule="auto"/>
        <w:ind w:firstLine="709"/>
        <w:jc w:val="both"/>
        <w:rPr>
          <w:i/>
          <w:iCs/>
          <w:lang w:eastAsia="ar-SA"/>
        </w:rPr>
      </w:pPr>
      <w:r w:rsidRPr="005040F0">
        <w:rPr>
          <w:i/>
          <w:iCs/>
          <w:lang w:eastAsia="ar-SA"/>
        </w:rPr>
        <w:t>Организация пляжа</w:t>
      </w:r>
    </w:p>
    <w:p w14:paraId="03534043" w14:textId="77777777" w:rsidR="00DC2972" w:rsidRPr="00C27419" w:rsidRDefault="00DC2972" w:rsidP="00DC2972">
      <w:pPr>
        <w:spacing w:before="120" w:after="120" w:line="276" w:lineRule="auto"/>
        <w:ind w:firstLine="709"/>
        <w:jc w:val="both"/>
        <w:rPr>
          <w:lang w:eastAsia="ar-SA"/>
        </w:rPr>
      </w:pPr>
      <w:r w:rsidRPr="00C27419">
        <w:rPr>
          <w:lang w:eastAsia="ar-SA"/>
        </w:rPr>
        <w:t>В северной части рп. Октябрьский проектом на первую очередь предлагается организация пляжа.</w:t>
      </w:r>
    </w:p>
    <w:p w14:paraId="2BD4F221" w14:textId="3C4463A5" w:rsidR="00DC2972" w:rsidRPr="00C27419" w:rsidRDefault="00DC2972" w:rsidP="00DC2972">
      <w:pPr>
        <w:spacing w:before="120" w:after="120" w:line="276" w:lineRule="auto"/>
        <w:ind w:firstLine="709"/>
        <w:jc w:val="both"/>
        <w:rPr>
          <w:lang w:eastAsia="ar-SA"/>
        </w:rPr>
      </w:pPr>
      <w:r w:rsidRPr="00C27419">
        <w:rPr>
          <w:lang w:eastAsia="ar-SA"/>
        </w:rPr>
        <w:t xml:space="preserve">Отсыпка пляжной полосы, в местах ее истощения, намечается привозным песком. Отсыпка проектируется с уклоном поверхности пляжа в сторону акватории 0,015. Дно акватории, прилегающей к пляжу, на расстоянии до </w:t>
      </w:r>
      <w:smartTag w:uri="urn:schemas-microsoft-com:office:smarttags" w:element="metricconverter">
        <w:smartTagPr>
          <w:attr w:name="ProductID" w:val="30 м"/>
        </w:smartTagPr>
        <w:r w:rsidRPr="00C27419">
          <w:rPr>
            <w:lang w:eastAsia="ar-SA"/>
          </w:rPr>
          <w:t>30 м</w:t>
        </w:r>
      </w:smartTag>
      <w:r w:rsidRPr="00C27419">
        <w:rPr>
          <w:lang w:eastAsia="ar-SA"/>
        </w:rPr>
        <w:t xml:space="preserve"> также подсыпается слоем песка или гравия до 15-</w:t>
      </w:r>
      <w:smartTag w:uri="urn:schemas-microsoft-com:office:smarttags" w:element="metricconverter">
        <w:smartTagPr>
          <w:attr w:name="ProductID" w:val="20 см"/>
        </w:smartTagPr>
        <w:r w:rsidRPr="00C27419">
          <w:rPr>
            <w:lang w:eastAsia="ar-SA"/>
          </w:rPr>
          <w:t>20 см</w:t>
        </w:r>
      </w:smartTag>
      <w:r w:rsidRPr="00C27419">
        <w:rPr>
          <w:lang w:eastAsia="ar-SA"/>
        </w:rPr>
        <w:t xml:space="preserve">. Рельеф дна водоема в месте купания должен углубляться постепенно, не иметь уступов, дно должно быть плотное, свободное от камней, коряг. Дно планируется с уклоном не более 0,03. Глубина водоема на участках, используемых </w:t>
      </w:r>
      <w:r w:rsidR="00996575" w:rsidRPr="00C27419">
        <w:rPr>
          <w:lang w:eastAsia="ar-SA"/>
        </w:rPr>
        <w:t>для купания,</w:t>
      </w:r>
      <w:r w:rsidRPr="00C27419">
        <w:rPr>
          <w:lang w:eastAsia="ar-SA"/>
        </w:rPr>
        <w:t xml:space="preserve"> должна быть не более 2</w:t>
      </w:r>
      <w:r w:rsidR="00996575">
        <w:rPr>
          <w:lang w:eastAsia="ar-SA"/>
        </w:rPr>
        <w:t xml:space="preserve"> </w:t>
      </w:r>
      <w:r w:rsidRPr="00C27419">
        <w:rPr>
          <w:lang w:eastAsia="ar-SA"/>
        </w:rPr>
        <w:t>м, причем водная акватория имеет две зоны: для не умеющих плавать – с глубиной до 1,2</w:t>
      </w:r>
      <w:r w:rsidR="00996575">
        <w:rPr>
          <w:lang w:eastAsia="ar-SA"/>
        </w:rPr>
        <w:t xml:space="preserve"> </w:t>
      </w:r>
      <w:r w:rsidRPr="00C27419">
        <w:rPr>
          <w:lang w:eastAsia="ar-SA"/>
        </w:rPr>
        <w:t>м, для умеющих плавать – глубиной</w:t>
      </w:r>
      <w:r w:rsidR="00996575">
        <w:rPr>
          <w:lang w:eastAsia="ar-SA"/>
        </w:rPr>
        <w:t xml:space="preserve"> </w:t>
      </w:r>
      <w:r w:rsidRPr="00C27419">
        <w:rPr>
          <w:lang w:eastAsia="ar-SA"/>
        </w:rPr>
        <w:t>до 2</w:t>
      </w:r>
      <w:r w:rsidR="00996575">
        <w:rPr>
          <w:lang w:eastAsia="ar-SA"/>
        </w:rPr>
        <w:t xml:space="preserve"> </w:t>
      </w:r>
      <w:r w:rsidRPr="00C27419">
        <w:rPr>
          <w:lang w:eastAsia="ar-SA"/>
        </w:rPr>
        <w:t>м.</w:t>
      </w:r>
    </w:p>
    <w:p w14:paraId="2359A0C7" w14:textId="0E96A1BB" w:rsidR="00DC2972" w:rsidRPr="00C27419" w:rsidRDefault="00DC2972" w:rsidP="00DC2972">
      <w:pPr>
        <w:spacing w:before="120" w:after="120" w:line="276" w:lineRule="auto"/>
        <w:ind w:firstLine="709"/>
        <w:jc w:val="both"/>
        <w:rPr>
          <w:lang w:eastAsia="ar-SA"/>
        </w:rPr>
      </w:pPr>
      <w:r w:rsidRPr="00C27419">
        <w:rPr>
          <w:lang w:eastAsia="ar-SA"/>
        </w:rPr>
        <w:t xml:space="preserve">Ширина водной полосы, используемой для купания </w:t>
      </w:r>
      <w:r w:rsidR="00996575" w:rsidRPr="00C27419">
        <w:rPr>
          <w:lang w:eastAsia="ar-SA"/>
        </w:rPr>
        <w:t>при пологом дне (уклон 0,013),</w:t>
      </w:r>
      <w:r w:rsidRPr="00C27419">
        <w:rPr>
          <w:lang w:eastAsia="ar-SA"/>
        </w:rPr>
        <w:t xml:space="preserve"> будет составлять примерно </w:t>
      </w:r>
      <w:smartTag w:uri="urn:schemas-microsoft-com:office:smarttags" w:element="metricconverter">
        <w:smartTagPr>
          <w:attr w:name="ProductID" w:val="150 м"/>
        </w:smartTagPr>
        <w:r w:rsidRPr="00C27419">
          <w:rPr>
            <w:lang w:eastAsia="ar-SA"/>
          </w:rPr>
          <w:t>150 м</w:t>
        </w:r>
      </w:smartTag>
      <w:r w:rsidRPr="00C27419">
        <w:rPr>
          <w:lang w:eastAsia="ar-SA"/>
        </w:rPr>
        <w:t xml:space="preserve">, при большем уклоне она сокращается до </w:t>
      </w:r>
      <w:smartTag w:uri="urn:schemas-microsoft-com:office:smarttags" w:element="metricconverter">
        <w:smartTagPr>
          <w:attr w:name="ProductID" w:val="50 м"/>
        </w:smartTagPr>
        <w:r w:rsidRPr="00C27419">
          <w:rPr>
            <w:lang w:eastAsia="ar-SA"/>
          </w:rPr>
          <w:t>50 м</w:t>
        </w:r>
      </w:smartTag>
      <w:r w:rsidRPr="00C27419">
        <w:rPr>
          <w:lang w:eastAsia="ar-SA"/>
        </w:rPr>
        <w:t xml:space="preserve">. Расчетная площадь пляжа на одного отдыхающего принимается 4-5 </w:t>
      </w:r>
      <w:r w:rsidR="00996575">
        <w:rPr>
          <w:lang w:eastAsia="ar-SA"/>
        </w:rPr>
        <w:t>кв. м</w:t>
      </w:r>
      <w:r w:rsidRPr="00C27419">
        <w:rPr>
          <w:lang w:eastAsia="ar-SA"/>
        </w:rPr>
        <w:t xml:space="preserve">, водной поверхности – 5-6 </w:t>
      </w:r>
      <w:r w:rsidR="00996575">
        <w:rPr>
          <w:lang w:eastAsia="ar-SA"/>
        </w:rPr>
        <w:t>кв. м</w:t>
      </w:r>
      <w:r w:rsidRPr="00C27419">
        <w:rPr>
          <w:lang w:eastAsia="ar-SA"/>
        </w:rPr>
        <w:t>. Граница водного зеркала, предназначенного для купания, ограничивается буями.</w:t>
      </w:r>
    </w:p>
    <w:p w14:paraId="4079B308" w14:textId="77777777" w:rsidR="00DC2972" w:rsidRPr="00C27419" w:rsidRDefault="00DC2972" w:rsidP="00DC2972">
      <w:pPr>
        <w:spacing w:before="120" w:after="120" w:line="276" w:lineRule="auto"/>
        <w:ind w:firstLine="709"/>
        <w:jc w:val="both"/>
        <w:rPr>
          <w:lang w:eastAsia="ar-SA"/>
        </w:rPr>
      </w:pPr>
      <w:r w:rsidRPr="00C27419">
        <w:rPr>
          <w:lang w:eastAsia="ar-SA"/>
        </w:rPr>
        <w:t>На пляже должно размещаться оборудование для создания тени (зонты, навесы), гардеробы и кабины для переодевания, души, скамьи, лежаки, туалеты, места для сбора мусора и пр.</w:t>
      </w:r>
    </w:p>
    <w:p w14:paraId="17D6115A" w14:textId="77777777" w:rsidR="00DC2972" w:rsidRPr="00C27419" w:rsidRDefault="00DC2972" w:rsidP="00DC2972">
      <w:pPr>
        <w:spacing w:before="120" w:after="120" w:line="276" w:lineRule="auto"/>
        <w:ind w:firstLine="709"/>
        <w:jc w:val="both"/>
        <w:rPr>
          <w:i/>
          <w:iCs/>
          <w:lang w:eastAsia="ar-SA"/>
        </w:rPr>
      </w:pPr>
      <w:r w:rsidRPr="00C27419">
        <w:rPr>
          <w:i/>
          <w:iCs/>
          <w:lang w:eastAsia="ar-SA"/>
        </w:rPr>
        <w:t>Берегоукрепительные мероприятия</w:t>
      </w:r>
    </w:p>
    <w:p w14:paraId="0A645C33" w14:textId="77777777" w:rsidR="00DC2972" w:rsidRPr="00C27419" w:rsidRDefault="00DC2972" w:rsidP="00DC2972">
      <w:pPr>
        <w:spacing w:before="120" w:after="120" w:line="276" w:lineRule="auto"/>
        <w:ind w:firstLine="709"/>
        <w:jc w:val="both"/>
        <w:rPr>
          <w:lang w:eastAsia="ar-SA"/>
        </w:rPr>
      </w:pPr>
      <w:r w:rsidRPr="00C27419">
        <w:rPr>
          <w:lang w:eastAsia="ar-SA"/>
        </w:rPr>
        <w:lastRenderedPageBreak/>
        <w:t>Для борьбы с речной эрозией береговой полосы р. Устья, необходимо проведение мероприятий по берегоукреплению на разрушенных эрозией склонах. Кроме того, для предотвращения развития эрозионных процессов большое значение имеет организованное отведение поверхностных и талых вод.</w:t>
      </w:r>
    </w:p>
    <w:p w14:paraId="4731D456" w14:textId="77777777" w:rsidR="00DC2972" w:rsidRPr="00C27419" w:rsidRDefault="00DC2972" w:rsidP="00DC2972">
      <w:pPr>
        <w:spacing w:before="120" w:after="120" w:line="276" w:lineRule="auto"/>
        <w:ind w:firstLine="709"/>
        <w:jc w:val="both"/>
        <w:rPr>
          <w:lang w:eastAsia="ar-SA"/>
        </w:rPr>
      </w:pPr>
      <w:r w:rsidRPr="00C27419">
        <w:rPr>
          <w:lang w:eastAsia="ar-SA"/>
        </w:rPr>
        <w:t>Для стабилизации процесса оврагообразования, предупреждения овражной эрозии и повышения степени благоустройства оврагов предусматриваются следующие мероприятия:</w:t>
      </w:r>
    </w:p>
    <w:p w14:paraId="5DABCFD7"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организация поверхностного стока на прилегающей территории;</w:t>
      </w:r>
    </w:p>
    <w:p w14:paraId="23515AD3"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при наличии растительного покрова на склонах дополнительное укрепление склонов путем залужения, посадки кустарника;</w:t>
      </w:r>
    </w:p>
    <w:p w14:paraId="031623D4"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восстановление растительного покрова на склонах при его отсутствии;</w:t>
      </w:r>
    </w:p>
    <w:p w14:paraId="036920F6"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благоустройство внутриовражных водотоков;</w:t>
      </w:r>
    </w:p>
    <w:p w14:paraId="73221F89"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соблюдение безопасного отступа застройки от бровки оврага;</w:t>
      </w:r>
    </w:p>
    <w:p w14:paraId="7F20B501" w14:textId="1DFC932A"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засыпка отвер</w:t>
      </w:r>
      <w:r w:rsidR="009524AC">
        <w:rPr>
          <w:lang w:eastAsia="ar-SA"/>
        </w:rPr>
        <w:t>ш</w:t>
      </w:r>
      <w:r w:rsidRPr="00C27419">
        <w:rPr>
          <w:lang w:eastAsia="ar-SA"/>
        </w:rPr>
        <w:t>ков и промоин;</w:t>
      </w:r>
    </w:p>
    <w:p w14:paraId="24CCEE29"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уполаживание и одерновка склонов (дополнительные посадки древесно-кустарниковых пород), при необходимости укрепление их габионами или железобетонными ячеистыми плитами;</w:t>
      </w:r>
    </w:p>
    <w:p w14:paraId="64D96C0A"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ликвидация свалок.</w:t>
      </w:r>
    </w:p>
    <w:p w14:paraId="0412B0F9" w14:textId="3B850A5E" w:rsidR="00DC2972" w:rsidRPr="00C27419" w:rsidRDefault="00DC2972" w:rsidP="00DC2972">
      <w:pPr>
        <w:spacing w:before="120" w:after="120" w:line="276" w:lineRule="auto"/>
        <w:ind w:firstLine="709"/>
        <w:jc w:val="both"/>
        <w:rPr>
          <w:lang w:eastAsia="ar-SA"/>
        </w:rPr>
      </w:pPr>
      <w:r w:rsidRPr="00C27419">
        <w:rPr>
          <w:lang w:eastAsia="ar-SA"/>
        </w:rPr>
        <w:t>Овраги могут быть использованы для строительства жилой и коммунально-хозяйственной зон, прокладки улиц различного назначения и подземных коммуникаций, устройства зон отдыха, парков, садов, искусственных водоемов, спортивных сооружений и т.</w:t>
      </w:r>
      <w:r w:rsidR="0010599A">
        <w:rPr>
          <w:lang w:eastAsia="ar-SA"/>
        </w:rPr>
        <w:t xml:space="preserve"> </w:t>
      </w:r>
      <w:r w:rsidRPr="00C27419">
        <w:rPr>
          <w:lang w:eastAsia="ar-SA"/>
        </w:rPr>
        <w:t>д. В каждом конкретном случае необходима разработка соответствующего обоснования использования оврагов в градостроительстве.</w:t>
      </w:r>
    </w:p>
    <w:p w14:paraId="5C1C052A" w14:textId="650C6DD0" w:rsidR="00DC2972" w:rsidRPr="00C27419" w:rsidRDefault="00DC2972" w:rsidP="00DC2972">
      <w:pPr>
        <w:spacing w:before="120" w:after="120" w:line="276" w:lineRule="auto"/>
        <w:ind w:firstLine="709"/>
        <w:jc w:val="both"/>
        <w:rPr>
          <w:lang w:eastAsia="ar-SA"/>
        </w:rPr>
      </w:pPr>
      <w:r w:rsidRPr="00C27419">
        <w:rPr>
          <w:lang w:eastAsia="ar-SA"/>
        </w:rPr>
        <w:t>Строительство берегозащитных сооружений и осуществление мероприятий</w:t>
      </w:r>
      <w:r w:rsidR="0010599A">
        <w:rPr>
          <w:lang w:eastAsia="ar-SA"/>
        </w:rPr>
        <w:t xml:space="preserve"> </w:t>
      </w:r>
      <w:r w:rsidR="000D114D">
        <w:rPr>
          <w:lang w:eastAsia="ar-SA"/>
        </w:rPr>
        <w:t xml:space="preserve">по инженерной защите </w:t>
      </w:r>
      <w:r w:rsidR="0010599A">
        <w:rPr>
          <w:lang w:eastAsia="ar-SA"/>
        </w:rPr>
        <w:t>производится</w:t>
      </w:r>
      <w:r w:rsidRPr="00C27419">
        <w:rPr>
          <w:lang w:eastAsia="ar-SA"/>
        </w:rPr>
        <w:t xml:space="preserve"> согласно </w:t>
      </w:r>
      <w:r w:rsidR="0010599A" w:rsidRPr="0010599A">
        <w:rPr>
          <w:lang w:eastAsia="ar-SA"/>
        </w:rPr>
        <w:t xml:space="preserve">СП 116.13330.2012 </w:t>
      </w:r>
      <w:r w:rsidRPr="00C27419">
        <w:rPr>
          <w:lang w:eastAsia="ar-SA"/>
        </w:rPr>
        <w:t xml:space="preserve">«Инженерная защита </w:t>
      </w:r>
      <w:r w:rsidR="0010599A">
        <w:rPr>
          <w:lang w:eastAsia="ar-SA"/>
        </w:rPr>
        <w:t xml:space="preserve">территорий, </w:t>
      </w:r>
      <w:r w:rsidRPr="00C27419">
        <w:rPr>
          <w:lang w:eastAsia="ar-SA"/>
        </w:rPr>
        <w:t>зданий и сооружений от опасных геологических процессов</w:t>
      </w:r>
      <w:r w:rsidR="0010599A">
        <w:rPr>
          <w:lang w:eastAsia="ar-SA"/>
        </w:rPr>
        <w:t>»</w:t>
      </w:r>
      <w:r w:rsidRPr="00C27419">
        <w:rPr>
          <w:lang w:eastAsia="ar-SA"/>
        </w:rPr>
        <w:t>.</w:t>
      </w:r>
    </w:p>
    <w:p w14:paraId="0872A962" w14:textId="1F47FFB3" w:rsidR="00DC2972" w:rsidRPr="00C27419" w:rsidRDefault="00DC2972" w:rsidP="00DC2972">
      <w:pPr>
        <w:spacing w:before="120" w:after="120" w:line="276" w:lineRule="auto"/>
        <w:ind w:firstLine="709"/>
        <w:jc w:val="both"/>
        <w:rPr>
          <w:lang w:eastAsia="ar-SA"/>
        </w:rPr>
      </w:pPr>
      <w:r w:rsidRPr="00C27419">
        <w:rPr>
          <w:lang w:eastAsia="ar-SA"/>
        </w:rPr>
        <w:t>Нагрузки и воздействия на берегозащитные сооружения, коэффициенты надежности по нагрузке, сочетания нагрузок, конструкци</w:t>
      </w:r>
      <w:r w:rsidR="000D114D">
        <w:rPr>
          <w:lang w:eastAsia="ar-SA"/>
        </w:rPr>
        <w:t xml:space="preserve">я </w:t>
      </w:r>
      <w:r w:rsidR="000D114D" w:rsidRPr="00C27419">
        <w:rPr>
          <w:lang w:eastAsia="ar-SA"/>
        </w:rPr>
        <w:t>берегозащитны</w:t>
      </w:r>
      <w:r w:rsidR="000D114D">
        <w:rPr>
          <w:lang w:eastAsia="ar-SA"/>
        </w:rPr>
        <w:t>х</w:t>
      </w:r>
      <w:r w:rsidR="000D114D" w:rsidRPr="00C27419">
        <w:rPr>
          <w:lang w:eastAsia="ar-SA"/>
        </w:rPr>
        <w:t xml:space="preserve"> сооружени</w:t>
      </w:r>
      <w:r w:rsidR="000D114D">
        <w:rPr>
          <w:lang w:eastAsia="ar-SA"/>
        </w:rPr>
        <w:t>й</w:t>
      </w:r>
      <w:r w:rsidRPr="00C27419">
        <w:rPr>
          <w:lang w:eastAsia="ar-SA"/>
        </w:rPr>
        <w:t xml:space="preserve"> и основания</w:t>
      </w:r>
      <w:r w:rsidR="000D114D">
        <w:rPr>
          <w:lang w:eastAsia="ar-SA"/>
        </w:rPr>
        <w:t xml:space="preserve"> </w:t>
      </w:r>
      <w:r w:rsidRPr="00C27419">
        <w:rPr>
          <w:lang w:eastAsia="ar-SA"/>
        </w:rPr>
        <w:t xml:space="preserve">следует принимать и рассчитывать </w:t>
      </w:r>
      <w:r w:rsidR="000D114D">
        <w:rPr>
          <w:lang w:eastAsia="ar-SA"/>
        </w:rPr>
        <w:t xml:space="preserve">в </w:t>
      </w:r>
      <w:r w:rsidRPr="00C27419">
        <w:rPr>
          <w:lang w:eastAsia="ar-SA"/>
        </w:rPr>
        <w:t xml:space="preserve">соответствии с требованиями и по указаниям </w:t>
      </w:r>
      <w:r w:rsidR="000D114D" w:rsidRPr="0010599A">
        <w:rPr>
          <w:lang w:eastAsia="ar-SA"/>
        </w:rPr>
        <w:t xml:space="preserve">СП 116.13330.2012 </w:t>
      </w:r>
      <w:r w:rsidR="000D114D" w:rsidRPr="00C27419">
        <w:rPr>
          <w:lang w:eastAsia="ar-SA"/>
        </w:rPr>
        <w:t xml:space="preserve">«Инженерная защита </w:t>
      </w:r>
      <w:r w:rsidR="000D114D">
        <w:rPr>
          <w:lang w:eastAsia="ar-SA"/>
        </w:rPr>
        <w:t xml:space="preserve">территорий, </w:t>
      </w:r>
      <w:r w:rsidR="000D114D" w:rsidRPr="00C27419">
        <w:rPr>
          <w:lang w:eastAsia="ar-SA"/>
        </w:rPr>
        <w:t>зданий и сооружений от опасных геологических процессов</w:t>
      </w:r>
      <w:r w:rsidRPr="00C27419">
        <w:rPr>
          <w:lang w:eastAsia="ar-SA"/>
        </w:rPr>
        <w:t xml:space="preserve">», </w:t>
      </w:r>
      <w:r w:rsidR="00AF5E55">
        <w:rPr>
          <w:lang w:eastAsia="ar-SA"/>
        </w:rPr>
        <w:br/>
      </w:r>
      <w:r w:rsidR="000D114D" w:rsidRPr="000D114D">
        <w:rPr>
          <w:lang w:eastAsia="ar-SA"/>
        </w:rPr>
        <w:t>СП 58.13330.2019</w:t>
      </w:r>
      <w:r w:rsidR="000D114D">
        <w:rPr>
          <w:lang w:eastAsia="ar-SA"/>
        </w:rPr>
        <w:t xml:space="preserve"> </w:t>
      </w:r>
      <w:r w:rsidRPr="00C27419">
        <w:rPr>
          <w:lang w:eastAsia="ar-SA"/>
        </w:rPr>
        <w:t>«Гидротехнические сооружения».</w:t>
      </w:r>
    </w:p>
    <w:p w14:paraId="31D8C5E8" w14:textId="588FD362" w:rsidR="00DC2972" w:rsidRPr="00C27419" w:rsidRDefault="00DC2972" w:rsidP="00DC2972">
      <w:pPr>
        <w:spacing w:before="120" w:after="120" w:line="276" w:lineRule="auto"/>
        <w:ind w:firstLine="709"/>
        <w:jc w:val="both"/>
        <w:rPr>
          <w:lang w:eastAsia="ar-SA"/>
        </w:rPr>
      </w:pPr>
      <w:r w:rsidRPr="00C27419">
        <w:rPr>
          <w:lang w:eastAsia="ar-SA"/>
        </w:rPr>
        <w:t>В случае если берегозащитные сооружения выполняют функции противооползневой, противообвальной или других видов инженерной защиты, при определении нагрузок и воздействия следует учитывать требования соответствующих разделов норм и правил, указанных выше. Устойчивость такого сооружения следует устанавливать исходя из условия устойчивости всего склона с учетом всех действующих нагрузок и воздействий.</w:t>
      </w:r>
    </w:p>
    <w:p w14:paraId="642D1CB0" w14:textId="77777777" w:rsidR="00DC2972" w:rsidRPr="00C27419" w:rsidRDefault="00DC2972" w:rsidP="00DC2972">
      <w:pPr>
        <w:spacing w:before="120" w:after="120" w:line="276" w:lineRule="auto"/>
        <w:ind w:firstLine="709"/>
        <w:jc w:val="both"/>
        <w:rPr>
          <w:lang w:eastAsia="ar-SA"/>
        </w:rPr>
      </w:pPr>
      <w:r w:rsidRPr="00C27419">
        <w:rPr>
          <w:lang w:eastAsia="ar-SA"/>
        </w:rPr>
        <w:t>При выборе конструкций сооружений следует учитывать, кроме их назначения, наличие местных строительных материалов и возможные способы производства работ.</w:t>
      </w:r>
    </w:p>
    <w:p w14:paraId="293834B9" w14:textId="77777777" w:rsidR="00C11318" w:rsidRPr="00C27419" w:rsidRDefault="00C11318" w:rsidP="00C11318">
      <w:pPr>
        <w:spacing w:before="120" w:after="120" w:line="276" w:lineRule="auto"/>
        <w:ind w:firstLine="709"/>
        <w:jc w:val="both"/>
        <w:rPr>
          <w:lang w:eastAsia="ar-SA"/>
        </w:rPr>
      </w:pPr>
      <w:r w:rsidRPr="00C27419">
        <w:rPr>
          <w:lang w:eastAsia="ar-SA"/>
        </w:rPr>
        <w:t xml:space="preserve">Проведение комплекса указанных мероприятий, выбор которых осуществляется на следующей стадии проектирования и на основании проведённых инженерно-геологических исследований (изысканий) на участках территорий, выбранных для последующего </w:t>
      </w:r>
      <w:r w:rsidRPr="00C27419">
        <w:rPr>
          <w:lang w:eastAsia="ar-SA"/>
        </w:rPr>
        <w:lastRenderedPageBreak/>
        <w:t>градостроительного освоения</w:t>
      </w:r>
      <w:r>
        <w:rPr>
          <w:lang w:eastAsia="ar-SA"/>
        </w:rPr>
        <w:t xml:space="preserve">, </w:t>
      </w:r>
      <w:r w:rsidRPr="00C27419">
        <w:rPr>
          <w:lang w:eastAsia="ar-SA"/>
        </w:rPr>
        <w:t>позволит предотвратить дальнейшее развитие эрозионных процессов.</w:t>
      </w:r>
    </w:p>
    <w:p w14:paraId="248FAE1D" w14:textId="77777777" w:rsidR="00DC2972" w:rsidRPr="00C27419" w:rsidRDefault="00DC2972" w:rsidP="00DC2972">
      <w:pPr>
        <w:spacing w:before="120" w:after="120" w:line="276" w:lineRule="auto"/>
        <w:ind w:firstLine="709"/>
        <w:jc w:val="both"/>
        <w:rPr>
          <w:i/>
          <w:iCs/>
          <w:lang w:eastAsia="ar-SA"/>
        </w:rPr>
      </w:pPr>
      <w:r w:rsidRPr="00C27419">
        <w:rPr>
          <w:i/>
          <w:iCs/>
          <w:lang w:eastAsia="ar-SA"/>
        </w:rPr>
        <w:t>Защита территории от оврагообразования</w:t>
      </w:r>
    </w:p>
    <w:p w14:paraId="37174D53" w14:textId="77777777" w:rsidR="00DC2972" w:rsidRPr="00C27419" w:rsidRDefault="00DC2972" w:rsidP="00DC2972">
      <w:pPr>
        <w:spacing w:before="120" w:after="120" w:line="276" w:lineRule="auto"/>
        <w:ind w:firstLine="709"/>
        <w:jc w:val="both"/>
        <w:rPr>
          <w:lang w:eastAsia="ar-SA"/>
        </w:rPr>
      </w:pPr>
      <w:r w:rsidRPr="00C27419">
        <w:rPr>
          <w:lang w:eastAsia="ar-SA"/>
        </w:rPr>
        <w:t xml:space="preserve">В результате размыва склона реки Устья потоками дождевых и талых вод, на данной территории развиты процессы оврагообразования. Тип оврагов – склоновый. </w:t>
      </w:r>
    </w:p>
    <w:p w14:paraId="1D990DB9" w14:textId="77777777" w:rsidR="00DC2972" w:rsidRPr="00C27419" w:rsidRDefault="00DC2972" w:rsidP="00DC2972">
      <w:pPr>
        <w:spacing w:before="120" w:after="120" w:line="276" w:lineRule="auto"/>
        <w:ind w:firstLine="709"/>
        <w:jc w:val="both"/>
        <w:rPr>
          <w:lang w:eastAsia="ar-SA"/>
        </w:rPr>
      </w:pPr>
      <w:r w:rsidRPr="00C27419">
        <w:rPr>
          <w:lang w:eastAsia="ar-SA"/>
        </w:rPr>
        <w:t xml:space="preserve">Овражно-балочные явления тесно связаны также с климатом местности, который определяет количество стекающей воды. Благоприятны для развития эрозии ливни и длительные дожди умеренной интенсивности. Развитие овражно-балочных явлений также связано с талыми водами, когда при быстром снеготаянии возникает интенсивный поверхностный сток. </w:t>
      </w:r>
    </w:p>
    <w:p w14:paraId="13B02C48" w14:textId="77777777" w:rsidR="00DC2972" w:rsidRPr="00C27419" w:rsidRDefault="00DC2972" w:rsidP="00DC2972">
      <w:pPr>
        <w:spacing w:before="120" w:after="120" w:line="276" w:lineRule="auto"/>
        <w:ind w:firstLine="709"/>
        <w:jc w:val="both"/>
        <w:rPr>
          <w:lang w:eastAsia="ar-SA"/>
        </w:rPr>
      </w:pPr>
      <w:r w:rsidRPr="00C27419">
        <w:rPr>
          <w:lang w:eastAsia="ar-SA"/>
        </w:rPr>
        <w:t>Из природных факторов на развитие овражно-балочных явлений огромное влияние оказывает древесная, кустарниковая и травянистая растительность.</w:t>
      </w:r>
    </w:p>
    <w:p w14:paraId="689F70DD" w14:textId="77777777" w:rsidR="00DC2972" w:rsidRPr="00C27419" w:rsidRDefault="00DC2972" w:rsidP="00DC2972">
      <w:pPr>
        <w:spacing w:before="120" w:after="120" w:line="276" w:lineRule="auto"/>
        <w:ind w:firstLine="709"/>
        <w:jc w:val="both"/>
        <w:rPr>
          <w:lang w:eastAsia="ar-SA"/>
        </w:rPr>
      </w:pPr>
      <w:r w:rsidRPr="00C27419">
        <w:rPr>
          <w:lang w:eastAsia="ar-SA"/>
        </w:rPr>
        <w:t xml:space="preserve">Особенно большое противоэрозионное значение имеет древесная и кустарниковая растительность, которая не только задерживает большое количество осадков, способствует их испарению, но и ослабляет их ударно-размывающее действие. </w:t>
      </w:r>
    </w:p>
    <w:p w14:paraId="47B9BCA8" w14:textId="77777777" w:rsidR="00DC2972" w:rsidRPr="00C27419" w:rsidRDefault="00DC2972" w:rsidP="00DC2972">
      <w:pPr>
        <w:spacing w:before="120" w:after="120" w:line="276" w:lineRule="auto"/>
        <w:ind w:firstLine="709"/>
        <w:jc w:val="both"/>
        <w:rPr>
          <w:lang w:eastAsia="ar-SA"/>
        </w:rPr>
      </w:pPr>
      <w:r w:rsidRPr="00C27419">
        <w:rPr>
          <w:lang w:eastAsia="ar-SA"/>
        </w:rPr>
        <w:t>Противоовражные мероприятия должны вестись в двух направлениях: 1) в принятии мер, предупреждающих их образование, и 2) в закреплении и прекращении дальнейшего развития уже образовавшихся оврагов.</w:t>
      </w:r>
    </w:p>
    <w:p w14:paraId="3B8741DD" w14:textId="77777777" w:rsidR="00DC2972" w:rsidRPr="00C27419" w:rsidRDefault="00DC2972" w:rsidP="00DC2972">
      <w:pPr>
        <w:spacing w:before="120" w:after="120" w:line="276" w:lineRule="auto"/>
        <w:ind w:firstLine="709"/>
        <w:jc w:val="both"/>
        <w:rPr>
          <w:lang w:eastAsia="ar-SA"/>
        </w:rPr>
      </w:pPr>
      <w:r w:rsidRPr="00C27419">
        <w:rPr>
          <w:lang w:eastAsia="ar-SA"/>
        </w:rPr>
        <w:t>Борьба с овражно-балочными явлениями эффективна только тогда, когда применяется комплекс следующих мероприятий:</w:t>
      </w:r>
    </w:p>
    <w:p w14:paraId="4EF6840A" w14:textId="76D72AB1"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о</w:t>
      </w:r>
      <w:r w:rsidRPr="00C27419">
        <w:rPr>
          <w:lang w:eastAsia="ar-SA"/>
        </w:rPr>
        <w:t>рганизация поверхностного стока</w:t>
      </w:r>
      <w:r w:rsidR="00C11318">
        <w:rPr>
          <w:lang w:eastAsia="ar-SA"/>
        </w:rPr>
        <w:t>, с</w:t>
      </w:r>
      <w:r w:rsidRPr="00C27419">
        <w:rPr>
          <w:lang w:eastAsia="ar-SA"/>
        </w:rPr>
        <w:t>троительство водоулавливающих, водоудерживающих и водорегулирующих сооружений для перехвата и замедления поверхностного стока</w:t>
      </w:r>
      <w:r w:rsidR="00C11318">
        <w:rPr>
          <w:lang w:eastAsia="ar-SA"/>
        </w:rPr>
        <w:t xml:space="preserve"> (н</w:t>
      </w:r>
      <w:r w:rsidRPr="00C27419">
        <w:rPr>
          <w:lang w:eastAsia="ar-SA"/>
        </w:rPr>
        <w:t>апример, водоотводные канавы</w:t>
      </w:r>
      <w:r w:rsidR="00C11318">
        <w:rPr>
          <w:lang w:eastAsia="ar-SA"/>
        </w:rPr>
        <w:t>)</w:t>
      </w:r>
      <w:r>
        <w:rPr>
          <w:lang w:eastAsia="ar-SA"/>
        </w:rPr>
        <w:t>;</w:t>
      </w:r>
    </w:p>
    <w:p w14:paraId="62345BC8" w14:textId="60FAE4F9"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л</w:t>
      </w:r>
      <w:r w:rsidRPr="00C27419">
        <w:rPr>
          <w:lang w:eastAsia="ar-SA"/>
        </w:rPr>
        <w:t>есомелиоративные работы – устройство лесонасаждений для регулирования поверхностного стока и непосредственного укрепления поверхностных горизонтов грунтов</w:t>
      </w:r>
      <w:r w:rsidR="00C11318">
        <w:rPr>
          <w:lang w:eastAsia="ar-SA"/>
        </w:rPr>
        <w:t>; п</w:t>
      </w:r>
      <w:r w:rsidRPr="00C27419">
        <w:rPr>
          <w:lang w:eastAsia="ar-SA"/>
        </w:rPr>
        <w:t>осев многолетних трав по склонам (залуживание эрозионных склонов)</w:t>
      </w:r>
      <w:r>
        <w:rPr>
          <w:lang w:eastAsia="ar-SA"/>
        </w:rPr>
        <w:t>;</w:t>
      </w:r>
    </w:p>
    <w:p w14:paraId="0DB1F3EE"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у</w:t>
      </w:r>
      <w:r w:rsidRPr="00C27419">
        <w:rPr>
          <w:lang w:eastAsia="ar-SA"/>
        </w:rPr>
        <w:t>крепление участков активного развития размыва засыпкой промоин с последующим мощением камнем, укрепление их бетонными плитами, одерновкой</w:t>
      </w:r>
      <w:r>
        <w:rPr>
          <w:lang w:eastAsia="ar-SA"/>
        </w:rPr>
        <w:t>;</w:t>
      </w:r>
    </w:p>
    <w:p w14:paraId="7EE7B6FE"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восстановление растительного покрова на склонах при его отсутствии;</w:t>
      </w:r>
    </w:p>
    <w:p w14:paraId="1A641DB2"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благоустройство внутриовражных водотоков;</w:t>
      </w:r>
    </w:p>
    <w:p w14:paraId="0DD3ED0A"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соблюдение безопасного отступа застройки от бровки оврага.</w:t>
      </w:r>
    </w:p>
    <w:p w14:paraId="02DD14CC" w14:textId="6FB58E76" w:rsidR="00DC2972" w:rsidRPr="00C27419" w:rsidRDefault="00DC2972" w:rsidP="00DC2972">
      <w:pPr>
        <w:spacing w:before="120" w:after="120" w:line="276" w:lineRule="auto"/>
        <w:ind w:firstLine="709"/>
        <w:jc w:val="both"/>
        <w:rPr>
          <w:lang w:eastAsia="ar-SA"/>
        </w:rPr>
      </w:pPr>
      <w:r w:rsidRPr="00C27419">
        <w:rPr>
          <w:lang w:eastAsia="ar-SA"/>
        </w:rPr>
        <w:t>Проведение комплекса указанных мероприятий, выбор которых осуществляется на следующей стадии проектирования и на основании проведённых инженерно-геологических исследований (изысканий) на участках территорий, выбранных для последующего градостроительного освоения</w:t>
      </w:r>
      <w:r w:rsidR="00C11318">
        <w:rPr>
          <w:lang w:eastAsia="ar-SA"/>
        </w:rPr>
        <w:t xml:space="preserve">, </w:t>
      </w:r>
      <w:r w:rsidR="00C11318" w:rsidRPr="00C27419">
        <w:rPr>
          <w:lang w:eastAsia="ar-SA"/>
        </w:rPr>
        <w:t>позволит предотвратить дальнейшее развитие эрозионных процессов</w:t>
      </w:r>
      <w:r w:rsidRPr="00C27419">
        <w:rPr>
          <w:lang w:eastAsia="ar-SA"/>
        </w:rPr>
        <w:t>.</w:t>
      </w:r>
    </w:p>
    <w:p w14:paraId="7673895B" w14:textId="77777777" w:rsidR="00DC2972" w:rsidRPr="00C27419" w:rsidRDefault="00DC2972" w:rsidP="00DC2972">
      <w:pPr>
        <w:spacing w:before="120" w:after="120" w:line="276" w:lineRule="auto"/>
        <w:ind w:firstLine="709"/>
        <w:jc w:val="both"/>
        <w:rPr>
          <w:i/>
          <w:iCs/>
          <w:lang w:eastAsia="ar-SA"/>
        </w:rPr>
      </w:pPr>
      <w:r w:rsidRPr="00C27419">
        <w:rPr>
          <w:i/>
          <w:iCs/>
          <w:lang w:eastAsia="ar-SA"/>
        </w:rPr>
        <w:t>Противооползневые мероприятия</w:t>
      </w:r>
    </w:p>
    <w:p w14:paraId="4969718E" w14:textId="35554462" w:rsidR="00DC2972" w:rsidRPr="00C27419" w:rsidRDefault="00DC2972" w:rsidP="00DC2972">
      <w:pPr>
        <w:spacing w:before="120" w:after="120" w:line="276" w:lineRule="auto"/>
        <w:ind w:firstLine="709"/>
        <w:jc w:val="both"/>
        <w:rPr>
          <w:lang w:eastAsia="ar-SA"/>
        </w:rPr>
      </w:pPr>
      <w:r w:rsidRPr="00C27419">
        <w:rPr>
          <w:lang w:eastAsia="ar-SA"/>
        </w:rPr>
        <w:t>Территория рп. Октябрьский подвержена негативному влиянию оползневых процессов.</w:t>
      </w:r>
      <w:r w:rsidR="00996575">
        <w:rPr>
          <w:lang w:eastAsia="ar-SA"/>
        </w:rPr>
        <w:t xml:space="preserve"> </w:t>
      </w:r>
      <w:r w:rsidRPr="00C27419">
        <w:rPr>
          <w:lang w:eastAsia="ar-SA"/>
        </w:rPr>
        <w:t>На данный момент угрозу представляет оползень, который получил развитие в западной части рп. Октябрьский.</w:t>
      </w:r>
    </w:p>
    <w:p w14:paraId="521BA338" w14:textId="77777777" w:rsidR="00DC2972" w:rsidRPr="00C27419" w:rsidRDefault="00DC2972" w:rsidP="00DC2972">
      <w:pPr>
        <w:spacing w:before="120" w:after="120" w:line="276" w:lineRule="auto"/>
        <w:ind w:firstLine="709"/>
        <w:jc w:val="both"/>
        <w:rPr>
          <w:lang w:eastAsia="ar-SA"/>
        </w:rPr>
      </w:pPr>
      <w:r w:rsidRPr="00C27419">
        <w:rPr>
          <w:lang w:eastAsia="ar-SA"/>
        </w:rPr>
        <w:lastRenderedPageBreak/>
        <w:t xml:space="preserve">Для стабилизации оползневых проявлений необходимо проведение следующих мероприятий: </w:t>
      </w:r>
    </w:p>
    <w:p w14:paraId="0951727D"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перехват поверхностных вод открытыми лотками;</w:t>
      </w:r>
    </w:p>
    <w:p w14:paraId="14A1E268"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уполаживание откоса, пригрузка;</w:t>
      </w:r>
    </w:p>
    <w:p w14:paraId="21775DB7"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посадка зеленых насаждений по верху откоса и на оползневом склоне, при крайней необходимости искусственное закрепление массы оползня проволочными сетями;</w:t>
      </w:r>
    </w:p>
    <w:p w14:paraId="7B52F637"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анкерование;</w:t>
      </w:r>
    </w:p>
    <w:p w14:paraId="38BC99C9"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устройство улавливающих стенок;</w:t>
      </w:r>
    </w:p>
    <w:p w14:paraId="36648CF6"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предотвращение инфильтрации воды в грунт и эрозионных процессов, искусственное понижение уровня подземных вод;</w:t>
      </w:r>
    </w:p>
    <w:p w14:paraId="4A808425" w14:textId="5F09FFEA"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w:t>
      </w:r>
      <w:r w:rsidR="005040F0">
        <w:rPr>
          <w:lang w:eastAsia="ar-SA"/>
        </w:rPr>
        <w:t xml:space="preserve"> </w:t>
      </w:r>
      <w:r w:rsidRPr="00C27419">
        <w:rPr>
          <w:lang w:eastAsia="ar-SA"/>
        </w:rPr>
        <w:t>д.).</w:t>
      </w:r>
    </w:p>
    <w:p w14:paraId="3F5A63EC" w14:textId="26AE4CDE" w:rsidR="00DC2972" w:rsidRPr="00C27419" w:rsidRDefault="00DC2972" w:rsidP="005040F0">
      <w:pPr>
        <w:spacing w:before="120" w:after="120" w:line="276" w:lineRule="auto"/>
        <w:ind w:firstLine="709"/>
        <w:jc w:val="both"/>
        <w:rPr>
          <w:lang w:eastAsia="ar-SA"/>
        </w:rPr>
      </w:pPr>
      <w:r w:rsidRPr="00C27419">
        <w:rPr>
          <w:lang w:eastAsia="ar-SA"/>
        </w:rPr>
        <w:t>При выборе защитных мероприятий</w:t>
      </w:r>
      <w:r w:rsidR="00D13E5A">
        <w:rPr>
          <w:lang w:eastAsia="ar-SA"/>
        </w:rPr>
        <w:t>,</w:t>
      </w:r>
      <w:r w:rsidRPr="00C27419">
        <w:rPr>
          <w:lang w:eastAsia="ar-SA"/>
        </w:rPr>
        <w:t xml:space="preserve"> сооружений</w:t>
      </w:r>
      <w:r>
        <w:rPr>
          <w:lang w:eastAsia="ar-SA"/>
        </w:rPr>
        <w:t xml:space="preserve"> </w:t>
      </w:r>
      <w:r w:rsidRPr="00C27419">
        <w:rPr>
          <w:lang w:eastAsia="ar-SA"/>
        </w:rPr>
        <w:t>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14:paraId="09B81E78" w14:textId="77777777" w:rsidR="00DC2972" w:rsidRPr="00C27419" w:rsidRDefault="00DC2972" w:rsidP="00DC2972">
      <w:pPr>
        <w:spacing w:before="120" w:after="120" w:line="276" w:lineRule="auto"/>
        <w:ind w:firstLine="709"/>
        <w:jc w:val="both"/>
        <w:rPr>
          <w:lang w:eastAsia="ar-SA"/>
        </w:rPr>
      </w:pPr>
      <w:r w:rsidRPr="00C27419">
        <w:rPr>
          <w:lang w:eastAsia="ar-SA"/>
        </w:rPr>
        <w:t>Мероприятия по стабилизации оползневых процессов предусматриваются на первую очередь строительства.</w:t>
      </w:r>
    </w:p>
    <w:p w14:paraId="77758AE0" w14:textId="77777777" w:rsidR="00DC2972" w:rsidRPr="00C27419" w:rsidRDefault="00DC2972" w:rsidP="00DC2972">
      <w:pPr>
        <w:spacing w:before="120" w:after="120" w:line="276" w:lineRule="auto"/>
        <w:ind w:firstLine="709"/>
        <w:jc w:val="both"/>
        <w:rPr>
          <w:i/>
          <w:iCs/>
          <w:lang w:eastAsia="ar-SA"/>
        </w:rPr>
      </w:pPr>
      <w:r w:rsidRPr="00C27419">
        <w:rPr>
          <w:i/>
          <w:iCs/>
          <w:lang w:eastAsia="ar-SA"/>
        </w:rPr>
        <w:t>Организация набережной</w:t>
      </w:r>
    </w:p>
    <w:p w14:paraId="735DB6CC" w14:textId="77777777" w:rsidR="00DC2972" w:rsidRPr="00C27419" w:rsidRDefault="00DC2972" w:rsidP="00DC2972">
      <w:pPr>
        <w:spacing w:before="120" w:after="120" w:line="276" w:lineRule="auto"/>
        <w:ind w:firstLine="709"/>
        <w:jc w:val="both"/>
        <w:rPr>
          <w:lang w:eastAsia="ar-SA"/>
        </w:rPr>
      </w:pPr>
      <w:r w:rsidRPr="00C27419">
        <w:rPr>
          <w:lang w:eastAsia="ar-SA"/>
        </w:rPr>
        <w:t>На рассматриваемой территории в соответствии с архитектурно-планировочными решениями и функциональным назначением прилегающей территории проектом на первую очередь предлагается строительство набережной откосного типа вдоль берега р. Устья.</w:t>
      </w:r>
    </w:p>
    <w:p w14:paraId="6D3AA106" w14:textId="77777777" w:rsidR="00DC2972" w:rsidRPr="00C27419" w:rsidRDefault="00DC2972" w:rsidP="00DC2972">
      <w:pPr>
        <w:spacing w:before="120" w:after="120" w:line="276" w:lineRule="auto"/>
        <w:ind w:firstLine="709"/>
        <w:jc w:val="both"/>
        <w:rPr>
          <w:lang w:eastAsia="ar-SA"/>
        </w:rPr>
      </w:pPr>
      <w:r w:rsidRPr="00C27419">
        <w:rPr>
          <w:lang w:eastAsia="ar-SA"/>
        </w:rPr>
        <w:t>При устройстве набережных необходимо предусматривать вертикальную планировку береговой полосы, обеспечение устойчивости русла, дноуглубление.</w:t>
      </w:r>
    </w:p>
    <w:p w14:paraId="7D405930" w14:textId="77777777" w:rsidR="00DC2972" w:rsidRPr="00C27419" w:rsidRDefault="00DC2972" w:rsidP="00DC2972">
      <w:pPr>
        <w:spacing w:before="120" w:after="120" w:line="276" w:lineRule="auto"/>
        <w:ind w:firstLine="709"/>
        <w:jc w:val="both"/>
        <w:rPr>
          <w:lang w:eastAsia="ar-SA"/>
        </w:rPr>
      </w:pPr>
      <w:r w:rsidRPr="00C27419">
        <w:rPr>
          <w:lang w:eastAsia="ar-SA"/>
        </w:rPr>
        <w:t>На выбор конструкции набережной оказывает влияние горизонт меженных и высоких вод, а также высота берега.</w:t>
      </w:r>
    </w:p>
    <w:p w14:paraId="28AA89F0" w14:textId="6F8AA0BA" w:rsidR="00DC2972" w:rsidRPr="00C27419" w:rsidRDefault="00DC2972" w:rsidP="00DC2972">
      <w:pPr>
        <w:spacing w:before="120" w:after="120" w:line="276" w:lineRule="auto"/>
        <w:ind w:firstLine="709"/>
        <w:jc w:val="both"/>
        <w:rPr>
          <w:lang w:eastAsia="ar-SA"/>
        </w:rPr>
      </w:pPr>
      <w:r w:rsidRPr="00C27419">
        <w:rPr>
          <w:lang w:eastAsia="ar-SA"/>
        </w:rPr>
        <w:t>Удаление талой и дождевой воды с набережной осуществляется за счет уклона</w:t>
      </w:r>
      <w:r w:rsidR="0056026F">
        <w:rPr>
          <w:lang w:eastAsia="ar-SA"/>
        </w:rPr>
        <w:t xml:space="preserve"> –</w:t>
      </w:r>
      <w:r w:rsidRPr="00C27419">
        <w:rPr>
          <w:lang w:eastAsia="ar-SA"/>
        </w:rPr>
        <w:t xml:space="preserve"> создания в лотках проезжей части пилообразного профиля с расстоянием между водораздельными гребнями 40</w:t>
      </w:r>
      <w:r w:rsidR="0056026F">
        <w:rPr>
          <w:lang w:eastAsia="ar-SA"/>
        </w:rPr>
        <w:t>-</w:t>
      </w:r>
      <w:r w:rsidRPr="00C27419">
        <w:rPr>
          <w:lang w:eastAsia="ar-SA"/>
        </w:rPr>
        <w:t>50 м.</w:t>
      </w:r>
    </w:p>
    <w:p w14:paraId="317A8DA3" w14:textId="2A9B39BA" w:rsidR="00DC2972" w:rsidRPr="00C27419" w:rsidRDefault="00DC2972" w:rsidP="00DC2972">
      <w:pPr>
        <w:spacing w:before="120" w:after="120" w:line="276" w:lineRule="auto"/>
        <w:ind w:firstLine="709"/>
        <w:jc w:val="both"/>
        <w:rPr>
          <w:lang w:eastAsia="ar-SA"/>
        </w:rPr>
      </w:pPr>
      <w:r w:rsidRPr="00C27419">
        <w:rPr>
          <w:lang w:eastAsia="ar-SA"/>
        </w:rPr>
        <w:t>Создание и укрепление набережной</w:t>
      </w:r>
      <w:r w:rsidR="0056026F">
        <w:rPr>
          <w:lang w:eastAsia="ar-SA"/>
        </w:rPr>
        <w:t xml:space="preserve"> является</w:t>
      </w:r>
      <w:r w:rsidRPr="00C27419">
        <w:rPr>
          <w:lang w:eastAsia="ar-SA"/>
        </w:rPr>
        <w:t xml:space="preserve"> непростой задачей гидротехнического строительства. Одним из самых распространённых материалов явля</w:t>
      </w:r>
      <w:r w:rsidR="0056026F">
        <w:rPr>
          <w:lang w:eastAsia="ar-SA"/>
        </w:rPr>
        <w:t>ю</w:t>
      </w:r>
      <w:r w:rsidRPr="00C27419">
        <w:rPr>
          <w:lang w:eastAsia="ar-SA"/>
        </w:rPr>
        <w:t>тся габионные конструкции, с помощью которых можно реализовать проект благоустройства набережной практически в любых погодно-климатических и эксплуатационных условиях. Укрепленная габионами набережная – это благоустроенная каменная кладка без использования связующих растворов, естественная и безопасная для окружающей среды.</w:t>
      </w:r>
    </w:p>
    <w:p w14:paraId="45986AB3" w14:textId="77777777" w:rsidR="00DC2972" w:rsidRPr="00C27419" w:rsidRDefault="00DC2972" w:rsidP="00DC2972">
      <w:pPr>
        <w:spacing w:before="120" w:after="120" w:line="276" w:lineRule="auto"/>
        <w:ind w:firstLine="709"/>
        <w:jc w:val="both"/>
        <w:rPr>
          <w:lang w:eastAsia="ar-SA"/>
        </w:rPr>
      </w:pPr>
      <w:r w:rsidRPr="00C27419">
        <w:rPr>
          <w:lang w:eastAsia="ar-SA"/>
        </w:rPr>
        <w:t xml:space="preserve">Габионы в основании искусственной набережной играют роль жесткого и надежного каркаса для каменного материала – проволочные ящики формируют линию набережной и сдерживают всю конструкцию от разрушения и деформации. </w:t>
      </w:r>
    </w:p>
    <w:p w14:paraId="1D298B08" w14:textId="57D6EA1F" w:rsidR="00DC2972" w:rsidRPr="00C27419" w:rsidRDefault="00DC2972" w:rsidP="005A650C">
      <w:pPr>
        <w:spacing w:before="120" w:after="120" w:line="276" w:lineRule="auto"/>
        <w:ind w:firstLine="709"/>
        <w:jc w:val="both"/>
        <w:rPr>
          <w:lang w:eastAsia="ar-SA"/>
        </w:rPr>
      </w:pPr>
      <w:r w:rsidRPr="00C27419">
        <w:rPr>
          <w:lang w:eastAsia="ar-SA"/>
        </w:rPr>
        <w:t xml:space="preserve">Укрепление откосов габионами состоит в следующем: из оцинкованной железной проволоки сплетаются формы-ящики, заполняемые при укладке камнями. Габионы (обыкновенно </w:t>
      </w:r>
      <w:r w:rsidRPr="00C27419">
        <w:rPr>
          <w:lang w:eastAsia="ar-SA"/>
        </w:rPr>
        <w:lastRenderedPageBreak/>
        <w:t xml:space="preserve">призматической формы различных размеров) связываются между собой крепкой железной проволокой, получается массив, хорошо сопротивляющийся сдвигу и размыву и представляющий собой значительный вес. Обычно из габионов сначала устраивают основание (или подошву), а затем уже само рабочее тело. Подошва делается из тонких габионов толщиной около </w:t>
      </w:r>
      <w:smartTag w:uri="urn:schemas-microsoft-com:office:smarttags" w:element="metricconverter">
        <w:smartTagPr>
          <w:attr w:name="ProductID" w:val="0,5 м"/>
        </w:smartTagPr>
        <w:r w:rsidRPr="00C27419">
          <w:rPr>
            <w:lang w:eastAsia="ar-SA"/>
          </w:rPr>
          <w:t>0,5 м</w:t>
        </w:r>
      </w:smartTag>
      <w:r w:rsidRPr="00C27419">
        <w:rPr>
          <w:lang w:eastAsia="ar-SA"/>
        </w:rPr>
        <w:t>. Рабочее тело состоит из габионов различных размеров, расположенных в один или несколько рядов сообразно с высотой, которую ему желают придать. Арматура габионов состоит из металлической сетки, скрученной вдвойне в местах соединений. Проволока берется оцинкованная. Петли сетки делаются шестиугольными, несколько растянутыми в направлении одной диагонали, или четырехугольными. Толщина проволоки колеблется 2,0</w:t>
      </w:r>
      <w:r w:rsidR="005A650C">
        <w:rPr>
          <w:lang w:eastAsia="ar-SA"/>
        </w:rPr>
        <w:t>-</w:t>
      </w:r>
      <w:r w:rsidRPr="00C27419">
        <w:rPr>
          <w:lang w:eastAsia="ar-SA"/>
        </w:rPr>
        <w:t>5,0 мм.</w:t>
      </w:r>
      <w:r w:rsidR="005A650C">
        <w:rPr>
          <w:lang w:eastAsia="ar-SA"/>
        </w:rPr>
        <w:t xml:space="preserve"> </w:t>
      </w:r>
      <w:r w:rsidRPr="00C27419">
        <w:rPr>
          <w:lang w:eastAsia="ar-SA"/>
        </w:rPr>
        <w:t>Габионы должны быть связаны друг с другом таким образом, что</w:t>
      </w:r>
      <w:r w:rsidR="005A650C">
        <w:rPr>
          <w:lang w:eastAsia="ar-SA"/>
        </w:rPr>
        <w:t>бы</w:t>
      </w:r>
      <w:r w:rsidRPr="00C27419">
        <w:rPr>
          <w:lang w:eastAsia="ar-SA"/>
        </w:rPr>
        <w:t xml:space="preserve"> из них полу</w:t>
      </w:r>
      <w:r w:rsidR="005A650C">
        <w:rPr>
          <w:lang w:eastAsia="ar-SA"/>
        </w:rPr>
        <w:t>чил</w:t>
      </w:r>
      <w:r w:rsidRPr="00C27419">
        <w:rPr>
          <w:lang w:eastAsia="ar-SA"/>
        </w:rPr>
        <w:t xml:space="preserve">ся монолитный блок, сопротивляющийся размыву. </w:t>
      </w:r>
    </w:p>
    <w:p w14:paraId="5DC76216" w14:textId="06112820" w:rsidR="00DC2972" w:rsidRPr="00C27419" w:rsidRDefault="00DC2972" w:rsidP="00DC2972">
      <w:pPr>
        <w:spacing w:before="120" w:after="120" w:line="276" w:lineRule="auto"/>
        <w:ind w:firstLine="709"/>
        <w:jc w:val="both"/>
        <w:rPr>
          <w:lang w:eastAsia="ar-SA"/>
        </w:rPr>
      </w:pPr>
      <w:r w:rsidRPr="00C27419">
        <w:rPr>
          <w:lang w:eastAsia="ar-SA"/>
        </w:rPr>
        <w:t xml:space="preserve">Возведение набережных — это сложный строительный процесс, который включает в себя осушительные, земляные работы, работы со строительным материалом, </w:t>
      </w:r>
      <w:r w:rsidR="005A650C" w:rsidRPr="00C27419">
        <w:rPr>
          <w:lang w:eastAsia="ar-SA"/>
        </w:rPr>
        <w:t xml:space="preserve">работы </w:t>
      </w:r>
      <w:r w:rsidRPr="00C27419">
        <w:rPr>
          <w:lang w:eastAsia="ar-SA"/>
        </w:rPr>
        <w:t>по мощению набережной различными видами материалов и пр. Эти работы напрямую зависят от гидрологических, геологических и гидрогеологических условий.</w:t>
      </w:r>
    </w:p>
    <w:p w14:paraId="450ACEF7" w14:textId="77777777" w:rsidR="00DC2972" w:rsidRPr="00C27419" w:rsidRDefault="00DC2972" w:rsidP="00DC2972">
      <w:pPr>
        <w:spacing w:before="120" w:after="120" w:line="276" w:lineRule="auto"/>
        <w:ind w:firstLine="709"/>
        <w:jc w:val="both"/>
        <w:rPr>
          <w:lang w:eastAsia="ar-SA"/>
        </w:rPr>
      </w:pPr>
      <w:r w:rsidRPr="00C27419">
        <w:rPr>
          <w:lang w:eastAsia="ar-SA"/>
        </w:rPr>
        <w:t>Прежде, чем приступить непосредственно к строительству, необходимо спроектировать набережную, провести необходимые инженерно-геологические, инженерно-гидрологические и пр. изыскания на проектируемой территории.</w:t>
      </w:r>
    </w:p>
    <w:p w14:paraId="4AB2C5ED" w14:textId="77777777" w:rsidR="00DC2972" w:rsidRPr="00C27419" w:rsidRDefault="00DC2972" w:rsidP="00DC2972">
      <w:pPr>
        <w:spacing w:before="120" w:after="120" w:line="276" w:lineRule="auto"/>
        <w:ind w:firstLine="709"/>
        <w:jc w:val="both"/>
        <w:rPr>
          <w:i/>
          <w:iCs/>
          <w:lang w:eastAsia="ar-SA"/>
        </w:rPr>
      </w:pPr>
      <w:r w:rsidRPr="00C27419">
        <w:rPr>
          <w:i/>
          <w:iCs/>
          <w:lang w:eastAsia="ar-SA"/>
        </w:rPr>
        <w:t>Защита территории от затопления</w:t>
      </w:r>
    </w:p>
    <w:p w14:paraId="475FFA07" w14:textId="77777777" w:rsidR="00DC2972" w:rsidRPr="00C27419" w:rsidRDefault="00DC2972" w:rsidP="00DC2972">
      <w:pPr>
        <w:spacing w:before="120" w:after="120" w:line="276" w:lineRule="auto"/>
        <w:ind w:firstLine="709"/>
        <w:jc w:val="both"/>
        <w:rPr>
          <w:lang w:eastAsia="ar-SA"/>
        </w:rPr>
      </w:pPr>
      <w:r w:rsidRPr="00C27419">
        <w:rPr>
          <w:lang w:eastAsia="ar-SA"/>
        </w:rPr>
        <w:t>Затоплению паводком 1% обеспеченности подвержена береговая часть р. Устья.</w:t>
      </w:r>
    </w:p>
    <w:p w14:paraId="69538F21" w14:textId="03CB36C1" w:rsidR="00DC2972" w:rsidRPr="00C27419" w:rsidRDefault="00DC2972" w:rsidP="00370362">
      <w:pPr>
        <w:spacing w:before="120" w:after="120" w:line="276" w:lineRule="auto"/>
        <w:ind w:firstLine="709"/>
        <w:jc w:val="both"/>
        <w:rPr>
          <w:lang w:eastAsia="ar-SA"/>
        </w:rPr>
      </w:pPr>
      <w:r w:rsidRPr="00C27419">
        <w:rPr>
          <w:lang w:eastAsia="ar-SA"/>
        </w:rPr>
        <w:t>Системы регулирования режима уровней водных объектов, выполняемые в составе предупредительных мероприятий по защите от затопления территории</w:t>
      </w:r>
      <w:r w:rsidR="00370362">
        <w:rPr>
          <w:lang w:eastAsia="ar-SA"/>
        </w:rPr>
        <w:t>,</w:t>
      </w:r>
      <w:r w:rsidRPr="00C27419">
        <w:rPr>
          <w:lang w:eastAsia="ar-SA"/>
        </w:rPr>
        <w:t xml:space="preserve"> должны разрабатываться с учетом требований </w:t>
      </w:r>
      <w:r w:rsidR="00370362">
        <w:rPr>
          <w:lang w:eastAsia="ar-SA"/>
        </w:rPr>
        <w:t>СП 116.13330.2012 «Инженерная защита территорий, зданий и сооружений от опасных геологических процессов», СП 58.13330.2019 «Гидротехнические сооружения»</w:t>
      </w:r>
      <w:r w:rsidRPr="00C27419">
        <w:rPr>
          <w:lang w:eastAsia="ar-SA"/>
        </w:rPr>
        <w:t xml:space="preserve">, </w:t>
      </w:r>
      <w:r w:rsidR="00370362" w:rsidRPr="00370362">
        <w:rPr>
          <w:lang w:eastAsia="ar-SA"/>
        </w:rPr>
        <w:t>СП 104.13330.2016</w:t>
      </w:r>
      <w:r w:rsidRPr="00C27419">
        <w:rPr>
          <w:lang w:eastAsia="ar-SA"/>
        </w:rPr>
        <w:t xml:space="preserve"> «Инженерная защита территории от затопления и подтопления».</w:t>
      </w:r>
    </w:p>
    <w:p w14:paraId="45A6C44C" w14:textId="0B808BB6" w:rsidR="00DC2972" w:rsidRPr="00C27419" w:rsidRDefault="00DC2972" w:rsidP="00DC2972">
      <w:pPr>
        <w:spacing w:before="120" w:after="120" w:line="276" w:lineRule="auto"/>
        <w:ind w:firstLine="709"/>
        <w:jc w:val="both"/>
        <w:rPr>
          <w:lang w:eastAsia="ar-SA"/>
        </w:rPr>
      </w:pPr>
      <w:r w:rsidRPr="00C27419">
        <w:rPr>
          <w:lang w:eastAsia="ar-SA"/>
        </w:rPr>
        <w:t>В качестве основных средств инженерной защиты от затопления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14:paraId="29C57340" w14:textId="77777777" w:rsidR="00DC2972" w:rsidRPr="00C27419" w:rsidRDefault="00DC2972" w:rsidP="00DC2972">
      <w:pPr>
        <w:spacing w:before="120" w:after="120" w:line="276" w:lineRule="auto"/>
        <w:ind w:firstLine="709"/>
        <w:jc w:val="both"/>
        <w:rPr>
          <w:lang w:eastAsia="ar-SA"/>
        </w:rPr>
      </w:pPr>
      <w:r w:rsidRPr="00C27419">
        <w:rPr>
          <w:lang w:eastAsia="ar-SA"/>
        </w:rPr>
        <w:t>В качестве вспомогательных средств инженерной защиты надлежит использовать естественные свойства природных систем и их компонентов, усиливающие эффективность основных средств инженерной защиты. К ним следует относить повышение водоотводящей и дренирующей роли гидрографической сети путем расчистки и спрямления русел и стариц.</w:t>
      </w:r>
    </w:p>
    <w:p w14:paraId="16E31759" w14:textId="77777777" w:rsidR="00DC2972" w:rsidRPr="00C27419" w:rsidRDefault="00DC2972" w:rsidP="00DC2972">
      <w:pPr>
        <w:spacing w:before="120" w:after="120" w:line="276" w:lineRule="auto"/>
        <w:ind w:firstLine="709"/>
        <w:jc w:val="both"/>
        <w:rPr>
          <w:lang w:eastAsia="ar-SA"/>
        </w:rPr>
      </w:pPr>
      <w:r w:rsidRPr="00C27419">
        <w:rPr>
          <w:lang w:eastAsia="ar-SA"/>
        </w:rPr>
        <w:t>В состав проекта инженерной защиты территории надлежит включать организационно-технические мероприятия, предусматривающие пропуск весенних половодий и дождевых паводков.</w:t>
      </w:r>
    </w:p>
    <w:p w14:paraId="2103748C" w14:textId="77777777" w:rsidR="00DC2972" w:rsidRPr="00C27419" w:rsidRDefault="00DC2972" w:rsidP="00DC2972">
      <w:pPr>
        <w:spacing w:before="120" w:after="120" w:line="276" w:lineRule="auto"/>
        <w:ind w:firstLine="709"/>
        <w:jc w:val="both"/>
        <w:rPr>
          <w:lang w:eastAsia="ar-SA"/>
        </w:rPr>
      </w:pPr>
      <w:r w:rsidRPr="00C27419">
        <w:rPr>
          <w:lang w:eastAsia="ar-SA"/>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1C9ACFB7" w14:textId="77777777" w:rsidR="00DC2972" w:rsidRPr="00C27419" w:rsidRDefault="00DC2972" w:rsidP="00DC2972">
      <w:pPr>
        <w:spacing w:before="120" w:after="120" w:line="276" w:lineRule="auto"/>
        <w:ind w:firstLine="709"/>
        <w:jc w:val="both"/>
        <w:rPr>
          <w:lang w:eastAsia="ar-SA"/>
        </w:rPr>
      </w:pPr>
      <w:r w:rsidRPr="00C27419">
        <w:rPr>
          <w:lang w:eastAsia="ar-SA"/>
        </w:rPr>
        <w:t>Новое строительство в зоне затопления паводком 1% обеспеченности возможно только при условии проведения подсыпки территории до незатопляемых отметок или при условии строительства дамбы обвалования.</w:t>
      </w:r>
    </w:p>
    <w:p w14:paraId="7A1F6370" w14:textId="77777777" w:rsidR="00DC2972" w:rsidRPr="00C27419" w:rsidRDefault="00DC2972" w:rsidP="00DC2972">
      <w:pPr>
        <w:spacing w:before="120" w:after="120" w:line="276" w:lineRule="auto"/>
        <w:ind w:firstLine="709"/>
        <w:jc w:val="both"/>
        <w:rPr>
          <w:lang w:eastAsia="ar-SA"/>
        </w:rPr>
      </w:pPr>
      <w:r w:rsidRPr="00C27419">
        <w:rPr>
          <w:lang w:eastAsia="ar-SA"/>
        </w:rPr>
        <w:lastRenderedPageBreak/>
        <w:t>Проектом предусматривается проведение подсыпки до незатопляемых отметок территорий, попадающих в данную зону и устройство дамбы обвалования, крепление откосов дамб предусматривается одерновкой, мощением камнем, облицовкой бетонными плитами и др., а также проведение оповестительных мероприятий среди населения, проживающего в существующей застройке в зоне затопления.</w:t>
      </w:r>
    </w:p>
    <w:p w14:paraId="46E627BC" w14:textId="2136B63A" w:rsidR="004571F5" w:rsidRPr="00A11A9D" w:rsidRDefault="00DC2972" w:rsidP="00DC2972">
      <w:pPr>
        <w:pStyle w:val="ad"/>
        <w:spacing w:after="120" w:line="276" w:lineRule="auto"/>
        <w:ind w:left="0" w:firstLine="709"/>
        <w:contextualSpacing w:val="0"/>
        <w:jc w:val="both"/>
      </w:pPr>
      <w:r w:rsidRPr="00C27419">
        <w:rPr>
          <w:lang w:eastAsia="ar-SA"/>
        </w:rPr>
        <w:t>На последующих стадиях проектирования предложенные мероприятия могут уточняться и детализироваться с учетом архитектурно-планировочных заданий (проекты планировки жилых районов, проекты застройки и др.).</w:t>
      </w:r>
    </w:p>
    <w:p w14:paraId="068F2CB8" w14:textId="77777777" w:rsidR="004156A2" w:rsidRPr="00A11A9D" w:rsidRDefault="004156A2" w:rsidP="00C85FF3">
      <w:pPr>
        <w:pStyle w:val="11110"/>
      </w:pPr>
      <w:bookmarkStart w:id="449" w:name="_Toc27410215"/>
      <w:bookmarkStart w:id="450" w:name="_Toc27422146"/>
      <w:bookmarkStart w:id="451" w:name="_Toc32851261"/>
      <w:bookmarkStart w:id="452" w:name="_Toc48321716"/>
      <w:bookmarkStart w:id="453" w:name="_Toc50052114"/>
      <w:bookmarkStart w:id="454" w:name="_Toc55930178"/>
      <w:bookmarkStart w:id="455" w:name="_Toc79678116"/>
      <w:bookmarkStart w:id="456" w:name="_Toc93760475"/>
      <w:bookmarkStart w:id="457" w:name="_Toc161736882"/>
      <w:r w:rsidRPr="00A11A9D">
        <w:t>Мероприятия по охране окружающей среды</w:t>
      </w:r>
      <w:bookmarkEnd w:id="449"/>
      <w:bookmarkEnd w:id="450"/>
      <w:bookmarkEnd w:id="451"/>
      <w:bookmarkEnd w:id="452"/>
      <w:bookmarkEnd w:id="453"/>
      <w:bookmarkEnd w:id="454"/>
      <w:bookmarkEnd w:id="455"/>
      <w:bookmarkEnd w:id="456"/>
      <w:bookmarkEnd w:id="457"/>
    </w:p>
    <w:p w14:paraId="3DB34504" w14:textId="66B697B5" w:rsidR="00887E4D" w:rsidRPr="00A11A9D" w:rsidRDefault="00887E4D" w:rsidP="00887E4D">
      <w:pPr>
        <w:pStyle w:val="ad"/>
        <w:spacing w:after="120" w:line="276" w:lineRule="auto"/>
        <w:ind w:left="0" w:firstLine="709"/>
        <w:contextualSpacing w:val="0"/>
        <w:jc w:val="both"/>
      </w:pPr>
      <w:r w:rsidRPr="00A11A9D">
        <w:t xml:space="preserve">В настоящее время экологическая обстановка на территории </w:t>
      </w:r>
      <w:r w:rsidR="002219E7">
        <w:t>рп. Октябрьский</w:t>
      </w:r>
      <w:r w:rsidRPr="00A11A9D">
        <w:t xml:space="preserve"> оценивается как относительно благополучная с низким уровнем техногенной нагрузки на природные комплексы, за исключением локальных участков, приуроченных к населенным пунктам с промышленными и сельскохозяйственными объектами, транспортной инфраструктуре и др. </w:t>
      </w:r>
    </w:p>
    <w:p w14:paraId="216B90CF" w14:textId="77777777" w:rsidR="00887E4D" w:rsidRPr="00A11A9D" w:rsidRDefault="00887E4D" w:rsidP="00887E4D">
      <w:pPr>
        <w:pStyle w:val="ad"/>
        <w:spacing w:after="120" w:line="276" w:lineRule="auto"/>
        <w:ind w:left="0" w:firstLine="709"/>
        <w:contextualSpacing w:val="0"/>
        <w:jc w:val="both"/>
      </w:pPr>
      <w:r w:rsidRPr="00A11A9D">
        <w:t>Тем не менее, в защите и охране нуждается, как геологическая среда, так и почвы, животный и растительный мир, воздух, поверхностные и подземные воды, решения требует и проблема обращения с отходами.</w:t>
      </w:r>
    </w:p>
    <w:p w14:paraId="369F0D52" w14:textId="02E81016" w:rsidR="00440BBF" w:rsidRPr="00A11A9D" w:rsidRDefault="00440BBF" w:rsidP="00440BBF">
      <w:pPr>
        <w:pStyle w:val="ad"/>
        <w:spacing w:after="120" w:line="276" w:lineRule="auto"/>
        <w:ind w:left="0" w:firstLine="709"/>
        <w:contextualSpacing w:val="0"/>
        <w:jc w:val="both"/>
      </w:pPr>
      <w:r w:rsidRPr="00A11A9D">
        <w:t xml:space="preserve">Оздоровление и охрана окружающей среды на рассматриваемой территории проводится в соответствии с </w:t>
      </w:r>
      <w:r w:rsidR="001A57EF">
        <w:t>г</w:t>
      </w:r>
      <w:r w:rsidRPr="00A11A9D">
        <w:t xml:space="preserve">осударственной </w:t>
      </w:r>
      <w:r w:rsidR="001A57EF">
        <w:t>п</w:t>
      </w:r>
      <w:r w:rsidRPr="00A11A9D">
        <w:t>рограммой Архангельской области «Охрана окружающей сре</w:t>
      </w:r>
      <w:r w:rsidRPr="00A11A9D">
        <w:softHyphen/>
        <w:t>ды, воспроизводство и использование природных ресурсов Архангельской области»</w:t>
      </w:r>
      <w:r w:rsidR="001A57EF">
        <w:t xml:space="preserve">, </w:t>
      </w:r>
      <w:r w:rsidRPr="00A11A9D">
        <w:t>утвержден</w:t>
      </w:r>
      <w:r w:rsidR="001A57EF">
        <w:t>ной</w:t>
      </w:r>
      <w:r w:rsidRPr="00A11A9D">
        <w:t xml:space="preserve"> постановлением Правительства Архангельской области от 11.10.2013 №</w:t>
      </w:r>
      <w:r w:rsidR="001A57EF">
        <w:t xml:space="preserve">  </w:t>
      </w:r>
      <w:r w:rsidRPr="00A11A9D">
        <w:t xml:space="preserve">476-пп. Цель программы – стабилизация и </w:t>
      </w:r>
      <w:r w:rsidR="001A57EF" w:rsidRPr="00A11A9D">
        <w:t>улучшение экологической обстановки,</w:t>
      </w:r>
      <w:r w:rsidRPr="00A11A9D">
        <w:t xml:space="preserve"> обеспечение экологической безопасности в Архангельской области.</w:t>
      </w:r>
    </w:p>
    <w:p w14:paraId="0ECEDE81" w14:textId="114247B3" w:rsidR="00887E4D" w:rsidRDefault="00887E4D" w:rsidP="00887E4D">
      <w:pPr>
        <w:pStyle w:val="ad"/>
        <w:spacing w:after="120" w:line="276" w:lineRule="auto"/>
        <w:ind w:left="0" w:firstLine="709"/>
        <w:contextualSpacing w:val="0"/>
        <w:jc w:val="both"/>
      </w:pPr>
      <w:r w:rsidRPr="00A11A9D">
        <w:t>Соответственно, и политика органов местного самоуправления должна быть направлена на улучшение качества окружающей среды, благоприятных условий жизнедеятельности и рациональное использование природных ресурсов для обеспечения устойчивого развития территории.</w:t>
      </w:r>
    </w:p>
    <w:p w14:paraId="3521FB8D" w14:textId="77777777" w:rsidR="004B66F4" w:rsidRPr="00A11A9D" w:rsidRDefault="004B66F4" w:rsidP="004E1DAE">
      <w:pPr>
        <w:pStyle w:val="1111110"/>
        <w:tabs>
          <w:tab w:val="num" w:pos="1560"/>
        </w:tabs>
        <w:ind w:left="0" w:firstLine="709"/>
        <w:rPr>
          <w:szCs w:val="24"/>
        </w:rPr>
      </w:pPr>
      <w:bookmarkStart w:id="458" w:name="_Toc26994073"/>
      <w:bookmarkStart w:id="459" w:name="_Toc27410216"/>
      <w:bookmarkStart w:id="460" w:name="_Toc27422147"/>
      <w:bookmarkStart w:id="461" w:name="_Toc32851262"/>
      <w:bookmarkStart w:id="462" w:name="_Toc48321717"/>
      <w:bookmarkStart w:id="463" w:name="_Toc50052115"/>
      <w:bookmarkStart w:id="464" w:name="_Toc55930179"/>
      <w:bookmarkStart w:id="465" w:name="_Toc79678117"/>
      <w:bookmarkStart w:id="466" w:name="_Toc93760476"/>
      <w:bookmarkStart w:id="467" w:name="_Toc161736883"/>
      <w:r w:rsidRPr="00A11A9D">
        <w:rPr>
          <w:szCs w:val="24"/>
        </w:rPr>
        <w:t>Мероприятия по охране геологической среды</w:t>
      </w:r>
      <w:bookmarkEnd w:id="458"/>
      <w:bookmarkEnd w:id="459"/>
      <w:bookmarkEnd w:id="460"/>
      <w:bookmarkEnd w:id="461"/>
      <w:bookmarkEnd w:id="462"/>
      <w:bookmarkEnd w:id="463"/>
      <w:bookmarkEnd w:id="464"/>
      <w:bookmarkEnd w:id="465"/>
      <w:bookmarkEnd w:id="466"/>
      <w:bookmarkEnd w:id="467"/>
    </w:p>
    <w:p w14:paraId="73BC27D0" w14:textId="77777777" w:rsidR="004B66F4" w:rsidRPr="00A11A9D" w:rsidRDefault="004B66F4" w:rsidP="004B66F4">
      <w:pPr>
        <w:pStyle w:val="ad"/>
        <w:spacing w:before="120" w:after="120" w:line="276" w:lineRule="auto"/>
        <w:ind w:left="0" w:firstLine="709"/>
        <w:contextualSpacing w:val="0"/>
        <w:jc w:val="both"/>
      </w:pPr>
      <w:r w:rsidRPr="00A11A9D">
        <w:t xml:space="preserve">Мероприятия по охране геологической среды подробно изложены в разделе </w:t>
      </w:r>
      <w:r w:rsidR="00547D6E" w:rsidRPr="00A11A9D">
        <w:t>7</w:t>
      </w:r>
      <w:r w:rsidRPr="00A11A9D">
        <w:t>.</w:t>
      </w:r>
      <w:r w:rsidR="00547D6E" w:rsidRPr="00A11A9D">
        <w:t>10</w:t>
      </w:r>
      <w:r w:rsidRPr="00A11A9D">
        <w:t xml:space="preserve">. </w:t>
      </w:r>
      <w:r w:rsidR="00547D6E" w:rsidRPr="00A11A9D">
        <w:t>«</w:t>
      </w:r>
      <w:r w:rsidRPr="00A11A9D">
        <w:t>Инженерная подготовка территории».</w:t>
      </w:r>
    </w:p>
    <w:p w14:paraId="14503D5E" w14:textId="77777777" w:rsidR="004156A2" w:rsidRPr="00A11A9D" w:rsidRDefault="004156A2" w:rsidP="004E1DAE">
      <w:pPr>
        <w:pStyle w:val="1111110"/>
        <w:tabs>
          <w:tab w:val="num" w:pos="1560"/>
        </w:tabs>
        <w:ind w:left="0" w:firstLine="709"/>
        <w:rPr>
          <w:szCs w:val="24"/>
        </w:rPr>
      </w:pPr>
      <w:bookmarkStart w:id="468" w:name="_Toc27410217"/>
      <w:bookmarkStart w:id="469" w:name="_Toc27422148"/>
      <w:bookmarkStart w:id="470" w:name="_Toc32851263"/>
      <w:bookmarkStart w:id="471" w:name="_Toc48321718"/>
      <w:bookmarkStart w:id="472" w:name="_Toc50052116"/>
      <w:bookmarkStart w:id="473" w:name="_Toc55930180"/>
      <w:bookmarkStart w:id="474" w:name="_Toc79678118"/>
      <w:bookmarkStart w:id="475" w:name="_Toc93760477"/>
      <w:bookmarkStart w:id="476" w:name="_Toc161736884"/>
      <w:r w:rsidRPr="00A11A9D">
        <w:rPr>
          <w:szCs w:val="24"/>
        </w:rPr>
        <w:t>Мероприятия по охране и оздоровлению атмосферного воздуха</w:t>
      </w:r>
      <w:bookmarkEnd w:id="468"/>
      <w:bookmarkEnd w:id="469"/>
      <w:bookmarkEnd w:id="470"/>
      <w:bookmarkEnd w:id="471"/>
      <w:bookmarkEnd w:id="472"/>
      <w:bookmarkEnd w:id="473"/>
      <w:bookmarkEnd w:id="474"/>
      <w:bookmarkEnd w:id="475"/>
      <w:bookmarkEnd w:id="476"/>
    </w:p>
    <w:p w14:paraId="654EFAB7" w14:textId="77777777" w:rsidR="004571F5" w:rsidRPr="00A11A9D" w:rsidRDefault="004571F5" w:rsidP="004571F5">
      <w:pPr>
        <w:pStyle w:val="ad"/>
        <w:spacing w:before="120" w:after="120" w:line="276" w:lineRule="auto"/>
        <w:ind w:left="0" w:firstLine="709"/>
        <w:contextualSpacing w:val="0"/>
        <w:jc w:val="both"/>
      </w:pPr>
      <w:r w:rsidRPr="00A11A9D">
        <w:t>Реализация комплекса мероприятий по охране атмосферного воздуха, предлагаемого настоящим проектом, позволит обеспечить благоприятные экологические условия проживания населения. Комплекс мер включает защитные мероприятия технологического, организационного и планировочного характера.</w:t>
      </w:r>
    </w:p>
    <w:p w14:paraId="21F527D5" w14:textId="77777777" w:rsidR="004571F5" w:rsidRPr="00A11A9D" w:rsidRDefault="004571F5" w:rsidP="004571F5">
      <w:pPr>
        <w:pStyle w:val="ad"/>
        <w:spacing w:before="120" w:after="120" w:line="276" w:lineRule="auto"/>
        <w:ind w:left="0" w:firstLine="709"/>
        <w:contextualSpacing w:val="0"/>
        <w:jc w:val="both"/>
      </w:pPr>
      <w:r w:rsidRPr="005040F0">
        <w:rPr>
          <w:iCs/>
        </w:rPr>
        <w:t>Технологические мероприятия</w:t>
      </w:r>
      <w:r w:rsidRPr="00A11A9D">
        <w:t xml:space="preserve"> направлены на снижение или исключение выбросов загрязняющих веществ в атмосферу. Разработка таких мероприятий производится профильными институтами или самими предприятиями. </w:t>
      </w:r>
    </w:p>
    <w:p w14:paraId="5505D8B1" w14:textId="77777777" w:rsidR="004571F5" w:rsidRPr="00A11A9D" w:rsidRDefault="004571F5" w:rsidP="005040F0">
      <w:pPr>
        <w:pStyle w:val="ad"/>
        <w:spacing w:before="120" w:after="120" w:line="276" w:lineRule="auto"/>
        <w:ind w:left="0" w:firstLine="709"/>
        <w:contextualSpacing w:val="0"/>
        <w:jc w:val="both"/>
      </w:pPr>
      <w:r w:rsidRPr="00A11A9D">
        <w:t xml:space="preserve">К </w:t>
      </w:r>
      <w:r w:rsidRPr="005040F0">
        <w:rPr>
          <w:i/>
          <w:iCs/>
        </w:rPr>
        <w:t>технологическим мероприятиям</w:t>
      </w:r>
      <w:r w:rsidRPr="00A11A9D">
        <w:t xml:space="preserve"> относятся:</w:t>
      </w:r>
    </w:p>
    <w:p w14:paraId="5C56CE9F" w14:textId="77777777" w:rsidR="004571F5" w:rsidRPr="00A11A9D" w:rsidRDefault="004571F5" w:rsidP="002D625C">
      <w:pPr>
        <w:pStyle w:val="ad"/>
        <w:numPr>
          <w:ilvl w:val="0"/>
          <w:numId w:val="6"/>
        </w:numPr>
        <w:tabs>
          <w:tab w:val="clear" w:pos="1428"/>
        </w:tabs>
        <w:suppressAutoHyphens/>
        <w:spacing w:before="120" w:after="120" w:line="276" w:lineRule="auto"/>
        <w:ind w:left="1134" w:hanging="357"/>
        <w:jc w:val="both"/>
        <w:rPr>
          <w:lang w:eastAsia="ar-SA"/>
        </w:rPr>
      </w:pPr>
      <w:r w:rsidRPr="00A11A9D">
        <w:rPr>
          <w:lang w:eastAsia="ar-SA"/>
        </w:rPr>
        <w:lastRenderedPageBreak/>
        <w:t>использование высококачественных видов топлива на предприятиях и автотранспорте, соблюдение технологических режимов работы, исключающего аварийные выбросы промышленных токсичных веществ;</w:t>
      </w:r>
    </w:p>
    <w:p w14:paraId="09419F2E" w14:textId="77777777" w:rsidR="004571F5" w:rsidRPr="00A11A9D" w:rsidRDefault="004571F5" w:rsidP="002D625C">
      <w:pPr>
        <w:pStyle w:val="ad"/>
        <w:numPr>
          <w:ilvl w:val="0"/>
          <w:numId w:val="6"/>
        </w:numPr>
        <w:tabs>
          <w:tab w:val="clear" w:pos="1428"/>
        </w:tabs>
        <w:suppressAutoHyphens/>
        <w:spacing w:before="120" w:after="120" w:line="276" w:lineRule="auto"/>
        <w:ind w:left="1134" w:hanging="357"/>
        <w:jc w:val="both"/>
        <w:rPr>
          <w:lang w:eastAsia="ar-SA"/>
        </w:rPr>
      </w:pPr>
      <w:r w:rsidRPr="00A11A9D">
        <w:rPr>
          <w:lang w:eastAsia="ar-SA"/>
        </w:rPr>
        <w:t>внедрение и реконструкция пылегазоочистного оборудования, механических и биологических фильтров на всех производственных и инженерных объектах на рассматриваемой территории;</w:t>
      </w:r>
    </w:p>
    <w:p w14:paraId="35844D07" w14:textId="77777777" w:rsidR="004571F5" w:rsidRPr="00A11A9D" w:rsidRDefault="004571F5" w:rsidP="002D625C">
      <w:pPr>
        <w:pStyle w:val="ad"/>
        <w:numPr>
          <w:ilvl w:val="0"/>
          <w:numId w:val="6"/>
        </w:numPr>
        <w:tabs>
          <w:tab w:val="clear" w:pos="1428"/>
        </w:tabs>
        <w:suppressAutoHyphens/>
        <w:spacing w:before="120" w:after="120" w:line="276" w:lineRule="auto"/>
        <w:ind w:left="1134" w:hanging="357"/>
        <w:jc w:val="both"/>
        <w:rPr>
          <w:lang w:eastAsia="ar-SA"/>
        </w:rPr>
      </w:pPr>
      <w:r w:rsidRPr="00A11A9D">
        <w:rPr>
          <w:lang w:eastAsia="ar-SA"/>
        </w:rPr>
        <w:t>внедрение малоотходных и безотходных технологий в производстве;</w:t>
      </w:r>
    </w:p>
    <w:p w14:paraId="2F8BCA8E" w14:textId="77777777" w:rsidR="004571F5" w:rsidRPr="00A11A9D" w:rsidRDefault="004571F5" w:rsidP="002D625C">
      <w:pPr>
        <w:pStyle w:val="ad"/>
        <w:numPr>
          <w:ilvl w:val="0"/>
          <w:numId w:val="6"/>
        </w:numPr>
        <w:tabs>
          <w:tab w:val="clear" w:pos="1428"/>
        </w:tabs>
        <w:suppressAutoHyphens/>
        <w:spacing w:before="120" w:after="120" w:line="276" w:lineRule="auto"/>
        <w:ind w:left="1134" w:hanging="357"/>
        <w:contextualSpacing w:val="0"/>
        <w:jc w:val="both"/>
        <w:rPr>
          <w:lang w:eastAsia="ar-SA"/>
        </w:rPr>
      </w:pPr>
      <w:r w:rsidRPr="00A11A9D">
        <w:rPr>
          <w:lang w:eastAsia="ar-SA"/>
        </w:rPr>
        <w:t>разработка и внедрение замкнутых технологических циклов.</w:t>
      </w:r>
    </w:p>
    <w:p w14:paraId="20E6683A" w14:textId="77777777" w:rsidR="004571F5" w:rsidRPr="005040F0" w:rsidRDefault="004571F5" w:rsidP="005040F0">
      <w:pPr>
        <w:pStyle w:val="ad"/>
        <w:spacing w:before="120" w:after="120" w:line="276" w:lineRule="auto"/>
        <w:ind w:left="0" w:firstLine="709"/>
        <w:contextualSpacing w:val="0"/>
        <w:jc w:val="both"/>
        <w:rPr>
          <w:iCs/>
        </w:rPr>
      </w:pPr>
      <w:r w:rsidRPr="00A11A9D">
        <w:rPr>
          <w:i/>
        </w:rPr>
        <w:t>Планировочными мероприятиями</w:t>
      </w:r>
      <w:r w:rsidRPr="005040F0">
        <w:rPr>
          <w:i/>
        </w:rPr>
        <w:t xml:space="preserve">, </w:t>
      </w:r>
      <w:r w:rsidRPr="005040F0">
        <w:rPr>
          <w:iCs/>
        </w:rPr>
        <w:t>предусмотренными проектом, являются:</w:t>
      </w:r>
    </w:p>
    <w:p w14:paraId="42394D37" w14:textId="3D1616BE" w:rsidR="004571F5" w:rsidRPr="00A11A9D" w:rsidRDefault="004571F5" w:rsidP="002D625C">
      <w:pPr>
        <w:pStyle w:val="ad"/>
        <w:numPr>
          <w:ilvl w:val="0"/>
          <w:numId w:val="3"/>
        </w:numPr>
        <w:spacing w:line="276" w:lineRule="auto"/>
        <w:ind w:left="1134"/>
        <w:contextualSpacing w:val="0"/>
        <w:jc w:val="both"/>
      </w:pPr>
      <w:r w:rsidRPr="00A11A9D">
        <w:t xml:space="preserve">вынос из жилой застройки коммунальных, инженерных объектов и промышленных предприятий </w:t>
      </w:r>
      <w:r w:rsidR="005040F0">
        <w:t xml:space="preserve">– </w:t>
      </w:r>
      <w:r w:rsidRPr="00A11A9D">
        <w:t>источников загрязнения атмосферного воздуха</w:t>
      </w:r>
      <w:r w:rsidR="005040F0">
        <w:t>,</w:t>
      </w:r>
      <w:r w:rsidRPr="00A11A9D">
        <w:t xml:space="preserve"> на расстояние, обеспечивающее санитарные нормы;</w:t>
      </w:r>
    </w:p>
    <w:p w14:paraId="2B541026" w14:textId="77777777" w:rsidR="004571F5" w:rsidRPr="00A11A9D" w:rsidRDefault="004571F5" w:rsidP="002D625C">
      <w:pPr>
        <w:pStyle w:val="ad"/>
        <w:numPr>
          <w:ilvl w:val="0"/>
          <w:numId w:val="3"/>
        </w:numPr>
        <w:spacing w:line="276" w:lineRule="auto"/>
        <w:ind w:left="1134"/>
        <w:contextualSpacing w:val="0"/>
        <w:jc w:val="both"/>
      </w:pPr>
      <w:r w:rsidRPr="00A11A9D">
        <w:t>создание, благоустройство санитарно-защитных зон промышленных предприятий и других источников загрязнения атмосферного воздуха, водоемов, почвы;</w:t>
      </w:r>
    </w:p>
    <w:p w14:paraId="52FC3B20" w14:textId="77777777" w:rsidR="004571F5" w:rsidRPr="00A11A9D" w:rsidRDefault="004571F5" w:rsidP="002D625C">
      <w:pPr>
        <w:pStyle w:val="ad"/>
        <w:numPr>
          <w:ilvl w:val="0"/>
          <w:numId w:val="3"/>
        </w:numPr>
        <w:spacing w:line="276" w:lineRule="auto"/>
        <w:ind w:left="1134"/>
        <w:contextualSpacing w:val="0"/>
        <w:jc w:val="both"/>
      </w:pPr>
      <w:r w:rsidRPr="00A11A9D">
        <w:t>благоустройство, озеленение улиц и проектируемой территории в целом, в целях защиты застройки от неблагоприятных ветров, борьбы с шумом, повышения влажности воздуха, обогащения воздуха кислородом;</w:t>
      </w:r>
    </w:p>
    <w:p w14:paraId="317512BE" w14:textId="77777777" w:rsidR="004571F5" w:rsidRPr="00A11A9D" w:rsidRDefault="004571F5" w:rsidP="002D625C">
      <w:pPr>
        <w:pStyle w:val="ad"/>
        <w:numPr>
          <w:ilvl w:val="0"/>
          <w:numId w:val="3"/>
        </w:numPr>
        <w:spacing w:after="120" w:line="276" w:lineRule="auto"/>
        <w:ind w:left="1134"/>
        <w:contextualSpacing w:val="0"/>
        <w:jc w:val="both"/>
      </w:pPr>
      <w:r w:rsidRPr="00A11A9D">
        <w:t>обеспечение требуемых разрывов с соответствующим озеленением между транспортными магистралями и застройкой.</w:t>
      </w:r>
    </w:p>
    <w:p w14:paraId="735CCDE0" w14:textId="77777777" w:rsidR="004571F5" w:rsidRPr="00A11A9D" w:rsidRDefault="004571F5" w:rsidP="005040F0">
      <w:pPr>
        <w:pStyle w:val="ad"/>
        <w:spacing w:before="120" w:after="120" w:line="276" w:lineRule="auto"/>
        <w:ind w:left="0" w:firstLine="709"/>
        <w:contextualSpacing w:val="0"/>
        <w:jc w:val="both"/>
        <w:rPr>
          <w:i/>
        </w:rPr>
      </w:pPr>
      <w:r w:rsidRPr="00A11A9D">
        <w:rPr>
          <w:i/>
        </w:rPr>
        <w:t>Организационные мероприятия:</w:t>
      </w:r>
    </w:p>
    <w:p w14:paraId="4A52F5D2" w14:textId="33D512F8" w:rsidR="004571F5" w:rsidRPr="00A11A9D" w:rsidRDefault="004571F5" w:rsidP="002D625C">
      <w:pPr>
        <w:pStyle w:val="ad"/>
        <w:numPr>
          <w:ilvl w:val="0"/>
          <w:numId w:val="3"/>
        </w:numPr>
        <w:spacing w:line="276" w:lineRule="auto"/>
        <w:ind w:left="1134"/>
        <w:contextualSpacing w:val="0"/>
        <w:jc w:val="both"/>
      </w:pPr>
      <w:r w:rsidRPr="00A11A9D">
        <w:t xml:space="preserve">разработка целевых программ в области охраны атмосферного воздуха, в том числе программы газификации транспорта и программы по выносу жилой застройки из </w:t>
      </w:r>
      <w:r w:rsidR="005040F0">
        <w:t>санитарно-защитных зон</w:t>
      </w:r>
      <w:r w:rsidRPr="00A11A9D">
        <w:t xml:space="preserve"> промышленных предприятий;</w:t>
      </w:r>
    </w:p>
    <w:p w14:paraId="6BAD6569" w14:textId="77777777" w:rsidR="004571F5" w:rsidRPr="00A11A9D" w:rsidRDefault="004571F5" w:rsidP="002D625C">
      <w:pPr>
        <w:pStyle w:val="ad"/>
        <w:numPr>
          <w:ilvl w:val="0"/>
          <w:numId w:val="3"/>
        </w:numPr>
        <w:spacing w:line="276" w:lineRule="auto"/>
        <w:ind w:left="1134"/>
        <w:contextualSpacing w:val="0"/>
        <w:jc w:val="both"/>
      </w:pPr>
      <w:r w:rsidRPr="00A11A9D">
        <w:t>утверждение норм предельно допустимых выбросов для предприятий (в том числе котельных);</w:t>
      </w:r>
    </w:p>
    <w:p w14:paraId="76184B1A" w14:textId="77777777" w:rsidR="004571F5" w:rsidRPr="00A11A9D" w:rsidRDefault="004571F5" w:rsidP="002D625C">
      <w:pPr>
        <w:pStyle w:val="ad"/>
        <w:numPr>
          <w:ilvl w:val="0"/>
          <w:numId w:val="3"/>
        </w:numPr>
        <w:spacing w:line="276" w:lineRule="auto"/>
        <w:ind w:left="1134"/>
        <w:contextualSpacing w:val="0"/>
        <w:jc w:val="both"/>
      </w:pPr>
      <w:r w:rsidRPr="00A11A9D">
        <w:t>организация контроля, внедрение и сертификация автомобильной техники и моторного топлива, отвечающей экологическим стандартам «Евро-4» и «Евро-5»;</w:t>
      </w:r>
    </w:p>
    <w:p w14:paraId="1D061C42" w14:textId="77777777" w:rsidR="004571F5" w:rsidRPr="00A11A9D" w:rsidRDefault="004571F5" w:rsidP="002D625C">
      <w:pPr>
        <w:pStyle w:val="ad"/>
        <w:numPr>
          <w:ilvl w:val="0"/>
          <w:numId w:val="3"/>
        </w:numPr>
        <w:spacing w:after="120" w:line="276" w:lineRule="auto"/>
        <w:ind w:left="1134"/>
        <w:contextualSpacing w:val="0"/>
        <w:jc w:val="both"/>
      </w:pPr>
      <w:r w:rsidRPr="00A11A9D">
        <w:t>введение в действие планов снижения вредных выбросов в периоды неблагоприятных метеорологических условий для основных источников выбросов.</w:t>
      </w:r>
    </w:p>
    <w:p w14:paraId="0E76D48A" w14:textId="77777777" w:rsidR="004571F5" w:rsidRPr="00A11A9D" w:rsidRDefault="004571F5" w:rsidP="004E1DAE">
      <w:pPr>
        <w:pStyle w:val="1111110"/>
        <w:tabs>
          <w:tab w:val="num" w:pos="1560"/>
        </w:tabs>
        <w:ind w:left="0" w:firstLine="709"/>
        <w:rPr>
          <w:szCs w:val="24"/>
        </w:rPr>
      </w:pPr>
      <w:bookmarkStart w:id="477" w:name="_Toc27410218"/>
      <w:bookmarkStart w:id="478" w:name="_Toc27422149"/>
      <w:bookmarkStart w:id="479" w:name="_Toc32851264"/>
      <w:bookmarkStart w:id="480" w:name="_Toc48321719"/>
      <w:bookmarkStart w:id="481" w:name="_Toc50052117"/>
      <w:bookmarkStart w:id="482" w:name="_Toc55930181"/>
      <w:bookmarkStart w:id="483" w:name="_Toc79677767"/>
      <w:bookmarkStart w:id="484" w:name="_Toc79678119"/>
      <w:bookmarkStart w:id="485" w:name="_Toc93760478"/>
      <w:bookmarkStart w:id="486" w:name="_Toc161736885"/>
      <w:r w:rsidRPr="00A11A9D">
        <w:rPr>
          <w:szCs w:val="24"/>
        </w:rPr>
        <w:t>Мероприятия по охране и оздоровлению поверхностных и подземных вод</w:t>
      </w:r>
      <w:bookmarkEnd w:id="477"/>
      <w:bookmarkEnd w:id="478"/>
      <w:bookmarkEnd w:id="479"/>
      <w:bookmarkEnd w:id="480"/>
      <w:bookmarkEnd w:id="481"/>
      <w:bookmarkEnd w:id="482"/>
      <w:bookmarkEnd w:id="483"/>
      <w:bookmarkEnd w:id="484"/>
      <w:bookmarkEnd w:id="485"/>
      <w:bookmarkEnd w:id="486"/>
    </w:p>
    <w:p w14:paraId="7FC46D53" w14:textId="77777777" w:rsidR="004571F5" w:rsidRPr="00A11A9D" w:rsidRDefault="004571F5" w:rsidP="004571F5">
      <w:pPr>
        <w:pStyle w:val="ad"/>
        <w:spacing w:after="120" w:line="276" w:lineRule="auto"/>
        <w:ind w:left="0" w:firstLine="709"/>
        <w:contextualSpacing w:val="0"/>
        <w:jc w:val="both"/>
      </w:pPr>
      <w:r w:rsidRPr="00B41B05">
        <w:rPr>
          <w:bCs/>
          <w:i/>
        </w:rPr>
        <w:t>Мероприятия по охране и оздоровлению поверхностных вод.</w:t>
      </w:r>
      <w:r w:rsidRPr="00A11A9D">
        <w:t xml:space="preserve"> Производственные предприятия должны производить очистку поверхностного стока со своих участков на собственных очистных сооружениях (с учетом специфики загрязнения) и использовать часть очищенного стока в оборотном техническом водоснабжении.</w:t>
      </w:r>
    </w:p>
    <w:p w14:paraId="2DA2F606" w14:textId="77777777" w:rsidR="004571F5" w:rsidRPr="00A11A9D" w:rsidRDefault="004571F5" w:rsidP="00B41B05">
      <w:pPr>
        <w:pStyle w:val="ad"/>
        <w:spacing w:before="120" w:after="120" w:line="276" w:lineRule="auto"/>
        <w:ind w:left="0" w:firstLine="709"/>
        <w:contextualSpacing w:val="0"/>
        <w:jc w:val="both"/>
      </w:pPr>
      <w:r w:rsidRPr="00A11A9D">
        <w:t>В качестве мероприятий по охране и оздоровлению поверхностных вод предлагается:</w:t>
      </w:r>
    </w:p>
    <w:p w14:paraId="27B03C68" w14:textId="77777777" w:rsidR="004571F5" w:rsidRPr="00A11A9D" w:rsidRDefault="004571F5" w:rsidP="002D625C">
      <w:pPr>
        <w:pStyle w:val="ad"/>
        <w:numPr>
          <w:ilvl w:val="0"/>
          <w:numId w:val="3"/>
        </w:numPr>
        <w:spacing w:line="276" w:lineRule="auto"/>
        <w:ind w:left="1134"/>
        <w:contextualSpacing w:val="0"/>
        <w:jc w:val="both"/>
      </w:pPr>
      <w:r w:rsidRPr="00A11A9D">
        <w:t>строго соблюдать регламенты водоохранных зон;</w:t>
      </w:r>
    </w:p>
    <w:p w14:paraId="2F0A17F5" w14:textId="77777777" w:rsidR="004571F5" w:rsidRPr="00A11A9D" w:rsidRDefault="004571F5" w:rsidP="002D625C">
      <w:pPr>
        <w:pStyle w:val="ad"/>
        <w:numPr>
          <w:ilvl w:val="0"/>
          <w:numId w:val="3"/>
        </w:numPr>
        <w:spacing w:line="276" w:lineRule="auto"/>
        <w:ind w:left="1134"/>
        <w:contextualSpacing w:val="0"/>
        <w:jc w:val="both"/>
      </w:pPr>
      <w:r w:rsidRPr="00A11A9D">
        <w:t>провести очистку русел рек и других водоёмов;</w:t>
      </w:r>
    </w:p>
    <w:p w14:paraId="3145D1FE" w14:textId="196CEBCB" w:rsidR="004571F5" w:rsidRPr="00A11A9D" w:rsidRDefault="004571F5" w:rsidP="002D625C">
      <w:pPr>
        <w:pStyle w:val="ad"/>
        <w:numPr>
          <w:ilvl w:val="0"/>
          <w:numId w:val="3"/>
        </w:numPr>
        <w:spacing w:line="276" w:lineRule="auto"/>
        <w:ind w:left="1134"/>
        <w:contextualSpacing w:val="0"/>
        <w:jc w:val="both"/>
      </w:pPr>
      <w:r w:rsidRPr="00A11A9D">
        <w:t>провести озеленение водоохранных зон для улучшения состояния водотоков;</w:t>
      </w:r>
      <w:r w:rsidR="00996575">
        <w:t xml:space="preserve"> </w:t>
      </w:r>
    </w:p>
    <w:p w14:paraId="5E95DBC2" w14:textId="77777777" w:rsidR="004571F5" w:rsidRPr="00A11A9D" w:rsidRDefault="004571F5" w:rsidP="002D625C">
      <w:pPr>
        <w:pStyle w:val="ad"/>
        <w:numPr>
          <w:ilvl w:val="0"/>
          <w:numId w:val="3"/>
        </w:numPr>
        <w:spacing w:line="276" w:lineRule="auto"/>
        <w:ind w:left="1134"/>
        <w:contextualSpacing w:val="0"/>
        <w:jc w:val="both"/>
      </w:pPr>
      <w:r w:rsidRPr="00A11A9D">
        <w:lastRenderedPageBreak/>
        <w:t>закрепить на местности границы водоохранных зон и границы прибрежных защитных полос специальными информационными знаками в соответствии с земельным и водным законодательством, согласно выполненным проектам;</w:t>
      </w:r>
    </w:p>
    <w:p w14:paraId="361C7D31" w14:textId="77777777" w:rsidR="004571F5" w:rsidRPr="00A11A9D" w:rsidRDefault="004571F5" w:rsidP="002D625C">
      <w:pPr>
        <w:pStyle w:val="ad"/>
        <w:numPr>
          <w:ilvl w:val="0"/>
          <w:numId w:val="3"/>
        </w:numPr>
        <w:spacing w:line="276" w:lineRule="auto"/>
        <w:ind w:left="1134"/>
        <w:contextualSpacing w:val="0"/>
        <w:jc w:val="both"/>
      </w:pPr>
      <w:r w:rsidRPr="00A11A9D">
        <w:t>обеспечить эффективную очистку сточных вод;</w:t>
      </w:r>
    </w:p>
    <w:p w14:paraId="7DFB80DC" w14:textId="77777777" w:rsidR="004571F5" w:rsidRPr="00A11A9D" w:rsidRDefault="004571F5" w:rsidP="002D625C">
      <w:pPr>
        <w:pStyle w:val="ad"/>
        <w:numPr>
          <w:ilvl w:val="0"/>
          <w:numId w:val="3"/>
        </w:numPr>
        <w:spacing w:line="276" w:lineRule="auto"/>
        <w:ind w:left="1134"/>
        <w:contextualSpacing w:val="0"/>
        <w:jc w:val="both"/>
      </w:pPr>
      <w:r w:rsidRPr="00A11A9D">
        <w:t>организовать систему дождевой канализации с необходимым комплексом очистки;</w:t>
      </w:r>
    </w:p>
    <w:p w14:paraId="348B83BD" w14:textId="77777777" w:rsidR="004571F5" w:rsidRPr="00A11A9D" w:rsidRDefault="004571F5" w:rsidP="002D625C">
      <w:pPr>
        <w:pStyle w:val="ad"/>
        <w:numPr>
          <w:ilvl w:val="0"/>
          <w:numId w:val="3"/>
        </w:numPr>
        <w:spacing w:line="276" w:lineRule="auto"/>
        <w:ind w:left="1134"/>
        <w:contextualSpacing w:val="0"/>
        <w:jc w:val="both"/>
      </w:pPr>
      <w:r w:rsidRPr="00A11A9D">
        <w:t>организовать локальную очистку на промышленных предприятиях;</w:t>
      </w:r>
    </w:p>
    <w:p w14:paraId="6749C166" w14:textId="77777777" w:rsidR="004571F5" w:rsidRPr="00A11A9D" w:rsidRDefault="004571F5" w:rsidP="002D625C">
      <w:pPr>
        <w:pStyle w:val="ad"/>
        <w:numPr>
          <w:ilvl w:val="0"/>
          <w:numId w:val="3"/>
        </w:numPr>
        <w:spacing w:line="276" w:lineRule="auto"/>
        <w:ind w:left="1134"/>
        <w:contextualSpacing w:val="0"/>
        <w:jc w:val="both"/>
      </w:pPr>
      <w:r w:rsidRPr="00A11A9D">
        <w:t>ликвидировать выпуски неочищенных сточных и ливневых вод в водоемы;</w:t>
      </w:r>
    </w:p>
    <w:p w14:paraId="138D5ACC" w14:textId="77777777" w:rsidR="004571F5" w:rsidRPr="00A11A9D" w:rsidRDefault="004571F5" w:rsidP="002D625C">
      <w:pPr>
        <w:pStyle w:val="ad"/>
        <w:numPr>
          <w:ilvl w:val="0"/>
          <w:numId w:val="3"/>
        </w:numPr>
        <w:spacing w:line="276" w:lineRule="auto"/>
        <w:ind w:left="1134"/>
        <w:contextualSpacing w:val="0"/>
        <w:jc w:val="both"/>
      </w:pPr>
      <w:r w:rsidRPr="00A11A9D">
        <w:t>утилизировать и очищать снежные массы в комплексе с очисткой ливневых и бытовых сточных вод;</w:t>
      </w:r>
    </w:p>
    <w:p w14:paraId="30E0F770" w14:textId="77777777" w:rsidR="004571F5" w:rsidRPr="00A11A9D" w:rsidRDefault="004571F5" w:rsidP="002D625C">
      <w:pPr>
        <w:pStyle w:val="ad"/>
        <w:numPr>
          <w:ilvl w:val="0"/>
          <w:numId w:val="3"/>
        </w:numPr>
        <w:spacing w:line="276" w:lineRule="auto"/>
        <w:ind w:left="1134"/>
        <w:contextualSpacing w:val="0"/>
        <w:jc w:val="both"/>
      </w:pPr>
      <w:r w:rsidRPr="00A11A9D">
        <w:t>включить в состав очистных сооружений дождевой канализации снегоплавильные пункты на всех станциях очистки дождевого стока;</w:t>
      </w:r>
    </w:p>
    <w:p w14:paraId="4181476C" w14:textId="77777777" w:rsidR="004571F5" w:rsidRPr="00A11A9D" w:rsidRDefault="004571F5" w:rsidP="002D625C">
      <w:pPr>
        <w:pStyle w:val="ad"/>
        <w:numPr>
          <w:ilvl w:val="0"/>
          <w:numId w:val="3"/>
        </w:numPr>
        <w:spacing w:line="276" w:lineRule="auto"/>
        <w:ind w:left="1134"/>
        <w:contextualSpacing w:val="0"/>
        <w:jc w:val="both"/>
      </w:pPr>
      <w:r w:rsidRPr="00A11A9D">
        <w:t>организовать санкционированные места отдыха и купания;</w:t>
      </w:r>
    </w:p>
    <w:p w14:paraId="179DDBDE" w14:textId="77777777" w:rsidR="004571F5" w:rsidRPr="00A11A9D" w:rsidRDefault="004571F5" w:rsidP="002D625C">
      <w:pPr>
        <w:pStyle w:val="ad"/>
        <w:numPr>
          <w:ilvl w:val="0"/>
          <w:numId w:val="3"/>
        </w:numPr>
        <w:spacing w:line="276" w:lineRule="auto"/>
        <w:ind w:left="1134"/>
        <w:contextualSpacing w:val="0"/>
        <w:jc w:val="both"/>
      </w:pPr>
      <w:r w:rsidRPr="00A11A9D">
        <w:t>благоустроить территории предприятий, жилых зданий, расположенных в водоохранных зонах водоемов и водотоков, организовать водоснабжение, канализацию, отвод поверхностных вод в сеть дождевой канализации;</w:t>
      </w:r>
    </w:p>
    <w:p w14:paraId="1E08A120" w14:textId="77777777" w:rsidR="004571F5" w:rsidRPr="00A11A9D" w:rsidRDefault="004571F5" w:rsidP="002D625C">
      <w:pPr>
        <w:pStyle w:val="ad"/>
        <w:numPr>
          <w:ilvl w:val="0"/>
          <w:numId w:val="3"/>
        </w:numPr>
        <w:spacing w:line="276" w:lineRule="auto"/>
        <w:ind w:left="1134"/>
        <w:contextualSpacing w:val="0"/>
        <w:jc w:val="both"/>
      </w:pPr>
      <w:r w:rsidRPr="00A11A9D">
        <w:t>расчистить от мусора и наносов русла водотоков, служащих приемниками поверхностных стоков, при необходимости спрямить и спрофилировать, а берега благоустроить;</w:t>
      </w:r>
    </w:p>
    <w:p w14:paraId="4C1A1B6C" w14:textId="77777777" w:rsidR="004571F5" w:rsidRPr="00A11A9D" w:rsidRDefault="004571F5" w:rsidP="002D625C">
      <w:pPr>
        <w:pStyle w:val="ad"/>
        <w:numPr>
          <w:ilvl w:val="0"/>
          <w:numId w:val="3"/>
        </w:numPr>
        <w:spacing w:line="276" w:lineRule="auto"/>
        <w:ind w:left="1134"/>
        <w:contextualSpacing w:val="0"/>
        <w:jc w:val="both"/>
      </w:pPr>
      <w:r w:rsidRPr="00A11A9D">
        <w:t>оборудовать централизованную канализацию жилой застройки;</w:t>
      </w:r>
    </w:p>
    <w:p w14:paraId="209ACD10" w14:textId="77777777" w:rsidR="004571F5" w:rsidRPr="00A11A9D" w:rsidRDefault="004571F5" w:rsidP="002D625C">
      <w:pPr>
        <w:pStyle w:val="ad"/>
        <w:numPr>
          <w:ilvl w:val="0"/>
          <w:numId w:val="3"/>
        </w:numPr>
        <w:spacing w:line="276" w:lineRule="auto"/>
        <w:ind w:left="1134"/>
        <w:contextualSpacing w:val="0"/>
        <w:jc w:val="both"/>
      </w:pPr>
      <w:r w:rsidRPr="00A11A9D">
        <w:t>соблюдать правила использования на расположенных в пределах водоохранных зон приусадебных, дачных, садово-огородных участках, исключающие загрязнение, засорение и истощение водных объектов;</w:t>
      </w:r>
    </w:p>
    <w:p w14:paraId="6DB99595" w14:textId="77777777" w:rsidR="004571F5" w:rsidRPr="00A11A9D" w:rsidRDefault="004571F5" w:rsidP="002D625C">
      <w:pPr>
        <w:pStyle w:val="ad"/>
        <w:numPr>
          <w:ilvl w:val="0"/>
          <w:numId w:val="3"/>
        </w:numPr>
        <w:spacing w:line="276" w:lineRule="auto"/>
        <w:ind w:left="1134"/>
        <w:contextualSpacing w:val="0"/>
        <w:jc w:val="both"/>
      </w:pPr>
      <w:r w:rsidRPr="00A11A9D">
        <w:t>разработать проекты I-III поясов зон санитарной охраны для всех существующих поверхностных водоисточников;</w:t>
      </w:r>
    </w:p>
    <w:p w14:paraId="03AC6CDE" w14:textId="51749B48" w:rsidR="004571F5" w:rsidRPr="00A11A9D" w:rsidRDefault="004571F5" w:rsidP="002D625C">
      <w:pPr>
        <w:pStyle w:val="ad"/>
        <w:numPr>
          <w:ilvl w:val="0"/>
          <w:numId w:val="3"/>
        </w:numPr>
        <w:spacing w:line="276" w:lineRule="auto"/>
        <w:ind w:left="1134"/>
        <w:contextualSpacing w:val="0"/>
        <w:jc w:val="both"/>
      </w:pPr>
      <w:r w:rsidRPr="00A11A9D">
        <w:t>организовать санитарную очистку территории, расположенной в санитарно-защитных полосах водопроводных очистных сооружений;</w:t>
      </w:r>
    </w:p>
    <w:p w14:paraId="08D93E51" w14:textId="77777777" w:rsidR="004571F5" w:rsidRPr="00A11A9D" w:rsidRDefault="004571F5" w:rsidP="002D625C">
      <w:pPr>
        <w:pStyle w:val="ad"/>
        <w:numPr>
          <w:ilvl w:val="0"/>
          <w:numId w:val="3"/>
        </w:numPr>
        <w:spacing w:line="276" w:lineRule="auto"/>
        <w:ind w:left="1134"/>
        <w:contextualSpacing w:val="0"/>
        <w:jc w:val="both"/>
      </w:pPr>
      <w:r w:rsidRPr="00A11A9D">
        <w:t>организовать ведение мониторинга загрязнения водных объектов.</w:t>
      </w:r>
    </w:p>
    <w:p w14:paraId="11386FB6" w14:textId="77777777" w:rsidR="004571F5" w:rsidRPr="00A11A9D" w:rsidRDefault="004571F5" w:rsidP="00B41B05">
      <w:pPr>
        <w:pStyle w:val="ad"/>
        <w:spacing w:before="120" w:after="120" w:line="276" w:lineRule="auto"/>
        <w:ind w:left="0" w:firstLine="709"/>
        <w:contextualSpacing w:val="0"/>
        <w:jc w:val="both"/>
      </w:pPr>
      <w:r w:rsidRPr="00B41B05">
        <w:rPr>
          <w:i/>
          <w:iCs/>
        </w:rPr>
        <w:t>Мероприятия по охране и оздоровлению подземных вод.</w:t>
      </w:r>
      <w:r w:rsidRPr="00A11A9D">
        <w:t xml:space="preserve"> Подземные и поверхностные воды представляют собой взаимосвязанный природный комплекс. Загрязнение подземных вод начинается с загрязнения поверхностных вод. Поэтому важнейшим профилактическим мероприятием является очистка сточных вод и, напрямую связанная с ней, очистка речной сети рассматриваемой территории.</w:t>
      </w:r>
    </w:p>
    <w:p w14:paraId="3D225B21" w14:textId="77777777" w:rsidR="004571F5" w:rsidRPr="00A11A9D" w:rsidRDefault="004571F5" w:rsidP="004571F5">
      <w:pPr>
        <w:pStyle w:val="ad"/>
        <w:spacing w:after="120" w:line="276" w:lineRule="auto"/>
        <w:ind w:left="0" w:firstLine="709"/>
        <w:contextualSpacing w:val="0"/>
        <w:jc w:val="both"/>
      </w:pPr>
      <w:r w:rsidRPr="00A11A9D">
        <w:t>При эксплуатации подземных вод, как пресных, так и минеральных, необходимо соблюдать важнейшее требование, которое заключается в том, чтобы водоотбор скважинами не превышал величины подземного стока, поскольку при интенсивном водоотборе уровень подземных вод не восстанавливается и образуется депрессионная воронка.</w:t>
      </w:r>
    </w:p>
    <w:p w14:paraId="6A0EDBCD" w14:textId="3E3EC1E3" w:rsidR="004571F5" w:rsidRPr="00A11A9D" w:rsidRDefault="004571F5" w:rsidP="004B7173">
      <w:pPr>
        <w:pStyle w:val="ad"/>
        <w:spacing w:before="120" w:after="120" w:line="276" w:lineRule="auto"/>
        <w:ind w:left="0" w:firstLine="709"/>
        <w:contextualSpacing w:val="0"/>
        <w:jc w:val="both"/>
      </w:pPr>
      <w:r w:rsidRPr="00A11A9D">
        <w:t>Для сохранения запасов и качества месторождений подземных вод, т.</w:t>
      </w:r>
      <w:r w:rsidR="004B7173">
        <w:t xml:space="preserve"> </w:t>
      </w:r>
      <w:r w:rsidRPr="00A11A9D">
        <w:t>е. предупреждения их истощения и загрязнения необходимо выполнение определённых мероприятий:</w:t>
      </w:r>
    </w:p>
    <w:p w14:paraId="57132701" w14:textId="77777777" w:rsidR="004571F5" w:rsidRPr="00A11A9D" w:rsidRDefault="004571F5" w:rsidP="002D625C">
      <w:pPr>
        <w:pStyle w:val="ad"/>
        <w:numPr>
          <w:ilvl w:val="0"/>
          <w:numId w:val="3"/>
        </w:numPr>
        <w:spacing w:line="276" w:lineRule="auto"/>
        <w:ind w:left="1134"/>
        <w:contextualSpacing w:val="0"/>
        <w:jc w:val="both"/>
      </w:pPr>
      <w:r w:rsidRPr="00A11A9D">
        <w:t>своевременно осуществлять ремонт водозаборных скважин и водопроводных сетей во избежание аварий и загрязнения подаваемой населению питьевой воды;</w:t>
      </w:r>
    </w:p>
    <w:p w14:paraId="14CC41E9" w14:textId="77777777" w:rsidR="004571F5" w:rsidRPr="00A11A9D" w:rsidRDefault="004571F5" w:rsidP="002D625C">
      <w:pPr>
        <w:pStyle w:val="ad"/>
        <w:numPr>
          <w:ilvl w:val="0"/>
          <w:numId w:val="3"/>
        </w:numPr>
        <w:spacing w:line="276" w:lineRule="auto"/>
        <w:ind w:left="1134"/>
        <w:contextualSpacing w:val="0"/>
        <w:jc w:val="both"/>
      </w:pPr>
      <w:r w:rsidRPr="00A11A9D">
        <w:t>законодательно утвердить зоны санитарной охраны источников водоснабжения;</w:t>
      </w:r>
    </w:p>
    <w:p w14:paraId="7B093460" w14:textId="77777777" w:rsidR="004571F5" w:rsidRPr="00A11A9D" w:rsidRDefault="004571F5" w:rsidP="002D625C">
      <w:pPr>
        <w:pStyle w:val="ad"/>
        <w:numPr>
          <w:ilvl w:val="0"/>
          <w:numId w:val="3"/>
        </w:numPr>
        <w:spacing w:line="276" w:lineRule="auto"/>
        <w:ind w:left="1134"/>
        <w:contextualSpacing w:val="0"/>
        <w:jc w:val="both"/>
      </w:pPr>
      <w:r w:rsidRPr="00A11A9D">
        <w:lastRenderedPageBreak/>
        <w:t>для предотвращения размещения объектов на месторождениях пресных подземных вод и в зоне влияния централизованных водозаборов исключить выдачу земельных отводов под строительство без согласования с ответственными организациями;</w:t>
      </w:r>
    </w:p>
    <w:p w14:paraId="2B2B3193" w14:textId="77777777" w:rsidR="004571F5" w:rsidRPr="00A11A9D" w:rsidRDefault="004571F5" w:rsidP="002D625C">
      <w:pPr>
        <w:pStyle w:val="ad"/>
        <w:numPr>
          <w:ilvl w:val="0"/>
          <w:numId w:val="3"/>
        </w:numPr>
        <w:spacing w:line="276" w:lineRule="auto"/>
        <w:ind w:left="1134"/>
        <w:contextualSpacing w:val="0"/>
        <w:jc w:val="both"/>
      </w:pPr>
      <w:r w:rsidRPr="00A11A9D">
        <w:t>расширить наблюдательную сеть для ведения качественного мониторинга состояния подземных вод;</w:t>
      </w:r>
    </w:p>
    <w:p w14:paraId="3319A10E" w14:textId="77777777" w:rsidR="004571F5" w:rsidRPr="00A11A9D" w:rsidRDefault="004571F5" w:rsidP="002D625C">
      <w:pPr>
        <w:pStyle w:val="ad"/>
        <w:numPr>
          <w:ilvl w:val="0"/>
          <w:numId w:val="3"/>
        </w:numPr>
        <w:spacing w:line="276" w:lineRule="auto"/>
        <w:ind w:left="1134"/>
        <w:contextualSpacing w:val="0"/>
        <w:jc w:val="both"/>
      </w:pPr>
      <w:r w:rsidRPr="00A11A9D">
        <w:t>создать территориальную наблюдательную сеть на важнейших объектах, которые оказывают значительное техногенное воздействие на состояние подземных вод.</w:t>
      </w:r>
    </w:p>
    <w:p w14:paraId="794468F4" w14:textId="77777777" w:rsidR="004571F5" w:rsidRPr="00A11A9D" w:rsidRDefault="004571F5" w:rsidP="004B7173">
      <w:pPr>
        <w:pStyle w:val="ad"/>
        <w:spacing w:before="120" w:after="120" w:line="276" w:lineRule="auto"/>
        <w:ind w:left="0" w:firstLine="709"/>
        <w:contextualSpacing w:val="0"/>
        <w:jc w:val="both"/>
      </w:pPr>
      <w:r w:rsidRPr="00A11A9D">
        <w:t>В целях защиты подземных вод от истощения и загрязнения также необходимо:</w:t>
      </w:r>
    </w:p>
    <w:p w14:paraId="507B54CC" w14:textId="34182294" w:rsidR="004571F5" w:rsidRPr="00A11A9D" w:rsidRDefault="004571F5" w:rsidP="002D625C">
      <w:pPr>
        <w:pStyle w:val="ad"/>
        <w:numPr>
          <w:ilvl w:val="0"/>
          <w:numId w:val="3"/>
        </w:numPr>
        <w:spacing w:line="276" w:lineRule="auto"/>
        <w:ind w:left="1134"/>
        <w:contextualSpacing w:val="0"/>
        <w:jc w:val="both"/>
      </w:pPr>
      <w:r w:rsidRPr="00A11A9D">
        <w:t xml:space="preserve">соблюдать санитарный режим в пределах </w:t>
      </w:r>
      <w:r w:rsidR="004B7173">
        <w:t>зон санитарной охраны</w:t>
      </w:r>
      <w:r w:rsidRPr="00A11A9D">
        <w:t xml:space="preserve"> водозаборов;</w:t>
      </w:r>
    </w:p>
    <w:p w14:paraId="2670EF33" w14:textId="77777777" w:rsidR="004571F5" w:rsidRPr="00A11A9D" w:rsidRDefault="004571F5" w:rsidP="002D625C">
      <w:pPr>
        <w:pStyle w:val="ad"/>
        <w:numPr>
          <w:ilvl w:val="0"/>
          <w:numId w:val="3"/>
        </w:numPr>
        <w:spacing w:line="276" w:lineRule="auto"/>
        <w:ind w:left="1134"/>
        <w:contextualSpacing w:val="0"/>
        <w:jc w:val="both"/>
      </w:pPr>
      <w:r w:rsidRPr="00A11A9D">
        <w:t>оборудовать все скважины контрольно-измерительной аппаратурой и проводить строгий учёт отбираемой воды;</w:t>
      </w:r>
    </w:p>
    <w:p w14:paraId="5595503E" w14:textId="77777777" w:rsidR="004571F5" w:rsidRPr="00A11A9D" w:rsidRDefault="004571F5" w:rsidP="002D625C">
      <w:pPr>
        <w:pStyle w:val="ad"/>
        <w:numPr>
          <w:ilvl w:val="0"/>
          <w:numId w:val="3"/>
        </w:numPr>
        <w:spacing w:line="276" w:lineRule="auto"/>
        <w:ind w:left="1134"/>
        <w:contextualSpacing w:val="0"/>
        <w:jc w:val="both"/>
      </w:pPr>
      <w:r w:rsidRPr="00A11A9D">
        <w:t>ликвидировать пришедшие в негодность скважины;</w:t>
      </w:r>
    </w:p>
    <w:p w14:paraId="5C3436C2" w14:textId="77777777" w:rsidR="004571F5" w:rsidRPr="00A11A9D" w:rsidRDefault="004571F5" w:rsidP="002D625C">
      <w:pPr>
        <w:pStyle w:val="ad"/>
        <w:numPr>
          <w:ilvl w:val="0"/>
          <w:numId w:val="3"/>
        </w:numPr>
        <w:spacing w:line="276" w:lineRule="auto"/>
        <w:ind w:left="1134"/>
        <w:contextualSpacing w:val="0"/>
        <w:jc w:val="both"/>
      </w:pPr>
      <w:r w:rsidRPr="00A11A9D">
        <w:t>осуществлять водоотбор в соответствии с расчётными показателями;</w:t>
      </w:r>
    </w:p>
    <w:p w14:paraId="5A25A151" w14:textId="1CF3631B" w:rsidR="004571F5" w:rsidRPr="00A11A9D" w:rsidRDefault="004571F5" w:rsidP="002D625C">
      <w:pPr>
        <w:pStyle w:val="ad"/>
        <w:numPr>
          <w:ilvl w:val="0"/>
          <w:numId w:val="3"/>
        </w:numPr>
        <w:spacing w:line="276" w:lineRule="auto"/>
        <w:ind w:left="1134"/>
        <w:contextualSpacing w:val="0"/>
        <w:jc w:val="both"/>
      </w:pPr>
      <w:r w:rsidRPr="00A11A9D">
        <w:t>обеспечить очистку сточных вод</w:t>
      </w:r>
      <w:r w:rsidR="004B7173">
        <w:t>;</w:t>
      </w:r>
    </w:p>
    <w:p w14:paraId="70AA8F64" w14:textId="77777777" w:rsidR="004571F5" w:rsidRPr="00A11A9D" w:rsidRDefault="004571F5" w:rsidP="002D625C">
      <w:pPr>
        <w:pStyle w:val="ad"/>
        <w:numPr>
          <w:ilvl w:val="0"/>
          <w:numId w:val="3"/>
        </w:numPr>
        <w:spacing w:line="276" w:lineRule="auto"/>
        <w:ind w:left="1134"/>
        <w:contextualSpacing w:val="0"/>
        <w:jc w:val="both"/>
      </w:pPr>
      <w:r w:rsidRPr="00A11A9D">
        <w:t>на всех крупных накопителях отходов создать сеть наблюдательных скважин и обеспечить систематический химико-аналитический контроль качества подземных вод;</w:t>
      </w:r>
    </w:p>
    <w:p w14:paraId="5A4BEFE7" w14:textId="77777777" w:rsidR="004571F5" w:rsidRPr="00A11A9D" w:rsidRDefault="004571F5" w:rsidP="002D625C">
      <w:pPr>
        <w:pStyle w:val="ad"/>
        <w:numPr>
          <w:ilvl w:val="0"/>
          <w:numId w:val="3"/>
        </w:numPr>
        <w:spacing w:line="276" w:lineRule="auto"/>
        <w:ind w:left="1134"/>
        <w:contextualSpacing w:val="0"/>
        <w:jc w:val="both"/>
      </w:pPr>
      <w:r w:rsidRPr="00A11A9D">
        <w:t>обеспечить постоянный контроль служб коммунального хозяйства за состоянием коллекторов промышленной и хозяйственно-бытовой канализации для предотвращения утечек сточных вод;</w:t>
      </w:r>
    </w:p>
    <w:p w14:paraId="2E3F656F" w14:textId="77777777" w:rsidR="004571F5" w:rsidRPr="00A11A9D" w:rsidRDefault="004571F5" w:rsidP="002D625C">
      <w:pPr>
        <w:pStyle w:val="ad"/>
        <w:numPr>
          <w:ilvl w:val="0"/>
          <w:numId w:val="3"/>
        </w:numPr>
        <w:spacing w:line="276" w:lineRule="auto"/>
        <w:ind w:left="1134"/>
        <w:contextualSpacing w:val="0"/>
        <w:jc w:val="both"/>
      </w:pPr>
      <w:r w:rsidRPr="00A11A9D">
        <w:t>проводить ежегодный профилактический ремонт скважин силами водопользователей;</w:t>
      </w:r>
    </w:p>
    <w:p w14:paraId="5123181C" w14:textId="77777777" w:rsidR="004571F5" w:rsidRPr="00A11A9D" w:rsidRDefault="004571F5" w:rsidP="002D625C">
      <w:pPr>
        <w:pStyle w:val="ad"/>
        <w:numPr>
          <w:ilvl w:val="0"/>
          <w:numId w:val="3"/>
        </w:numPr>
        <w:spacing w:line="276" w:lineRule="auto"/>
        <w:ind w:left="1134"/>
        <w:contextualSpacing w:val="0"/>
        <w:jc w:val="both"/>
      </w:pPr>
      <w:r w:rsidRPr="00A11A9D">
        <w:t>выявлять бездействующие скважины и осуществлять их ликвидационный тампонаж;</w:t>
      </w:r>
    </w:p>
    <w:p w14:paraId="4A60BA45" w14:textId="77777777" w:rsidR="004571F5" w:rsidRPr="00A11A9D" w:rsidRDefault="004571F5" w:rsidP="002D625C">
      <w:pPr>
        <w:pStyle w:val="ad"/>
        <w:numPr>
          <w:ilvl w:val="0"/>
          <w:numId w:val="3"/>
        </w:numPr>
        <w:spacing w:line="276" w:lineRule="auto"/>
        <w:ind w:left="1134"/>
        <w:contextualSpacing w:val="0"/>
        <w:jc w:val="both"/>
      </w:pPr>
      <w:r w:rsidRPr="00A11A9D">
        <w:t>проводить обязательную герметизацию оголовка всех эксплуатируемых и резервных скважин;</w:t>
      </w:r>
    </w:p>
    <w:p w14:paraId="7BD6C992" w14:textId="77777777" w:rsidR="004571F5" w:rsidRPr="00A11A9D" w:rsidRDefault="004571F5" w:rsidP="002D625C">
      <w:pPr>
        <w:pStyle w:val="ad"/>
        <w:numPr>
          <w:ilvl w:val="0"/>
          <w:numId w:val="3"/>
        </w:numPr>
        <w:spacing w:line="276" w:lineRule="auto"/>
        <w:ind w:left="1134"/>
        <w:contextualSpacing w:val="0"/>
        <w:jc w:val="both"/>
      </w:pPr>
      <w:r w:rsidRPr="00A11A9D">
        <w:t>систематически выполнять бактериологические и химические анализы воды, подаваемой потребителю;</w:t>
      </w:r>
    </w:p>
    <w:p w14:paraId="79FFE471" w14:textId="77777777" w:rsidR="004571F5" w:rsidRPr="00A11A9D" w:rsidRDefault="004571F5" w:rsidP="002D625C">
      <w:pPr>
        <w:pStyle w:val="ad"/>
        <w:numPr>
          <w:ilvl w:val="0"/>
          <w:numId w:val="3"/>
        </w:numPr>
        <w:spacing w:after="120" w:line="276" w:lineRule="auto"/>
        <w:ind w:left="1134"/>
        <w:contextualSpacing w:val="0"/>
        <w:jc w:val="both"/>
      </w:pPr>
      <w:r w:rsidRPr="00A11A9D">
        <w:t>развивать и совершенствовать систему оборотного водоснабжения и повторного использования производственных стоков, особенно на предприятиях энергетики, которые являются самыми крупными водопотребителями.</w:t>
      </w:r>
    </w:p>
    <w:p w14:paraId="68EBAD5F" w14:textId="77777777" w:rsidR="004571F5" w:rsidRPr="00A11A9D" w:rsidRDefault="004571F5" w:rsidP="004E1DAE">
      <w:pPr>
        <w:pStyle w:val="1111110"/>
        <w:tabs>
          <w:tab w:val="num" w:pos="1560"/>
        </w:tabs>
        <w:ind w:left="0" w:firstLine="709"/>
        <w:rPr>
          <w:szCs w:val="24"/>
        </w:rPr>
      </w:pPr>
      <w:bookmarkStart w:id="487" w:name="_Toc27410219"/>
      <w:bookmarkStart w:id="488" w:name="_Toc27422150"/>
      <w:bookmarkStart w:id="489" w:name="_Toc32851265"/>
      <w:bookmarkStart w:id="490" w:name="_Toc48321720"/>
      <w:bookmarkStart w:id="491" w:name="_Toc50052118"/>
      <w:bookmarkStart w:id="492" w:name="_Toc55930182"/>
      <w:bookmarkStart w:id="493" w:name="_Toc79677768"/>
      <w:bookmarkStart w:id="494" w:name="_Toc79678120"/>
      <w:bookmarkStart w:id="495" w:name="_Toc93760479"/>
      <w:bookmarkStart w:id="496" w:name="_Toc161736886"/>
      <w:r w:rsidRPr="00A11A9D">
        <w:rPr>
          <w:szCs w:val="24"/>
        </w:rPr>
        <w:t>Мероприятия по охране и оздоровлению почвенного покрова и восстановлению нарушенных территорий</w:t>
      </w:r>
      <w:bookmarkEnd w:id="487"/>
      <w:bookmarkEnd w:id="488"/>
      <w:bookmarkEnd w:id="489"/>
      <w:bookmarkEnd w:id="490"/>
      <w:bookmarkEnd w:id="491"/>
      <w:bookmarkEnd w:id="492"/>
      <w:bookmarkEnd w:id="493"/>
      <w:bookmarkEnd w:id="494"/>
      <w:bookmarkEnd w:id="495"/>
      <w:bookmarkEnd w:id="496"/>
    </w:p>
    <w:p w14:paraId="34670C20" w14:textId="77777777" w:rsidR="004571F5" w:rsidRPr="00A11A9D" w:rsidRDefault="004571F5" w:rsidP="004571F5">
      <w:pPr>
        <w:pStyle w:val="ad"/>
        <w:spacing w:before="120" w:after="120" w:line="276" w:lineRule="auto"/>
        <w:ind w:left="0" w:firstLine="709"/>
        <w:contextualSpacing w:val="0"/>
        <w:jc w:val="both"/>
      </w:pPr>
      <w:r w:rsidRPr="00A11A9D">
        <w:t>Почвы на исследуемой территории нарушены в результате воздействия природных (эрозия, оползни и др. опасные геологические процессы) и техногенных факторов (разработка полезных ископаемых, строительство и др.) и загрязнены. Они постепенно теряют свои ценные качества и становятся непригодными для использования по их прямому назначению.</w:t>
      </w:r>
    </w:p>
    <w:p w14:paraId="7048EFB4" w14:textId="77777777" w:rsidR="004571F5" w:rsidRPr="00A11A9D" w:rsidRDefault="004571F5" w:rsidP="004B7173">
      <w:pPr>
        <w:pStyle w:val="ad"/>
        <w:spacing w:before="120" w:after="120" w:line="276" w:lineRule="auto"/>
        <w:ind w:left="0" w:firstLine="709"/>
        <w:contextualSpacing w:val="0"/>
        <w:jc w:val="both"/>
        <w:rPr>
          <w:bCs/>
        </w:rPr>
      </w:pPr>
      <w:r w:rsidRPr="00A11A9D">
        <w:rPr>
          <w:bCs/>
        </w:rPr>
        <w:t>Для охраны и оздоровления почв проектом предлагается:</w:t>
      </w:r>
    </w:p>
    <w:p w14:paraId="3920C28E" w14:textId="77777777" w:rsidR="004571F5" w:rsidRPr="00A11A9D" w:rsidRDefault="004571F5" w:rsidP="002D625C">
      <w:pPr>
        <w:pStyle w:val="ad"/>
        <w:numPr>
          <w:ilvl w:val="0"/>
          <w:numId w:val="3"/>
        </w:numPr>
        <w:spacing w:line="276" w:lineRule="auto"/>
        <w:ind w:left="1134"/>
        <w:contextualSpacing w:val="0"/>
        <w:jc w:val="both"/>
      </w:pPr>
      <w:r w:rsidRPr="00A11A9D">
        <w:t>рационально использовать территории, отчуждаемые под застройку;</w:t>
      </w:r>
    </w:p>
    <w:p w14:paraId="38D4864C" w14:textId="77777777" w:rsidR="004571F5" w:rsidRPr="00A11A9D" w:rsidRDefault="004571F5" w:rsidP="002D625C">
      <w:pPr>
        <w:pStyle w:val="ad"/>
        <w:numPr>
          <w:ilvl w:val="0"/>
          <w:numId w:val="3"/>
        </w:numPr>
        <w:spacing w:line="276" w:lineRule="auto"/>
        <w:ind w:left="1134"/>
        <w:contextualSpacing w:val="0"/>
        <w:jc w:val="both"/>
      </w:pPr>
      <w:r w:rsidRPr="00A11A9D">
        <w:t>благоустраивать территории промышленных предприятий;</w:t>
      </w:r>
    </w:p>
    <w:p w14:paraId="4C30DABD" w14:textId="77777777" w:rsidR="004571F5" w:rsidRPr="00A11A9D" w:rsidRDefault="004571F5" w:rsidP="002D625C">
      <w:pPr>
        <w:pStyle w:val="ad"/>
        <w:numPr>
          <w:ilvl w:val="0"/>
          <w:numId w:val="3"/>
        </w:numPr>
        <w:spacing w:line="276" w:lineRule="auto"/>
        <w:ind w:left="1134"/>
        <w:contextualSpacing w:val="0"/>
        <w:jc w:val="both"/>
      </w:pPr>
      <w:r w:rsidRPr="00A11A9D">
        <w:t>канализовать территорию;</w:t>
      </w:r>
    </w:p>
    <w:p w14:paraId="0944694B" w14:textId="5579FA85" w:rsidR="004571F5" w:rsidRPr="00A11A9D" w:rsidRDefault="004571F5" w:rsidP="002D625C">
      <w:pPr>
        <w:pStyle w:val="ad"/>
        <w:numPr>
          <w:ilvl w:val="0"/>
          <w:numId w:val="3"/>
        </w:numPr>
        <w:spacing w:line="276" w:lineRule="auto"/>
        <w:ind w:left="1134"/>
        <w:contextualSpacing w:val="0"/>
        <w:jc w:val="both"/>
      </w:pPr>
      <w:r w:rsidRPr="00A11A9D">
        <w:t>регламентировать применение пестицидов и осуществить переход к интегрированным методам защиты растений, с использованием биологических методов борьбы с вредителями зелёных насаждений;</w:t>
      </w:r>
      <w:r w:rsidR="00AE54AA">
        <w:t xml:space="preserve"> </w:t>
      </w:r>
    </w:p>
    <w:p w14:paraId="2088138D" w14:textId="30AC24EB" w:rsidR="004571F5" w:rsidRPr="00A11A9D" w:rsidRDefault="004571F5" w:rsidP="002D625C">
      <w:pPr>
        <w:pStyle w:val="ad"/>
        <w:numPr>
          <w:ilvl w:val="0"/>
          <w:numId w:val="3"/>
        </w:numPr>
        <w:spacing w:line="276" w:lineRule="auto"/>
        <w:ind w:left="1134"/>
        <w:contextualSpacing w:val="0"/>
        <w:jc w:val="both"/>
      </w:pPr>
      <w:r w:rsidRPr="00A11A9D">
        <w:lastRenderedPageBreak/>
        <w:t>проводить более детальное обследование почв в зонах повышенного риска на территориях детских и образовательных учреждений, спортивных, игровых, детских площадок, жилой застройки, площадок отдыха, зон рекреации, зон санитарной охраны водоёмов, прибрежных зон, санитарно-защитных зон;</w:t>
      </w:r>
    </w:p>
    <w:p w14:paraId="1F62CFA2" w14:textId="77777777" w:rsidR="004571F5" w:rsidRPr="00A11A9D" w:rsidRDefault="004571F5" w:rsidP="002D625C">
      <w:pPr>
        <w:pStyle w:val="ad"/>
        <w:numPr>
          <w:ilvl w:val="0"/>
          <w:numId w:val="3"/>
        </w:numPr>
        <w:spacing w:line="276" w:lineRule="auto"/>
        <w:ind w:left="1134"/>
        <w:contextualSpacing w:val="0"/>
        <w:jc w:val="both"/>
      </w:pPr>
      <w:r w:rsidRPr="00A11A9D">
        <w:t>организовать работы по улучшению состояния загрязненных почв;</w:t>
      </w:r>
    </w:p>
    <w:p w14:paraId="2CC4314D" w14:textId="77777777" w:rsidR="004571F5" w:rsidRPr="00A11A9D" w:rsidRDefault="004571F5" w:rsidP="002D625C">
      <w:pPr>
        <w:pStyle w:val="ad"/>
        <w:numPr>
          <w:ilvl w:val="0"/>
          <w:numId w:val="3"/>
        </w:numPr>
        <w:spacing w:line="276" w:lineRule="auto"/>
        <w:ind w:left="1134"/>
        <w:contextualSpacing w:val="0"/>
        <w:jc w:val="both"/>
      </w:pPr>
      <w:r w:rsidRPr="00A11A9D">
        <w:t>организовать на полигонах ТКО площадки для обработки и обеззараживания спецавтотранспорта с полным комплексом необходимого оборудования по очистке и обеззараживанию стоков (мойки с системой водооборота с локальными очистными сооружениями);</w:t>
      </w:r>
    </w:p>
    <w:p w14:paraId="7DA41A54" w14:textId="119B69ED" w:rsidR="004571F5" w:rsidRPr="00A11A9D" w:rsidRDefault="004571F5" w:rsidP="002D625C">
      <w:pPr>
        <w:pStyle w:val="ad"/>
        <w:numPr>
          <w:ilvl w:val="0"/>
          <w:numId w:val="3"/>
        </w:numPr>
        <w:spacing w:line="276" w:lineRule="auto"/>
        <w:ind w:left="1134"/>
        <w:contextualSpacing w:val="0"/>
        <w:jc w:val="both"/>
      </w:pPr>
      <w:r w:rsidRPr="00A11A9D">
        <w:t>организовать санитарную очистку территории поселени</w:t>
      </w:r>
      <w:r w:rsidR="004B7173">
        <w:t>я</w:t>
      </w:r>
      <w:r w:rsidRPr="00A11A9D">
        <w:t>;</w:t>
      </w:r>
    </w:p>
    <w:p w14:paraId="74745922" w14:textId="75541782" w:rsidR="004571F5" w:rsidRPr="00A11A9D" w:rsidRDefault="004571F5" w:rsidP="002D625C">
      <w:pPr>
        <w:pStyle w:val="ad"/>
        <w:numPr>
          <w:ilvl w:val="0"/>
          <w:numId w:val="3"/>
        </w:numPr>
        <w:spacing w:line="276" w:lineRule="auto"/>
        <w:ind w:left="1134"/>
        <w:contextualSpacing w:val="0"/>
        <w:jc w:val="both"/>
      </w:pPr>
      <w:r w:rsidRPr="00A11A9D">
        <w:t>освободить земли, занятые несанкционированными свалками промышленных и коммунальных отходов с последующей их рекультивацией и использования для других градостроительных целей</w:t>
      </w:r>
      <w:r w:rsidR="007F4831">
        <w:t>.</w:t>
      </w:r>
    </w:p>
    <w:p w14:paraId="2E8C7293" w14:textId="77777777" w:rsidR="004571F5" w:rsidRPr="00A11A9D" w:rsidRDefault="004571F5" w:rsidP="004B7173">
      <w:pPr>
        <w:pStyle w:val="ad"/>
        <w:spacing w:before="120" w:after="120" w:line="276" w:lineRule="auto"/>
        <w:ind w:left="0" w:firstLine="709"/>
        <w:contextualSpacing w:val="0"/>
        <w:jc w:val="both"/>
        <w:rPr>
          <w:bCs/>
        </w:rPr>
      </w:pPr>
      <w:r w:rsidRPr="00A11A9D">
        <w:rPr>
          <w:bCs/>
        </w:rPr>
        <w:t xml:space="preserve">Необходимость </w:t>
      </w:r>
      <w:bookmarkStart w:id="497" w:name="YANDEX_6"/>
      <w:bookmarkEnd w:id="497"/>
      <w:r w:rsidRPr="00A11A9D">
        <w:rPr>
          <w:bCs/>
        </w:rPr>
        <w:fldChar w:fldCharType="begin"/>
      </w:r>
      <w:r w:rsidRPr="00A11A9D">
        <w:rPr>
          <w:bCs/>
        </w:rPr>
        <w:instrText xml:space="preserve"> HYPERLINK "http://hghltd.yandex.net/yandbtm?fmode=inject&amp;url=http%3A%2F%2Fwww.snip-info.ru%2FSnip_2_06_03-85.htm&amp;text=%D1%81%D0%BD%D0%B8%D0%BF%20%D0%BC%D0%B5%D0%BB%D0%B8%D0%BE%D1%80%D0%B0%D1%86%D0%B8%D1%8F&amp;l10n=ru&amp;sign=d4530a1692949a485258d9b3df001d48&amp;keyno=0" \l "YANDEX_5" </w:instrText>
      </w:r>
      <w:r w:rsidRPr="00A11A9D">
        <w:rPr>
          <w:bCs/>
        </w:rPr>
        <w:fldChar w:fldCharType="end"/>
      </w:r>
      <w:r w:rsidRPr="00A11A9D">
        <w:rPr>
          <w:bCs/>
        </w:rPr>
        <w:t>мелиорации</w:t>
      </w:r>
      <w:hyperlink r:id="rId12" w:anchor="YANDEX_7" w:history="1"/>
      <w:r w:rsidRPr="00A11A9D">
        <w:rPr>
          <w:bCs/>
        </w:rPr>
        <w:t xml:space="preserve"> земель следует определять на основании анализа их использования, составляющих водного и солевого балансов корнеобитаемого слоя почв, экономических, социальных и экологических условий. Мелиоративные системы необходимо проектировать в комплексе с мероприятиями по освоению и восстановлению мелиорируемых земель.</w:t>
      </w:r>
    </w:p>
    <w:p w14:paraId="687142FE" w14:textId="77777777" w:rsidR="004156A2" w:rsidRPr="00A11A9D" w:rsidRDefault="004156A2" w:rsidP="004E1DAE">
      <w:pPr>
        <w:pStyle w:val="1111110"/>
        <w:tabs>
          <w:tab w:val="num" w:pos="1560"/>
        </w:tabs>
        <w:ind w:left="0" w:firstLine="709"/>
        <w:rPr>
          <w:szCs w:val="24"/>
        </w:rPr>
      </w:pPr>
      <w:bookmarkStart w:id="498" w:name="_Toc27410221"/>
      <w:bookmarkStart w:id="499" w:name="_Toc27422152"/>
      <w:bookmarkStart w:id="500" w:name="_Toc32851267"/>
      <w:bookmarkStart w:id="501" w:name="_Toc48321722"/>
      <w:bookmarkStart w:id="502" w:name="_Toc50052120"/>
      <w:bookmarkStart w:id="503" w:name="_Toc55930184"/>
      <w:bookmarkStart w:id="504" w:name="_Toc79678122"/>
      <w:bookmarkStart w:id="505" w:name="_Toc93760481"/>
      <w:bookmarkStart w:id="506" w:name="_Toc161736887"/>
      <w:r w:rsidRPr="00A11A9D">
        <w:rPr>
          <w:szCs w:val="24"/>
        </w:rPr>
        <w:t>Мероприятия по охране окружающей среды от воздействия физических полей</w:t>
      </w:r>
      <w:bookmarkEnd w:id="498"/>
      <w:bookmarkEnd w:id="499"/>
      <w:bookmarkEnd w:id="500"/>
      <w:bookmarkEnd w:id="501"/>
      <w:bookmarkEnd w:id="502"/>
      <w:bookmarkEnd w:id="503"/>
      <w:bookmarkEnd w:id="504"/>
      <w:bookmarkEnd w:id="505"/>
      <w:bookmarkEnd w:id="506"/>
    </w:p>
    <w:p w14:paraId="5C23F68B" w14:textId="26654E0B" w:rsidR="004571F5" w:rsidRPr="00A11A9D" w:rsidRDefault="004571F5" w:rsidP="000E0D82">
      <w:pPr>
        <w:pStyle w:val="ad"/>
        <w:spacing w:before="120" w:after="120" w:line="276" w:lineRule="auto"/>
        <w:ind w:left="0" w:firstLine="709"/>
        <w:contextualSpacing w:val="0"/>
        <w:jc w:val="both"/>
        <w:rPr>
          <w:bCs/>
        </w:rPr>
      </w:pPr>
      <w:r w:rsidRPr="000E0D82">
        <w:rPr>
          <w:bCs/>
          <w:i/>
        </w:rPr>
        <w:t>Мероприятия по охране от шумового загрязнения.</w:t>
      </w:r>
      <w:r w:rsidRPr="00A11A9D">
        <w:rPr>
          <w:b/>
          <w:i/>
        </w:rPr>
        <w:t xml:space="preserve"> </w:t>
      </w:r>
      <w:r w:rsidRPr="00A11A9D">
        <w:rPr>
          <w:bCs/>
        </w:rPr>
        <w:t xml:space="preserve">Для снижения уровня шумового воздействия от автотранспорта и достижения допустимого уровня шума на территории жилой застройки проектом </w:t>
      </w:r>
      <w:r w:rsidR="000E0D82">
        <w:rPr>
          <w:bCs/>
        </w:rPr>
        <w:t>г</w:t>
      </w:r>
      <w:r w:rsidRPr="00A11A9D">
        <w:rPr>
          <w:bCs/>
        </w:rPr>
        <w:t>ен</w:t>
      </w:r>
      <w:r w:rsidR="000E0D82">
        <w:rPr>
          <w:bCs/>
        </w:rPr>
        <w:t xml:space="preserve">ерального </w:t>
      </w:r>
      <w:r w:rsidRPr="00A11A9D">
        <w:rPr>
          <w:bCs/>
        </w:rPr>
        <w:t>плана предлагается:</w:t>
      </w:r>
    </w:p>
    <w:p w14:paraId="6AB61E64" w14:textId="77777777" w:rsidR="004571F5" w:rsidRPr="00A11A9D" w:rsidRDefault="004571F5" w:rsidP="002D625C">
      <w:pPr>
        <w:pStyle w:val="ad"/>
        <w:numPr>
          <w:ilvl w:val="0"/>
          <w:numId w:val="3"/>
        </w:numPr>
        <w:spacing w:line="276" w:lineRule="auto"/>
        <w:ind w:left="1134"/>
        <w:contextualSpacing w:val="0"/>
        <w:jc w:val="both"/>
      </w:pPr>
      <w:r w:rsidRPr="00A11A9D">
        <w:t>упорядочение улично-дорожной сети с учётом шумовой нагрузки;</w:t>
      </w:r>
    </w:p>
    <w:p w14:paraId="67B8D1BF" w14:textId="77777777" w:rsidR="004571F5" w:rsidRPr="00A11A9D" w:rsidRDefault="004571F5" w:rsidP="002D625C">
      <w:pPr>
        <w:pStyle w:val="ad"/>
        <w:numPr>
          <w:ilvl w:val="0"/>
          <w:numId w:val="3"/>
        </w:numPr>
        <w:spacing w:line="276" w:lineRule="auto"/>
        <w:ind w:left="1134"/>
        <w:contextualSpacing w:val="0"/>
        <w:jc w:val="both"/>
      </w:pPr>
      <w:r w:rsidRPr="00A11A9D">
        <w:t>улучшение покрытия проезжих частей автодорог;</w:t>
      </w:r>
    </w:p>
    <w:p w14:paraId="38536A0C" w14:textId="77777777" w:rsidR="004571F5" w:rsidRPr="00A11A9D" w:rsidRDefault="004571F5" w:rsidP="002D625C">
      <w:pPr>
        <w:pStyle w:val="ad"/>
        <w:numPr>
          <w:ilvl w:val="0"/>
          <w:numId w:val="3"/>
        </w:numPr>
        <w:spacing w:line="276" w:lineRule="auto"/>
        <w:ind w:left="1134"/>
        <w:contextualSpacing w:val="0"/>
        <w:jc w:val="both"/>
      </w:pPr>
      <w:r w:rsidRPr="00A11A9D">
        <w:t>посадка вдоль дорог зеленых насаждений;</w:t>
      </w:r>
    </w:p>
    <w:p w14:paraId="73182A25" w14:textId="77777777" w:rsidR="004571F5" w:rsidRPr="00A11A9D" w:rsidRDefault="004571F5" w:rsidP="002D625C">
      <w:pPr>
        <w:pStyle w:val="ad"/>
        <w:numPr>
          <w:ilvl w:val="0"/>
          <w:numId w:val="3"/>
        </w:numPr>
        <w:spacing w:after="120" w:line="276" w:lineRule="auto"/>
        <w:ind w:left="1134"/>
        <w:contextualSpacing w:val="0"/>
        <w:jc w:val="both"/>
      </w:pPr>
      <w:r w:rsidRPr="00A11A9D">
        <w:t>совершенствование организации уличного движения.</w:t>
      </w:r>
    </w:p>
    <w:p w14:paraId="0115BAD7" w14:textId="6C5BF113" w:rsidR="004571F5" w:rsidRPr="00A11A9D" w:rsidRDefault="004571F5" w:rsidP="004571F5">
      <w:pPr>
        <w:pStyle w:val="ad"/>
        <w:spacing w:after="120" w:line="276" w:lineRule="auto"/>
        <w:ind w:left="0" w:firstLine="709"/>
        <w:contextualSpacing w:val="0"/>
        <w:jc w:val="both"/>
        <w:rPr>
          <w:bCs/>
        </w:rPr>
      </w:pPr>
      <w:r w:rsidRPr="00A11A9D">
        <w:rPr>
          <w:bCs/>
        </w:rPr>
        <w:t xml:space="preserve">При строительстве жилых зданий величина разрыва от автомагистралей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учетом комплекса шумозащитных мероприятий, для обеспечения </w:t>
      </w:r>
      <w:r w:rsidR="00A41A69">
        <w:rPr>
          <w:bCs/>
        </w:rPr>
        <w:t>предельно допустимого уровня</w:t>
      </w:r>
      <w:r w:rsidRPr="00A11A9D">
        <w:rPr>
          <w:bCs/>
        </w:rPr>
        <w:t xml:space="preserve"> звука на территории существующей застройки с последующим проведением натурных обследований и измерений.</w:t>
      </w:r>
    </w:p>
    <w:p w14:paraId="50D701DE" w14:textId="77777777" w:rsidR="004571F5" w:rsidRPr="00A11A9D" w:rsidRDefault="004571F5" w:rsidP="00A41A69">
      <w:pPr>
        <w:pStyle w:val="ad"/>
        <w:spacing w:before="120" w:after="120" w:line="276" w:lineRule="auto"/>
        <w:ind w:left="0" w:firstLine="709"/>
        <w:contextualSpacing w:val="0"/>
        <w:jc w:val="both"/>
        <w:rPr>
          <w:bCs/>
        </w:rPr>
      </w:pPr>
      <w:r w:rsidRPr="00A41A69">
        <w:rPr>
          <w:bCs/>
          <w:i/>
        </w:rPr>
        <w:t>Мероприятия по охране окружающей среды от радиационного загрязнения.</w:t>
      </w:r>
      <w:r w:rsidRPr="00A11A9D">
        <w:rPr>
          <w:b/>
          <w:i/>
        </w:rPr>
        <w:t xml:space="preserve"> </w:t>
      </w:r>
      <w:r w:rsidRPr="00A11A9D">
        <w:rPr>
          <w:bCs/>
        </w:rPr>
        <w:t xml:space="preserve">На этапе проектирования для снижения коллективной дозы облучения населения и риска возникновения стохастических эффектов (сокращение длительности жизни в среднем на 15 лет за счёт заболевания раком, серьезных наследственных изменений) необходимо: </w:t>
      </w:r>
    </w:p>
    <w:p w14:paraId="636F9064" w14:textId="77777777" w:rsidR="004571F5" w:rsidRPr="00A11A9D" w:rsidRDefault="004571F5" w:rsidP="002D625C">
      <w:pPr>
        <w:pStyle w:val="ad"/>
        <w:numPr>
          <w:ilvl w:val="0"/>
          <w:numId w:val="3"/>
        </w:numPr>
        <w:spacing w:line="276" w:lineRule="auto"/>
        <w:ind w:left="1134"/>
        <w:contextualSpacing w:val="0"/>
        <w:jc w:val="both"/>
      </w:pPr>
      <w:r w:rsidRPr="00A11A9D">
        <w:t xml:space="preserve">строить жилые дома на участках с наименьшим значением гамма–фона и радоно-выделения; </w:t>
      </w:r>
    </w:p>
    <w:p w14:paraId="4A033800" w14:textId="77777777" w:rsidR="004571F5" w:rsidRPr="00A11A9D" w:rsidRDefault="004571F5" w:rsidP="002D625C">
      <w:pPr>
        <w:pStyle w:val="ad"/>
        <w:numPr>
          <w:ilvl w:val="0"/>
          <w:numId w:val="3"/>
        </w:numPr>
        <w:spacing w:line="276" w:lineRule="auto"/>
        <w:ind w:left="1134"/>
        <w:contextualSpacing w:val="0"/>
        <w:jc w:val="both"/>
      </w:pPr>
      <w:r w:rsidRPr="00A11A9D">
        <w:t>отдавать предпочтение, при равноценности всех прочих характеристик, строительным материалам с наименьшим содержанием радионуклидов;</w:t>
      </w:r>
    </w:p>
    <w:p w14:paraId="78883283" w14:textId="77777777" w:rsidR="004571F5" w:rsidRPr="00A11A9D" w:rsidRDefault="004571F5" w:rsidP="002D625C">
      <w:pPr>
        <w:pStyle w:val="ad"/>
        <w:numPr>
          <w:ilvl w:val="0"/>
          <w:numId w:val="3"/>
        </w:numPr>
        <w:spacing w:line="276" w:lineRule="auto"/>
        <w:ind w:left="1134"/>
        <w:contextualSpacing w:val="0"/>
        <w:jc w:val="both"/>
      </w:pPr>
      <w:r w:rsidRPr="00A11A9D">
        <w:t>использовать для водоснабжения источники с наименьшим содержанием радионуклидов;</w:t>
      </w:r>
    </w:p>
    <w:p w14:paraId="1C06B59E" w14:textId="0407EE46" w:rsidR="004571F5" w:rsidRPr="00A11A9D" w:rsidRDefault="004571F5" w:rsidP="002D625C">
      <w:pPr>
        <w:pStyle w:val="ad"/>
        <w:numPr>
          <w:ilvl w:val="0"/>
          <w:numId w:val="3"/>
        </w:numPr>
        <w:spacing w:line="276" w:lineRule="auto"/>
        <w:ind w:left="1134"/>
        <w:contextualSpacing w:val="0"/>
        <w:jc w:val="both"/>
      </w:pPr>
      <w:r w:rsidRPr="00A11A9D">
        <w:lastRenderedPageBreak/>
        <w:t>предусмотреть производственный лабораторный контроль за радиационной обстановкой в жилых, общественных и производственных зданиях, за водой и воздухом поселени</w:t>
      </w:r>
      <w:r w:rsidR="00A41A69">
        <w:t>я</w:t>
      </w:r>
      <w:r w:rsidRPr="00A11A9D">
        <w:t>;</w:t>
      </w:r>
    </w:p>
    <w:p w14:paraId="487222C6" w14:textId="0BC297B5" w:rsidR="004571F5" w:rsidRPr="00A11A9D" w:rsidRDefault="004571F5" w:rsidP="002D625C">
      <w:pPr>
        <w:pStyle w:val="ad"/>
        <w:numPr>
          <w:ilvl w:val="0"/>
          <w:numId w:val="3"/>
        </w:numPr>
        <w:spacing w:line="276" w:lineRule="auto"/>
        <w:ind w:left="1134"/>
        <w:contextualSpacing w:val="0"/>
        <w:jc w:val="both"/>
      </w:pPr>
      <w:r w:rsidRPr="00A11A9D">
        <w:t>увязать с розой ветров направление улиц и магистралей с интенсивным движением автотранспорта для уменьшения содержания радона и радиоактивных аэрозолей в атмосферном воздухе</w:t>
      </w:r>
      <w:r w:rsidR="00A41A69">
        <w:t>;</w:t>
      </w:r>
    </w:p>
    <w:p w14:paraId="5DACDE7E" w14:textId="0E585C85" w:rsidR="004571F5" w:rsidRPr="00A11A9D" w:rsidRDefault="004571F5" w:rsidP="002D625C">
      <w:pPr>
        <w:pStyle w:val="ad"/>
        <w:numPr>
          <w:ilvl w:val="0"/>
          <w:numId w:val="3"/>
        </w:numPr>
        <w:spacing w:line="276" w:lineRule="auto"/>
        <w:ind w:left="1134"/>
        <w:contextualSpacing w:val="0"/>
        <w:jc w:val="both"/>
      </w:pPr>
      <w:r w:rsidRPr="00A11A9D">
        <w:t>исключить попадание радиоактивных аэрозолей в помещения из воздуха улицы и</w:t>
      </w:r>
      <w:r w:rsidR="00A41A69">
        <w:t>,</w:t>
      </w:r>
      <w:r w:rsidRPr="00A11A9D">
        <w:t xml:space="preserve"> в то же время</w:t>
      </w:r>
      <w:r w:rsidR="00A41A69">
        <w:t>,</w:t>
      </w:r>
      <w:r w:rsidRPr="00A11A9D">
        <w:t xml:space="preserve"> обеспечить достаточную кратность воздухообмена в помещениях за счёт технического и конструктивного решения оконных рам и вентиляции; </w:t>
      </w:r>
    </w:p>
    <w:p w14:paraId="4BE07C70" w14:textId="6EE21F53" w:rsidR="004571F5" w:rsidRPr="00A11A9D" w:rsidRDefault="004571F5" w:rsidP="002D625C">
      <w:pPr>
        <w:pStyle w:val="ad"/>
        <w:numPr>
          <w:ilvl w:val="0"/>
          <w:numId w:val="3"/>
        </w:numPr>
        <w:spacing w:line="276" w:lineRule="auto"/>
        <w:ind w:left="1134"/>
        <w:contextualSpacing w:val="0"/>
        <w:jc w:val="both"/>
      </w:pPr>
      <w:r w:rsidRPr="00A11A9D">
        <w:t>для проведения полноценного радиационного контроля продуктов питания, пищевого сырья, питьевой воды, бытовых и промышленных изделий, строительных материалов, минерального сырья, почвы, лесопромышленной продукции, которые содержат (могут содержать) источники ионизирующего излучения</w:t>
      </w:r>
      <w:r w:rsidR="00A41A69">
        <w:t>,</w:t>
      </w:r>
      <w:r w:rsidRPr="00A11A9D">
        <w:t xml:space="preserve"> необходимо дальнейшее развитие систем радиационно-гигиенического мониторинга, основанного на использовании данных аккредитованных лабораторий различных организаций и ведомств.</w:t>
      </w:r>
    </w:p>
    <w:p w14:paraId="7E12A768" w14:textId="0726E36C" w:rsidR="004571F5" w:rsidRPr="00A11A9D" w:rsidRDefault="004571F5" w:rsidP="00A41A69">
      <w:pPr>
        <w:pStyle w:val="ad"/>
        <w:spacing w:before="120" w:after="120" w:line="276" w:lineRule="auto"/>
        <w:ind w:left="0" w:firstLine="709"/>
        <w:contextualSpacing w:val="0"/>
        <w:jc w:val="both"/>
        <w:rPr>
          <w:bCs/>
        </w:rPr>
      </w:pPr>
      <w:r w:rsidRPr="00A41A69">
        <w:rPr>
          <w:i/>
        </w:rPr>
        <w:t>Мероприятия по защите от вибрации</w:t>
      </w:r>
      <w:r w:rsidRPr="00A41A69">
        <w:t>.</w:t>
      </w:r>
      <w:r w:rsidRPr="00A11A9D">
        <w:rPr>
          <w:bCs/>
        </w:rPr>
        <w:t xml:space="preserve"> Вибрация отрицательно влияет на иммунную, </w:t>
      </w:r>
      <w:r w:rsidR="00A41A69" w:rsidRPr="00A11A9D">
        <w:rPr>
          <w:bCs/>
        </w:rPr>
        <w:t>сердечно-сосудистую</w:t>
      </w:r>
      <w:r w:rsidRPr="00A11A9D">
        <w:rPr>
          <w:bCs/>
        </w:rPr>
        <w:t>, репродуктивную систему, состав крови, способна вызывать вибрационную болезнь.</w:t>
      </w:r>
    </w:p>
    <w:p w14:paraId="2CAD2F01" w14:textId="77777777" w:rsidR="004571F5" w:rsidRPr="00A11A9D" w:rsidRDefault="004571F5" w:rsidP="00A41A69">
      <w:pPr>
        <w:pStyle w:val="ad"/>
        <w:spacing w:before="120" w:after="120" w:line="276" w:lineRule="auto"/>
        <w:ind w:left="0" w:firstLine="709"/>
        <w:contextualSpacing w:val="0"/>
        <w:jc w:val="both"/>
      </w:pPr>
      <w:r w:rsidRPr="00A11A9D">
        <w:t xml:space="preserve">В качестве </w:t>
      </w:r>
      <w:r w:rsidRPr="00A41A69">
        <w:rPr>
          <w:bCs/>
        </w:rPr>
        <w:t>борьбы</w:t>
      </w:r>
      <w:r w:rsidRPr="00A11A9D">
        <w:t xml:space="preserve"> с вибрацией необходимо:</w:t>
      </w:r>
    </w:p>
    <w:p w14:paraId="0AF0F456" w14:textId="77777777" w:rsidR="004571F5" w:rsidRPr="00A11A9D" w:rsidRDefault="004571F5" w:rsidP="002D625C">
      <w:pPr>
        <w:pStyle w:val="ad"/>
        <w:numPr>
          <w:ilvl w:val="0"/>
          <w:numId w:val="3"/>
        </w:numPr>
        <w:spacing w:line="276" w:lineRule="auto"/>
        <w:ind w:left="1134"/>
        <w:contextualSpacing w:val="0"/>
        <w:jc w:val="both"/>
      </w:pPr>
      <w:r w:rsidRPr="00A11A9D">
        <w:t>при размещении жилой и общественной застройки учитывать планировочные ограничения, в том числе санитарно-защитные зоны от промышленных и коммунальных объектов, создающих вибрацию;</w:t>
      </w:r>
    </w:p>
    <w:p w14:paraId="58DA38D8" w14:textId="77777777" w:rsidR="004571F5" w:rsidRPr="00A11A9D" w:rsidRDefault="004571F5" w:rsidP="002D625C">
      <w:pPr>
        <w:pStyle w:val="ad"/>
        <w:numPr>
          <w:ilvl w:val="0"/>
          <w:numId w:val="3"/>
        </w:numPr>
        <w:spacing w:line="276" w:lineRule="auto"/>
        <w:ind w:left="1134"/>
        <w:contextualSpacing w:val="0"/>
        <w:jc w:val="both"/>
      </w:pPr>
      <w:r w:rsidRPr="00A11A9D">
        <w:t>следить за состоянием дорожных покрытий и своевременно осуществлять ремонт дорог.</w:t>
      </w:r>
    </w:p>
    <w:p w14:paraId="46C399C0" w14:textId="5DC51F65" w:rsidR="004571F5" w:rsidRPr="00A11A9D" w:rsidRDefault="004571F5" w:rsidP="00A41A69">
      <w:pPr>
        <w:pStyle w:val="ad"/>
        <w:spacing w:before="120" w:after="120" w:line="276" w:lineRule="auto"/>
        <w:ind w:left="0" w:firstLine="709"/>
        <w:contextualSpacing w:val="0"/>
        <w:jc w:val="both"/>
        <w:rPr>
          <w:bCs/>
        </w:rPr>
      </w:pPr>
      <w:r w:rsidRPr="00A41A69">
        <w:rPr>
          <w:i/>
        </w:rPr>
        <w:t>Мероприятия по защите от влияния электромагнитных излучений</w:t>
      </w:r>
      <w:r w:rsidR="00A41A69">
        <w:rPr>
          <w:i/>
        </w:rPr>
        <w:t xml:space="preserve"> (ЭМИ)</w:t>
      </w:r>
      <w:r w:rsidRPr="00A41A69">
        <w:rPr>
          <w:i/>
        </w:rPr>
        <w:t>.</w:t>
      </w:r>
      <w:r w:rsidRPr="00A11A9D">
        <w:rPr>
          <w:bCs/>
        </w:rPr>
        <w:t xml:space="preserve"> Основным методом защиты от влияния ЭМИ при размещении жилой и общественной застройки является соблюдение расчётных зон снижения уровней ЭМИ, как по расстоянию от источника, так и по высоте.</w:t>
      </w:r>
    </w:p>
    <w:p w14:paraId="58EE2813" w14:textId="77777777" w:rsidR="004571F5" w:rsidRPr="00A11A9D" w:rsidRDefault="004571F5" w:rsidP="00A41A69">
      <w:pPr>
        <w:pStyle w:val="ad"/>
        <w:spacing w:before="120" w:after="120" w:line="276" w:lineRule="auto"/>
        <w:ind w:left="0" w:firstLine="709"/>
        <w:contextualSpacing w:val="0"/>
        <w:jc w:val="both"/>
        <w:rPr>
          <w:bCs/>
        </w:rPr>
      </w:pPr>
      <w:r w:rsidRPr="00A11A9D">
        <w:rPr>
          <w:bCs/>
        </w:rPr>
        <w:t>Для смягчения воздействия электромагнитных излучений предусматривается:</w:t>
      </w:r>
    </w:p>
    <w:p w14:paraId="43844C20" w14:textId="3F0620D9" w:rsidR="004571F5" w:rsidRPr="00A11A9D" w:rsidRDefault="004571F5" w:rsidP="002D625C">
      <w:pPr>
        <w:pStyle w:val="ad"/>
        <w:numPr>
          <w:ilvl w:val="0"/>
          <w:numId w:val="3"/>
        </w:numPr>
        <w:spacing w:line="276" w:lineRule="auto"/>
        <w:ind w:left="1134"/>
        <w:contextualSpacing w:val="0"/>
        <w:jc w:val="both"/>
      </w:pPr>
      <w:r w:rsidRPr="00A11A9D">
        <w:t>устройство специальных охранных зон вдоль ЛЭП напряжением 35</w:t>
      </w:r>
      <w:r w:rsidR="008E46AA">
        <w:t>,</w:t>
      </w:r>
      <w:r w:rsidRPr="00A11A9D">
        <w:t xml:space="preserve"> 11</w:t>
      </w:r>
      <w:r w:rsidR="008E46AA">
        <w:t>0,</w:t>
      </w:r>
      <w:r w:rsidRPr="00A11A9D">
        <w:t xml:space="preserve"> 220 </w:t>
      </w:r>
      <w:r w:rsidR="00A41A69">
        <w:t>кВ</w:t>
      </w:r>
      <w:r w:rsidRPr="00A11A9D">
        <w:t>, соответственно равных 1</w:t>
      </w:r>
      <w:r w:rsidR="008E46AA">
        <w:t>5,</w:t>
      </w:r>
      <w:r w:rsidRPr="00A11A9D">
        <w:t xml:space="preserve"> 20</w:t>
      </w:r>
      <w:r w:rsidR="008E46AA">
        <w:t xml:space="preserve"> и 25</w:t>
      </w:r>
      <w:r w:rsidRPr="00A11A9D">
        <w:t xml:space="preserve"> м;</w:t>
      </w:r>
    </w:p>
    <w:p w14:paraId="45693EB1" w14:textId="77777777" w:rsidR="004571F5" w:rsidRPr="00A11A9D" w:rsidRDefault="004571F5" w:rsidP="002D625C">
      <w:pPr>
        <w:pStyle w:val="ad"/>
        <w:numPr>
          <w:ilvl w:val="0"/>
          <w:numId w:val="3"/>
        </w:numPr>
        <w:spacing w:line="276" w:lineRule="auto"/>
        <w:ind w:left="1134"/>
        <w:contextualSpacing w:val="0"/>
        <w:jc w:val="both"/>
      </w:pPr>
      <w:r w:rsidRPr="00A11A9D">
        <w:t>соблюдение специального режима сельскохозяйственных и лесохозяйственных работ в зоне влияния ЛЭП (возделывание нетрудоёмких культур, минимальное применение механизмов и укороченный рабочий день);</w:t>
      </w:r>
    </w:p>
    <w:p w14:paraId="7196E8AF" w14:textId="77777777" w:rsidR="004571F5" w:rsidRPr="00A11A9D" w:rsidRDefault="004571F5" w:rsidP="002D625C">
      <w:pPr>
        <w:pStyle w:val="ad"/>
        <w:numPr>
          <w:ilvl w:val="0"/>
          <w:numId w:val="3"/>
        </w:numPr>
        <w:spacing w:line="276" w:lineRule="auto"/>
        <w:ind w:left="1134"/>
        <w:contextualSpacing w:val="0"/>
        <w:jc w:val="both"/>
      </w:pPr>
      <w:r w:rsidRPr="00A11A9D">
        <w:t>экранирование селитебных территорий зданиями с высоким содержанием железобетонных конструкций (интенсивность излучения снижает в 1,5-2 раза);</w:t>
      </w:r>
    </w:p>
    <w:p w14:paraId="4569805A" w14:textId="77777777" w:rsidR="004571F5" w:rsidRPr="00A11A9D" w:rsidRDefault="004571F5" w:rsidP="002D625C">
      <w:pPr>
        <w:pStyle w:val="ad"/>
        <w:numPr>
          <w:ilvl w:val="0"/>
          <w:numId w:val="3"/>
        </w:numPr>
        <w:spacing w:line="276" w:lineRule="auto"/>
        <w:ind w:left="1134"/>
        <w:contextualSpacing w:val="0"/>
        <w:jc w:val="both"/>
      </w:pPr>
      <w:r w:rsidRPr="00A11A9D">
        <w:t>проведение многорядных посадок зелёных насаждений по фронту распределения волн (при ширине 15-20 м обеспечивается снижение интенсивности излучения на 10-15%);</w:t>
      </w:r>
    </w:p>
    <w:p w14:paraId="7B6DE36B" w14:textId="77777777" w:rsidR="004571F5" w:rsidRPr="00A11A9D" w:rsidRDefault="004571F5" w:rsidP="002D625C">
      <w:pPr>
        <w:pStyle w:val="ad"/>
        <w:numPr>
          <w:ilvl w:val="0"/>
          <w:numId w:val="3"/>
        </w:numPr>
        <w:spacing w:line="276" w:lineRule="auto"/>
        <w:ind w:left="1134"/>
        <w:contextualSpacing w:val="0"/>
        <w:jc w:val="both"/>
      </w:pPr>
      <w:r w:rsidRPr="00A11A9D">
        <w:t>обеспечение необходимых санитарных разрывов и проведение мероприятий по биологической защите во всех иных случаях в соответствии с имеющимися градостроительными нормативами;</w:t>
      </w:r>
    </w:p>
    <w:p w14:paraId="41BA8133" w14:textId="135F8E28" w:rsidR="004571F5" w:rsidRPr="00A11A9D" w:rsidRDefault="004571F5" w:rsidP="002D625C">
      <w:pPr>
        <w:pStyle w:val="ad"/>
        <w:numPr>
          <w:ilvl w:val="0"/>
          <w:numId w:val="3"/>
        </w:numPr>
        <w:spacing w:line="276" w:lineRule="auto"/>
        <w:ind w:left="1134"/>
        <w:contextualSpacing w:val="0"/>
        <w:jc w:val="both"/>
      </w:pPr>
      <w:r w:rsidRPr="00A11A9D">
        <w:lastRenderedPageBreak/>
        <w:t>выполнение мероприятий по защите окружающей среды от электромагнитных излучений с комплексным применением одновременно как активных, так и пассивных (планировочны</w:t>
      </w:r>
      <w:r w:rsidR="008E46AA">
        <w:t>х</w:t>
      </w:r>
      <w:r w:rsidRPr="00A11A9D">
        <w:t>) методов.</w:t>
      </w:r>
    </w:p>
    <w:p w14:paraId="2AFB48C9" w14:textId="77777777" w:rsidR="004156A2" w:rsidRPr="001B4F9E" w:rsidRDefault="004156A2" w:rsidP="008E46AA">
      <w:pPr>
        <w:pStyle w:val="1111110"/>
        <w:tabs>
          <w:tab w:val="num" w:pos="1560"/>
        </w:tabs>
        <w:ind w:left="709" w:firstLine="0"/>
        <w:rPr>
          <w:szCs w:val="24"/>
        </w:rPr>
      </w:pPr>
      <w:bookmarkStart w:id="507" w:name="_Toc27410222"/>
      <w:bookmarkStart w:id="508" w:name="_Toc27422153"/>
      <w:bookmarkStart w:id="509" w:name="_Toc32851268"/>
      <w:bookmarkStart w:id="510" w:name="_Toc48321723"/>
      <w:bookmarkStart w:id="511" w:name="_Toc50052121"/>
      <w:bookmarkStart w:id="512" w:name="_Toc55930185"/>
      <w:bookmarkStart w:id="513" w:name="_Toc79678123"/>
      <w:bookmarkStart w:id="514" w:name="_Toc93760482"/>
      <w:bookmarkStart w:id="515" w:name="_Toc161736888"/>
      <w:r w:rsidRPr="001B4F9E">
        <w:rPr>
          <w:szCs w:val="24"/>
        </w:rPr>
        <w:t>Решение проблемы отходов</w:t>
      </w:r>
      <w:bookmarkEnd w:id="507"/>
      <w:bookmarkEnd w:id="508"/>
      <w:bookmarkEnd w:id="509"/>
      <w:bookmarkEnd w:id="510"/>
      <w:bookmarkEnd w:id="511"/>
      <w:bookmarkEnd w:id="512"/>
      <w:bookmarkEnd w:id="513"/>
      <w:bookmarkEnd w:id="514"/>
      <w:bookmarkEnd w:id="515"/>
    </w:p>
    <w:p w14:paraId="1A442947" w14:textId="78267CE1" w:rsidR="00CC5505" w:rsidRPr="00A11A9D" w:rsidRDefault="00CC5505" w:rsidP="00CC5505">
      <w:pPr>
        <w:spacing w:before="120" w:after="120" w:line="276" w:lineRule="auto"/>
        <w:ind w:firstLine="709"/>
        <w:jc w:val="both"/>
      </w:pPr>
      <w:r>
        <w:t xml:space="preserve">Территориальной схемой обращения с отходами, в том числе с твердыми коммунальными отходами, на территории Архангельской области, утвержденной постановлением Правительства Архангельской области от 11 апреля 2017 г. № 144-пп, на территории </w:t>
      </w:r>
      <w:r w:rsidR="009C3F7B">
        <w:t>Устьянкого окуга</w:t>
      </w:r>
      <w:r w:rsidRPr="00A11A9D">
        <w:t xml:space="preserve"> предусмотрен</w:t>
      </w:r>
      <w:r>
        <w:t xml:space="preserve">о </w:t>
      </w:r>
      <w:r>
        <w:rPr>
          <w:bCs/>
        </w:rPr>
        <w:t>з</w:t>
      </w:r>
      <w:r w:rsidRPr="008E46AA">
        <w:rPr>
          <w:bCs/>
        </w:rPr>
        <w:t>акрытие и рекультивация территории существующ</w:t>
      </w:r>
      <w:r w:rsidR="009C3F7B">
        <w:rPr>
          <w:bCs/>
        </w:rPr>
        <w:t>ей</w:t>
      </w:r>
      <w:r w:rsidRPr="008E46AA">
        <w:rPr>
          <w:bCs/>
        </w:rPr>
        <w:t xml:space="preserve"> свал</w:t>
      </w:r>
      <w:r w:rsidR="009C3F7B">
        <w:rPr>
          <w:bCs/>
        </w:rPr>
        <w:t>ки</w:t>
      </w:r>
      <w:r w:rsidRPr="008E46AA">
        <w:rPr>
          <w:bCs/>
        </w:rPr>
        <w:t xml:space="preserve"> ТКО</w:t>
      </w:r>
      <w:r>
        <w:t xml:space="preserve"> вблизи рп. Октябрьский (2,3 км от поселка)</w:t>
      </w:r>
      <w:r w:rsidR="005E57A6">
        <w:t xml:space="preserve">, </w:t>
      </w:r>
      <w:r w:rsidR="005E57A6" w:rsidRPr="00EF5177">
        <w:t xml:space="preserve">на территории населенного пункта рп. </w:t>
      </w:r>
      <w:r w:rsidR="005E57A6">
        <w:t>Октябрьский</w:t>
      </w:r>
      <w:r w:rsidR="005E57A6" w:rsidRPr="00EF5177">
        <w:t xml:space="preserve"> мероприятий не запланировано</w:t>
      </w:r>
      <w:r>
        <w:t>.</w:t>
      </w:r>
    </w:p>
    <w:p w14:paraId="7791292F" w14:textId="74ACAFC5" w:rsidR="00E65BF8" w:rsidRPr="00A11A9D" w:rsidRDefault="00E65BF8" w:rsidP="002D5236">
      <w:pPr>
        <w:pStyle w:val="0"/>
        <w:rPr>
          <w:spacing w:val="0"/>
        </w:rPr>
      </w:pPr>
      <w:r w:rsidRPr="00A11A9D">
        <w:rPr>
          <w:spacing w:val="0"/>
        </w:rPr>
        <w:t xml:space="preserve">Организация и максимальное использование селективного сбора </w:t>
      </w:r>
      <w:r w:rsidR="002D5236" w:rsidRPr="00A11A9D">
        <w:rPr>
          <w:spacing w:val="0"/>
        </w:rPr>
        <w:t>ТКО</w:t>
      </w:r>
      <w:r w:rsidRPr="00A11A9D">
        <w:rPr>
          <w:spacing w:val="0"/>
        </w:rPr>
        <w:t xml:space="preserve"> с целью получения вторичных ресурсов и сокращения объема, вывозимых на полигон </w:t>
      </w:r>
      <w:r w:rsidR="002D5236" w:rsidRPr="00A11A9D">
        <w:rPr>
          <w:spacing w:val="0"/>
        </w:rPr>
        <w:t>ТКО</w:t>
      </w:r>
      <w:r w:rsidRPr="00A11A9D">
        <w:rPr>
          <w:spacing w:val="0"/>
        </w:rPr>
        <w:t>.</w:t>
      </w:r>
    </w:p>
    <w:p w14:paraId="0DB5ABC0" w14:textId="77777777" w:rsidR="00E65BF8" w:rsidRPr="00A11A9D" w:rsidRDefault="00E65BF8" w:rsidP="002D5236">
      <w:pPr>
        <w:pStyle w:val="0"/>
        <w:rPr>
          <w:spacing w:val="0"/>
        </w:rPr>
      </w:pPr>
      <w:r w:rsidRPr="00A11A9D">
        <w:rPr>
          <w:spacing w:val="0"/>
        </w:rPr>
        <w:t>В обязательном порядке соблюдается приоритет утилизации отходов над их захоронением.</w:t>
      </w:r>
    </w:p>
    <w:p w14:paraId="0D8AA4BE" w14:textId="77777777" w:rsidR="00E65BF8" w:rsidRPr="00A11A9D" w:rsidRDefault="00E65BF8" w:rsidP="00CC5505">
      <w:pPr>
        <w:pStyle w:val="ad"/>
        <w:spacing w:before="120" w:after="120" w:line="276" w:lineRule="auto"/>
        <w:ind w:left="0" w:firstLine="709"/>
        <w:contextualSpacing w:val="0"/>
        <w:jc w:val="both"/>
        <w:rPr>
          <w:bCs/>
        </w:rPr>
      </w:pPr>
      <w:r w:rsidRPr="00A11A9D">
        <w:rPr>
          <w:bCs/>
        </w:rPr>
        <w:t>Согласно программе «Охрана окружающей среды и обеспечение экологической безопасности Архангельской области» для соблюдения иерархической последовательности, необходимо:</w:t>
      </w:r>
    </w:p>
    <w:p w14:paraId="1ADEC526" w14:textId="77777777" w:rsidR="00E65BF8" w:rsidRPr="00A11A9D" w:rsidRDefault="00E65BF8" w:rsidP="002D625C">
      <w:pPr>
        <w:pStyle w:val="ad"/>
        <w:numPr>
          <w:ilvl w:val="0"/>
          <w:numId w:val="3"/>
        </w:numPr>
        <w:spacing w:line="276" w:lineRule="auto"/>
        <w:ind w:left="1134"/>
        <w:contextualSpacing w:val="0"/>
        <w:jc w:val="both"/>
      </w:pPr>
      <w:r w:rsidRPr="00A11A9D">
        <w:t>своевременное выделение из отходов ресурсов, пригодных для вторичного использования;</w:t>
      </w:r>
    </w:p>
    <w:p w14:paraId="6F3DF827" w14:textId="77777777" w:rsidR="00E65BF8" w:rsidRPr="00A11A9D" w:rsidRDefault="00E65BF8" w:rsidP="002D625C">
      <w:pPr>
        <w:pStyle w:val="ad"/>
        <w:numPr>
          <w:ilvl w:val="0"/>
          <w:numId w:val="3"/>
        </w:numPr>
        <w:spacing w:line="276" w:lineRule="auto"/>
        <w:ind w:left="1134"/>
        <w:contextualSpacing w:val="0"/>
        <w:jc w:val="both"/>
      </w:pPr>
      <w:r w:rsidRPr="00A11A9D">
        <w:t>вовлечение вторичных ресурсов в хозяйственный оборот;</w:t>
      </w:r>
    </w:p>
    <w:p w14:paraId="3765D699" w14:textId="77777777" w:rsidR="00E65BF8" w:rsidRPr="00A11A9D" w:rsidRDefault="00E65BF8" w:rsidP="002D625C">
      <w:pPr>
        <w:pStyle w:val="ad"/>
        <w:numPr>
          <w:ilvl w:val="0"/>
          <w:numId w:val="3"/>
        </w:numPr>
        <w:spacing w:line="276" w:lineRule="auto"/>
        <w:ind w:left="1134"/>
        <w:contextualSpacing w:val="0"/>
        <w:jc w:val="both"/>
      </w:pPr>
      <w:r w:rsidRPr="00A11A9D">
        <w:t>переработка остаточных после выделения вторичного сырья отходов с утилизацией их энергетического потенциала;</w:t>
      </w:r>
    </w:p>
    <w:p w14:paraId="58E66ABF" w14:textId="77777777" w:rsidR="00E65BF8" w:rsidRPr="00A11A9D" w:rsidRDefault="00E65BF8" w:rsidP="002D625C">
      <w:pPr>
        <w:pStyle w:val="ad"/>
        <w:numPr>
          <w:ilvl w:val="0"/>
          <w:numId w:val="3"/>
        </w:numPr>
        <w:spacing w:line="276" w:lineRule="auto"/>
        <w:ind w:left="1134"/>
        <w:contextualSpacing w:val="0"/>
        <w:jc w:val="both"/>
      </w:pPr>
      <w:r w:rsidRPr="00A11A9D">
        <w:t>захоронение остаточных отходов.</w:t>
      </w:r>
    </w:p>
    <w:p w14:paraId="6838FAA3" w14:textId="03DAFE16" w:rsidR="00E65BF8" w:rsidRPr="00A11A9D" w:rsidRDefault="00CC5505" w:rsidP="001752B4">
      <w:pPr>
        <w:pStyle w:val="ad"/>
        <w:spacing w:before="120" w:after="120" w:line="276" w:lineRule="auto"/>
        <w:ind w:left="0" w:firstLine="709"/>
        <w:contextualSpacing w:val="0"/>
        <w:jc w:val="both"/>
        <w:rPr>
          <w:bCs/>
        </w:rPr>
      </w:pPr>
      <w:r>
        <w:rPr>
          <w:bCs/>
        </w:rPr>
        <w:t>П</w:t>
      </w:r>
      <w:r w:rsidR="00E65BF8" w:rsidRPr="00A11A9D">
        <w:rPr>
          <w:bCs/>
        </w:rPr>
        <w:t>роблема отходов до тех пор не утратит свою остроту, пока отходы не станут рассматривать в качестве вторичных ресурсов. Использование вторичных ресурсов позволит комплексно решить проблему отходов, т.</w:t>
      </w:r>
      <w:r w:rsidR="001752B4">
        <w:rPr>
          <w:bCs/>
        </w:rPr>
        <w:t xml:space="preserve"> </w:t>
      </w:r>
      <w:r w:rsidR="00E65BF8" w:rsidRPr="00A11A9D">
        <w:rPr>
          <w:bCs/>
        </w:rPr>
        <w:t>е. обеспечить производство сырьём, увеличить выпуск продукции, улучшить экологическую ситуацию и т.</w:t>
      </w:r>
      <w:r w:rsidR="001752B4">
        <w:rPr>
          <w:bCs/>
        </w:rPr>
        <w:t xml:space="preserve"> </w:t>
      </w:r>
      <w:r w:rsidR="00E65BF8" w:rsidRPr="00A11A9D">
        <w:rPr>
          <w:bCs/>
        </w:rPr>
        <w:t>п.</w:t>
      </w:r>
    </w:p>
    <w:p w14:paraId="6CF43D51" w14:textId="2FE2D22E" w:rsidR="00E65BF8" w:rsidRPr="00A11A9D" w:rsidRDefault="00E65BF8" w:rsidP="001752B4">
      <w:pPr>
        <w:pStyle w:val="ad"/>
        <w:spacing w:before="120" w:after="120" w:line="276" w:lineRule="auto"/>
        <w:ind w:left="0" w:firstLine="709"/>
        <w:contextualSpacing w:val="0"/>
        <w:jc w:val="both"/>
      </w:pPr>
      <w:r w:rsidRPr="001752B4">
        <w:rPr>
          <w:bCs/>
        </w:rPr>
        <w:t>Важнейшей</w:t>
      </w:r>
      <w:r w:rsidRPr="00A11A9D">
        <w:t xml:space="preserve"> проблемой благоустройства </w:t>
      </w:r>
      <w:r w:rsidR="007D3555">
        <w:t>рабочего поселка</w:t>
      </w:r>
      <w:r w:rsidRPr="00A11A9D">
        <w:t xml:space="preserve"> является организация санитарной очистки территории, с удалением и обезвреживанием мусора и других твердых </w:t>
      </w:r>
      <w:r w:rsidR="004D4FB9" w:rsidRPr="00A11A9D">
        <w:t>коммунальных</w:t>
      </w:r>
      <w:r w:rsidRPr="00A11A9D">
        <w:t xml:space="preserve"> отходов, предусматривающая следующие мероприятия:</w:t>
      </w:r>
    </w:p>
    <w:p w14:paraId="70E14129" w14:textId="78C0768E" w:rsidR="00E65BF8" w:rsidRPr="00A11A9D" w:rsidRDefault="00E65BF8" w:rsidP="002D625C">
      <w:pPr>
        <w:pStyle w:val="ad"/>
        <w:numPr>
          <w:ilvl w:val="0"/>
          <w:numId w:val="3"/>
        </w:numPr>
        <w:spacing w:line="276" w:lineRule="auto"/>
        <w:ind w:left="1134"/>
        <w:contextualSpacing w:val="0"/>
        <w:jc w:val="both"/>
      </w:pPr>
      <w:r w:rsidRPr="00A11A9D">
        <w:t xml:space="preserve">проведение планово-регулярной системы очистки, своевременного сбора и вывоза всех бытовых отходов на полигон </w:t>
      </w:r>
      <w:r w:rsidR="002D5236" w:rsidRPr="00A11A9D">
        <w:t xml:space="preserve">ТКО </w:t>
      </w:r>
      <w:r w:rsidRPr="00A11A9D">
        <w:t>(включая уличный смёт);</w:t>
      </w:r>
    </w:p>
    <w:p w14:paraId="355C0AD4" w14:textId="33CC861F" w:rsidR="00E65BF8" w:rsidRPr="00A11A9D" w:rsidRDefault="00E65BF8" w:rsidP="002D625C">
      <w:pPr>
        <w:pStyle w:val="ad"/>
        <w:numPr>
          <w:ilvl w:val="0"/>
          <w:numId w:val="3"/>
        </w:numPr>
        <w:spacing w:line="276" w:lineRule="auto"/>
        <w:ind w:left="1134"/>
        <w:contextualSpacing w:val="0"/>
        <w:jc w:val="both"/>
      </w:pPr>
      <w:r w:rsidRPr="00A11A9D">
        <w:t>обустройство контейнерных площадо</w:t>
      </w:r>
      <w:r w:rsidR="001752B4">
        <w:t>к</w:t>
      </w:r>
      <w:r w:rsidRPr="00A11A9D">
        <w:t>;</w:t>
      </w:r>
    </w:p>
    <w:p w14:paraId="27184760" w14:textId="77777777" w:rsidR="00E65BF8" w:rsidRPr="00A11A9D" w:rsidRDefault="00E65BF8" w:rsidP="002D625C">
      <w:pPr>
        <w:pStyle w:val="ad"/>
        <w:numPr>
          <w:ilvl w:val="0"/>
          <w:numId w:val="3"/>
        </w:numPr>
        <w:spacing w:line="276" w:lineRule="auto"/>
        <w:ind w:left="1134"/>
        <w:contextualSpacing w:val="0"/>
        <w:jc w:val="both"/>
      </w:pPr>
      <w:r w:rsidRPr="00A11A9D">
        <w:t>выявление несанкционированных свалок с последующей рекультивацией территории;</w:t>
      </w:r>
    </w:p>
    <w:p w14:paraId="6976F7FA" w14:textId="77777777" w:rsidR="00E65BF8" w:rsidRDefault="00E65BF8" w:rsidP="002D625C">
      <w:pPr>
        <w:pStyle w:val="ad"/>
        <w:numPr>
          <w:ilvl w:val="0"/>
          <w:numId w:val="3"/>
        </w:numPr>
        <w:spacing w:line="276" w:lineRule="auto"/>
        <w:ind w:left="1134"/>
        <w:contextualSpacing w:val="0"/>
        <w:jc w:val="both"/>
      </w:pPr>
      <w:r w:rsidRPr="00A11A9D">
        <w:t>обеспечение отдельного сбора и сдачи на переработку или захоронение токсичных отходов (1 и 2 классов опасности).</w:t>
      </w:r>
    </w:p>
    <w:p w14:paraId="6A0159E1" w14:textId="77777777" w:rsidR="005E57A6" w:rsidRPr="00EF5177" w:rsidRDefault="005E57A6" w:rsidP="005E57A6">
      <w:pPr>
        <w:spacing w:before="120" w:after="120" w:line="276" w:lineRule="auto"/>
        <w:ind w:firstLine="709"/>
        <w:jc w:val="both"/>
      </w:pPr>
      <w:r w:rsidRPr="00EF5177">
        <w:t>Генеральным планом предлагается осуществить организацию раздельного сбора путем:</w:t>
      </w:r>
    </w:p>
    <w:p w14:paraId="50E20F56" w14:textId="77777777" w:rsidR="005E57A6" w:rsidRPr="00EF5177" w:rsidRDefault="005E57A6" w:rsidP="005E57A6">
      <w:pPr>
        <w:numPr>
          <w:ilvl w:val="0"/>
          <w:numId w:val="20"/>
        </w:numPr>
        <w:suppressAutoHyphens/>
        <w:spacing w:before="120" w:after="120" w:line="276" w:lineRule="auto"/>
        <w:ind w:left="1134"/>
        <w:jc w:val="both"/>
        <w:rPr>
          <w:lang w:eastAsia="ar-SA"/>
        </w:rPr>
      </w:pPr>
      <w:r w:rsidRPr="00EF5177">
        <w:rPr>
          <w:lang w:eastAsia="ar-SA"/>
        </w:rPr>
        <w:t>заключения договоров с профильными организациями;</w:t>
      </w:r>
    </w:p>
    <w:p w14:paraId="0B734716" w14:textId="77777777" w:rsidR="005E57A6" w:rsidRPr="00EF5177" w:rsidRDefault="005E57A6" w:rsidP="005E57A6">
      <w:pPr>
        <w:numPr>
          <w:ilvl w:val="0"/>
          <w:numId w:val="20"/>
        </w:numPr>
        <w:suppressAutoHyphens/>
        <w:spacing w:before="120" w:after="120" w:line="276" w:lineRule="auto"/>
        <w:ind w:left="1134"/>
        <w:jc w:val="both"/>
        <w:rPr>
          <w:lang w:eastAsia="ar-SA"/>
        </w:rPr>
      </w:pPr>
      <w:r w:rsidRPr="00EF5177">
        <w:rPr>
          <w:lang w:eastAsia="ar-SA"/>
        </w:rPr>
        <w:t xml:space="preserve">размещения контейнеров для приема бумаги, пластика, стекла; </w:t>
      </w:r>
    </w:p>
    <w:p w14:paraId="607ADF99" w14:textId="77777777" w:rsidR="005E57A6" w:rsidRPr="00EF5177" w:rsidRDefault="005E57A6" w:rsidP="005E57A6">
      <w:pPr>
        <w:numPr>
          <w:ilvl w:val="0"/>
          <w:numId w:val="20"/>
        </w:numPr>
        <w:suppressAutoHyphens/>
        <w:spacing w:before="120" w:after="120" w:line="276" w:lineRule="auto"/>
        <w:ind w:left="1134"/>
        <w:jc w:val="both"/>
        <w:rPr>
          <w:lang w:eastAsia="ar-SA"/>
        </w:rPr>
      </w:pPr>
      <w:r w:rsidRPr="00EF5177">
        <w:rPr>
          <w:lang w:eastAsia="ar-SA"/>
        </w:rPr>
        <w:lastRenderedPageBreak/>
        <w:t>обустройства площадок временного накопления раздельно собранного вторсырья. С помощью пресса вторсырье можно уменьшать в объеме, таким образом накапливать, а далее транспортировать.</w:t>
      </w:r>
    </w:p>
    <w:p w14:paraId="64E0CACB" w14:textId="77777777" w:rsidR="005E57A6" w:rsidRPr="00EF5177" w:rsidRDefault="005E57A6" w:rsidP="005E57A6">
      <w:pPr>
        <w:spacing w:before="120" w:after="120" w:line="276" w:lineRule="auto"/>
        <w:ind w:firstLine="709"/>
        <w:jc w:val="both"/>
      </w:pPr>
      <w:r w:rsidRPr="00EF5177">
        <w:t>В части просвещения население об особенностях раздельного сбора, предлагается устраивать лектории, проводить занятия на тему защиты окружающей среды в образовательных учреждениях, организовывать мероприятия для повышения культуры обращения с отходами.</w:t>
      </w:r>
    </w:p>
    <w:p w14:paraId="53B96E91" w14:textId="77777777" w:rsidR="00AD38BB" w:rsidRPr="00A11A9D" w:rsidRDefault="00AD38BB" w:rsidP="00C85FF3">
      <w:pPr>
        <w:pStyle w:val="11110"/>
      </w:pPr>
      <w:bookmarkStart w:id="516" w:name="_Toc79678124"/>
      <w:bookmarkStart w:id="517" w:name="_Toc93760483"/>
      <w:bookmarkStart w:id="518" w:name="_Toc161736889"/>
      <w:r w:rsidRPr="00A11A9D">
        <w:t xml:space="preserve">Перечень и характеристика основных факторов риска </w:t>
      </w:r>
      <w:r w:rsidR="002A2B79" w:rsidRPr="00A11A9D">
        <w:t xml:space="preserve">чрезвычайных ситуаций </w:t>
      </w:r>
      <w:r w:rsidRPr="00A11A9D">
        <w:t>природного и техногенного характера</w:t>
      </w:r>
      <w:bookmarkEnd w:id="516"/>
      <w:bookmarkEnd w:id="517"/>
      <w:bookmarkEnd w:id="518"/>
    </w:p>
    <w:p w14:paraId="0BD384F9" w14:textId="4070ACBE" w:rsidR="00C536A7" w:rsidRDefault="00C536A7" w:rsidP="00C536A7">
      <w:pPr>
        <w:pStyle w:val="ad"/>
        <w:spacing w:before="120" w:after="120" w:line="276" w:lineRule="auto"/>
        <w:ind w:left="0" w:firstLine="709"/>
        <w:contextualSpacing w:val="0"/>
        <w:jc w:val="both"/>
      </w:pPr>
      <w:r w:rsidRPr="00A11A9D">
        <w:t xml:space="preserve">В настоящем разделе определен перечень основных факторов риска возникновения чрезвычайных ситуаций природного и техногенного характера на территории </w:t>
      </w:r>
      <w:r w:rsidR="00927BC3">
        <w:t>рп. Октябрьский</w:t>
      </w:r>
      <w:r w:rsidRPr="00A11A9D">
        <w:t>.</w:t>
      </w:r>
    </w:p>
    <w:p w14:paraId="11A3B3FF" w14:textId="77777777" w:rsidR="00697D17" w:rsidRPr="00A11A9D" w:rsidRDefault="00697D17" w:rsidP="00697D17">
      <w:pPr>
        <w:pStyle w:val="ad"/>
        <w:spacing w:before="120" w:after="120" w:line="276" w:lineRule="auto"/>
        <w:ind w:left="0" w:firstLine="709"/>
        <w:contextualSpacing w:val="0"/>
        <w:jc w:val="both"/>
      </w:pPr>
      <w:r w:rsidRPr="00C04A4C">
        <w:t>Чрезвычайная ситуация</w:t>
      </w:r>
      <w:r w:rsidRPr="00A11A9D">
        <w:t xml:space="preserve"> (ЧС) –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 </w:t>
      </w:r>
    </w:p>
    <w:p w14:paraId="503D0139" w14:textId="77777777" w:rsidR="00697D17" w:rsidRPr="00A11A9D" w:rsidRDefault="00697D17" w:rsidP="00697D17">
      <w:pPr>
        <w:pStyle w:val="ad"/>
        <w:spacing w:before="120" w:after="120" w:line="276" w:lineRule="auto"/>
        <w:ind w:left="0" w:firstLine="709"/>
        <w:contextualSpacing w:val="0"/>
        <w:jc w:val="both"/>
      </w:pPr>
      <w:r w:rsidRPr="00A11A9D">
        <w:t>На рассматриваемой территории возможны чрезвычайные ситуации, как природного, так и техногенного характера.</w:t>
      </w:r>
    </w:p>
    <w:p w14:paraId="4CA10532" w14:textId="77777777" w:rsidR="0098259D" w:rsidRPr="00A11A9D" w:rsidRDefault="0098259D" w:rsidP="00697D17">
      <w:pPr>
        <w:pStyle w:val="1111110"/>
        <w:tabs>
          <w:tab w:val="num" w:pos="1560"/>
        </w:tabs>
        <w:ind w:left="709" w:firstLine="0"/>
        <w:rPr>
          <w:szCs w:val="24"/>
        </w:rPr>
      </w:pPr>
      <w:bookmarkStart w:id="519" w:name="_Toc27410224"/>
      <w:bookmarkStart w:id="520" w:name="_Toc27422155"/>
      <w:bookmarkStart w:id="521" w:name="_Toc32851270"/>
      <w:bookmarkStart w:id="522" w:name="_Toc48321725"/>
      <w:bookmarkStart w:id="523" w:name="_Toc50052123"/>
      <w:bookmarkStart w:id="524" w:name="_Toc55930187"/>
      <w:bookmarkStart w:id="525" w:name="_Toc79678125"/>
      <w:bookmarkStart w:id="526" w:name="_Toc93760484"/>
      <w:bookmarkStart w:id="527" w:name="_Toc161736890"/>
      <w:r w:rsidRPr="00A11A9D">
        <w:rPr>
          <w:szCs w:val="24"/>
        </w:rPr>
        <w:t xml:space="preserve">Перечень и характеристика основных факторов риска </w:t>
      </w:r>
      <w:r w:rsidR="002A2B79" w:rsidRPr="00A11A9D">
        <w:rPr>
          <w:szCs w:val="24"/>
        </w:rPr>
        <w:t xml:space="preserve">чрезвычайных ситуаций </w:t>
      </w:r>
      <w:r w:rsidRPr="00A11A9D">
        <w:rPr>
          <w:szCs w:val="24"/>
        </w:rPr>
        <w:t>природного характера</w:t>
      </w:r>
      <w:bookmarkEnd w:id="519"/>
      <w:bookmarkEnd w:id="520"/>
      <w:bookmarkEnd w:id="521"/>
      <w:bookmarkEnd w:id="522"/>
      <w:bookmarkEnd w:id="523"/>
      <w:bookmarkEnd w:id="524"/>
      <w:bookmarkEnd w:id="525"/>
      <w:bookmarkEnd w:id="526"/>
      <w:bookmarkEnd w:id="527"/>
    </w:p>
    <w:p w14:paraId="6F2CF7E3" w14:textId="77777777" w:rsidR="00697D17" w:rsidRPr="00580B40" w:rsidRDefault="00697D17" w:rsidP="00697D17">
      <w:pPr>
        <w:spacing w:before="120" w:after="120" w:line="276" w:lineRule="auto"/>
        <w:ind w:firstLine="709"/>
        <w:jc w:val="both"/>
        <w:rPr>
          <w:lang w:eastAsia="ar-SA"/>
        </w:rPr>
      </w:pPr>
      <w:r w:rsidRPr="00580B40">
        <w:rPr>
          <w:lang w:eastAsia="ar-SA"/>
        </w:rPr>
        <w:t>Источник природной чрезвычайной ситуации - опасное природное явление или процесс, причиной которого может быть: подтопление, русловая эрозия, сильный ветер, сильные осадки, заморозки, природный пожар, наводнения, подтопления.</w:t>
      </w:r>
    </w:p>
    <w:p w14:paraId="2B2EA00D" w14:textId="77777777" w:rsidR="00697D17" w:rsidRPr="00580B40" w:rsidRDefault="00697D17" w:rsidP="00697D17">
      <w:pPr>
        <w:spacing w:before="120" w:after="120" w:line="276" w:lineRule="auto"/>
        <w:ind w:firstLine="709"/>
        <w:jc w:val="both"/>
        <w:rPr>
          <w:i/>
          <w:iCs/>
          <w:lang w:eastAsia="ar-SA"/>
        </w:rPr>
      </w:pPr>
      <w:r w:rsidRPr="00580B40">
        <w:rPr>
          <w:i/>
          <w:iCs/>
          <w:lang w:eastAsia="ar-SA"/>
        </w:rPr>
        <w:t>Ураганы, смерчи, бури, сильные ветры</w:t>
      </w:r>
    </w:p>
    <w:p w14:paraId="36BECB72" w14:textId="3187A069" w:rsidR="00697D17" w:rsidRPr="00580B40" w:rsidRDefault="00697D17" w:rsidP="00697D17">
      <w:pPr>
        <w:spacing w:before="120" w:after="120" w:line="276" w:lineRule="auto"/>
        <w:ind w:firstLine="709"/>
        <w:jc w:val="both"/>
        <w:rPr>
          <w:lang w:eastAsia="ar-SA"/>
        </w:rPr>
      </w:pPr>
      <w:r w:rsidRPr="00580B40">
        <w:rPr>
          <w:lang w:eastAsia="ar-SA"/>
        </w:rPr>
        <w:t>При скорости ветра 30 м/с и более возможны повреждения (разрушения) линий электропередач, линий связи, выход из строя систем жизнеобеспечения населения, ветровал деревьев. При этом здания получат среднюю степень разрушения, в том числе кровли, оконны</w:t>
      </w:r>
      <w:r>
        <w:rPr>
          <w:lang w:eastAsia="ar-SA"/>
        </w:rPr>
        <w:t>е</w:t>
      </w:r>
      <w:r w:rsidRPr="00580B40">
        <w:rPr>
          <w:lang w:eastAsia="ar-SA"/>
        </w:rPr>
        <w:t xml:space="preserve"> и дверны</w:t>
      </w:r>
      <w:r>
        <w:rPr>
          <w:lang w:eastAsia="ar-SA"/>
        </w:rPr>
        <w:t>е</w:t>
      </w:r>
      <w:r w:rsidRPr="00580B40">
        <w:rPr>
          <w:lang w:eastAsia="ar-SA"/>
        </w:rPr>
        <w:t xml:space="preserve"> заполнени</w:t>
      </w:r>
      <w:r>
        <w:rPr>
          <w:lang w:eastAsia="ar-SA"/>
        </w:rPr>
        <w:t>я</w:t>
      </w:r>
      <w:r w:rsidRPr="00580B40">
        <w:rPr>
          <w:lang w:eastAsia="ar-SA"/>
        </w:rPr>
        <w:t>.</w:t>
      </w:r>
    </w:p>
    <w:p w14:paraId="508F9B25" w14:textId="77777777" w:rsidR="00697D17" w:rsidRPr="00580B40" w:rsidRDefault="00697D17" w:rsidP="00697D17">
      <w:pPr>
        <w:spacing w:before="120" w:after="120" w:line="276" w:lineRule="auto"/>
        <w:ind w:firstLine="709"/>
        <w:jc w:val="both"/>
        <w:rPr>
          <w:i/>
          <w:iCs/>
          <w:lang w:eastAsia="ar-SA"/>
        </w:rPr>
      </w:pPr>
      <w:r w:rsidRPr="00580B40">
        <w:rPr>
          <w:i/>
          <w:iCs/>
          <w:lang w:eastAsia="ar-SA"/>
        </w:rPr>
        <w:t xml:space="preserve">Сильные морозы </w:t>
      </w:r>
    </w:p>
    <w:p w14:paraId="303FC644" w14:textId="0702C2BC" w:rsidR="00697D17" w:rsidRPr="00580B40" w:rsidRDefault="00697D17" w:rsidP="00697D17">
      <w:pPr>
        <w:spacing w:before="120" w:after="120" w:line="276" w:lineRule="auto"/>
        <w:ind w:firstLine="709"/>
        <w:jc w:val="both"/>
        <w:rPr>
          <w:lang w:eastAsia="ar-SA"/>
        </w:rPr>
      </w:pPr>
      <w:r w:rsidRPr="00580B40">
        <w:rPr>
          <w:lang w:eastAsia="ar-SA"/>
        </w:rPr>
        <w:t>Для Архангельской области (в т</w:t>
      </w:r>
      <w:r w:rsidR="00B861A3">
        <w:rPr>
          <w:lang w:eastAsia="ar-SA"/>
        </w:rPr>
        <w:t>ом числе</w:t>
      </w:r>
      <w:r w:rsidRPr="00580B40">
        <w:rPr>
          <w:lang w:eastAsia="ar-SA"/>
        </w:rPr>
        <w:t xml:space="preserve"> для </w:t>
      </w:r>
      <w:r w:rsidR="00203B53">
        <w:rPr>
          <w:lang w:eastAsia="ar-SA"/>
        </w:rPr>
        <w:t>рп. Октябрьский</w:t>
      </w:r>
      <w:r w:rsidRPr="00580B40">
        <w:rPr>
          <w:lang w:eastAsia="ar-SA"/>
        </w:rPr>
        <w:t xml:space="preserve">) установлена максимальная критическая температура </w:t>
      </w:r>
      <w:r w:rsidR="001812AD">
        <w:rPr>
          <w:lang w:eastAsia="ar-SA"/>
        </w:rPr>
        <w:t>-</w:t>
      </w:r>
      <w:r w:rsidRPr="00580B40">
        <w:rPr>
          <w:lang w:eastAsia="ar-SA"/>
        </w:rPr>
        <w:t>40°С. При такой температуре возможны следующие последствия:</w:t>
      </w:r>
    </w:p>
    <w:p w14:paraId="19A5E0CB" w14:textId="77777777" w:rsidR="00697D17" w:rsidRPr="00580B40" w:rsidRDefault="00697D17" w:rsidP="002D625C">
      <w:pPr>
        <w:pStyle w:val="ad"/>
        <w:numPr>
          <w:ilvl w:val="0"/>
          <w:numId w:val="3"/>
        </w:numPr>
        <w:spacing w:line="276" w:lineRule="auto"/>
        <w:ind w:left="1134"/>
        <w:contextualSpacing w:val="0"/>
        <w:jc w:val="both"/>
      </w:pPr>
      <w:r w:rsidRPr="00580B40">
        <w:t>массовое обморожение людей;</w:t>
      </w:r>
    </w:p>
    <w:p w14:paraId="0BAD872B" w14:textId="39FE1786" w:rsidR="00697D17" w:rsidRPr="00580B40" w:rsidRDefault="00697D17" w:rsidP="002D625C">
      <w:pPr>
        <w:pStyle w:val="ad"/>
        <w:numPr>
          <w:ilvl w:val="0"/>
          <w:numId w:val="3"/>
        </w:numPr>
        <w:spacing w:line="276" w:lineRule="auto"/>
        <w:ind w:left="1134"/>
        <w:contextualSpacing w:val="0"/>
        <w:jc w:val="both"/>
      </w:pPr>
      <w:r w:rsidRPr="00580B40">
        <w:t>повышение частоты возникновения поломок;</w:t>
      </w:r>
    </w:p>
    <w:p w14:paraId="1B2731AC" w14:textId="77777777" w:rsidR="00697D17" w:rsidRPr="00580B40" w:rsidRDefault="00697D17" w:rsidP="002D625C">
      <w:pPr>
        <w:pStyle w:val="ad"/>
        <w:numPr>
          <w:ilvl w:val="0"/>
          <w:numId w:val="3"/>
        </w:numPr>
        <w:spacing w:line="276" w:lineRule="auto"/>
        <w:ind w:left="1134"/>
        <w:contextualSpacing w:val="0"/>
        <w:jc w:val="both"/>
      </w:pPr>
      <w:r w:rsidRPr="00580B40">
        <w:t>при выходе из строя теплосетей – эвакуация населения из домов с последующим их размещением.</w:t>
      </w:r>
    </w:p>
    <w:p w14:paraId="49A95E0A" w14:textId="77777777" w:rsidR="00697D17" w:rsidRPr="00580B40" w:rsidRDefault="00697D17" w:rsidP="00697D17">
      <w:pPr>
        <w:spacing w:before="120" w:after="120" w:line="276" w:lineRule="auto"/>
        <w:ind w:firstLine="709"/>
        <w:jc w:val="both"/>
        <w:rPr>
          <w:i/>
          <w:iCs/>
          <w:lang w:eastAsia="ar-SA"/>
        </w:rPr>
      </w:pPr>
      <w:r w:rsidRPr="00580B40">
        <w:rPr>
          <w:i/>
          <w:iCs/>
          <w:lang w:eastAsia="ar-SA"/>
        </w:rPr>
        <w:t>Обледенение и гололед</w:t>
      </w:r>
    </w:p>
    <w:p w14:paraId="01897536" w14:textId="77777777" w:rsidR="00697D17" w:rsidRPr="00580B40" w:rsidRDefault="00697D17" w:rsidP="00697D17">
      <w:pPr>
        <w:spacing w:before="120" w:after="120" w:line="276" w:lineRule="auto"/>
        <w:ind w:firstLine="709"/>
        <w:jc w:val="both"/>
        <w:rPr>
          <w:lang w:eastAsia="ar-SA"/>
        </w:rPr>
      </w:pPr>
      <w:r w:rsidRPr="00580B40">
        <w:rPr>
          <w:lang w:eastAsia="ar-SA"/>
        </w:rPr>
        <w:t xml:space="preserve">При гололедных отложениях толщиной </w:t>
      </w:r>
      <w:smartTag w:uri="urn:schemas-microsoft-com:office:smarttags" w:element="metricconverter">
        <w:smartTagPr>
          <w:attr w:name="ProductID" w:val="50 мм"/>
        </w:smartTagPr>
        <w:r w:rsidRPr="00580B40">
          <w:rPr>
            <w:lang w:eastAsia="ar-SA"/>
          </w:rPr>
          <w:t>50 мм</w:t>
        </w:r>
      </w:smartTag>
      <w:r w:rsidRPr="00580B40">
        <w:rPr>
          <w:lang w:eastAsia="ar-SA"/>
        </w:rPr>
        <w:t xml:space="preserve"> и более возможны порывы линий связи и электропередач, увеличение числа автомобильных аварий, нарушение автомобильного движения, выход из строя систем жизнеобеспечения населения. </w:t>
      </w:r>
    </w:p>
    <w:p w14:paraId="1162485A" w14:textId="77777777" w:rsidR="00697D17" w:rsidRPr="00580B40" w:rsidRDefault="00697D17" w:rsidP="00697D17">
      <w:pPr>
        <w:spacing w:before="120" w:after="120" w:line="276" w:lineRule="auto"/>
        <w:ind w:firstLine="709"/>
        <w:jc w:val="both"/>
        <w:rPr>
          <w:i/>
          <w:iCs/>
          <w:lang w:eastAsia="ar-SA"/>
        </w:rPr>
      </w:pPr>
      <w:r w:rsidRPr="00580B40">
        <w:rPr>
          <w:i/>
          <w:iCs/>
          <w:lang w:eastAsia="ar-SA"/>
        </w:rPr>
        <w:lastRenderedPageBreak/>
        <w:t>Град, засухи, суховеи, заморозки</w:t>
      </w:r>
    </w:p>
    <w:p w14:paraId="027E4CDD" w14:textId="77777777" w:rsidR="00697D17" w:rsidRPr="00580B40" w:rsidRDefault="00697D17" w:rsidP="00697D17">
      <w:pPr>
        <w:spacing w:before="120" w:after="120" w:line="276" w:lineRule="auto"/>
        <w:ind w:firstLine="709"/>
        <w:jc w:val="both"/>
        <w:rPr>
          <w:lang w:eastAsia="ar-SA"/>
        </w:rPr>
      </w:pPr>
      <w:r w:rsidRPr="00580B40">
        <w:rPr>
          <w:lang w:eastAsia="ar-SA"/>
        </w:rPr>
        <w:t>Опасные природные явления, которые наносят ущерб сельскому хозяйству. По многолетним наблюдениям в результате града, засухи, заморозков потери урожая сельскохозяйственных культур могут быть до 30%.</w:t>
      </w:r>
    </w:p>
    <w:p w14:paraId="425760B0" w14:textId="77777777" w:rsidR="00697D17" w:rsidRPr="00580B40" w:rsidRDefault="00697D17" w:rsidP="00697D17">
      <w:pPr>
        <w:spacing w:before="120" w:after="120" w:line="276" w:lineRule="auto"/>
        <w:ind w:firstLine="709"/>
        <w:jc w:val="both"/>
        <w:rPr>
          <w:i/>
          <w:iCs/>
          <w:lang w:eastAsia="ar-SA"/>
        </w:rPr>
      </w:pPr>
      <w:r w:rsidRPr="00580B40">
        <w:rPr>
          <w:i/>
          <w:iCs/>
          <w:lang w:eastAsia="ar-SA"/>
        </w:rPr>
        <w:t>Сильный дождь</w:t>
      </w:r>
    </w:p>
    <w:p w14:paraId="2D250A15" w14:textId="77777777" w:rsidR="00697D17" w:rsidRPr="00580B40" w:rsidRDefault="00697D17" w:rsidP="00697D17">
      <w:pPr>
        <w:spacing w:before="120" w:after="120" w:line="276" w:lineRule="auto"/>
        <w:ind w:firstLine="709"/>
        <w:jc w:val="both"/>
        <w:rPr>
          <w:lang w:eastAsia="ar-SA"/>
        </w:rPr>
      </w:pPr>
      <w:r w:rsidRPr="00580B40">
        <w:rPr>
          <w:lang w:eastAsia="ar-SA"/>
        </w:rPr>
        <w:t xml:space="preserve">При выпадении </w:t>
      </w:r>
      <w:smartTag w:uri="urn:schemas-microsoft-com:office:smarttags" w:element="metricconverter">
        <w:smartTagPr>
          <w:attr w:name="ProductID" w:val="50 мм"/>
        </w:smartTagPr>
        <w:r w:rsidRPr="00580B40">
          <w:rPr>
            <w:lang w:eastAsia="ar-SA"/>
          </w:rPr>
          <w:t>50 мм</w:t>
        </w:r>
      </w:smartTag>
      <w:r w:rsidRPr="00580B40">
        <w:rPr>
          <w:lang w:eastAsia="ar-SA"/>
        </w:rPr>
        <w:t xml:space="preserve"> осадков виде дождя или суммарного количества осадков </w:t>
      </w:r>
      <w:smartTag w:uri="urn:schemas-microsoft-com:office:smarttags" w:element="metricconverter">
        <w:smartTagPr>
          <w:attr w:name="ProductID" w:val="120 мм"/>
        </w:smartTagPr>
        <w:r w:rsidRPr="00580B40">
          <w:rPr>
            <w:lang w:eastAsia="ar-SA"/>
          </w:rPr>
          <w:t>120 мм</w:t>
        </w:r>
      </w:smartTag>
      <w:r w:rsidRPr="00580B40">
        <w:rPr>
          <w:lang w:eastAsia="ar-SA"/>
        </w:rPr>
        <w:t xml:space="preserve"> за 2 суток могут возникнуть следующие явления:</w:t>
      </w:r>
    </w:p>
    <w:p w14:paraId="01009B07" w14:textId="013FB3C1" w:rsidR="00697D17" w:rsidRPr="00580B40" w:rsidRDefault="00697D17" w:rsidP="002D625C">
      <w:pPr>
        <w:pStyle w:val="ad"/>
        <w:numPr>
          <w:ilvl w:val="0"/>
          <w:numId w:val="3"/>
        </w:numPr>
        <w:spacing w:line="276" w:lineRule="auto"/>
        <w:ind w:left="1134"/>
        <w:contextualSpacing w:val="0"/>
        <w:jc w:val="both"/>
      </w:pPr>
      <w:r w:rsidRPr="00580B40">
        <w:t>повышение уровня вод</w:t>
      </w:r>
      <w:r w:rsidR="001812AD">
        <w:t>ы</w:t>
      </w:r>
      <w:r w:rsidRPr="00580B40">
        <w:t xml:space="preserve"> в р.</w:t>
      </w:r>
      <w:r>
        <w:t xml:space="preserve"> </w:t>
      </w:r>
      <w:r w:rsidRPr="00580B40">
        <w:t>Устья с последующим затоплением и повреждением сельскохозяйственных угодий;</w:t>
      </w:r>
    </w:p>
    <w:p w14:paraId="0F481564" w14:textId="77777777" w:rsidR="00697D17" w:rsidRPr="00580B40" w:rsidRDefault="00697D17" w:rsidP="002D625C">
      <w:pPr>
        <w:pStyle w:val="ad"/>
        <w:numPr>
          <w:ilvl w:val="0"/>
          <w:numId w:val="3"/>
        </w:numPr>
        <w:spacing w:line="276" w:lineRule="auto"/>
        <w:ind w:left="1134"/>
        <w:contextualSpacing w:val="0"/>
        <w:jc w:val="both"/>
      </w:pPr>
      <w:r w:rsidRPr="00580B40">
        <w:t>повреждение с/х посевов;</w:t>
      </w:r>
    </w:p>
    <w:p w14:paraId="5B69597F" w14:textId="77777777" w:rsidR="00697D17" w:rsidRPr="00580B40" w:rsidRDefault="00697D17" w:rsidP="002D625C">
      <w:pPr>
        <w:pStyle w:val="ad"/>
        <w:numPr>
          <w:ilvl w:val="0"/>
          <w:numId w:val="3"/>
        </w:numPr>
        <w:spacing w:line="276" w:lineRule="auto"/>
        <w:ind w:left="1134"/>
        <w:contextualSpacing w:val="0"/>
        <w:jc w:val="both"/>
      </w:pPr>
      <w:r w:rsidRPr="00580B40">
        <w:t>повреждение мостов, дорог, затруднение транспортного движения.</w:t>
      </w:r>
    </w:p>
    <w:p w14:paraId="739B3D01" w14:textId="77777777" w:rsidR="00697D17" w:rsidRPr="00580B40" w:rsidRDefault="00697D17" w:rsidP="00697D17">
      <w:pPr>
        <w:spacing w:before="120" w:after="120" w:line="276" w:lineRule="auto"/>
        <w:ind w:firstLine="709"/>
        <w:jc w:val="both"/>
        <w:rPr>
          <w:lang w:eastAsia="ar-SA"/>
        </w:rPr>
      </w:pPr>
      <w:r w:rsidRPr="00580B40">
        <w:rPr>
          <w:lang w:eastAsia="ar-SA"/>
        </w:rPr>
        <w:t>Мероприятия по снижению уязвимости к метеорологическим ЧС:</w:t>
      </w:r>
    </w:p>
    <w:p w14:paraId="25804C0C" w14:textId="560CC835" w:rsidR="00697D17" w:rsidRPr="00580B40" w:rsidRDefault="00697D17" w:rsidP="00697D17">
      <w:pPr>
        <w:spacing w:before="120" w:after="120" w:line="276" w:lineRule="auto"/>
        <w:ind w:firstLine="709"/>
        <w:jc w:val="both"/>
        <w:rPr>
          <w:lang w:eastAsia="ar-SA"/>
        </w:rPr>
      </w:pPr>
      <w:r w:rsidRPr="00580B40">
        <w:rPr>
          <w:lang w:eastAsia="ar-SA"/>
        </w:rPr>
        <w:t>Для минимизации ущерба, причиняемого неблагоприятными метеорологическими явлениями</w:t>
      </w:r>
      <w:r w:rsidR="001812AD">
        <w:rPr>
          <w:lang w:eastAsia="ar-SA"/>
        </w:rPr>
        <w:t>,</w:t>
      </w:r>
      <w:r w:rsidRPr="00580B40">
        <w:rPr>
          <w:lang w:eastAsia="ar-SA"/>
        </w:rPr>
        <w:t xml:space="preserve"> проектом определены следующие организационные мероприятия:</w:t>
      </w:r>
    </w:p>
    <w:p w14:paraId="45F2256D" w14:textId="77777777" w:rsidR="00697D17" w:rsidRPr="00580B40" w:rsidRDefault="00697D17" w:rsidP="002D625C">
      <w:pPr>
        <w:pStyle w:val="ad"/>
        <w:numPr>
          <w:ilvl w:val="0"/>
          <w:numId w:val="3"/>
        </w:numPr>
        <w:spacing w:line="276" w:lineRule="auto"/>
        <w:ind w:left="1134"/>
        <w:contextualSpacing w:val="0"/>
        <w:jc w:val="both"/>
      </w:pPr>
      <w:r w:rsidRPr="00580B40">
        <w:t>заблаговременное создание системы оповещения и предупреждения населения и объектов экономики о распространении неблагоприятных природных явлений;</w:t>
      </w:r>
    </w:p>
    <w:p w14:paraId="7592A1DB" w14:textId="77777777" w:rsidR="00697D17" w:rsidRPr="00580B40" w:rsidRDefault="00697D17" w:rsidP="002D625C">
      <w:pPr>
        <w:pStyle w:val="ad"/>
        <w:numPr>
          <w:ilvl w:val="0"/>
          <w:numId w:val="3"/>
        </w:numPr>
        <w:spacing w:line="276" w:lineRule="auto"/>
        <w:ind w:left="1134"/>
        <w:contextualSpacing w:val="0"/>
        <w:jc w:val="both"/>
      </w:pPr>
      <w:r w:rsidRPr="00580B40">
        <w:t>создание аварийного запаса противогололедных средств;</w:t>
      </w:r>
    </w:p>
    <w:p w14:paraId="155857E8" w14:textId="40B2C652" w:rsidR="00697D17" w:rsidRPr="00580B40" w:rsidRDefault="00697D17" w:rsidP="002D625C">
      <w:pPr>
        <w:pStyle w:val="ad"/>
        <w:numPr>
          <w:ilvl w:val="0"/>
          <w:numId w:val="3"/>
        </w:numPr>
        <w:spacing w:line="276" w:lineRule="auto"/>
        <w:ind w:left="1134"/>
        <w:contextualSpacing w:val="0"/>
        <w:jc w:val="both"/>
      </w:pPr>
      <w:r w:rsidRPr="00580B40">
        <w:t>подготовка техники для борьбы с сильными заносами и снегопадами;</w:t>
      </w:r>
    </w:p>
    <w:p w14:paraId="793110CE" w14:textId="77777777" w:rsidR="00697D17" w:rsidRPr="00580B40" w:rsidRDefault="00697D17" w:rsidP="002D625C">
      <w:pPr>
        <w:pStyle w:val="ad"/>
        <w:numPr>
          <w:ilvl w:val="0"/>
          <w:numId w:val="3"/>
        </w:numPr>
        <w:spacing w:line="276" w:lineRule="auto"/>
        <w:ind w:left="1134"/>
        <w:contextualSpacing w:val="0"/>
        <w:jc w:val="both"/>
      </w:pPr>
      <w:r w:rsidRPr="00580B40">
        <w:t>контроль над состоянием и своевременное восстановление деятельности жизнеобеспечивающих объектов энерго-, тепло- и водоснабжения, ремонт инженерных коммуникаций, линий электропередач и связи, замена воздушных линий электропередач и связи на кабельные линии.</w:t>
      </w:r>
    </w:p>
    <w:p w14:paraId="6A5EB182" w14:textId="319F582D" w:rsidR="00697D17" w:rsidRPr="00CD1281" w:rsidRDefault="00697D17" w:rsidP="00697D17">
      <w:pPr>
        <w:spacing w:before="120" w:after="120" w:line="276" w:lineRule="auto"/>
        <w:ind w:firstLine="709"/>
        <w:jc w:val="both"/>
        <w:rPr>
          <w:lang w:eastAsia="ar-SA"/>
        </w:rPr>
      </w:pPr>
      <w:r w:rsidRPr="00CD1281">
        <w:rPr>
          <w:lang w:eastAsia="ar-SA"/>
        </w:rPr>
        <w:t>Предупреждение ЧС, причиной которых могут являться экстремальные метеорологические явления, сводится, в основном, к организационно-информационны</w:t>
      </w:r>
      <w:r w:rsidR="00D861C0">
        <w:rPr>
          <w:lang w:eastAsia="ar-SA"/>
        </w:rPr>
        <w:t>м</w:t>
      </w:r>
      <w:r w:rsidRPr="00CD1281">
        <w:rPr>
          <w:lang w:eastAsia="ar-SA"/>
        </w:rPr>
        <w:t xml:space="preserve"> мероприятиям: </w:t>
      </w:r>
    </w:p>
    <w:p w14:paraId="4DCCC009" w14:textId="77777777" w:rsidR="00697D17" w:rsidRPr="00CD1281" w:rsidRDefault="00697D17" w:rsidP="002D625C">
      <w:pPr>
        <w:pStyle w:val="ad"/>
        <w:numPr>
          <w:ilvl w:val="0"/>
          <w:numId w:val="3"/>
        </w:numPr>
        <w:spacing w:line="276" w:lineRule="auto"/>
        <w:ind w:left="1134"/>
        <w:contextualSpacing w:val="0"/>
        <w:jc w:val="both"/>
      </w:pPr>
      <w:r w:rsidRPr="00CD1281">
        <w:t xml:space="preserve">доведение оперативного прогноза до населения; </w:t>
      </w:r>
    </w:p>
    <w:p w14:paraId="42F0041E" w14:textId="77777777" w:rsidR="00697D17" w:rsidRPr="00CD1281" w:rsidRDefault="00697D17" w:rsidP="002D625C">
      <w:pPr>
        <w:pStyle w:val="ad"/>
        <w:numPr>
          <w:ilvl w:val="0"/>
          <w:numId w:val="3"/>
        </w:numPr>
        <w:spacing w:line="276" w:lineRule="auto"/>
        <w:ind w:left="1134"/>
        <w:contextualSpacing w:val="0"/>
        <w:jc w:val="both"/>
      </w:pPr>
      <w:r w:rsidRPr="00CD1281">
        <w:t>проведение разъяснительной работы об угрозе неблагоприятных метеоусловий;</w:t>
      </w:r>
    </w:p>
    <w:p w14:paraId="0CDACD7D" w14:textId="77777777" w:rsidR="00697D17" w:rsidRPr="00CD1281" w:rsidRDefault="00697D17" w:rsidP="002D625C">
      <w:pPr>
        <w:pStyle w:val="ad"/>
        <w:numPr>
          <w:ilvl w:val="0"/>
          <w:numId w:val="3"/>
        </w:numPr>
        <w:spacing w:line="276" w:lineRule="auto"/>
        <w:ind w:left="1134"/>
        <w:contextualSpacing w:val="0"/>
        <w:jc w:val="both"/>
      </w:pPr>
      <w:r w:rsidRPr="00CD1281">
        <w:t xml:space="preserve">информирование населения о необходимых действиях во время ЧС; </w:t>
      </w:r>
    </w:p>
    <w:p w14:paraId="4109FF0A" w14:textId="77777777" w:rsidR="00697D17" w:rsidRPr="00CD1281" w:rsidRDefault="00697D17" w:rsidP="002D625C">
      <w:pPr>
        <w:pStyle w:val="ad"/>
        <w:numPr>
          <w:ilvl w:val="0"/>
          <w:numId w:val="3"/>
        </w:numPr>
        <w:spacing w:line="276" w:lineRule="auto"/>
        <w:ind w:left="1134"/>
        <w:contextualSpacing w:val="0"/>
        <w:jc w:val="both"/>
      </w:pPr>
      <w:r w:rsidRPr="00CD1281">
        <w:t xml:space="preserve">обеспечение молниезащиты зданий и сооружений необходимо осуществлять в соответствии с требованиями, изложенными в РД 34.21.122-87 «Инструкция по устройству молниезащиты зданий и сооружений». </w:t>
      </w:r>
    </w:p>
    <w:p w14:paraId="3789F92D" w14:textId="77777777" w:rsidR="00697D17" w:rsidRPr="00CD1281" w:rsidRDefault="00697D17" w:rsidP="00697D17">
      <w:pPr>
        <w:spacing w:before="120" w:after="120" w:line="276" w:lineRule="auto"/>
        <w:ind w:firstLine="709"/>
        <w:jc w:val="both"/>
        <w:rPr>
          <w:i/>
          <w:iCs/>
          <w:lang w:eastAsia="ar-SA"/>
        </w:rPr>
      </w:pPr>
      <w:bookmarkStart w:id="528" w:name="_Toc188338216"/>
      <w:bookmarkEnd w:id="528"/>
      <w:r w:rsidRPr="00CD1281">
        <w:rPr>
          <w:i/>
          <w:iCs/>
          <w:lang w:eastAsia="ar-SA"/>
        </w:rPr>
        <w:t>Природный пожар</w:t>
      </w:r>
    </w:p>
    <w:p w14:paraId="43290552" w14:textId="7C6BEE84" w:rsidR="00697D17" w:rsidRDefault="00697D17" w:rsidP="00697D17">
      <w:pPr>
        <w:spacing w:before="120" w:after="120" w:line="276" w:lineRule="auto"/>
        <w:ind w:firstLine="709"/>
        <w:jc w:val="both"/>
        <w:rPr>
          <w:lang w:eastAsia="ar-SA"/>
        </w:rPr>
      </w:pPr>
      <w:r w:rsidRPr="00CD1281">
        <w:rPr>
          <w:lang w:eastAsia="ar-SA"/>
        </w:rPr>
        <w:t xml:space="preserve">Возникновение лесных пожаров возможно в лесных массивах муниципального </w:t>
      </w:r>
      <w:r w:rsidR="00203B53">
        <w:rPr>
          <w:lang w:eastAsia="ar-SA"/>
        </w:rPr>
        <w:t>округа</w:t>
      </w:r>
      <w:r w:rsidRPr="00CD1281">
        <w:rPr>
          <w:lang w:eastAsia="ar-SA"/>
        </w:rPr>
        <w:t xml:space="preserve">. На территории Устьянского муниципального </w:t>
      </w:r>
      <w:r w:rsidR="00203B53">
        <w:rPr>
          <w:lang w:eastAsia="ar-SA"/>
        </w:rPr>
        <w:t>округа</w:t>
      </w:r>
      <w:r w:rsidRPr="00CD1281">
        <w:rPr>
          <w:lang w:eastAsia="ar-SA"/>
        </w:rPr>
        <w:t xml:space="preserve"> в зоне ответственности </w:t>
      </w:r>
      <w:r w:rsidR="004E1DAE">
        <w:rPr>
          <w:lang w:eastAsia="ar-SA"/>
        </w:rPr>
        <w:t>Устьянского</w:t>
      </w:r>
      <w:r w:rsidRPr="00CD1281">
        <w:rPr>
          <w:lang w:eastAsia="ar-SA"/>
        </w:rPr>
        <w:t xml:space="preserve"> лесничества площадь лесных массивов составляет </w:t>
      </w:r>
      <w:r w:rsidR="004E1DAE">
        <w:t>73,9</w:t>
      </w:r>
      <w:r w:rsidR="004E1DAE" w:rsidRPr="00A11A9D">
        <w:t xml:space="preserve"> тыс. га</w:t>
      </w:r>
      <w:r w:rsidRPr="00CD1281">
        <w:rPr>
          <w:lang w:eastAsia="ar-SA"/>
        </w:rPr>
        <w:t xml:space="preserve">. Средний класс пожарной опасности в целом по лесам </w:t>
      </w:r>
      <w:r w:rsidR="00203B53">
        <w:rPr>
          <w:lang w:eastAsia="ar-SA"/>
        </w:rPr>
        <w:t>округа</w:t>
      </w:r>
      <w:r w:rsidRPr="00CD1281">
        <w:rPr>
          <w:lang w:eastAsia="ar-SA"/>
        </w:rPr>
        <w:t xml:space="preserve"> довольно низкий – 3,2. </w:t>
      </w:r>
    </w:p>
    <w:p w14:paraId="3A331254" w14:textId="4C73E1E0" w:rsidR="002A428B" w:rsidRDefault="00203B53" w:rsidP="00697D17">
      <w:pPr>
        <w:spacing w:before="120" w:after="120" w:line="276" w:lineRule="auto"/>
        <w:ind w:firstLine="709"/>
        <w:jc w:val="both"/>
      </w:pPr>
      <w:r>
        <w:t>Рабочий поселок</w:t>
      </w:r>
      <w:r w:rsidR="002A428B">
        <w:t xml:space="preserve"> Октябрьский подвержен угрозе лесных пожаров на основании Перечня населенных пунктов Архангельской области, подверженных угрозе лесных пожаров и других ландшафтных (природных) пожаров в 2022 году, утвержденного постановлением Правительства Архангельской области от 27.01.2022 № 34-пп (далее – Перечень).</w:t>
      </w:r>
    </w:p>
    <w:p w14:paraId="7E379ED8" w14:textId="356E1EF5" w:rsidR="002A428B" w:rsidRPr="00A56B54" w:rsidRDefault="002A428B" w:rsidP="002A428B">
      <w:pPr>
        <w:pStyle w:val="0"/>
        <w:rPr>
          <w:spacing w:val="0"/>
        </w:rPr>
      </w:pPr>
      <w:r w:rsidRPr="006D6F8C">
        <w:rPr>
          <w:spacing w:val="0"/>
        </w:rPr>
        <w:lastRenderedPageBreak/>
        <w:t xml:space="preserve">Таблица </w:t>
      </w:r>
      <w:r w:rsidR="008C0FC7">
        <w:rPr>
          <w:spacing w:val="0"/>
        </w:rPr>
        <w:t>22</w:t>
      </w:r>
      <w:r>
        <w:rPr>
          <w:spacing w:val="0"/>
        </w:rPr>
        <w:t xml:space="preserve"> –</w:t>
      </w:r>
      <w:r w:rsidRPr="00A56B54">
        <w:rPr>
          <w:spacing w:val="0"/>
        </w:rPr>
        <w:t xml:space="preserve"> </w:t>
      </w:r>
      <w:r>
        <w:rPr>
          <w:spacing w:val="0"/>
        </w:rPr>
        <w:t>Выписка из Перечня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838"/>
        <w:gridCol w:w="1109"/>
        <w:gridCol w:w="1358"/>
        <w:gridCol w:w="1356"/>
        <w:gridCol w:w="1354"/>
        <w:gridCol w:w="1354"/>
        <w:gridCol w:w="1356"/>
      </w:tblGrid>
      <w:tr w:rsidR="002A428B" w:rsidRPr="00780CD0" w14:paraId="5D780EAC" w14:textId="73A639DE" w:rsidTr="002A428B">
        <w:trPr>
          <w:trHeight w:val="20"/>
        </w:trPr>
        <w:tc>
          <w:tcPr>
            <w:tcW w:w="721" w:type="pct"/>
            <w:vMerge w:val="restart"/>
            <w:noWrap/>
          </w:tcPr>
          <w:p w14:paraId="4179A064" w14:textId="274DFB6B" w:rsidR="002A428B" w:rsidRPr="002A428B" w:rsidRDefault="002A428B" w:rsidP="002A428B">
            <w:pPr>
              <w:keepLines/>
              <w:jc w:val="center"/>
              <w:rPr>
                <w:bCs/>
                <w:spacing w:val="-10"/>
                <w:sz w:val="22"/>
                <w:szCs w:val="22"/>
              </w:rPr>
            </w:pPr>
            <w:r w:rsidRPr="002A428B">
              <w:rPr>
                <w:bCs/>
                <w:spacing w:val="-10"/>
                <w:sz w:val="22"/>
                <w:szCs w:val="22"/>
              </w:rPr>
              <w:t>Наименование населенного</w:t>
            </w:r>
          </w:p>
          <w:p w14:paraId="0790E05C" w14:textId="720AE707" w:rsidR="002A428B" w:rsidRPr="00780CD0" w:rsidRDefault="002A428B" w:rsidP="002A428B">
            <w:pPr>
              <w:keepLines/>
              <w:jc w:val="center"/>
              <w:rPr>
                <w:bCs/>
                <w:spacing w:val="-10"/>
                <w:sz w:val="22"/>
                <w:szCs w:val="22"/>
              </w:rPr>
            </w:pPr>
            <w:r w:rsidRPr="002A428B">
              <w:rPr>
                <w:bCs/>
                <w:spacing w:val="-10"/>
                <w:sz w:val="22"/>
                <w:szCs w:val="22"/>
              </w:rPr>
              <w:t>пункта</w:t>
            </w:r>
          </w:p>
        </w:tc>
        <w:tc>
          <w:tcPr>
            <w:tcW w:w="411" w:type="pct"/>
            <w:vMerge w:val="restart"/>
            <w:vAlign w:val="center"/>
          </w:tcPr>
          <w:p w14:paraId="7D450E52" w14:textId="77777777" w:rsidR="002A428B" w:rsidRPr="002A428B" w:rsidRDefault="002A428B" w:rsidP="002A428B">
            <w:pPr>
              <w:keepLines/>
              <w:jc w:val="center"/>
              <w:rPr>
                <w:iCs/>
                <w:spacing w:val="-10"/>
                <w:sz w:val="22"/>
                <w:szCs w:val="22"/>
              </w:rPr>
            </w:pPr>
            <w:r w:rsidRPr="002A428B">
              <w:rPr>
                <w:iCs/>
                <w:spacing w:val="-10"/>
                <w:sz w:val="22"/>
                <w:szCs w:val="22"/>
              </w:rPr>
              <w:t xml:space="preserve">Площадь </w:t>
            </w:r>
          </w:p>
          <w:p w14:paraId="5D434B3C" w14:textId="77777777" w:rsidR="002A428B" w:rsidRPr="002A428B" w:rsidRDefault="002A428B" w:rsidP="002A428B">
            <w:pPr>
              <w:keepLines/>
              <w:jc w:val="center"/>
              <w:rPr>
                <w:iCs/>
                <w:spacing w:val="-10"/>
                <w:sz w:val="22"/>
                <w:szCs w:val="22"/>
              </w:rPr>
            </w:pPr>
            <w:r w:rsidRPr="002A428B">
              <w:rPr>
                <w:iCs/>
                <w:spacing w:val="-10"/>
                <w:sz w:val="22"/>
                <w:szCs w:val="22"/>
              </w:rPr>
              <w:t xml:space="preserve">территории </w:t>
            </w:r>
          </w:p>
          <w:p w14:paraId="5BFBCC1D" w14:textId="0FF09D56" w:rsidR="002A428B" w:rsidRPr="00780CD0" w:rsidRDefault="002A428B" w:rsidP="002A428B">
            <w:pPr>
              <w:keepLines/>
              <w:jc w:val="center"/>
              <w:rPr>
                <w:iCs/>
                <w:spacing w:val="-10"/>
                <w:sz w:val="22"/>
                <w:szCs w:val="22"/>
              </w:rPr>
            </w:pPr>
            <w:r w:rsidRPr="002A428B">
              <w:rPr>
                <w:iCs/>
                <w:spacing w:val="-10"/>
                <w:sz w:val="22"/>
                <w:szCs w:val="22"/>
              </w:rPr>
              <w:t>(га)</w:t>
            </w:r>
          </w:p>
        </w:tc>
        <w:tc>
          <w:tcPr>
            <w:tcW w:w="1875" w:type="pct"/>
            <w:gridSpan w:val="3"/>
            <w:noWrap/>
            <w:vAlign w:val="center"/>
          </w:tcPr>
          <w:p w14:paraId="6819B091" w14:textId="26A791C3" w:rsidR="002A428B" w:rsidRPr="00780CD0" w:rsidRDefault="002A428B" w:rsidP="002A428B">
            <w:pPr>
              <w:keepLines/>
              <w:jc w:val="center"/>
              <w:rPr>
                <w:iCs/>
                <w:spacing w:val="-10"/>
                <w:sz w:val="22"/>
                <w:szCs w:val="22"/>
              </w:rPr>
            </w:pPr>
            <w:r w:rsidRPr="002A428B">
              <w:rPr>
                <w:iCs/>
                <w:spacing w:val="-10"/>
                <w:sz w:val="22"/>
                <w:szCs w:val="22"/>
              </w:rPr>
              <w:t>Количество зданий</w:t>
            </w:r>
          </w:p>
        </w:tc>
        <w:tc>
          <w:tcPr>
            <w:tcW w:w="1993" w:type="pct"/>
            <w:gridSpan w:val="3"/>
          </w:tcPr>
          <w:p w14:paraId="4E5BDA92" w14:textId="77777777" w:rsidR="002A428B" w:rsidRPr="002A428B" w:rsidRDefault="002A428B" w:rsidP="002A428B">
            <w:pPr>
              <w:keepLines/>
              <w:jc w:val="center"/>
              <w:rPr>
                <w:iCs/>
                <w:spacing w:val="-10"/>
                <w:sz w:val="22"/>
                <w:szCs w:val="22"/>
              </w:rPr>
            </w:pPr>
            <w:r w:rsidRPr="002A428B">
              <w:rPr>
                <w:iCs/>
                <w:spacing w:val="-10"/>
                <w:sz w:val="22"/>
                <w:szCs w:val="22"/>
              </w:rPr>
              <w:t xml:space="preserve">Количество населения в </w:t>
            </w:r>
          </w:p>
          <w:p w14:paraId="4B06E2C6" w14:textId="34DCE071" w:rsidR="002A428B" w:rsidRPr="00780CD0" w:rsidRDefault="002A428B" w:rsidP="002A428B">
            <w:pPr>
              <w:keepLines/>
              <w:jc w:val="center"/>
              <w:rPr>
                <w:iCs/>
                <w:spacing w:val="-10"/>
                <w:sz w:val="22"/>
                <w:szCs w:val="22"/>
              </w:rPr>
            </w:pPr>
            <w:r w:rsidRPr="002A428B">
              <w:rPr>
                <w:iCs/>
                <w:spacing w:val="-10"/>
                <w:sz w:val="22"/>
                <w:szCs w:val="22"/>
              </w:rPr>
              <w:t>летний период</w:t>
            </w:r>
          </w:p>
        </w:tc>
      </w:tr>
      <w:tr w:rsidR="002A428B" w:rsidRPr="00780CD0" w14:paraId="39552A54" w14:textId="623699C6" w:rsidTr="002A428B">
        <w:trPr>
          <w:trHeight w:val="20"/>
        </w:trPr>
        <w:tc>
          <w:tcPr>
            <w:tcW w:w="721" w:type="pct"/>
            <w:vMerge/>
            <w:noWrap/>
            <w:vAlign w:val="center"/>
          </w:tcPr>
          <w:p w14:paraId="46E2F7CA" w14:textId="77777777" w:rsidR="002A428B" w:rsidRPr="00780CD0" w:rsidRDefault="002A428B" w:rsidP="002A428B">
            <w:pPr>
              <w:keepLines/>
              <w:rPr>
                <w:bCs/>
                <w:spacing w:val="-10"/>
                <w:sz w:val="22"/>
                <w:szCs w:val="22"/>
              </w:rPr>
            </w:pPr>
          </w:p>
        </w:tc>
        <w:tc>
          <w:tcPr>
            <w:tcW w:w="411" w:type="pct"/>
            <w:vMerge/>
            <w:vAlign w:val="center"/>
          </w:tcPr>
          <w:p w14:paraId="0C48CFBC" w14:textId="77777777" w:rsidR="002A428B" w:rsidRPr="00780CD0" w:rsidRDefault="002A428B" w:rsidP="002A428B">
            <w:pPr>
              <w:keepLines/>
              <w:jc w:val="center"/>
              <w:rPr>
                <w:iCs/>
                <w:spacing w:val="-10"/>
                <w:sz w:val="22"/>
                <w:szCs w:val="22"/>
              </w:rPr>
            </w:pPr>
          </w:p>
        </w:tc>
        <w:tc>
          <w:tcPr>
            <w:tcW w:w="544" w:type="pct"/>
            <w:noWrap/>
            <w:vAlign w:val="center"/>
          </w:tcPr>
          <w:p w14:paraId="6056207C" w14:textId="2DA32D46" w:rsidR="002A428B" w:rsidRPr="00780CD0" w:rsidRDefault="002A428B" w:rsidP="002A428B">
            <w:pPr>
              <w:keepLines/>
              <w:jc w:val="center"/>
              <w:rPr>
                <w:iCs/>
                <w:spacing w:val="-10"/>
                <w:sz w:val="22"/>
                <w:szCs w:val="22"/>
              </w:rPr>
            </w:pPr>
            <w:r w:rsidRPr="002A428B">
              <w:rPr>
                <w:iCs/>
                <w:spacing w:val="-10"/>
                <w:sz w:val="22"/>
                <w:szCs w:val="22"/>
              </w:rPr>
              <w:t>жилых</w:t>
            </w:r>
          </w:p>
        </w:tc>
        <w:tc>
          <w:tcPr>
            <w:tcW w:w="666" w:type="pct"/>
            <w:noWrap/>
            <w:vAlign w:val="center"/>
          </w:tcPr>
          <w:p w14:paraId="63290FEF" w14:textId="21C9FB14" w:rsidR="002A428B" w:rsidRPr="00780CD0" w:rsidRDefault="002A428B" w:rsidP="002A428B">
            <w:pPr>
              <w:keepLines/>
              <w:jc w:val="center"/>
              <w:rPr>
                <w:iCs/>
                <w:spacing w:val="-10"/>
                <w:sz w:val="22"/>
                <w:szCs w:val="22"/>
              </w:rPr>
            </w:pPr>
            <w:r w:rsidRPr="002A428B">
              <w:rPr>
                <w:iCs/>
                <w:spacing w:val="-10"/>
                <w:sz w:val="22"/>
                <w:szCs w:val="22"/>
              </w:rPr>
              <w:t>администра</w:t>
            </w:r>
            <w:r>
              <w:rPr>
                <w:iCs/>
                <w:spacing w:val="-10"/>
                <w:sz w:val="22"/>
                <w:szCs w:val="22"/>
              </w:rPr>
              <w:t>т</w:t>
            </w:r>
            <w:r w:rsidRPr="002A428B">
              <w:rPr>
                <w:iCs/>
                <w:spacing w:val="-10"/>
                <w:sz w:val="22"/>
                <w:szCs w:val="22"/>
              </w:rPr>
              <w:t>ивных</w:t>
            </w:r>
          </w:p>
        </w:tc>
        <w:tc>
          <w:tcPr>
            <w:tcW w:w="665" w:type="pct"/>
          </w:tcPr>
          <w:p w14:paraId="219A4A61" w14:textId="6086E71C" w:rsidR="002A428B" w:rsidRPr="00780CD0" w:rsidRDefault="002A428B" w:rsidP="002A428B">
            <w:pPr>
              <w:keepLines/>
              <w:jc w:val="center"/>
              <w:rPr>
                <w:iCs/>
                <w:spacing w:val="-10"/>
                <w:sz w:val="22"/>
                <w:szCs w:val="22"/>
              </w:rPr>
            </w:pPr>
            <w:r w:rsidRPr="002A428B">
              <w:rPr>
                <w:iCs/>
                <w:spacing w:val="-10"/>
                <w:sz w:val="22"/>
                <w:szCs w:val="22"/>
              </w:rPr>
              <w:t>производственных</w:t>
            </w:r>
          </w:p>
        </w:tc>
        <w:tc>
          <w:tcPr>
            <w:tcW w:w="664" w:type="pct"/>
          </w:tcPr>
          <w:p w14:paraId="7B965F78" w14:textId="381B4003" w:rsidR="002A428B" w:rsidRPr="00780CD0" w:rsidRDefault="002A428B" w:rsidP="002A428B">
            <w:pPr>
              <w:keepLines/>
              <w:jc w:val="center"/>
              <w:rPr>
                <w:iCs/>
                <w:spacing w:val="-10"/>
                <w:sz w:val="22"/>
                <w:szCs w:val="22"/>
              </w:rPr>
            </w:pPr>
            <w:r w:rsidRPr="002A428B">
              <w:rPr>
                <w:iCs/>
                <w:spacing w:val="-10"/>
                <w:sz w:val="22"/>
                <w:szCs w:val="22"/>
              </w:rPr>
              <w:t>всего</w:t>
            </w:r>
          </w:p>
        </w:tc>
        <w:tc>
          <w:tcPr>
            <w:tcW w:w="664" w:type="pct"/>
          </w:tcPr>
          <w:p w14:paraId="57DA97D9" w14:textId="446B997D" w:rsidR="002A428B" w:rsidRPr="00780CD0" w:rsidRDefault="002A428B" w:rsidP="002A428B">
            <w:pPr>
              <w:keepLines/>
              <w:jc w:val="center"/>
              <w:rPr>
                <w:iCs/>
                <w:spacing w:val="-10"/>
                <w:sz w:val="22"/>
                <w:szCs w:val="22"/>
              </w:rPr>
            </w:pPr>
            <w:r w:rsidRPr="002A428B">
              <w:rPr>
                <w:iCs/>
                <w:spacing w:val="-10"/>
                <w:sz w:val="22"/>
                <w:szCs w:val="22"/>
              </w:rPr>
              <w:t>детей</w:t>
            </w:r>
          </w:p>
        </w:tc>
        <w:tc>
          <w:tcPr>
            <w:tcW w:w="665" w:type="pct"/>
          </w:tcPr>
          <w:p w14:paraId="03405D37" w14:textId="77777777" w:rsidR="002A428B" w:rsidRPr="002A428B" w:rsidRDefault="002A428B" w:rsidP="002A428B">
            <w:pPr>
              <w:keepLines/>
              <w:jc w:val="center"/>
              <w:rPr>
                <w:iCs/>
                <w:spacing w:val="-10"/>
                <w:sz w:val="22"/>
                <w:szCs w:val="22"/>
              </w:rPr>
            </w:pPr>
            <w:r w:rsidRPr="002A428B">
              <w:rPr>
                <w:iCs/>
                <w:spacing w:val="-10"/>
                <w:sz w:val="22"/>
                <w:szCs w:val="22"/>
              </w:rPr>
              <w:t>пенсионе</w:t>
            </w:r>
          </w:p>
          <w:p w14:paraId="63B62495" w14:textId="5744B1EA" w:rsidR="002A428B" w:rsidRPr="00780CD0" w:rsidRDefault="002A428B" w:rsidP="002A428B">
            <w:pPr>
              <w:keepLines/>
              <w:jc w:val="center"/>
              <w:rPr>
                <w:iCs/>
                <w:spacing w:val="-10"/>
                <w:sz w:val="22"/>
                <w:szCs w:val="22"/>
              </w:rPr>
            </w:pPr>
            <w:r w:rsidRPr="002A428B">
              <w:rPr>
                <w:iCs/>
                <w:spacing w:val="-10"/>
                <w:sz w:val="22"/>
                <w:szCs w:val="22"/>
              </w:rPr>
              <w:t>ров</w:t>
            </w:r>
          </w:p>
        </w:tc>
      </w:tr>
      <w:tr w:rsidR="002A428B" w:rsidRPr="00780CD0" w14:paraId="0A9EBFC1" w14:textId="5DA6584C" w:rsidTr="002A428B">
        <w:trPr>
          <w:trHeight w:val="20"/>
        </w:trPr>
        <w:tc>
          <w:tcPr>
            <w:tcW w:w="5000" w:type="pct"/>
            <w:gridSpan w:val="8"/>
            <w:noWrap/>
            <w:vAlign w:val="center"/>
          </w:tcPr>
          <w:p w14:paraId="5196323A" w14:textId="5B062F65" w:rsidR="002A428B" w:rsidRPr="00780CD0" w:rsidRDefault="002A428B" w:rsidP="003D6AC9">
            <w:pPr>
              <w:keepLines/>
              <w:jc w:val="center"/>
              <w:rPr>
                <w:iCs/>
                <w:spacing w:val="-10"/>
                <w:sz w:val="22"/>
                <w:szCs w:val="22"/>
              </w:rPr>
            </w:pPr>
            <w:r w:rsidRPr="002A428B">
              <w:rPr>
                <w:iCs/>
                <w:spacing w:val="-10"/>
                <w:sz w:val="22"/>
                <w:szCs w:val="22"/>
              </w:rPr>
              <w:t xml:space="preserve">Устьянский муниципальный </w:t>
            </w:r>
            <w:r w:rsidR="003D6AC9">
              <w:rPr>
                <w:iCs/>
                <w:spacing w:val="-10"/>
                <w:sz w:val="22"/>
                <w:szCs w:val="22"/>
              </w:rPr>
              <w:t>округ</w:t>
            </w:r>
            <w:r w:rsidRPr="002A428B">
              <w:rPr>
                <w:iCs/>
                <w:spacing w:val="-10"/>
                <w:sz w:val="22"/>
                <w:szCs w:val="22"/>
              </w:rPr>
              <w:t xml:space="preserve"> Архангельской области</w:t>
            </w:r>
          </w:p>
        </w:tc>
      </w:tr>
      <w:tr w:rsidR="002A428B" w:rsidRPr="00780CD0" w14:paraId="3DE2F85F" w14:textId="2BD5A621" w:rsidTr="002A428B">
        <w:trPr>
          <w:trHeight w:val="20"/>
        </w:trPr>
        <w:tc>
          <w:tcPr>
            <w:tcW w:w="721" w:type="pct"/>
            <w:noWrap/>
            <w:vAlign w:val="center"/>
          </w:tcPr>
          <w:p w14:paraId="31D370F4" w14:textId="605A2D5A" w:rsidR="002A428B" w:rsidRPr="00780CD0" w:rsidRDefault="00203B53" w:rsidP="002A428B">
            <w:pPr>
              <w:keepLines/>
              <w:rPr>
                <w:bCs/>
                <w:spacing w:val="-10"/>
                <w:sz w:val="22"/>
                <w:szCs w:val="22"/>
              </w:rPr>
            </w:pPr>
            <w:r>
              <w:rPr>
                <w:bCs/>
                <w:spacing w:val="-10"/>
                <w:sz w:val="22"/>
                <w:szCs w:val="22"/>
              </w:rPr>
              <w:t xml:space="preserve">рп. </w:t>
            </w:r>
            <w:r w:rsidR="002A428B" w:rsidRPr="002A428B">
              <w:rPr>
                <w:bCs/>
                <w:spacing w:val="-10"/>
                <w:sz w:val="22"/>
                <w:szCs w:val="22"/>
              </w:rPr>
              <w:t>Октябрьский</w:t>
            </w:r>
          </w:p>
        </w:tc>
        <w:tc>
          <w:tcPr>
            <w:tcW w:w="411" w:type="pct"/>
            <w:vAlign w:val="center"/>
          </w:tcPr>
          <w:p w14:paraId="17A10ECB" w14:textId="790E4279" w:rsidR="002A428B" w:rsidRPr="00780CD0" w:rsidRDefault="002A428B" w:rsidP="002A428B">
            <w:pPr>
              <w:keepLines/>
              <w:jc w:val="center"/>
              <w:rPr>
                <w:iCs/>
                <w:spacing w:val="-10"/>
                <w:sz w:val="22"/>
                <w:szCs w:val="22"/>
              </w:rPr>
            </w:pPr>
            <w:r>
              <w:rPr>
                <w:iCs/>
                <w:spacing w:val="-10"/>
                <w:sz w:val="22"/>
                <w:szCs w:val="22"/>
              </w:rPr>
              <w:t>44</w:t>
            </w:r>
          </w:p>
        </w:tc>
        <w:tc>
          <w:tcPr>
            <w:tcW w:w="544" w:type="pct"/>
            <w:noWrap/>
            <w:vAlign w:val="center"/>
          </w:tcPr>
          <w:p w14:paraId="18C14688" w14:textId="52D60067" w:rsidR="002A428B" w:rsidRPr="00780CD0" w:rsidRDefault="002A428B" w:rsidP="002A428B">
            <w:pPr>
              <w:keepLines/>
              <w:jc w:val="center"/>
              <w:rPr>
                <w:iCs/>
                <w:spacing w:val="-10"/>
                <w:sz w:val="22"/>
                <w:szCs w:val="22"/>
              </w:rPr>
            </w:pPr>
            <w:r>
              <w:rPr>
                <w:iCs/>
                <w:spacing w:val="-10"/>
                <w:sz w:val="22"/>
                <w:szCs w:val="22"/>
              </w:rPr>
              <w:t>1122</w:t>
            </w:r>
          </w:p>
        </w:tc>
        <w:tc>
          <w:tcPr>
            <w:tcW w:w="666" w:type="pct"/>
            <w:noWrap/>
            <w:vAlign w:val="center"/>
          </w:tcPr>
          <w:p w14:paraId="49BB9F81" w14:textId="2F2ADB4C" w:rsidR="002A428B" w:rsidRPr="00780CD0" w:rsidRDefault="002A428B" w:rsidP="002A428B">
            <w:pPr>
              <w:keepLines/>
              <w:jc w:val="center"/>
              <w:rPr>
                <w:iCs/>
                <w:spacing w:val="-10"/>
                <w:sz w:val="22"/>
                <w:szCs w:val="22"/>
              </w:rPr>
            </w:pPr>
            <w:r>
              <w:rPr>
                <w:iCs/>
                <w:spacing w:val="-10"/>
                <w:sz w:val="22"/>
                <w:szCs w:val="22"/>
              </w:rPr>
              <w:t>29</w:t>
            </w:r>
          </w:p>
        </w:tc>
        <w:tc>
          <w:tcPr>
            <w:tcW w:w="665" w:type="pct"/>
            <w:vAlign w:val="center"/>
          </w:tcPr>
          <w:p w14:paraId="73D1D475" w14:textId="3365D176" w:rsidR="002A428B" w:rsidRPr="00780CD0" w:rsidRDefault="002A428B" w:rsidP="002A428B">
            <w:pPr>
              <w:keepLines/>
              <w:jc w:val="center"/>
              <w:rPr>
                <w:iCs/>
                <w:spacing w:val="-10"/>
                <w:sz w:val="22"/>
                <w:szCs w:val="22"/>
              </w:rPr>
            </w:pPr>
            <w:r>
              <w:rPr>
                <w:iCs/>
                <w:spacing w:val="-10"/>
                <w:sz w:val="22"/>
                <w:szCs w:val="22"/>
              </w:rPr>
              <w:t>1</w:t>
            </w:r>
            <w:r w:rsidR="008D489F">
              <w:rPr>
                <w:iCs/>
                <w:spacing w:val="-10"/>
                <w:sz w:val="22"/>
                <w:szCs w:val="22"/>
              </w:rPr>
              <w:t>7</w:t>
            </w:r>
          </w:p>
        </w:tc>
        <w:tc>
          <w:tcPr>
            <w:tcW w:w="664" w:type="pct"/>
            <w:vAlign w:val="center"/>
          </w:tcPr>
          <w:p w14:paraId="3DEA0D38" w14:textId="334DF886" w:rsidR="002A428B" w:rsidRPr="00780CD0" w:rsidRDefault="002A428B" w:rsidP="002A428B">
            <w:pPr>
              <w:keepLines/>
              <w:jc w:val="center"/>
              <w:rPr>
                <w:iCs/>
                <w:spacing w:val="-10"/>
                <w:sz w:val="22"/>
                <w:szCs w:val="22"/>
              </w:rPr>
            </w:pPr>
            <w:r>
              <w:rPr>
                <w:iCs/>
                <w:spacing w:val="-10"/>
                <w:sz w:val="22"/>
                <w:szCs w:val="22"/>
              </w:rPr>
              <w:t>9178</w:t>
            </w:r>
          </w:p>
        </w:tc>
        <w:tc>
          <w:tcPr>
            <w:tcW w:w="664" w:type="pct"/>
            <w:vAlign w:val="center"/>
          </w:tcPr>
          <w:p w14:paraId="1F40BC00" w14:textId="02583191" w:rsidR="002A428B" w:rsidRPr="00780CD0" w:rsidRDefault="002A428B" w:rsidP="002A428B">
            <w:pPr>
              <w:keepLines/>
              <w:jc w:val="center"/>
              <w:rPr>
                <w:iCs/>
                <w:spacing w:val="-10"/>
                <w:sz w:val="22"/>
                <w:szCs w:val="22"/>
              </w:rPr>
            </w:pPr>
            <w:r>
              <w:rPr>
                <w:iCs/>
                <w:spacing w:val="-10"/>
                <w:sz w:val="22"/>
                <w:szCs w:val="22"/>
              </w:rPr>
              <w:t>2288</w:t>
            </w:r>
          </w:p>
        </w:tc>
        <w:tc>
          <w:tcPr>
            <w:tcW w:w="665" w:type="pct"/>
            <w:vAlign w:val="center"/>
          </w:tcPr>
          <w:p w14:paraId="3E5309B8" w14:textId="45AE15A3" w:rsidR="002A428B" w:rsidRPr="00780CD0" w:rsidRDefault="002A428B" w:rsidP="002A428B">
            <w:pPr>
              <w:keepLines/>
              <w:jc w:val="center"/>
              <w:rPr>
                <w:iCs/>
                <w:spacing w:val="-10"/>
                <w:sz w:val="22"/>
                <w:szCs w:val="22"/>
              </w:rPr>
            </w:pPr>
            <w:r>
              <w:rPr>
                <w:iCs/>
                <w:spacing w:val="-10"/>
                <w:sz w:val="22"/>
                <w:szCs w:val="22"/>
              </w:rPr>
              <w:t>3476</w:t>
            </w:r>
          </w:p>
        </w:tc>
      </w:tr>
    </w:tbl>
    <w:p w14:paraId="17BDE9B1" w14:textId="77777777" w:rsidR="00697D17" w:rsidRPr="00CD1281" w:rsidRDefault="00697D17" w:rsidP="00697D17">
      <w:pPr>
        <w:spacing w:before="120" w:after="120" w:line="276" w:lineRule="auto"/>
        <w:ind w:firstLine="709"/>
        <w:jc w:val="both"/>
        <w:rPr>
          <w:lang w:eastAsia="ar-SA"/>
        </w:rPr>
      </w:pPr>
      <w:r w:rsidRPr="00CD1281">
        <w:rPr>
          <w:lang w:eastAsia="ar-SA"/>
        </w:rPr>
        <w:t xml:space="preserve">Пожар леса может привести к повреждению жилых и производственных помещений, высоковольтных линий электропередач, магистральных линий связи. При возникновении лесных пожаров может создаться угроза возгорания на объектах экономики, жилых массивах частного сектора. </w:t>
      </w:r>
    </w:p>
    <w:p w14:paraId="6BBAE90A" w14:textId="77777777" w:rsidR="00697D17" w:rsidRPr="00CD1281" w:rsidRDefault="00697D17" w:rsidP="00697D17">
      <w:pPr>
        <w:spacing w:before="120" w:after="120" w:line="276" w:lineRule="auto"/>
        <w:ind w:firstLine="709"/>
        <w:jc w:val="both"/>
        <w:rPr>
          <w:lang w:eastAsia="ar-SA"/>
        </w:rPr>
      </w:pPr>
      <w:r w:rsidRPr="00CD1281">
        <w:rPr>
          <w:lang w:eastAsia="ar-SA"/>
        </w:rPr>
        <w:t>Эвакуация из зоны пожаров осуществляется по имеющимся в населенном пункте дорогам с грунтовым покрытием.</w:t>
      </w:r>
    </w:p>
    <w:p w14:paraId="36A89056" w14:textId="7BB6135F" w:rsidR="002A428B" w:rsidRPr="00CD1281" w:rsidRDefault="00697D17" w:rsidP="002A428B">
      <w:pPr>
        <w:spacing w:before="120" w:after="120" w:line="276" w:lineRule="auto"/>
        <w:ind w:firstLine="709"/>
        <w:jc w:val="both"/>
        <w:rPr>
          <w:lang w:eastAsia="ar-SA"/>
        </w:rPr>
      </w:pPr>
      <w:r w:rsidRPr="00CD1281">
        <w:rPr>
          <w:lang w:eastAsia="ar-SA"/>
        </w:rPr>
        <w:t>Пожароопасный период длится с мая по сентябрь.</w:t>
      </w:r>
    </w:p>
    <w:p w14:paraId="7F2E0D36" w14:textId="77777777" w:rsidR="00697D17" w:rsidRPr="003102BC" w:rsidRDefault="00697D17" w:rsidP="00697D17">
      <w:pPr>
        <w:spacing w:before="120" w:after="120" w:line="276" w:lineRule="auto"/>
        <w:ind w:firstLine="709"/>
        <w:jc w:val="both"/>
        <w:rPr>
          <w:i/>
          <w:iCs/>
          <w:lang w:eastAsia="ar-SA"/>
        </w:rPr>
      </w:pPr>
      <w:r w:rsidRPr="003102BC">
        <w:rPr>
          <w:i/>
          <w:iCs/>
          <w:lang w:eastAsia="ar-SA"/>
        </w:rPr>
        <w:t>Меры предупреждения и снижения ущерба</w:t>
      </w:r>
    </w:p>
    <w:p w14:paraId="24BDD937" w14:textId="77777777" w:rsidR="00697D17" w:rsidRPr="00CD1281" w:rsidRDefault="00697D17" w:rsidP="00697D17">
      <w:pPr>
        <w:spacing w:before="120" w:after="120" w:line="276" w:lineRule="auto"/>
        <w:ind w:firstLine="709"/>
        <w:jc w:val="both"/>
        <w:rPr>
          <w:lang w:eastAsia="ar-SA"/>
        </w:rPr>
      </w:pPr>
      <w:r w:rsidRPr="00CD1281">
        <w:rPr>
          <w:lang w:eastAsia="ar-SA"/>
        </w:rPr>
        <w:t>В основе работы по предупреждению природных пожаров лежит регулярный анализ их причин и определение его на основе конкретных мер по усилению противопожарной охраны.</w:t>
      </w:r>
    </w:p>
    <w:p w14:paraId="2242CB8E" w14:textId="77777777" w:rsidR="00697D17" w:rsidRPr="00CD1281" w:rsidRDefault="00697D17" w:rsidP="00697D17">
      <w:pPr>
        <w:spacing w:before="120" w:after="120" w:line="276" w:lineRule="auto"/>
        <w:ind w:firstLine="709"/>
        <w:jc w:val="both"/>
        <w:rPr>
          <w:lang w:eastAsia="ar-SA"/>
        </w:rPr>
      </w:pPr>
      <w:r w:rsidRPr="00CD1281">
        <w:rPr>
          <w:lang w:eastAsia="ar-SA"/>
        </w:rPr>
        <w:t>Эти меры включают усиление противопожарных мероприятий в местах массового сосредоточения людей, контроль за соблюдением правил пожарной безопасности, разъяснительную и воспитательную работу среди населения.</w:t>
      </w:r>
    </w:p>
    <w:p w14:paraId="7787BF61" w14:textId="77777777" w:rsidR="00697D17" w:rsidRPr="00CD1281" w:rsidRDefault="00697D17" w:rsidP="00697D17">
      <w:pPr>
        <w:spacing w:before="120" w:after="120" w:line="276" w:lineRule="auto"/>
        <w:ind w:firstLine="709"/>
        <w:jc w:val="both"/>
        <w:rPr>
          <w:lang w:eastAsia="ar-SA"/>
        </w:rPr>
      </w:pPr>
      <w:r w:rsidRPr="00CD1281">
        <w:rPr>
          <w:lang w:eastAsia="ar-SA"/>
        </w:rPr>
        <w:t>До начала пожароопасного сезона проверяется наличие средств пожаротушения, готовность противопожарных подразделений и формирований к практическим действиям по борьбе с пожарами.</w:t>
      </w:r>
    </w:p>
    <w:p w14:paraId="2DC5E04E" w14:textId="77777777" w:rsidR="00697D17" w:rsidRPr="00CD1281" w:rsidRDefault="00697D17" w:rsidP="00697D17">
      <w:pPr>
        <w:spacing w:before="120" w:after="120" w:line="276" w:lineRule="auto"/>
        <w:ind w:firstLine="709"/>
        <w:jc w:val="both"/>
        <w:rPr>
          <w:lang w:eastAsia="ar-SA"/>
        </w:rPr>
      </w:pPr>
      <w:r w:rsidRPr="00CD1281">
        <w:rPr>
          <w:lang w:eastAsia="ar-SA"/>
        </w:rPr>
        <w:t>С наступлением в лесу пожароопасного сезона население предупреждается об этом с помощью средств массовой информации.</w:t>
      </w:r>
    </w:p>
    <w:p w14:paraId="1B3AD1C0" w14:textId="77777777" w:rsidR="00697D17" w:rsidRPr="00CD1281" w:rsidRDefault="00697D17" w:rsidP="00697D17">
      <w:pPr>
        <w:spacing w:before="120" w:after="120" w:line="276" w:lineRule="auto"/>
        <w:ind w:firstLine="709"/>
        <w:jc w:val="both"/>
        <w:rPr>
          <w:lang w:eastAsia="ar-SA"/>
        </w:rPr>
      </w:pPr>
      <w:r w:rsidRPr="00CD1281">
        <w:rPr>
          <w:lang w:eastAsia="ar-SA"/>
        </w:rPr>
        <w:t>В течение всего сезона от метеостанции поступает ежедневная информация о степени пожарной опасности по условиям погоды.</w:t>
      </w:r>
    </w:p>
    <w:p w14:paraId="3A8D7C2E" w14:textId="77777777" w:rsidR="00697D17" w:rsidRPr="00CD1281" w:rsidRDefault="00697D17" w:rsidP="00697D17">
      <w:pPr>
        <w:spacing w:before="120" w:after="120" w:line="276" w:lineRule="auto"/>
        <w:ind w:firstLine="709"/>
        <w:jc w:val="both"/>
        <w:rPr>
          <w:lang w:eastAsia="ar-SA"/>
        </w:rPr>
      </w:pPr>
      <w:r w:rsidRPr="00CD1281">
        <w:rPr>
          <w:lang w:eastAsia="ar-SA"/>
        </w:rPr>
        <w:t>Важными мерами являются полное запрещение разведения костров в лесу и даже временное прекращение доступа в лес населения и транспорта. У дорог при въезде в лес могут выставляться контрольные посты.</w:t>
      </w:r>
    </w:p>
    <w:p w14:paraId="60E1CAD9" w14:textId="77777777" w:rsidR="00697D17" w:rsidRPr="00CD1281" w:rsidRDefault="00697D17" w:rsidP="00697D17">
      <w:pPr>
        <w:spacing w:before="120" w:after="120" w:line="276" w:lineRule="auto"/>
        <w:ind w:firstLine="709"/>
        <w:jc w:val="both"/>
        <w:rPr>
          <w:lang w:eastAsia="ar-SA"/>
        </w:rPr>
      </w:pPr>
      <w:r w:rsidRPr="00CD1281">
        <w:rPr>
          <w:lang w:eastAsia="ar-SA"/>
        </w:rPr>
        <w:t>Комплекс мер по защите населения включает:</w:t>
      </w:r>
    </w:p>
    <w:p w14:paraId="512FD460" w14:textId="77777777" w:rsidR="00697D17" w:rsidRPr="00CD1281" w:rsidRDefault="00697D17" w:rsidP="002D625C">
      <w:pPr>
        <w:pStyle w:val="ad"/>
        <w:numPr>
          <w:ilvl w:val="0"/>
          <w:numId w:val="3"/>
        </w:numPr>
        <w:spacing w:line="276" w:lineRule="auto"/>
        <w:ind w:left="1134"/>
        <w:contextualSpacing w:val="0"/>
        <w:jc w:val="both"/>
      </w:pPr>
      <w:r w:rsidRPr="00CD1281">
        <w:t>своевременное обнаружение пожаров;</w:t>
      </w:r>
    </w:p>
    <w:p w14:paraId="32F35625" w14:textId="77777777" w:rsidR="00697D17" w:rsidRPr="00CD1281" w:rsidRDefault="00697D17" w:rsidP="002D625C">
      <w:pPr>
        <w:pStyle w:val="ad"/>
        <w:numPr>
          <w:ilvl w:val="0"/>
          <w:numId w:val="3"/>
        </w:numPr>
        <w:spacing w:line="276" w:lineRule="auto"/>
        <w:ind w:left="1134"/>
        <w:contextualSpacing w:val="0"/>
        <w:jc w:val="both"/>
      </w:pPr>
      <w:r w:rsidRPr="00CD1281">
        <w:t>постоянный контроль и прогнозирование состояния приземного слоя атмосферы и направления распространения фронта пожара и зоны загазованности, ведение пожарной разведки;</w:t>
      </w:r>
    </w:p>
    <w:p w14:paraId="3C3C992A" w14:textId="77777777" w:rsidR="00697D17" w:rsidRPr="00CD1281" w:rsidRDefault="00697D17" w:rsidP="002D625C">
      <w:pPr>
        <w:pStyle w:val="ad"/>
        <w:numPr>
          <w:ilvl w:val="0"/>
          <w:numId w:val="3"/>
        </w:numPr>
        <w:spacing w:line="276" w:lineRule="auto"/>
        <w:ind w:left="1134"/>
        <w:contextualSpacing w:val="0"/>
        <w:jc w:val="both"/>
      </w:pPr>
      <w:r w:rsidRPr="00CD1281">
        <w:t>своевременное оповещение должностных лиц и населения о характере развития чрезвычайных ситуаций и порядке действий в зависимости от ее развития;</w:t>
      </w:r>
    </w:p>
    <w:p w14:paraId="7BCCC449" w14:textId="77777777" w:rsidR="00697D17" w:rsidRPr="00CD1281" w:rsidRDefault="00697D17" w:rsidP="002D625C">
      <w:pPr>
        <w:pStyle w:val="ad"/>
        <w:numPr>
          <w:ilvl w:val="0"/>
          <w:numId w:val="3"/>
        </w:numPr>
        <w:spacing w:line="276" w:lineRule="auto"/>
        <w:ind w:left="1134"/>
        <w:contextualSpacing w:val="0"/>
        <w:jc w:val="both"/>
      </w:pPr>
      <w:r w:rsidRPr="00CD1281">
        <w:t>высокая готовность сил и средств, планируемых для проведения мероприятий по защите населения и работ по локализации и ликвидации очагов пожаров.</w:t>
      </w:r>
    </w:p>
    <w:p w14:paraId="7993112A" w14:textId="77777777" w:rsidR="00697D17" w:rsidRPr="00CD1281" w:rsidRDefault="00697D17" w:rsidP="00697D17">
      <w:pPr>
        <w:spacing w:before="120" w:after="120" w:line="276" w:lineRule="auto"/>
        <w:ind w:firstLine="709"/>
        <w:jc w:val="both"/>
        <w:rPr>
          <w:lang w:eastAsia="ar-SA"/>
        </w:rPr>
      </w:pPr>
      <w:r w:rsidRPr="00AE3825">
        <w:rPr>
          <w:lang w:eastAsia="ar-SA"/>
        </w:rPr>
        <w:lastRenderedPageBreak/>
        <w:t>Необходимо проведение мероприятий по защите населенных пунктов, расположенных в пожарных зонах вблизи лесных массивов:</w:t>
      </w:r>
    </w:p>
    <w:p w14:paraId="1A0660C9" w14:textId="74DD8944" w:rsidR="00697D17" w:rsidRPr="00CD1281" w:rsidRDefault="00AE3825" w:rsidP="002D625C">
      <w:pPr>
        <w:pStyle w:val="ad"/>
        <w:numPr>
          <w:ilvl w:val="0"/>
          <w:numId w:val="3"/>
        </w:numPr>
        <w:spacing w:line="276" w:lineRule="auto"/>
        <w:ind w:left="1134"/>
        <w:contextualSpacing w:val="0"/>
        <w:jc w:val="both"/>
      </w:pPr>
      <w:r>
        <w:t>с</w:t>
      </w:r>
      <w:r w:rsidR="00697D17" w:rsidRPr="00CD1281">
        <w:t>оздание противопожарного разрыва установленной ширины на всей протяженности участков границы населенного пункта с лесным участком</w:t>
      </w:r>
      <w:r>
        <w:t>;</w:t>
      </w:r>
    </w:p>
    <w:p w14:paraId="01BBC17C" w14:textId="1BA62E97" w:rsidR="00697D17" w:rsidRPr="00CD1281" w:rsidRDefault="00AE3825" w:rsidP="002D625C">
      <w:pPr>
        <w:pStyle w:val="ad"/>
        <w:numPr>
          <w:ilvl w:val="0"/>
          <w:numId w:val="3"/>
        </w:numPr>
        <w:spacing w:line="276" w:lineRule="auto"/>
        <w:ind w:left="1134"/>
        <w:contextualSpacing w:val="0"/>
        <w:jc w:val="both"/>
      </w:pPr>
      <w:r>
        <w:t>с</w:t>
      </w:r>
      <w:r w:rsidR="00697D17" w:rsidRPr="00CD1281">
        <w:t>оздание минерализованной полосы установленной ширины на всей протяженности участков границы населенного пункта с лесным участком</w:t>
      </w:r>
      <w:r>
        <w:t>;</w:t>
      </w:r>
    </w:p>
    <w:p w14:paraId="1AFA69F2" w14:textId="165FEE0C" w:rsidR="00697D17" w:rsidRPr="00CD1281" w:rsidRDefault="00AE3825" w:rsidP="002D625C">
      <w:pPr>
        <w:pStyle w:val="ad"/>
        <w:numPr>
          <w:ilvl w:val="0"/>
          <w:numId w:val="3"/>
        </w:numPr>
        <w:spacing w:line="276" w:lineRule="auto"/>
        <w:ind w:left="1134"/>
        <w:contextualSpacing w:val="0"/>
        <w:jc w:val="both"/>
      </w:pPr>
      <w:r>
        <w:t>о</w:t>
      </w:r>
      <w:r w:rsidR="00697D17" w:rsidRPr="00CD1281">
        <w:t>рганизация своевременной очистки территории населенного пункта и минерализованной полосы от горючих отходов, мусора, тары, опавших листьев, сухой травы и т.</w:t>
      </w:r>
      <w:r>
        <w:t xml:space="preserve"> </w:t>
      </w:r>
      <w:r w:rsidR="00697D17" w:rsidRPr="00CD1281">
        <w:t>д.</w:t>
      </w:r>
      <w:r>
        <w:t>;</w:t>
      </w:r>
    </w:p>
    <w:p w14:paraId="13BF2FBA" w14:textId="382EA002" w:rsidR="00697D17" w:rsidRPr="00CD1281" w:rsidRDefault="00AE3825" w:rsidP="002D625C">
      <w:pPr>
        <w:pStyle w:val="ad"/>
        <w:numPr>
          <w:ilvl w:val="0"/>
          <w:numId w:val="3"/>
        </w:numPr>
        <w:spacing w:line="276" w:lineRule="auto"/>
        <w:ind w:left="1134"/>
        <w:contextualSpacing w:val="0"/>
        <w:jc w:val="both"/>
      </w:pPr>
      <w:r>
        <w:t>с</w:t>
      </w:r>
      <w:r w:rsidR="00697D17" w:rsidRPr="00CD1281">
        <w:t>оздание и поддержание в исправном состоянии звуковой системы оповещения населения о чрезвычайной ситуации</w:t>
      </w:r>
      <w:r>
        <w:t>;</w:t>
      </w:r>
    </w:p>
    <w:p w14:paraId="2896AFA3" w14:textId="7284193B" w:rsidR="00697D17" w:rsidRPr="00CD1281" w:rsidRDefault="00AE3825" w:rsidP="002D625C">
      <w:pPr>
        <w:pStyle w:val="ad"/>
        <w:numPr>
          <w:ilvl w:val="0"/>
          <w:numId w:val="3"/>
        </w:numPr>
        <w:spacing w:line="276" w:lineRule="auto"/>
        <w:ind w:left="1134"/>
        <w:contextualSpacing w:val="0"/>
        <w:jc w:val="both"/>
      </w:pPr>
      <w:r>
        <w:t>п</w:t>
      </w:r>
      <w:r w:rsidR="00697D17" w:rsidRPr="00CD1281">
        <w:t>оддержание в исправном состоянии телефо</w:t>
      </w:r>
      <w:r>
        <w:t>н</w:t>
      </w:r>
      <w:r w:rsidR="00697D17" w:rsidRPr="00CD1281">
        <w:t>ной</w:t>
      </w:r>
      <w:r>
        <w:t xml:space="preserve"> связи</w:t>
      </w:r>
      <w:r w:rsidR="00697D17" w:rsidRPr="00CD1281">
        <w:t xml:space="preserve"> или радиосвязи для сообщения о пожаре</w:t>
      </w:r>
      <w:r>
        <w:t>;</w:t>
      </w:r>
    </w:p>
    <w:p w14:paraId="37DCDB7A" w14:textId="503034BD" w:rsidR="00697D17" w:rsidRPr="00CD1281" w:rsidRDefault="00AE3825" w:rsidP="002D625C">
      <w:pPr>
        <w:pStyle w:val="ad"/>
        <w:numPr>
          <w:ilvl w:val="0"/>
          <w:numId w:val="3"/>
        </w:numPr>
        <w:spacing w:line="276" w:lineRule="auto"/>
        <w:ind w:left="1134"/>
        <w:contextualSpacing w:val="0"/>
        <w:jc w:val="both"/>
      </w:pPr>
      <w:r>
        <w:t>о</w:t>
      </w:r>
      <w:r w:rsidR="00697D17" w:rsidRPr="00CD1281">
        <w:t>рганизация подъездных путей к естественным и строительство искусственных водоемов, используемых для целей наружного пожаротушения, отвечающих установленным требованиям пожарной безопасности</w:t>
      </w:r>
      <w:r>
        <w:t>;</w:t>
      </w:r>
    </w:p>
    <w:p w14:paraId="2EDCBA4D" w14:textId="073B1BD8" w:rsidR="00697D17" w:rsidRPr="00CD1281" w:rsidRDefault="00AE3825" w:rsidP="002D625C">
      <w:pPr>
        <w:pStyle w:val="ad"/>
        <w:numPr>
          <w:ilvl w:val="0"/>
          <w:numId w:val="3"/>
        </w:numPr>
        <w:spacing w:line="276" w:lineRule="auto"/>
        <w:ind w:left="1134"/>
        <w:contextualSpacing w:val="0"/>
        <w:jc w:val="both"/>
      </w:pPr>
      <w:r>
        <w:t>р</w:t>
      </w:r>
      <w:r w:rsidR="00697D17" w:rsidRPr="00CD1281">
        <w:t>азмещение источников наружного противопожарного водоснабжения (пожарные гидранты, реки, озера, пруды, бассейны, градирни и т.</w:t>
      </w:r>
      <w:r>
        <w:t xml:space="preserve"> </w:t>
      </w:r>
      <w:r w:rsidR="00697D17" w:rsidRPr="00CD1281">
        <w:t xml:space="preserve">п.), отвечающих установленным требованиям пожарной безопасности в пределах </w:t>
      </w:r>
      <w:smartTag w:uri="urn:schemas-microsoft-com:office:smarttags" w:element="metricconverter">
        <w:smartTagPr>
          <w:attr w:name="ProductID" w:val="500 м"/>
        </w:smartTagPr>
        <w:r w:rsidR="00697D17" w:rsidRPr="00CD1281">
          <w:t>500 м</w:t>
        </w:r>
      </w:smartTag>
      <w:r w:rsidR="00697D17" w:rsidRPr="00CD1281">
        <w:t xml:space="preserve"> от любого строения населенного пункта</w:t>
      </w:r>
      <w:r>
        <w:t>;</w:t>
      </w:r>
    </w:p>
    <w:p w14:paraId="64E3F3C9" w14:textId="6D104598" w:rsidR="00697D17" w:rsidRPr="00CD1281" w:rsidRDefault="00AE3825" w:rsidP="002D625C">
      <w:pPr>
        <w:pStyle w:val="ad"/>
        <w:numPr>
          <w:ilvl w:val="0"/>
          <w:numId w:val="3"/>
        </w:numPr>
        <w:spacing w:line="276" w:lineRule="auto"/>
        <w:ind w:left="1134"/>
        <w:contextualSpacing w:val="0"/>
        <w:jc w:val="both"/>
      </w:pPr>
      <w:r>
        <w:t>о</w:t>
      </w:r>
      <w:r w:rsidR="00697D17" w:rsidRPr="00CD1281">
        <w:t>беспечение подъездов по дорогам с твердым покрытием к источникам противопожарного водоснабжения, жилым домам и прочим строениям</w:t>
      </w:r>
      <w:r>
        <w:t>;</w:t>
      </w:r>
    </w:p>
    <w:p w14:paraId="180C61BB" w14:textId="24887075" w:rsidR="00697D17" w:rsidRPr="00CD1281" w:rsidRDefault="00AE3825" w:rsidP="002D625C">
      <w:pPr>
        <w:pStyle w:val="ad"/>
        <w:numPr>
          <w:ilvl w:val="0"/>
          <w:numId w:val="3"/>
        </w:numPr>
        <w:spacing w:line="276" w:lineRule="auto"/>
        <w:ind w:left="1134"/>
        <w:contextualSpacing w:val="0"/>
        <w:jc w:val="both"/>
      </w:pPr>
      <w:r>
        <w:t>с</w:t>
      </w:r>
      <w:r w:rsidR="00697D17" w:rsidRPr="00CD1281">
        <w:t>троительство площадок (пирсов) у всех источников наружного противопожарного водоснабжения, отвечающих требованиям по установке на них пожарных автомобилей для забора воды для целей пожаротушения</w:t>
      </w:r>
      <w:r>
        <w:t>;</w:t>
      </w:r>
    </w:p>
    <w:p w14:paraId="2E0DF224" w14:textId="4B3223FA" w:rsidR="00697D17" w:rsidRPr="00CD1281" w:rsidRDefault="00AE3825" w:rsidP="002D625C">
      <w:pPr>
        <w:pStyle w:val="ad"/>
        <w:numPr>
          <w:ilvl w:val="0"/>
          <w:numId w:val="3"/>
        </w:numPr>
        <w:spacing w:line="276" w:lineRule="auto"/>
        <w:ind w:left="1134"/>
        <w:contextualSpacing w:val="0"/>
        <w:jc w:val="both"/>
      </w:pPr>
      <w:r>
        <w:t>п</w:t>
      </w:r>
      <w:r w:rsidR="00697D17" w:rsidRPr="00CD1281">
        <w:t>оддержание пожарных гидрантов в состоянии, отвечающем установленным требованиям пожарной безопасности и проведение проверки работоспособности к климатическому сроку начала пожароопасного сезона</w:t>
      </w:r>
      <w:r w:rsidR="00301F0F">
        <w:t>;</w:t>
      </w:r>
    </w:p>
    <w:p w14:paraId="680F1330" w14:textId="5B38238C" w:rsidR="00697D17" w:rsidRPr="00CD1281" w:rsidRDefault="00301F0F" w:rsidP="002D625C">
      <w:pPr>
        <w:pStyle w:val="ad"/>
        <w:numPr>
          <w:ilvl w:val="0"/>
          <w:numId w:val="3"/>
        </w:numPr>
        <w:spacing w:line="276" w:lineRule="auto"/>
        <w:ind w:left="1134"/>
        <w:contextualSpacing w:val="0"/>
        <w:jc w:val="both"/>
      </w:pPr>
      <w:r>
        <w:t>у</w:t>
      </w:r>
      <w:r w:rsidR="00697D17" w:rsidRPr="00CD1281">
        <w:t>становка указателей пожарных гидрантов и других источников противопожарного водоснабжения, а также направления движения к ним</w:t>
      </w:r>
      <w:r>
        <w:t>;</w:t>
      </w:r>
    </w:p>
    <w:p w14:paraId="255FF68D" w14:textId="54124C79" w:rsidR="00697D17" w:rsidRPr="00CD1281" w:rsidRDefault="00301F0F" w:rsidP="002D625C">
      <w:pPr>
        <w:pStyle w:val="ad"/>
        <w:numPr>
          <w:ilvl w:val="0"/>
          <w:numId w:val="3"/>
        </w:numPr>
        <w:spacing w:line="276" w:lineRule="auto"/>
        <w:ind w:left="1134"/>
        <w:contextualSpacing w:val="0"/>
        <w:jc w:val="both"/>
      </w:pPr>
      <w:r>
        <w:t>п</w:t>
      </w:r>
      <w:r w:rsidR="00697D17" w:rsidRPr="00CD1281">
        <w:t>оддержание в исправном состоянии наружного освещения в темное время суток территории населенных пунктов</w:t>
      </w:r>
      <w:r>
        <w:t>;</w:t>
      </w:r>
    </w:p>
    <w:p w14:paraId="6D823817" w14:textId="4D9CB834" w:rsidR="00697D17" w:rsidRPr="00CD1281" w:rsidRDefault="00301F0F" w:rsidP="002D625C">
      <w:pPr>
        <w:pStyle w:val="ad"/>
        <w:numPr>
          <w:ilvl w:val="0"/>
          <w:numId w:val="3"/>
        </w:numPr>
        <w:spacing w:line="276" w:lineRule="auto"/>
        <w:ind w:left="1134"/>
        <w:contextualSpacing w:val="0"/>
        <w:jc w:val="both"/>
      </w:pPr>
      <w:r>
        <w:t>о</w:t>
      </w:r>
      <w:r w:rsidR="00697D17" w:rsidRPr="00CD1281">
        <w:t>снащение ДПФ первичными средства</w:t>
      </w:r>
      <w:r>
        <w:t>ми</w:t>
      </w:r>
      <w:r w:rsidR="00697D17" w:rsidRPr="00CD1281">
        <w:t xml:space="preserve"> пожаротушения и противопожарным инвентарем (ранцевые огнетушители, мотопомпы, спец</w:t>
      </w:r>
      <w:r w:rsidR="003102BC">
        <w:t xml:space="preserve">. </w:t>
      </w:r>
      <w:r w:rsidR="00697D17" w:rsidRPr="00CD1281">
        <w:t>маски, краги, топоры, лопаты, багры и т.</w:t>
      </w:r>
      <w:r>
        <w:t xml:space="preserve"> </w:t>
      </w:r>
      <w:r w:rsidR="00697D17" w:rsidRPr="00CD1281">
        <w:t>п.).</w:t>
      </w:r>
    </w:p>
    <w:p w14:paraId="37AEC563" w14:textId="77777777" w:rsidR="00697D17" w:rsidRPr="00CD1281" w:rsidRDefault="00697D17" w:rsidP="00697D17">
      <w:pPr>
        <w:spacing w:before="120" w:after="120" w:line="276" w:lineRule="auto"/>
        <w:ind w:firstLine="709"/>
        <w:jc w:val="both"/>
        <w:rPr>
          <w:lang w:eastAsia="ar-SA"/>
        </w:rPr>
      </w:pPr>
      <w:r w:rsidRPr="00F47E32">
        <w:rPr>
          <w:lang w:eastAsia="ar-SA"/>
        </w:rPr>
        <w:t>Для предупреждения и снижения последствий возникновения лесных пожаров в пожароопасные сезоны проводятся:</w:t>
      </w:r>
    </w:p>
    <w:p w14:paraId="46D74AB2" w14:textId="77777777" w:rsidR="00697D17" w:rsidRPr="00CD1281" w:rsidRDefault="00697D17" w:rsidP="002D625C">
      <w:pPr>
        <w:pStyle w:val="ad"/>
        <w:numPr>
          <w:ilvl w:val="0"/>
          <w:numId w:val="3"/>
        </w:numPr>
        <w:spacing w:line="276" w:lineRule="auto"/>
        <w:ind w:left="1134"/>
        <w:contextualSpacing w:val="0"/>
        <w:jc w:val="both"/>
      </w:pPr>
      <w:r w:rsidRPr="00CD1281">
        <w:t>организационная работа с населением, выходящим (выезжающим) в леса и ограничение выходов и выездов в них;</w:t>
      </w:r>
    </w:p>
    <w:p w14:paraId="4C595F70" w14:textId="77777777" w:rsidR="00697D17" w:rsidRPr="00CD1281" w:rsidRDefault="00697D17" w:rsidP="002D625C">
      <w:pPr>
        <w:pStyle w:val="ad"/>
        <w:numPr>
          <w:ilvl w:val="0"/>
          <w:numId w:val="3"/>
        </w:numPr>
        <w:spacing w:line="276" w:lineRule="auto"/>
        <w:ind w:left="1134"/>
        <w:contextualSpacing w:val="0"/>
        <w:jc w:val="both"/>
      </w:pPr>
      <w:r w:rsidRPr="00CD1281">
        <w:t>усиление наблюдения за возникновением лесных пожаров;</w:t>
      </w:r>
    </w:p>
    <w:p w14:paraId="1BAF1E30" w14:textId="77777777" w:rsidR="00697D17" w:rsidRPr="00CD1281" w:rsidRDefault="00697D17" w:rsidP="002D625C">
      <w:pPr>
        <w:pStyle w:val="ad"/>
        <w:numPr>
          <w:ilvl w:val="0"/>
          <w:numId w:val="3"/>
        </w:numPr>
        <w:spacing w:line="276" w:lineRule="auto"/>
        <w:ind w:left="1134"/>
        <w:contextualSpacing w:val="0"/>
        <w:jc w:val="both"/>
      </w:pPr>
      <w:r w:rsidRPr="00CD1281">
        <w:t xml:space="preserve">проведение лесотехнических мероприятий по предупреждению возникновения и распространения пожаров. </w:t>
      </w:r>
    </w:p>
    <w:p w14:paraId="2825CA64" w14:textId="77777777" w:rsidR="00697D17" w:rsidRPr="00CD1281" w:rsidRDefault="00697D17" w:rsidP="00697D17">
      <w:pPr>
        <w:spacing w:before="120" w:after="120" w:line="276" w:lineRule="auto"/>
        <w:ind w:firstLine="709"/>
        <w:jc w:val="both"/>
        <w:rPr>
          <w:i/>
          <w:iCs/>
          <w:lang w:eastAsia="ar-SA"/>
        </w:rPr>
      </w:pPr>
      <w:bookmarkStart w:id="529" w:name="_Toc356385112"/>
      <w:r w:rsidRPr="00CD1281">
        <w:rPr>
          <w:i/>
          <w:iCs/>
          <w:lang w:eastAsia="ar-SA"/>
        </w:rPr>
        <w:lastRenderedPageBreak/>
        <w:t>Опасные гидрологические процессы и явления</w:t>
      </w:r>
      <w:bookmarkEnd w:id="529"/>
    </w:p>
    <w:p w14:paraId="4CD22596" w14:textId="77777777" w:rsidR="00697D17" w:rsidRPr="00CD1281" w:rsidRDefault="00697D17" w:rsidP="00697D17">
      <w:pPr>
        <w:spacing w:before="120" w:after="120" w:line="276" w:lineRule="auto"/>
        <w:ind w:firstLine="709"/>
        <w:jc w:val="both"/>
        <w:rPr>
          <w:lang w:eastAsia="ar-SA"/>
        </w:rPr>
      </w:pPr>
      <w:r w:rsidRPr="00CD1281">
        <w:rPr>
          <w:lang w:eastAsia="ar-SA"/>
        </w:rPr>
        <w:t>В период весеннего вскрытия р.</w:t>
      </w:r>
      <w:r>
        <w:rPr>
          <w:lang w:eastAsia="ar-SA"/>
        </w:rPr>
        <w:t xml:space="preserve"> </w:t>
      </w:r>
      <w:r w:rsidRPr="00CD1281">
        <w:rPr>
          <w:lang w:eastAsia="ar-SA"/>
        </w:rPr>
        <w:t xml:space="preserve">Устья в процессе развития ледохода ежегодно образуются заторы льда, которые могут приводить к затоплениям населённых пунктов, хозяйственных объектов, разрушению дорог, береговых сооружений, линий связи и электропередач, то есть, к возникновению чрезвычайных ситуаций природного (гидрологического) происхождения. Обычно возникновение мощных весенних заторов льда связано с местами образования осенних ледовых заторов. </w:t>
      </w:r>
    </w:p>
    <w:p w14:paraId="34F8BB5E" w14:textId="77777777" w:rsidR="00697D17" w:rsidRPr="00CD1281" w:rsidRDefault="00697D17" w:rsidP="00697D17">
      <w:pPr>
        <w:spacing w:before="120" w:after="120" w:line="276" w:lineRule="auto"/>
        <w:ind w:firstLine="709"/>
        <w:jc w:val="both"/>
        <w:rPr>
          <w:lang w:eastAsia="ar-SA"/>
        </w:rPr>
      </w:pPr>
      <w:r w:rsidRPr="00CD1281">
        <w:rPr>
          <w:lang w:eastAsia="ar-SA"/>
        </w:rPr>
        <w:t>При этом возможны последствия:</w:t>
      </w:r>
    </w:p>
    <w:p w14:paraId="4538D0C0" w14:textId="77777777" w:rsidR="00697D17" w:rsidRPr="00CD1281" w:rsidRDefault="00697D17" w:rsidP="002D625C">
      <w:pPr>
        <w:pStyle w:val="ad"/>
        <w:numPr>
          <w:ilvl w:val="0"/>
          <w:numId w:val="3"/>
        </w:numPr>
        <w:spacing w:line="276" w:lineRule="auto"/>
        <w:ind w:left="1134"/>
        <w:contextualSpacing w:val="0"/>
        <w:jc w:val="both"/>
      </w:pPr>
      <w:r w:rsidRPr="00CD1281">
        <w:t>необходимость эвакуации населения;</w:t>
      </w:r>
    </w:p>
    <w:p w14:paraId="2FAD3A28" w14:textId="7662E7FC" w:rsidR="00697D17" w:rsidRPr="00CD1281" w:rsidRDefault="00697D17" w:rsidP="002D625C">
      <w:pPr>
        <w:pStyle w:val="ad"/>
        <w:numPr>
          <w:ilvl w:val="0"/>
          <w:numId w:val="3"/>
        </w:numPr>
        <w:spacing w:line="276" w:lineRule="auto"/>
        <w:ind w:left="1134"/>
        <w:contextualSpacing w:val="0"/>
        <w:jc w:val="both"/>
      </w:pPr>
      <w:r w:rsidRPr="00CD1281">
        <w:t xml:space="preserve">затопление и ухудшение деятельности </w:t>
      </w:r>
      <w:r w:rsidR="00F47E32">
        <w:t>объектов экономики (ОЭ)</w:t>
      </w:r>
      <w:r w:rsidRPr="00CD1281">
        <w:t>,</w:t>
      </w:r>
    </w:p>
    <w:p w14:paraId="239CD34B" w14:textId="77777777" w:rsidR="00697D17" w:rsidRPr="00CD1281" w:rsidRDefault="00697D17" w:rsidP="002D625C">
      <w:pPr>
        <w:pStyle w:val="ad"/>
        <w:numPr>
          <w:ilvl w:val="0"/>
          <w:numId w:val="3"/>
        </w:numPr>
        <w:spacing w:line="276" w:lineRule="auto"/>
        <w:ind w:left="1134"/>
        <w:contextualSpacing w:val="0"/>
        <w:jc w:val="both"/>
      </w:pPr>
      <w:r w:rsidRPr="00CD1281">
        <w:t>проведение работ по охране материальных ценностей, вывозу кормов для животных из затопляемой территории;</w:t>
      </w:r>
    </w:p>
    <w:p w14:paraId="5262B804" w14:textId="77777777" w:rsidR="00697D17" w:rsidRPr="00CD1281" w:rsidRDefault="00697D17" w:rsidP="002D625C">
      <w:pPr>
        <w:pStyle w:val="ad"/>
        <w:numPr>
          <w:ilvl w:val="0"/>
          <w:numId w:val="3"/>
        </w:numPr>
        <w:spacing w:line="276" w:lineRule="auto"/>
        <w:ind w:left="1134"/>
        <w:contextualSpacing w:val="0"/>
        <w:jc w:val="both"/>
      </w:pPr>
      <w:r w:rsidRPr="00CD1281">
        <w:t>смыв и унос паводковыми водами незакреплённых материальных ценностей;</w:t>
      </w:r>
    </w:p>
    <w:p w14:paraId="303A4E24" w14:textId="77777777" w:rsidR="00697D17" w:rsidRPr="00CD1281" w:rsidRDefault="00697D17" w:rsidP="002D625C">
      <w:pPr>
        <w:pStyle w:val="ad"/>
        <w:numPr>
          <w:ilvl w:val="0"/>
          <w:numId w:val="3"/>
        </w:numPr>
        <w:spacing w:line="276" w:lineRule="auto"/>
        <w:ind w:left="1134"/>
        <w:contextualSpacing w:val="0"/>
        <w:jc w:val="both"/>
      </w:pPr>
      <w:r w:rsidRPr="00CD1281">
        <w:t>размыв полотна железнодорожных и автомобильных дорог;</w:t>
      </w:r>
    </w:p>
    <w:p w14:paraId="47D48901" w14:textId="77777777" w:rsidR="00697D17" w:rsidRPr="00CD1281" w:rsidRDefault="00697D17" w:rsidP="002D625C">
      <w:pPr>
        <w:pStyle w:val="ad"/>
        <w:numPr>
          <w:ilvl w:val="0"/>
          <w:numId w:val="3"/>
        </w:numPr>
        <w:spacing w:line="276" w:lineRule="auto"/>
        <w:ind w:left="1134"/>
        <w:contextualSpacing w:val="0"/>
        <w:jc w:val="both"/>
      </w:pPr>
      <w:r w:rsidRPr="00CD1281">
        <w:t>затопление и выход из строя систем жизнеобеспечения населённых пунктов и ОЭ;</w:t>
      </w:r>
    </w:p>
    <w:p w14:paraId="3F98C19B" w14:textId="33DA584F" w:rsidR="00697D17" w:rsidRPr="00CD1281" w:rsidRDefault="00697D17" w:rsidP="002D625C">
      <w:pPr>
        <w:pStyle w:val="ad"/>
        <w:numPr>
          <w:ilvl w:val="0"/>
          <w:numId w:val="3"/>
        </w:numPr>
        <w:spacing w:line="276" w:lineRule="auto"/>
        <w:ind w:left="1134"/>
        <w:contextualSpacing w:val="0"/>
        <w:jc w:val="both"/>
      </w:pPr>
      <w:r w:rsidRPr="00CD1281">
        <w:t xml:space="preserve">затопление убежищ, </w:t>
      </w:r>
      <w:r w:rsidR="00F47E32">
        <w:t>п</w:t>
      </w:r>
      <w:r w:rsidR="00F47E32" w:rsidRPr="00F47E32">
        <w:t>ротиворадиационны</w:t>
      </w:r>
      <w:r w:rsidR="00F47E32">
        <w:t>х</w:t>
      </w:r>
      <w:r w:rsidR="00F47E32" w:rsidRPr="00F47E32">
        <w:t xml:space="preserve"> укрыти</w:t>
      </w:r>
      <w:r w:rsidR="00F47E32">
        <w:t>й (ПРУ)</w:t>
      </w:r>
      <w:r w:rsidRPr="00CD1281">
        <w:t>, подвалов, зданий и сооружений;</w:t>
      </w:r>
    </w:p>
    <w:p w14:paraId="624833C5" w14:textId="2A595914" w:rsidR="00697D17" w:rsidRPr="00CD1281" w:rsidRDefault="00697D17" w:rsidP="002D625C">
      <w:pPr>
        <w:pStyle w:val="ad"/>
        <w:numPr>
          <w:ilvl w:val="0"/>
          <w:numId w:val="3"/>
        </w:numPr>
        <w:spacing w:line="276" w:lineRule="auto"/>
        <w:ind w:left="1134"/>
        <w:contextualSpacing w:val="0"/>
        <w:jc w:val="both"/>
      </w:pPr>
      <w:r w:rsidRPr="00CD1281">
        <w:t>смыв и попадание в воду экологически опасных веществ и продуктов</w:t>
      </w:r>
      <w:r w:rsidR="00F47E32">
        <w:t>;</w:t>
      </w:r>
    </w:p>
    <w:p w14:paraId="06F6EBF4" w14:textId="77777777" w:rsidR="00697D17" w:rsidRPr="00CD1281" w:rsidRDefault="00697D17" w:rsidP="002D625C">
      <w:pPr>
        <w:pStyle w:val="ad"/>
        <w:numPr>
          <w:ilvl w:val="0"/>
          <w:numId w:val="3"/>
        </w:numPr>
        <w:spacing w:line="276" w:lineRule="auto"/>
        <w:ind w:left="1134"/>
        <w:contextualSpacing w:val="0"/>
        <w:jc w:val="both"/>
      </w:pPr>
      <w:r w:rsidRPr="00CD1281">
        <w:t>ухудшение санитарно-эпидемиологической обстановки.</w:t>
      </w:r>
    </w:p>
    <w:p w14:paraId="49C6ABE2" w14:textId="4126E5C6" w:rsidR="00697D17" w:rsidRPr="00CD1281" w:rsidRDefault="00697D17" w:rsidP="00697D17">
      <w:pPr>
        <w:spacing w:before="120" w:after="120" w:line="276" w:lineRule="auto"/>
        <w:ind w:firstLine="709"/>
        <w:jc w:val="both"/>
        <w:rPr>
          <w:lang w:eastAsia="ar-SA"/>
        </w:rPr>
      </w:pPr>
      <w:r w:rsidRPr="00CD1281">
        <w:rPr>
          <w:lang w:eastAsia="ar-SA"/>
        </w:rPr>
        <w:t xml:space="preserve">Согласно решению Министерства регионального развития РФ в соответствии с протоколом Правительственной комиссии по предупреждению и ликвидации чрезвычайных ситуаций и обеспечению пожарной безопасности от 21.02.2007 г. № 1 недопустима застройка территорий, подверженных риску возникновения чрезвычайных ситуаций, связанных с затоплением и развитием оползневых процессов. На территориях, подверженных затоплению, запрещаются размещение новых населенных пунктов, кладбищ, скотомогильников, строительство капитальных зданий и сооружений без проведения специальных защитных мероприятий по предотвращению негативного воздействия вод. </w:t>
      </w:r>
    </w:p>
    <w:p w14:paraId="65BCD870" w14:textId="77777777" w:rsidR="00697D17" w:rsidRPr="00CD1281" w:rsidRDefault="00697D17" w:rsidP="00697D17">
      <w:pPr>
        <w:spacing w:before="120" w:after="120" w:line="276" w:lineRule="auto"/>
        <w:ind w:firstLine="709"/>
        <w:jc w:val="both"/>
        <w:rPr>
          <w:lang w:eastAsia="ar-SA"/>
        </w:rPr>
      </w:pPr>
      <w:r w:rsidRPr="00CD1281">
        <w:rPr>
          <w:lang w:eastAsia="ar-SA"/>
        </w:rPr>
        <w:t xml:space="preserve">Для предотвращения затопления паводковыми водами и подтопления, вследствие повышения уровня грунтовых вод, жилого сектора и объектов промышленности и сельского хозяйства в качестве мероприятий предлагается: </w:t>
      </w:r>
    </w:p>
    <w:p w14:paraId="18C82AA4" w14:textId="77777777" w:rsidR="00697D17" w:rsidRPr="00CD1281" w:rsidRDefault="00697D17" w:rsidP="002D625C">
      <w:pPr>
        <w:pStyle w:val="ad"/>
        <w:numPr>
          <w:ilvl w:val="0"/>
          <w:numId w:val="3"/>
        </w:numPr>
        <w:spacing w:line="276" w:lineRule="auto"/>
        <w:ind w:left="1134"/>
        <w:contextualSpacing w:val="0"/>
        <w:jc w:val="both"/>
      </w:pPr>
      <w:r w:rsidRPr="00CD1281">
        <w:t xml:space="preserve">проведение предпаводковых рейдов и мониторинг паводковой обстановки; </w:t>
      </w:r>
    </w:p>
    <w:p w14:paraId="521882E9" w14:textId="05CAA99A" w:rsidR="00697D17" w:rsidRPr="00CD1281" w:rsidRDefault="00697D17" w:rsidP="002D625C">
      <w:pPr>
        <w:pStyle w:val="ad"/>
        <w:numPr>
          <w:ilvl w:val="0"/>
          <w:numId w:val="3"/>
        </w:numPr>
        <w:spacing w:line="276" w:lineRule="auto"/>
        <w:ind w:left="1134"/>
        <w:contextualSpacing w:val="0"/>
        <w:jc w:val="both"/>
      </w:pPr>
      <w:r w:rsidRPr="00CD1281">
        <w:t xml:space="preserve">вынос из опасной зоны застройки малых сельских населённых пунктов, а также малоценных участков индивидуальной застройки с высокой степенью износа в крупных населённых пунктах; </w:t>
      </w:r>
    </w:p>
    <w:p w14:paraId="1162FA5E" w14:textId="77777777" w:rsidR="00697D17" w:rsidRPr="00CD1281" w:rsidRDefault="00697D17" w:rsidP="002D625C">
      <w:pPr>
        <w:pStyle w:val="ad"/>
        <w:numPr>
          <w:ilvl w:val="0"/>
          <w:numId w:val="3"/>
        </w:numPr>
        <w:spacing w:line="276" w:lineRule="auto"/>
        <w:ind w:left="1134"/>
        <w:contextualSpacing w:val="0"/>
        <w:jc w:val="both"/>
      </w:pPr>
      <w:r w:rsidRPr="00CD1281">
        <w:t xml:space="preserve">гидронамыв и подсыпка территории на затапливаемых участках в относительно крупных населённых пунктах: </w:t>
      </w:r>
    </w:p>
    <w:p w14:paraId="1D2B93D6" w14:textId="1724C918" w:rsidR="00697D17" w:rsidRPr="00CD1281" w:rsidRDefault="00624771" w:rsidP="002D625C">
      <w:pPr>
        <w:pStyle w:val="ad"/>
        <w:numPr>
          <w:ilvl w:val="0"/>
          <w:numId w:val="3"/>
        </w:numPr>
        <w:spacing w:line="276" w:lineRule="auto"/>
        <w:ind w:left="1134"/>
        <w:contextualSpacing w:val="0"/>
        <w:jc w:val="both"/>
      </w:pPr>
      <w:r w:rsidRPr="00CD1281">
        <w:t>капитальный ремонт</w:t>
      </w:r>
      <w:r w:rsidR="00697D17" w:rsidRPr="00CD1281">
        <w:t xml:space="preserve"> существующих защитных дамб; </w:t>
      </w:r>
    </w:p>
    <w:p w14:paraId="2BD32840" w14:textId="77777777" w:rsidR="00697D17" w:rsidRPr="00CD1281" w:rsidRDefault="00697D17" w:rsidP="002D625C">
      <w:pPr>
        <w:pStyle w:val="ad"/>
        <w:numPr>
          <w:ilvl w:val="0"/>
          <w:numId w:val="3"/>
        </w:numPr>
        <w:spacing w:line="276" w:lineRule="auto"/>
        <w:ind w:left="1134"/>
        <w:contextualSpacing w:val="0"/>
        <w:jc w:val="both"/>
      </w:pPr>
      <w:r w:rsidRPr="00CD1281">
        <w:t xml:space="preserve">устройство дамб обвалования для защиты существующей затапливаемой застройки в экономически стабильных населённых пунктах; </w:t>
      </w:r>
    </w:p>
    <w:p w14:paraId="5EBBD8DE" w14:textId="77777777" w:rsidR="00697D17" w:rsidRPr="00CD1281" w:rsidRDefault="00697D17" w:rsidP="002D625C">
      <w:pPr>
        <w:pStyle w:val="ad"/>
        <w:numPr>
          <w:ilvl w:val="0"/>
          <w:numId w:val="3"/>
        </w:numPr>
        <w:spacing w:line="276" w:lineRule="auto"/>
        <w:ind w:left="1134"/>
        <w:contextualSpacing w:val="0"/>
        <w:jc w:val="both"/>
      </w:pPr>
      <w:r w:rsidRPr="00CD1281">
        <w:t xml:space="preserve">строительство защитных дамб в бетонном исполнении в местах регулярного образования ледяных заторов; </w:t>
      </w:r>
    </w:p>
    <w:p w14:paraId="677BB0A3" w14:textId="77777777" w:rsidR="00697D17" w:rsidRPr="00CD1281" w:rsidRDefault="00697D17" w:rsidP="002D625C">
      <w:pPr>
        <w:pStyle w:val="ad"/>
        <w:numPr>
          <w:ilvl w:val="0"/>
          <w:numId w:val="3"/>
        </w:numPr>
        <w:spacing w:line="276" w:lineRule="auto"/>
        <w:ind w:left="1134"/>
        <w:contextualSpacing w:val="0"/>
        <w:jc w:val="both"/>
      </w:pPr>
      <w:r w:rsidRPr="00CD1281">
        <w:lastRenderedPageBreak/>
        <w:t xml:space="preserve">расчистка русел рек; </w:t>
      </w:r>
    </w:p>
    <w:p w14:paraId="0F343DF3" w14:textId="77777777" w:rsidR="00697D17" w:rsidRPr="00CD1281" w:rsidRDefault="00697D17" w:rsidP="002D625C">
      <w:pPr>
        <w:pStyle w:val="ad"/>
        <w:numPr>
          <w:ilvl w:val="0"/>
          <w:numId w:val="3"/>
        </w:numPr>
        <w:spacing w:line="276" w:lineRule="auto"/>
        <w:ind w:left="1134"/>
        <w:contextualSpacing w:val="0"/>
        <w:jc w:val="both"/>
      </w:pPr>
      <w:r w:rsidRPr="00CD1281">
        <w:t xml:space="preserve">строительство обводных каналов; </w:t>
      </w:r>
    </w:p>
    <w:p w14:paraId="623959DC" w14:textId="77777777" w:rsidR="00697D17" w:rsidRPr="00CD1281" w:rsidRDefault="00697D17" w:rsidP="002D625C">
      <w:pPr>
        <w:pStyle w:val="ad"/>
        <w:numPr>
          <w:ilvl w:val="0"/>
          <w:numId w:val="3"/>
        </w:numPr>
        <w:spacing w:line="276" w:lineRule="auto"/>
        <w:ind w:left="1134"/>
        <w:contextualSpacing w:val="0"/>
        <w:jc w:val="both"/>
      </w:pPr>
      <w:r w:rsidRPr="00CD1281">
        <w:t xml:space="preserve">понижение уровня грунтовых вод путём прокладки системы дренажей; </w:t>
      </w:r>
    </w:p>
    <w:p w14:paraId="4D392ACE" w14:textId="77777777" w:rsidR="00697D17" w:rsidRPr="00CD1281" w:rsidRDefault="00697D17" w:rsidP="002D625C">
      <w:pPr>
        <w:pStyle w:val="ad"/>
        <w:numPr>
          <w:ilvl w:val="0"/>
          <w:numId w:val="3"/>
        </w:numPr>
        <w:spacing w:line="276" w:lineRule="auto"/>
        <w:ind w:left="1134"/>
        <w:contextualSpacing w:val="0"/>
        <w:jc w:val="both"/>
      </w:pPr>
      <w:r w:rsidRPr="00CD1281">
        <w:t xml:space="preserve">устройство ливневой канализации с очистными сооружениями; </w:t>
      </w:r>
    </w:p>
    <w:p w14:paraId="252C1188" w14:textId="77777777" w:rsidR="00697D17" w:rsidRPr="00CD1281" w:rsidRDefault="00697D17" w:rsidP="002D625C">
      <w:pPr>
        <w:pStyle w:val="ad"/>
        <w:numPr>
          <w:ilvl w:val="0"/>
          <w:numId w:val="3"/>
        </w:numPr>
        <w:spacing w:line="276" w:lineRule="auto"/>
        <w:ind w:left="1134"/>
        <w:contextualSpacing w:val="0"/>
        <w:jc w:val="both"/>
      </w:pPr>
      <w:r w:rsidRPr="00CD1281">
        <w:t xml:space="preserve">проведение мелиоративных мероприятий на площадях сельхозугодий и заболоченных территориях лесного фонда.  </w:t>
      </w:r>
    </w:p>
    <w:p w14:paraId="26A94914" w14:textId="29D6784B" w:rsidR="00697D17" w:rsidRPr="00CD1281" w:rsidRDefault="00697D17" w:rsidP="00697D17">
      <w:pPr>
        <w:spacing w:before="120" w:after="120" w:line="276" w:lineRule="auto"/>
        <w:ind w:firstLine="709"/>
        <w:jc w:val="both"/>
        <w:rPr>
          <w:lang w:eastAsia="ar-SA"/>
        </w:rPr>
      </w:pPr>
      <w:r w:rsidRPr="00CD1281">
        <w:rPr>
          <w:lang w:eastAsia="ar-SA"/>
        </w:rPr>
        <w:t xml:space="preserve">На территории </w:t>
      </w:r>
      <w:r w:rsidR="00203B53">
        <w:rPr>
          <w:lang w:eastAsia="ar-SA"/>
        </w:rPr>
        <w:t xml:space="preserve">населенного пункта </w:t>
      </w:r>
      <w:r w:rsidR="00203B53" w:rsidRPr="00CD1281">
        <w:rPr>
          <w:lang w:eastAsia="ar-SA"/>
        </w:rPr>
        <w:t>рп. Октябрьский</w:t>
      </w:r>
      <w:r w:rsidRPr="00CD1281">
        <w:rPr>
          <w:lang w:eastAsia="ar-SA"/>
        </w:rPr>
        <w:t xml:space="preserve"> существует риск подтопления домов. </w:t>
      </w:r>
    </w:p>
    <w:p w14:paraId="0853D85C" w14:textId="3077837A" w:rsidR="0098259D" w:rsidRDefault="0098259D" w:rsidP="00624771">
      <w:pPr>
        <w:pStyle w:val="1111110"/>
        <w:tabs>
          <w:tab w:val="num" w:pos="1560"/>
        </w:tabs>
        <w:ind w:left="709" w:firstLine="0"/>
        <w:rPr>
          <w:szCs w:val="24"/>
        </w:rPr>
      </w:pPr>
      <w:bookmarkStart w:id="530" w:name="_Toc27410225"/>
      <w:bookmarkStart w:id="531" w:name="_Toc27422156"/>
      <w:bookmarkStart w:id="532" w:name="_Toc32851271"/>
      <w:bookmarkStart w:id="533" w:name="_Toc48321726"/>
      <w:bookmarkStart w:id="534" w:name="_Toc50052124"/>
      <w:bookmarkStart w:id="535" w:name="_Toc55930188"/>
      <w:bookmarkStart w:id="536" w:name="_Toc79678126"/>
      <w:bookmarkStart w:id="537" w:name="_Toc93760485"/>
      <w:bookmarkStart w:id="538" w:name="_Toc161736891"/>
      <w:r w:rsidRPr="00A11A9D">
        <w:rPr>
          <w:szCs w:val="24"/>
        </w:rPr>
        <w:t xml:space="preserve">Перечень </w:t>
      </w:r>
      <w:r w:rsidR="00B83FAD" w:rsidRPr="00A11A9D">
        <w:rPr>
          <w:szCs w:val="24"/>
        </w:rPr>
        <w:t xml:space="preserve">и характеристика основных факторов риска </w:t>
      </w:r>
      <w:r w:rsidRPr="00A11A9D">
        <w:rPr>
          <w:szCs w:val="24"/>
        </w:rPr>
        <w:t>чрезвычайных ситуаций техногенного характера</w:t>
      </w:r>
      <w:bookmarkEnd w:id="530"/>
      <w:bookmarkEnd w:id="531"/>
      <w:bookmarkEnd w:id="532"/>
      <w:bookmarkEnd w:id="533"/>
      <w:bookmarkEnd w:id="534"/>
      <w:bookmarkEnd w:id="535"/>
      <w:bookmarkEnd w:id="536"/>
      <w:bookmarkEnd w:id="537"/>
      <w:bookmarkEnd w:id="538"/>
    </w:p>
    <w:p w14:paraId="57DC966A" w14:textId="7FD79A7F" w:rsidR="00624771" w:rsidRPr="00CD1281" w:rsidRDefault="00624771" w:rsidP="00624771">
      <w:pPr>
        <w:spacing w:before="120" w:after="120" w:line="276" w:lineRule="auto"/>
        <w:ind w:firstLine="709"/>
        <w:jc w:val="both"/>
        <w:rPr>
          <w:lang w:eastAsia="ar-SA"/>
        </w:rPr>
      </w:pPr>
      <w:r w:rsidRPr="00CD1281">
        <w:rPr>
          <w:lang w:eastAsia="ar-SA"/>
        </w:rPr>
        <w:t xml:space="preserve">Техногенная чрезвычайная ситуация </w:t>
      </w:r>
      <w:r w:rsidRPr="00624771">
        <w:rPr>
          <w:lang w:eastAsia="ar-SA"/>
        </w:rPr>
        <w:t>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r w:rsidRPr="00CD1281">
        <w:rPr>
          <w:lang w:eastAsia="ar-SA"/>
        </w:rPr>
        <w:t xml:space="preserve"> (в соответствии с </w:t>
      </w:r>
      <w:r w:rsidRPr="00624771">
        <w:rPr>
          <w:lang w:eastAsia="ar-SA"/>
        </w:rPr>
        <w:t>ГОСТ 22.0.05-97</w:t>
      </w:r>
      <w:r w:rsidRPr="00CD1281">
        <w:rPr>
          <w:lang w:eastAsia="ar-SA"/>
        </w:rPr>
        <w:t xml:space="preserve">). </w:t>
      </w:r>
    </w:p>
    <w:p w14:paraId="7BA9BFBF" w14:textId="203BEDA7" w:rsidR="00624771" w:rsidRPr="00CD1281" w:rsidRDefault="00624771" w:rsidP="00624771">
      <w:pPr>
        <w:spacing w:before="120" w:after="120" w:line="276" w:lineRule="auto"/>
        <w:ind w:firstLine="709"/>
        <w:jc w:val="both"/>
        <w:rPr>
          <w:lang w:eastAsia="ar-SA"/>
        </w:rPr>
      </w:pPr>
      <w:r w:rsidRPr="00CD1281">
        <w:rPr>
          <w:lang w:eastAsia="ar-SA"/>
        </w:rPr>
        <w:t xml:space="preserve">Основным источником опасности возникновения ЧС техногенного характера на </w:t>
      </w:r>
      <w:r w:rsidR="00103B12" w:rsidRPr="00CD1281">
        <w:rPr>
          <w:lang w:eastAsia="ar-SA"/>
        </w:rPr>
        <w:t xml:space="preserve">территории </w:t>
      </w:r>
      <w:r w:rsidR="002015B8">
        <w:rPr>
          <w:lang w:eastAsia="ar-SA"/>
        </w:rPr>
        <w:t>рп. Октябрьский</w:t>
      </w:r>
      <w:r w:rsidRPr="00CD1281">
        <w:rPr>
          <w:lang w:eastAsia="ar-SA"/>
        </w:rPr>
        <w:t xml:space="preserve"> является железная дорога.</w:t>
      </w:r>
    </w:p>
    <w:p w14:paraId="3A2E098F" w14:textId="7694EBE2" w:rsidR="00624771" w:rsidRDefault="00103B12" w:rsidP="00103B12">
      <w:pPr>
        <w:pStyle w:val="0"/>
        <w:rPr>
          <w:lang w:eastAsia="ar-SA"/>
        </w:rPr>
      </w:pPr>
      <w:r w:rsidRPr="006D6F8C">
        <w:rPr>
          <w:spacing w:val="0"/>
        </w:rPr>
        <w:t xml:space="preserve">Таблица </w:t>
      </w:r>
      <w:r w:rsidR="008C0FC7">
        <w:rPr>
          <w:spacing w:val="0"/>
        </w:rPr>
        <w:t>23</w:t>
      </w:r>
      <w:r>
        <w:rPr>
          <w:spacing w:val="0"/>
        </w:rPr>
        <w:t xml:space="preserve"> –</w:t>
      </w:r>
      <w:r w:rsidRPr="00A56B54">
        <w:rPr>
          <w:spacing w:val="0"/>
        </w:rPr>
        <w:t xml:space="preserve"> </w:t>
      </w:r>
      <w:r w:rsidR="00624771">
        <w:rPr>
          <w:lang w:eastAsia="ar-SA"/>
        </w:rPr>
        <w:t>П</w:t>
      </w:r>
      <w:r w:rsidR="00624771" w:rsidRPr="00CD1281">
        <w:rPr>
          <w:lang w:eastAsia="ar-SA"/>
        </w:rPr>
        <w:t xml:space="preserve">отенциально опасные объекты, расположенные на территории </w:t>
      </w:r>
      <w:r>
        <w:rPr>
          <w:lang w:eastAsia="ar-SA"/>
        </w:rPr>
        <w:t>рп.</w:t>
      </w:r>
      <w:r w:rsidR="00624771" w:rsidRPr="00CD1281">
        <w:rPr>
          <w:lang w:eastAsia="ar-SA"/>
        </w:rPr>
        <w:t xml:space="preserve"> Октябрьский</w:t>
      </w:r>
    </w:p>
    <w:tbl>
      <w:tblPr>
        <w:tblStyle w:val="ab"/>
        <w:tblW w:w="5000" w:type="pct"/>
        <w:tblLook w:val="04A0" w:firstRow="1" w:lastRow="0" w:firstColumn="1" w:lastColumn="0" w:noHBand="0" w:noVBand="1"/>
      </w:tblPr>
      <w:tblGrid>
        <w:gridCol w:w="2205"/>
        <w:gridCol w:w="2188"/>
        <w:gridCol w:w="1093"/>
        <w:gridCol w:w="1926"/>
        <w:gridCol w:w="1299"/>
        <w:gridCol w:w="1484"/>
      </w:tblGrid>
      <w:tr w:rsidR="009E3D8C" w:rsidRPr="009E3D8C" w14:paraId="6AE0000C" w14:textId="77777777" w:rsidTr="009E3D8C">
        <w:trPr>
          <w:tblHeader/>
        </w:trPr>
        <w:tc>
          <w:tcPr>
            <w:tcW w:w="1081" w:type="pct"/>
            <w:vMerge w:val="restart"/>
          </w:tcPr>
          <w:p w14:paraId="29FF84BC" w14:textId="77777777" w:rsidR="009E3D8C" w:rsidRPr="009E3D8C" w:rsidRDefault="009E3D8C" w:rsidP="0048260C">
            <w:pPr>
              <w:jc w:val="center"/>
              <w:rPr>
                <w:sz w:val="20"/>
                <w:szCs w:val="20"/>
              </w:rPr>
            </w:pPr>
            <w:r w:rsidRPr="009E3D8C">
              <w:rPr>
                <w:sz w:val="20"/>
                <w:szCs w:val="20"/>
              </w:rPr>
              <w:t>Виды возможных техногенных чрезвычайных ситуаций</w:t>
            </w:r>
          </w:p>
        </w:tc>
        <w:tc>
          <w:tcPr>
            <w:tcW w:w="1073" w:type="pct"/>
            <w:vMerge w:val="restart"/>
          </w:tcPr>
          <w:p w14:paraId="4A93FC4F" w14:textId="77777777" w:rsidR="009E3D8C" w:rsidRPr="009E3D8C" w:rsidRDefault="009E3D8C" w:rsidP="0048260C">
            <w:pPr>
              <w:jc w:val="center"/>
              <w:rPr>
                <w:sz w:val="20"/>
                <w:szCs w:val="20"/>
              </w:rPr>
            </w:pPr>
            <w:r w:rsidRPr="009E3D8C">
              <w:rPr>
                <w:sz w:val="20"/>
                <w:szCs w:val="20"/>
              </w:rPr>
              <w:t>Месторасположение и наименование объектов</w:t>
            </w:r>
          </w:p>
        </w:tc>
        <w:tc>
          <w:tcPr>
            <w:tcW w:w="536" w:type="pct"/>
            <w:vMerge w:val="restart"/>
          </w:tcPr>
          <w:p w14:paraId="2A433EA3" w14:textId="71A16E2E" w:rsidR="009E3D8C" w:rsidRPr="009E3D8C" w:rsidRDefault="009E3D8C" w:rsidP="0048260C">
            <w:pPr>
              <w:jc w:val="center"/>
              <w:rPr>
                <w:sz w:val="20"/>
                <w:szCs w:val="20"/>
              </w:rPr>
            </w:pPr>
            <w:r w:rsidRPr="009E3D8C">
              <w:rPr>
                <w:sz w:val="20"/>
                <w:szCs w:val="20"/>
              </w:rPr>
              <w:t>Размеры зон вероятной ЧС, кв. км</w:t>
            </w:r>
          </w:p>
        </w:tc>
        <w:tc>
          <w:tcPr>
            <w:tcW w:w="945" w:type="pct"/>
            <w:vMerge w:val="restart"/>
          </w:tcPr>
          <w:p w14:paraId="70C6C82E" w14:textId="77777777" w:rsidR="009E3D8C" w:rsidRPr="009E3D8C" w:rsidRDefault="009E3D8C" w:rsidP="0048260C">
            <w:pPr>
              <w:jc w:val="center"/>
              <w:rPr>
                <w:sz w:val="20"/>
                <w:szCs w:val="20"/>
              </w:rPr>
            </w:pPr>
            <w:r w:rsidRPr="009E3D8C">
              <w:rPr>
                <w:sz w:val="20"/>
                <w:szCs w:val="20"/>
              </w:rPr>
              <w:t>Численность населения, у которого могут быть нарушены условия жизнедеятельности, тыс. чел.</w:t>
            </w:r>
          </w:p>
        </w:tc>
        <w:tc>
          <w:tcPr>
            <w:tcW w:w="1365" w:type="pct"/>
            <w:gridSpan w:val="2"/>
          </w:tcPr>
          <w:p w14:paraId="32B91AB5" w14:textId="1D05A7B3" w:rsidR="009E3D8C" w:rsidRPr="009E3D8C" w:rsidRDefault="009E3D8C" w:rsidP="0048260C">
            <w:pPr>
              <w:jc w:val="center"/>
              <w:rPr>
                <w:sz w:val="20"/>
                <w:szCs w:val="20"/>
              </w:rPr>
            </w:pPr>
            <w:r w:rsidRPr="009E3D8C">
              <w:rPr>
                <w:sz w:val="20"/>
                <w:szCs w:val="20"/>
              </w:rPr>
              <w:t>Социально-экономические последствия</w:t>
            </w:r>
          </w:p>
        </w:tc>
      </w:tr>
      <w:tr w:rsidR="009E3D8C" w:rsidRPr="009E3D8C" w14:paraId="3977DBD9" w14:textId="77777777" w:rsidTr="009E3D8C">
        <w:trPr>
          <w:tblHeader/>
        </w:trPr>
        <w:tc>
          <w:tcPr>
            <w:tcW w:w="1081" w:type="pct"/>
            <w:vMerge/>
          </w:tcPr>
          <w:p w14:paraId="2E6EAF91" w14:textId="77777777" w:rsidR="009E3D8C" w:rsidRPr="009E3D8C" w:rsidRDefault="009E3D8C" w:rsidP="0048260C">
            <w:pPr>
              <w:rPr>
                <w:sz w:val="20"/>
                <w:szCs w:val="20"/>
              </w:rPr>
            </w:pPr>
          </w:p>
        </w:tc>
        <w:tc>
          <w:tcPr>
            <w:tcW w:w="1073" w:type="pct"/>
            <w:vMerge/>
          </w:tcPr>
          <w:p w14:paraId="67521408" w14:textId="77777777" w:rsidR="009E3D8C" w:rsidRPr="009E3D8C" w:rsidRDefault="009E3D8C" w:rsidP="0048260C">
            <w:pPr>
              <w:rPr>
                <w:sz w:val="20"/>
                <w:szCs w:val="20"/>
              </w:rPr>
            </w:pPr>
          </w:p>
        </w:tc>
        <w:tc>
          <w:tcPr>
            <w:tcW w:w="536" w:type="pct"/>
            <w:vMerge/>
          </w:tcPr>
          <w:p w14:paraId="52D76640" w14:textId="77777777" w:rsidR="009E3D8C" w:rsidRPr="009E3D8C" w:rsidRDefault="009E3D8C" w:rsidP="0048260C">
            <w:pPr>
              <w:rPr>
                <w:sz w:val="20"/>
                <w:szCs w:val="20"/>
              </w:rPr>
            </w:pPr>
          </w:p>
        </w:tc>
        <w:tc>
          <w:tcPr>
            <w:tcW w:w="945" w:type="pct"/>
            <w:vMerge/>
          </w:tcPr>
          <w:p w14:paraId="2C7A7BF2" w14:textId="77777777" w:rsidR="009E3D8C" w:rsidRPr="009E3D8C" w:rsidRDefault="009E3D8C" w:rsidP="0048260C">
            <w:pPr>
              <w:rPr>
                <w:sz w:val="20"/>
                <w:szCs w:val="20"/>
              </w:rPr>
            </w:pPr>
          </w:p>
        </w:tc>
        <w:tc>
          <w:tcPr>
            <w:tcW w:w="637" w:type="pct"/>
            <w:tcBorders>
              <w:right w:val="single" w:sz="4" w:space="0" w:color="auto"/>
            </w:tcBorders>
          </w:tcPr>
          <w:p w14:paraId="71F1AC75" w14:textId="77777777" w:rsidR="009E3D8C" w:rsidRPr="009E3D8C" w:rsidRDefault="009E3D8C" w:rsidP="0048260C">
            <w:pPr>
              <w:jc w:val="center"/>
              <w:rPr>
                <w:sz w:val="20"/>
                <w:szCs w:val="20"/>
              </w:rPr>
            </w:pPr>
            <w:r w:rsidRPr="009E3D8C">
              <w:rPr>
                <w:sz w:val="20"/>
                <w:szCs w:val="20"/>
              </w:rPr>
              <w:t>Возможное число погибших, чел.</w:t>
            </w:r>
          </w:p>
        </w:tc>
        <w:tc>
          <w:tcPr>
            <w:tcW w:w="728" w:type="pct"/>
            <w:tcBorders>
              <w:left w:val="single" w:sz="4" w:space="0" w:color="auto"/>
              <w:right w:val="single" w:sz="4" w:space="0" w:color="auto"/>
            </w:tcBorders>
          </w:tcPr>
          <w:p w14:paraId="5F71F186" w14:textId="77777777" w:rsidR="009E3D8C" w:rsidRPr="009E3D8C" w:rsidRDefault="009E3D8C" w:rsidP="0048260C">
            <w:pPr>
              <w:jc w:val="center"/>
              <w:rPr>
                <w:sz w:val="20"/>
                <w:szCs w:val="20"/>
              </w:rPr>
            </w:pPr>
            <w:r w:rsidRPr="009E3D8C">
              <w:rPr>
                <w:sz w:val="20"/>
                <w:szCs w:val="20"/>
              </w:rPr>
              <w:t>Возможное число пострадавших, чел.</w:t>
            </w:r>
          </w:p>
        </w:tc>
      </w:tr>
      <w:tr w:rsidR="009E3D8C" w:rsidRPr="009E3D8C" w14:paraId="5BD9D2FA" w14:textId="77777777" w:rsidTr="009E3D8C">
        <w:tc>
          <w:tcPr>
            <w:tcW w:w="1081" w:type="pct"/>
          </w:tcPr>
          <w:p w14:paraId="4639F11E" w14:textId="197AFF3E" w:rsidR="009E3D8C" w:rsidRPr="009E3D8C" w:rsidRDefault="009E3D8C" w:rsidP="0048260C">
            <w:pPr>
              <w:rPr>
                <w:sz w:val="20"/>
                <w:szCs w:val="20"/>
              </w:rPr>
            </w:pPr>
            <w:r w:rsidRPr="009E3D8C">
              <w:rPr>
                <w:sz w:val="20"/>
                <w:szCs w:val="20"/>
              </w:rPr>
              <w:t>1. Чрезвычайные ситуации на химически опасных объектах</w:t>
            </w:r>
          </w:p>
        </w:tc>
        <w:tc>
          <w:tcPr>
            <w:tcW w:w="1073" w:type="pct"/>
          </w:tcPr>
          <w:p w14:paraId="37E3EB35" w14:textId="77777777" w:rsidR="009E3D8C" w:rsidRPr="009E3D8C" w:rsidRDefault="009E3D8C" w:rsidP="0048260C">
            <w:pPr>
              <w:rPr>
                <w:sz w:val="20"/>
                <w:szCs w:val="20"/>
              </w:rPr>
            </w:pPr>
            <w:r w:rsidRPr="009E3D8C">
              <w:rPr>
                <w:sz w:val="20"/>
                <w:szCs w:val="20"/>
              </w:rPr>
              <w:t>нет</w:t>
            </w:r>
          </w:p>
        </w:tc>
        <w:tc>
          <w:tcPr>
            <w:tcW w:w="536" w:type="pct"/>
          </w:tcPr>
          <w:p w14:paraId="3DC32BE4" w14:textId="77777777" w:rsidR="009E3D8C" w:rsidRPr="009E3D8C" w:rsidRDefault="009E3D8C" w:rsidP="0048260C">
            <w:pPr>
              <w:rPr>
                <w:sz w:val="20"/>
                <w:szCs w:val="20"/>
              </w:rPr>
            </w:pPr>
          </w:p>
        </w:tc>
        <w:tc>
          <w:tcPr>
            <w:tcW w:w="945" w:type="pct"/>
          </w:tcPr>
          <w:p w14:paraId="0377A94A" w14:textId="77777777" w:rsidR="009E3D8C" w:rsidRPr="009E3D8C" w:rsidRDefault="009E3D8C" w:rsidP="0048260C">
            <w:pPr>
              <w:rPr>
                <w:sz w:val="20"/>
                <w:szCs w:val="20"/>
              </w:rPr>
            </w:pPr>
          </w:p>
        </w:tc>
        <w:tc>
          <w:tcPr>
            <w:tcW w:w="637" w:type="pct"/>
            <w:tcBorders>
              <w:right w:val="single" w:sz="4" w:space="0" w:color="auto"/>
            </w:tcBorders>
          </w:tcPr>
          <w:p w14:paraId="20A63F19" w14:textId="77777777" w:rsidR="009E3D8C" w:rsidRPr="009E3D8C" w:rsidRDefault="009E3D8C" w:rsidP="0048260C">
            <w:pPr>
              <w:jc w:val="center"/>
              <w:rPr>
                <w:sz w:val="20"/>
                <w:szCs w:val="20"/>
              </w:rPr>
            </w:pPr>
          </w:p>
        </w:tc>
        <w:tc>
          <w:tcPr>
            <w:tcW w:w="728" w:type="pct"/>
            <w:tcBorders>
              <w:left w:val="single" w:sz="4" w:space="0" w:color="auto"/>
              <w:right w:val="single" w:sz="4" w:space="0" w:color="auto"/>
            </w:tcBorders>
          </w:tcPr>
          <w:p w14:paraId="24CF52F0" w14:textId="77777777" w:rsidR="009E3D8C" w:rsidRPr="009E3D8C" w:rsidRDefault="009E3D8C" w:rsidP="0048260C">
            <w:pPr>
              <w:jc w:val="center"/>
              <w:rPr>
                <w:sz w:val="20"/>
                <w:szCs w:val="20"/>
              </w:rPr>
            </w:pPr>
          </w:p>
        </w:tc>
      </w:tr>
      <w:tr w:rsidR="009E3D8C" w:rsidRPr="009E3D8C" w14:paraId="6DC6F445" w14:textId="77777777" w:rsidTr="009E3D8C">
        <w:tc>
          <w:tcPr>
            <w:tcW w:w="1081" w:type="pct"/>
          </w:tcPr>
          <w:p w14:paraId="4E7FA84C" w14:textId="7B796CC8" w:rsidR="009E3D8C" w:rsidRPr="009E3D8C" w:rsidRDefault="009E3D8C" w:rsidP="0048260C">
            <w:pPr>
              <w:rPr>
                <w:sz w:val="20"/>
                <w:szCs w:val="20"/>
              </w:rPr>
            </w:pPr>
            <w:r w:rsidRPr="009E3D8C">
              <w:rPr>
                <w:sz w:val="20"/>
                <w:szCs w:val="20"/>
              </w:rPr>
              <w:t>2. Чрезвычайные ситуации на радиационно-опасных объектах</w:t>
            </w:r>
          </w:p>
        </w:tc>
        <w:tc>
          <w:tcPr>
            <w:tcW w:w="1073" w:type="pct"/>
          </w:tcPr>
          <w:p w14:paraId="12683F88" w14:textId="77777777" w:rsidR="009E3D8C" w:rsidRPr="009E3D8C" w:rsidRDefault="009E3D8C" w:rsidP="0048260C">
            <w:pPr>
              <w:rPr>
                <w:sz w:val="20"/>
                <w:szCs w:val="20"/>
              </w:rPr>
            </w:pPr>
            <w:r w:rsidRPr="009E3D8C">
              <w:rPr>
                <w:sz w:val="20"/>
                <w:szCs w:val="20"/>
              </w:rPr>
              <w:t>нет</w:t>
            </w:r>
          </w:p>
        </w:tc>
        <w:tc>
          <w:tcPr>
            <w:tcW w:w="536" w:type="pct"/>
          </w:tcPr>
          <w:p w14:paraId="445A08AA" w14:textId="77777777" w:rsidR="009E3D8C" w:rsidRPr="009E3D8C" w:rsidRDefault="009E3D8C" w:rsidP="0048260C">
            <w:pPr>
              <w:rPr>
                <w:sz w:val="20"/>
                <w:szCs w:val="20"/>
              </w:rPr>
            </w:pPr>
          </w:p>
        </w:tc>
        <w:tc>
          <w:tcPr>
            <w:tcW w:w="945" w:type="pct"/>
          </w:tcPr>
          <w:p w14:paraId="4D0B4DCE" w14:textId="77777777" w:rsidR="009E3D8C" w:rsidRPr="009E3D8C" w:rsidRDefault="009E3D8C" w:rsidP="0048260C">
            <w:pPr>
              <w:rPr>
                <w:sz w:val="20"/>
                <w:szCs w:val="20"/>
              </w:rPr>
            </w:pPr>
          </w:p>
        </w:tc>
        <w:tc>
          <w:tcPr>
            <w:tcW w:w="637" w:type="pct"/>
            <w:tcBorders>
              <w:right w:val="single" w:sz="4" w:space="0" w:color="auto"/>
            </w:tcBorders>
          </w:tcPr>
          <w:p w14:paraId="45B4AED4" w14:textId="77777777" w:rsidR="009E3D8C" w:rsidRPr="009E3D8C" w:rsidRDefault="009E3D8C" w:rsidP="0048260C">
            <w:pPr>
              <w:jc w:val="center"/>
              <w:rPr>
                <w:sz w:val="20"/>
                <w:szCs w:val="20"/>
              </w:rPr>
            </w:pPr>
          </w:p>
        </w:tc>
        <w:tc>
          <w:tcPr>
            <w:tcW w:w="728" w:type="pct"/>
            <w:tcBorders>
              <w:left w:val="single" w:sz="4" w:space="0" w:color="auto"/>
              <w:right w:val="single" w:sz="4" w:space="0" w:color="auto"/>
            </w:tcBorders>
          </w:tcPr>
          <w:p w14:paraId="3FA3D06F" w14:textId="77777777" w:rsidR="009E3D8C" w:rsidRPr="009E3D8C" w:rsidRDefault="009E3D8C" w:rsidP="0048260C">
            <w:pPr>
              <w:jc w:val="center"/>
              <w:rPr>
                <w:sz w:val="20"/>
                <w:szCs w:val="20"/>
              </w:rPr>
            </w:pPr>
          </w:p>
        </w:tc>
      </w:tr>
      <w:tr w:rsidR="009E3D8C" w:rsidRPr="009E3D8C" w14:paraId="5B28B674" w14:textId="77777777" w:rsidTr="009E3D8C">
        <w:tc>
          <w:tcPr>
            <w:tcW w:w="1081" w:type="pct"/>
          </w:tcPr>
          <w:p w14:paraId="0495FFEB" w14:textId="382CDC4F" w:rsidR="009E3D8C" w:rsidRPr="009E3D8C" w:rsidRDefault="009E3D8C" w:rsidP="0048260C">
            <w:pPr>
              <w:rPr>
                <w:sz w:val="20"/>
                <w:szCs w:val="20"/>
              </w:rPr>
            </w:pPr>
            <w:r w:rsidRPr="009E3D8C">
              <w:rPr>
                <w:sz w:val="20"/>
                <w:szCs w:val="20"/>
              </w:rPr>
              <w:t>3. Чрезвычайные ситуации на биологически опасных объектах</w:t>
            </w:r>
          </w:p>
        </w:tc>
        <w:tc>
          <w:tcPr>
            <w:tcW w:w="1073" w:type="pct"/>
          </w:tcPr>
          <w:p w14:paraId="09878FCC" w14:textId="77777777" w:rsidR="009E3D8C" w:rsidRPr="009E3D8C" w:rsidRDefault="009E3D8C" w:rsidP="0048260C">
            <w:pPr>
              <w:rPr>
                <w:sz w:val="20"/>
                <w:szCs w:val="20"/>
              </w:rPr>
            </w:pPr>
            <w:r w:rsidRPr="009E3D8C">
              <w:rPr>
                <w:sz w:val="20"/>
                <w:szCs w:val="20"/>
              </w:rPr>
              <w:t>нет</w:t>
            </w:r>
          </w:p>
        </w:tc>
        <w:tc>
          <w:tcPr>
            <w:tcW w:w="536" w:type="pct"/>
          </w:tcPr>
          <w:p w14:paraId="30A44C25" w14:textId="77777777" w:rsidR="009E3D8C" w:rsidRPr="009E3D8C" w:rsidRDefault="009E3D8C" w:rsidP="0048260C">
            <w:pPr>
              <w:rPr>
                <w:sz w:val="20"/>
                <w:szCs w:val="20"/>
              </w:rPr>
            </w:pPr>
          </w:p>
        </w:tc>
        <w:tc>
          <w:tcPr>
            <w:tcW w:w="945" w:type="pct"/>
          </w:tcPr>
          <w:p w14:paraId="2A09E269" w14:textId="77777777" w:rsidR="009E3D8C" w:rsidRPr="009E3D8C" w:rsidRDefault="009E3D8C" w:rsidP="0048260C">
            <w:pPr>
              <w:rPr>
                <w:sz w:val="20"/>
                <w:szCs w:val="20"/>
              </w:rPr>
            </w:pPr>
          </w:p>
        </w:tc>
        <w:tc>
          <w:tcPr>
            <w:tcW w:w="637" w:type="pct"/>
            <w:tcBorders>
              <w:right w:val="single" w:sz="4" w:space="0" w:color="auto"/>
            </w:tcBorders>
          </w:tcPr>
          <w:p w14:paraId="583FAE1C" w14:textId="77777777" w:rsidR="009E3D8C" w:rsidRPr="009E3D8C" w:rsidRDefault="009E3D8C" w:rsidP="0048260C">
            <w:pPr>
              <w:jc w:val="center"/>
              <w:rPr>
                <w:sz w:val="20"/>
                <w:szCs w:val="20"/>
              </w:rPr>
            </w:pPr>
          </w:p>
        </w:tc>
        <w:tc>
          <w:tcPr>
            <w:tcW w:w="728" w:type="pct"/>
            <w:tcBorders>
              <w:left w:val="single" w:sz="4" w:space="0" w:color="auto"/>
              <w:right w:val="single" w:sz="4" w:space="0" w:color="auto"/>
            </w:tcBorders>
          </w:tcPr>
          <w:p w14:paraId="1E074B74" w14:textId="77777777" w:rsidR="009E3D8C" w:rsidRPr="009E3D8C" w:rsidRDefault="009E3D8C" w:rsidP="0048260C">
            <w:pPr>
              <w:jc w:val="center"/>
              <w:rPr>
                <w:sz w:val="20"/>
                <w:szCs w:val="20"/>
              </w:rPr>
            </w:pPr>
          </w:p>
        </w:tc>
      </w:tr>
      <w:tr w:rsidR="009E3D8C" w:rsidRPr="009E3D8C" w14:paraId="483A6DED" w14:textId="77777777" w:rsidTr="009E3D8C">
        <w:tc>
          <w:tcPr>
            <w:tcW w:w="1081" w:type="pct"/>
          </w:tcPr>
          <w:p w14:paraId="43EC5735" w14:textId="713AF8B3" w:rsidR="009E3D8C" w:rsidRPr="009E3D8C" w:rsidRDefault="009E3D8C" w:rsidP="0048260C">
            <w:pPr>
              <w:rPr>
                <w:sz w:val="20"/>
                <w:szCs w:val="20"/>
              </w:rPr>
            </w:pPr>
            <w:r w:rsidRPr="009E3D8C">
              <w:rPr>
                <w:sz w:val="20"/>
                <w:szCs w:val="20"/>
              </w:rPr>
              <w:t>4. Чрезвычайные ситуации на пожаро-  и взрывоопасных объектах</w:t>
            </w:r>
          </w:p>
        </w:tc>
        <w:tc>
          <w:tcPr>
            <w:tcW w:w="1073" w:type="pct"/>
          </w:tcPr>
          <w:p w14:paraId="5CDA68A4" w14:textId="77777777" w:rsidR="009E3D8C" w:rsidRPr="009E3D8C" w:rsidRDefault="009E3D8C" w:rsidP="0048260C">
            <w:pPr>
              <w:rPr>
                <w:sz w:val="20"/>
                <w:szCs w:val="20"/>
              </w:rPr>
            </w:pPr>
            <w:r w:rsidRPr="009E3D8C">
              <w:rPr>
                <w:sz w:val="20"/>
                <w:szCs w:val="20"/>
              </w:rPr>
              <w:t>Котельные:</w:t>
            </w:r>
          </w:p>
          <w:p w14:paraId="41ED33FE" w14:textId="77777777" w:rsidR="009E3D8C" w:rsidRPr="009E3D8C" w:rsidRDefault="009E3D8C" w:rsidP="0048260C">
            <w:pPr>
              <w:rPr>
                <w:sz w:val="20"/>
                <w:szCs w:val="20"/>
              </w:rPr>
            </w:pPr>
            <w:r w:rsidRPr="009E3D8C">
              <w:rPr>
                <w:sz w:val="20"/>
                <w:szCs w:val="20"/>
              </w:rPr>
              <w:t xml:space="preserve">ООО «Устьянская теплоэнергетическая компания», </w:t>
            </w:r>
          </w:p>
          <w:p w14:paraId="43F07E00" w14:textId="7C15C24E" w:rsidR="009E3D8C" w:rsidRPr="009E3D8C" w:rsidRDefault="009E3D8C" w:rsidP="0048260C">
            <w:pPr>
              <w:rPr>
                <w:sz w:val="20"/>
                <w:szCs w:val="20"/>
              </w:rPr>
            </w:pPr>
            <w:r w:rsidRPr="009E3D8C">
              <w:rPr>
                <w:sz w:val="20"/>
                <w:szCs w:val="20"/>
              </w:rPr>
              <w:t xml:space="preserve">Производственное отделение «Вельские электрические сети» </w:t>
            </w:r>
            <w:r w:rsidR="006844D8" w:rsidRPr="006844D8">
              <w:rPr>
                <w:sz w:val="20"/>
                <w:szCs w:val="20"/>
              </w:rPr>
              <w:t>Архангельск</w:t>
            </w:r>
            <w:r w:rsidR="006844D8">
              <w:rPr>
                <w:sz w:val="20"/>
                <w:szCs w:val="20"/>
              </w:rPr>
              <w:t>ого</w:t>
            </w:r>
            <w:r w:rsidR="006844D8" w:rsidRPr="006844D8">
              <w:rPr>
                <w:sz w:val="20"/>
                <w:szCs w:val="20"/>
              </w:rPr>
              <w:t xml:space="preserve"> филиал</w:t>
            </w:r>
            <w:r w:rsidR="006844D8">
              <w:rPr>
                <w:sz w:val="20"/>
                <w:szCs w:val="20"/>
              </w:rPr>
              <w:t>а</w:t>
            </w:r>
            <w:r w:rsidR="006844D8" w:rsidRPr="006844D8">
              <w:rPr>
                <w:sz w:val="20"/>
                <w:szCs w:val="20"/>
              </w:rPr>
              <w:t xml:space="preserve"> ПАО </w:t>
            </w:r>
            <w:r w:rsidR="006844D8">
              <w:rPr>
                <w:sz w:val="20"/>
                <w:szCs w:val="20"/>
              </w:rPr>
              <w:t>«</w:t>
            </w:r>
            <w:r w:rsidR="006844D8" w:rsidRPr="006844D8">
              <w:rPr>
                <w:sz w:val="20"/>
                <w:szCs w:val="20"/>
              </w:rPr>
              <w:t>Россети Северо-Запад</w:t>
            </w:r>
            <w:r w:rsidR="006844D8">
              <w:rPr>
                <w:sz w:val="20"/>
                <w:szCs w:val="20"/>
              </w:rPr>
              <w:t>»</w:t>
            </w:r>
            <w:r w:rsidRPr="009E3D8C">
              <w:rPr>
                <w:sz w:val="20"/>
                <w:szCs w:val="20"/>
              </w:rPr>
              <w:t>,</w:t>
            </w:r>
          </w:p>
          <w:p w14:paraId="7C1EA0F6" w14:textId="77777777" w:rsidR="009E3D8C" w:rsidRPr="009E3D8C" w:rsidRDefault="009E3D8C" w:rsidP="0048260C">
            <w:pPr>
              <w:rPr>
                <w:sz w:val="20"/>
                <w:szCs w:val="20"/>
              </w:rPr>
            </w:pPr>
            <w:r w:rsidRPr="009E3D8C">
              <w:rPr>
                <w:sz w:val="20"/>
                <w:szCs w:val="20"/>
              </w:rPr>
              <w:t>ГБСУ АО «Октябрьский психоневрологический интернат»</w:t>
            </w:r>
          </w:p>
        </w:tc>
        <w:tc>
          <w:tcPr>
            <w:tcW w:w="536" w:type="pct"/>
          </w:tcPr>
          <w:p w14:paraId="3E11EAD6" w14:textId="77777777" w:rsidR="009E3D8C" w:rsidRPr="009E3D8C" w:rsidRDefault="009E3D8C" w:rsidP="0048260C">
            <w:pPr>
              <w:rPr>
                <w:sz w:val="20"/>
                <w:szCs w:val="20"/>
              </w:rPr>
            </w:pPr>
            <w:r w:rsidRPr="009E3D8C">
              <w:rPr>
                <w:sz w:val="20"/>
                <w:szCs w:val="20"/>
              </w:rPr>
              <w:t>0,1</w:t>
            </w:r>
          </w:p>
        </w:tc>
        <w:tc>
          <w:tcPr>
            <w:tcW w:w="945" w:type="pct"/>
          </w:tcPr>
          <w:p w14:paraId="506AFC1E" w14:textId="77777777" w:rsidR="009E3D8C" w:rsidRPr="009E3D8C" w:rsidRDefault="009E3D8C" w:rsidP="0048260C">
            <w:pPr>
              <w:rPr>
                <w:sz w:val="20"/>
                <w:szCs w:val="20"/>
              </w:rPr>
            </w:pPr>
            <w:r w:rsidRPr="009E3D8C">
              <w:rPr>
                <w:sz w:val="20"/>
                <w:szCs w:val="20"/>
              </w:rPr>
              <w:t>0,05</w:t>
            </w:r>
          </w:p>
        </w:tc>
        <w:tc>
          <w:tcPr>
            <w:tcW w:w="637" w:type="pct"/>
            <w:tcBorders>
              <w:right w:val="single" w:sz="4" w:space="0" w:color="auto"/>
            </w:tcBorders>
          </w:tcPr>
          <w:p w14:paraId="3356E5B6" w14:textId="77777777" w:rsidR="009E3D8C" w:rsidRPr="009E3D8C" w:rsidRDefault="009E3D8C" w:rsidP="0048260C">
            <w:pPr>
              <w:jc w:val="center"/>
              <w:rPr>
                <w:sz w:val="20"/>
                <w:szCs w:val="20"/>
              </w:rPr>
            </w:pPr>
            <w:r w:rsidRPr="009E3D8C">
              <w:rPr>
                <w:sz w:val="20"/>
                <w:szCs w:val="20"/>
              </w:rPr>
              <w:t>10</w:t>
            </w:r>
          </w:p>
        </w:tc>
        <w:tc>
          <w:tcPr>
            <w:tcW w:w="728" w:type="pct"/>
            <w:tcBorders>
              <w:left w:val="single" w:sz="4" w:space="0" w:color="auto"/>
              <w:right w:val="single" w:sz="4" w:space="0" w:color="auto"/>
            </w:tcBorders>
          </w:tcPr>
          <w:p w14:paraId="27B756A7" w14:textId="77777777" w:rsidR="009E3D8C" w:rsidRPr="009E3D8C" w:rsidRDefault="009E3D8C" w:rsidP="0048260C">
            <w:pPr>
              <w:jc w:val="center"/>
              <w:rPr>
                <w:sz w:val="20"/>
                <w:szCs w:val="20"/>
              </w:rPr>
            </w:pPr>
            <w:r w:rsidRPr="009E3D8C">
              <w:rPr>
                <w:sz w:val="20"/>
                <w:szCs w:val="20"/>
              </w:rPr>
              <w:t>10</w:t>
            </w:r>
          </w:p>
        </w:tc>
      </w:tr>
      <w:tr w:rsidR="009E3D8C" w:rsidRPr="009E3D8C" w14:paraId="03AECB00" w14:textId="77777777" w:rsidTr="009E3D8C">
        <w:tc>
          <w:tcPr>
            <w:tcW w:w="1081" w:type="pct"/>
          </w:tcPr>
          <w:p w14:paraId="049807CD" w14:textId="59478B55" w:rsidR="009E3D8C" w:rsidRPr="009E3D8C" w:rsidRDefault="009E3D8C" w:rsidP="0048260C">
            <w:pPr>
              <w:rPr>
                <w:sz w:val="20"/>
                <w:szCs w:val="20"/>
              </w:rPr>
            </w:pPr>
            <w:r w:rsidRPr="009E3D8C">
              <w:rPr>
                <w:sz w:val="20"/>
                <w:szCs w:val="20"/>
              </w:rPr>
              <w:lastRenderedPageBreak/>
              <w:t>5. Чрезвычайные ситуации на электроэнергетических системах и системах связи</w:t>
            </w:r>
          </w:p>
        </w:tc>
        <w:tc>
          <w:tcPr>
            <w:tcW w:w="1073" w:type="pct"/>
          </w:tcPr>
          <w:p w14:paraId="576FE9C3" w14:textId="6A935074" w:rsidR="009E3D8C" w:rsidRPr="009E3D8C" w:rsidRDefault="009E3D8C" w:rsidP="0048260C">
            <w:pPr>
              <w:rPr>
                <w:sz w:val="20"/>
                <w:szCs w:val="20"/>
              </w:rPr>
            </w:pPr>
            <w:r w:rsidRPr="009E3D8C">
              <w:rPr>
                <w:sz w:val="20"/>
                <w:szCs w:val="20"/>
              </w:rPr>
              <w:t xml:space="preserve">Производственное отделение «Вельские электрические сети» </w:t>
            </w:r>
            <w:r w:rsidR="006844D8" w:rsidRPr="006844D8">
              <w:rPr>
                <w:sz w:val="20"/>
                <w:szCs w:val="20"/>
              </w:rPr>
              <w:t>Архангельск</w:t>
            </w:r>
            <w:r w:rsidR="006844D8">
              <w:rPr>
                <w:sz w:val="20"/>
                <w:szCs w:val="20"/>
              </w:rPr>
              <w:t>ого</w:t>
            </w:r>
            <w:r w:rsidR="006844D8" w:rsidRPr="006844D8">
              <w:rPr>
                <w:sz w:val="20"/>
                <w:szCs w:val="20"/>
              </w:rPr>
              <w:t xml:space="preserve"> филиал</w:t>
            </w:r>
            <w:r w:rsidR="006844D8">
              <w:rPr>
                <w:sz w:val="20"/>
                <w:szCs w:val="20"/>
              </w:rPr>
              <w:t>а</w:t>
            </w:r>
            <w:r w:rsidR="006844D8" w:rsidRPr="006844D8">
              <w:rPr>
                <w:sz w:val="20"/>
                <w:szCs w:val="20"/>
              </w:rPr>
              <w:t xml:space="preserve"> ПАО </w:t>
            </w:r>
            <w:r w:rsidR="006844D8">
              <w:rPr>
                <w:sz w:val="20"/>
                <w:szCs w:val="20"/>
              </w:rPr>
              <w:t>«</w:t>
            </w:r>
            <w:r w:rsidR="006844D8" w:rsidRPr="006844D8">
              <w:rPr>
                <w:sz w:val="20"/>
                <w:szCs w:val="20"/>
              </w:rPr>
              <w:t>Россети Северо-Запад</w:t>
            </w:r>
            <w:r w:rsidR="006844D8">
              <w:rPr>
                <w:sz w:val="20"/>
                <w:szCs w:val="20"/>
              </w:rPr>
              <w:t>»</w:t>
            </w:r>
          </w:p>
        </w:tc>
        <w:tc>
          <w:tcPr>
            <w:tcW w:w="536" w:type="pct"/>
          </w:tcPr>
          <w:p w14:paraId="7B67B0B5" w14:textId="77777777" w:rsidR="009E3D8C" w:rsidRPr="009E3D8C" w:rsidRDefault="009E3D8C" w:rsidP="0048260C">
            <w:pPr>
              <w:rPr>
                <w:sz w:val="20"/>
                <w:szCs w:val="20"/>
              </w:rPr>
            </w:pPr>
            <w:r w:rsidRPr="009E3D8C">
              <w:rPr>
                <w:sz w:val="20"/>
                <w:szCs w:val="20"/>
              </w:rPr>
              <w:t>0,1</w:t>
            </w:r>
          </w:p>
        </w:tc>
        <w:tc>
          <w:tcPr>
            <w:tcW w:w="945" w:type="pct"/>
          </w:tcPr>
          <w:p w14:paraId="53F30BE9" w14:textId="77777777" w:rsidR="009E3D8C" w:rsidRPr="009E3D8C" w:rsidRDefault="009E3D8C" w:rsidP="0048260C">
            <w:pPr>
              <w:rPr>
                <w:sz w:val="20"/>
                <w:szCs w:val="20"/>
              </w:rPr>
            </w:pPr>
            <w:r w:rsidRPr="009E3D8C">
              <w:rPr>
                <w:sz w:val="20"/>
                <w:szCs w:val="20"/>
              </w:rPr>
              <w:t>0,05</w:t>
            </w:r>
          </w:p>
        </w:tc>
        <w:tc>
          <w:tcPr>
            <w:tcW w:w="637" w:type="pct"/>
            <w:tcBorders>
              <w:right w:val="single" w:sz="4" w:space="0" w:color="auto"/>
            </w:tcBorders>
          </w:tcPr>
          <w:p w14:paraId="2E1CC2BC" w14:textId="77777777" w:rsidR="009E3D8C" w:rsidRPr="009E3D8C" w:rsidRDefault="009E3D8C" w:rsidP="0048260C">
            <w:pPr>
              <w:jc w:val="center"/>
              <w:rPr>
                <w:sz w:val="20"/>
                <w:szCs w:val="20"/>
              </w:rPr>
            </w:pPr>
            <w:r w:rsidRPr="009E3D8C">
              <w:rPr>
                <w:sz w:val="20"/>
                <w:szCs w:val="20"/>
              </w:rPr>
              <w:t>3</w:t>
            </w:r>
          </w:p>
        </w:tc>
        <w:tc>
          <w:tcPr>
            <w:tcW w:w="728" w:type="pct"/>
            <w:tcBorders>
              <w:left w:val="single" w:sz="4" w:space="0" w:color="auto"/>
              <w:right w:val="single" w:sz="4" w:space="0" w:color="auto"/>
            </w:tcBorders>
          </w:tcPr>
          <w:p w14:paraId="20677F04" w14:textId="77777777" w:rsidR="009E3D8C" w:rsidRPr="009E3D8C" w:rsidRDefault="009E3D8C" w:rsidP="0048260C">
            <w:pPr>
              <w:jc w:val="center"/>
              <w:rPr>
                <w:sz w:val="20"/>
                <w:szCs w:val="20"/>
              </w:rPr>
            </w:pPr>
            <w:r w:rsidRPr="009E3D8C">
              <w:rPr>
                <w:sz w:val="20"/>
                <w:szCs w:val="20"/>
              </w:rPr>
              <w:t>3</w:t>
            </w:r>
          </w:p>
        </w:tc>
      </w:tr>
      <w:tr w:rsidR="009E3D8C" w:rsidRPr="009E3D8C" w14:paraId="7E4E1D84" w14:textId="77777777" w:rsidTr="009E3D8C">
        <w:tc>
          <w:tcPr>
            <w:tcW w:w="1081" w:type="pct"/>
          </w:tcPr>
          <w:p w14:paraId="63AE613E" w14:textId="7B8FFB4A" w:rsidR="009E3D8C" w:rsidRPr="009E3D8C" w:rsidRDefault="009E3D8C" w:rsidP="0048260C">
            <w:pPr>
              <w:rPr>
                <w:sz w:val="20"/>
                <w:szCs w:val="20"/>
              </w:rPr>
            </w:pPr>
            <w:r w:rsidRPr="009E3D8C">
              <w:rPr>
                <w:sz w:val="20"/>
                <w:szCs w:val="20"/>
              </w:rPr>
              <w:t>6. Чрезвычайные ситуации на коммунальных системах жизнеобеспечения</w:t>
            </w:r>
          </w:p>
        </w:tc>
        <w:tc>
          <w:tcPr>
            <w:tcW w:w="1073" w:type="pct"/>
          </w:tcPr>
          <w:p w14:paraId="33D561BD" w14:textId="77777777" w:rsidR="009E3D8C" w:rsidRPr="009E3D8C" w:rsidRDefault="009E3D8C" w:rsidP="0048260C">
            <w:pPr>
              <w:rPr>
                <w:sz w:val="20"/>
                <w:szCs w:val="20"/>
              </w:rPr>
            </w:pPr>
            <w:r w:rsidRPr="009E3D8C">
              <w:rPr>
                <w:sz w:val="20"/>
                <w:szCs w:val="20"/>
              </w:rPr>
              <w:t>ООО «Устьянская теплоэнергетическая компания», Октябрьский филиал</w:t>
            </w:r>
          </w:p>
          <w:p w14:paraId="1C135DD0" w14:textId="77777777" w:rsidR="009E3D8C" w:rsidRPr="009E3D8C" w:rsidRDefault="009E3D8C" w:rsidP="0048260C">
            <w:pPr>
              <w:rPr>
                <w:sz w:val="20"/>
                <w:szCs w:val="20"/>
              </w:rPr>
            </w:pPr>
            <w:r w:rsidRPr="009E3D8C">
              <w:rPr>
                <w:sz w:val="20"/>
                <w:szCs w:val="20"/>
              </w:rPr>
              <w:t>ОАО «Архангельскоблгаз»</w:t>
            </w:r>
          </w:p>
        </w:tc>
        <w:tc>
          <w:tcPr>
            <w:tcW w:w="536" w:type="pct"/>
          </w:tcPr>
          <w:p w14:paraId="2E02B959" w14:textId="77777777" w:rsidR="009E3D8C" w:rsidRPr="009E3D8C" w:rsidRDefault="009E3D8C" w:rsidP="0048260C">
            <w:pPr>
              <w:rPr>
                <w:sz w:val="20"/>
                <w:szCs w:val="20"/>
              </w:rPr>
            </w:pPr>
            <w:r w:rsidRPr="009E3D8C">
              <w:rPr>
                <w:sz w:val="20"/>
                <w:szCs w:val="20"/>
              </w:rPr>
              <w:t>0,1</w:t>
            </w:r>
          </w:p>
        </w:tc>
        <w:tc>
          <w:tcPr>
            <w:tcW w:w="945" w:type="pct"/>
          </w:tcPr>
          <w:p w14:paraId="398D5B6E" w14:textId="77777777" w:rsidR="009E3D8C" w:rsidRPr="009E3D8C" w:rsidRDefault="009E3D8C" w:rsidP="0048260C">
            <w:pPr>
              <w:rPr>
                <w:sz w:val="20"/>
                <w:szCs w:val="20"/>
              </w:rPr>
            </w:pPr>
            <w:r w:rsidRPr="009E3D8C">
              <w:rPr>
                <w:sz w:val="20"/>
                <w:szCs w:val="20"/>
              </w:rPr>
              <w:t>0,05</w:t>
            </w:r>
          </w:p>
        </w:tc>
        <w:tc>
          <w:tcPr>
            <w:tcW w:w="637" w:type="pct"/>
            <w:tcBorders>
              <w:right w:val="single" w:sz="4" w:space="0" w:color="auto"/>
            </w:tcBorders>
          </w:tcPr>
          <w:p w14:paraId="7EF96B77" w14:textId="77777777" w:rsidR="009E3D8C" w:rsidRPr="009E3D8C" w:rsidRDefault="009E3D8C" w:rsidP="0048260C">
            <w:pPr>
              <w:jc w:val="center"/>
              <w:rPr>
                <w:sz w:val="20"/>
                <w:szCs w:val="20"/>
              </w:rPr>
            </w:pPr>
            <w:r w:rsidRPr="009E3D8C">
              <w:rPr>
                <w:sz w:val="20"/>
                <w:szCs w:val="20"/>
              </w:rPr>
              <w:t>10</w:t>
            </w:r>
          </w:p>
        </w:tc>
        <w:tc>
          <w:tcPr>
            <w:tcW w:w="728" w:type="pct"/>
            <w:tcBorders>
              <w:left w:val="single" w:sz="4" w:space="0" w:color="auto"/>
              <w:right w:val="single" w:sz="4" w:space="0" w:color="auto"/>
            </w:tcBorders>
          </w:tcPr>
          <w:p w14:paraId="419CB2A2" w14:textId="77777777" w:rsidR="009E3D8C" w:rsidRPr="009E3D8C" w:rsidRDefault="009E3D8C" w:rsidP="0048260C">
            <w:pPr>
              <w:jc w:val="center"/>
              <w:rPr>
                <w:sz w:val="20"/>
                <w:szCs w:val="20"/>
              </w:rPr>
            </w:pPr>
            <w:r w:rsidRPr="009E3D8C">
              <w:rPr>
                <w:sz w:val="20"/>
                <w:szCs w:val="20"/>
              </w:rPr>
              <w:t>10</w:t>
            </w:r>
          </w:p>
        </w:tc>
      </w:tr>
      <w:tr w:rsidR="009E3D8C" w:rsidRPr="009E3D8C" w14:paraId="7236DDD8" w14:textId="77777777" w:rsidTr="009E3D8C">
        <w:tc>
          <w:tcPr>
            <w:tcW w:w="1081" w:type="pct"/>
          </w:tcPr>
          <w:p w14:paraId="15CF5ECC" w14:textId="257F7D1C" w:rsidR="009E3D8C" w:rsidRPr="009E3D8C" w:rsidRDefault="009E3D8C" w:rsidP="0048260C">
            <w:pPr>
              <w:rPr>
                <w:sz w:val="20"/>
                <w:szCs w:val="20"/>
              </w:rPr>
            </w:pPr>
            <w:r w:rsidRPr="009E3D8C">
              <w:rPr>
                <w:sz w:val="20"/>
                <w:szCs w:val="20"/>
              </w:rPr>
              <w:t>7. Чрезвычайные ситуации на гидротехнических сооружениях</w:t>
            </w:r>
          </w:p>
        </w:tc>
        <w:tc>
          <w:tcPr>
            <w:tcW w:w="1073" w:type="pct"/>
          </w:tcPr>
          <w:p w14:paraId="4F7465BD" w14:textId="77777777" w:rsidR="009E3D8C" w:rsidRPr="009E3D8C" w:rsidRDefault="009E3D8C" w:rsidP="0048260C">
            <w:pPr>
              <w:rPr>
                <w:sz w:val="20"/>
                <w:szCs w:val="20"/>
              </w:rPr>
            </w:pPr>
            <w:r w:rsidRPr="009E3D8C">
              <w:rPr>
                <w:sz w:val="20"/>
                <w:szCs w:val="20"/>
              </w:rPr>
              <w:t>нет</w:t>
            </w:r>
          </w:p>
        </w:tc>
        <w:tc>
          <w:tcPr>
            <w:tcW w:w="536" w:type="pct"/>
          </w:tcPr>
          <w:p w14:paraId="3F6FF540" w14:textId="77777777" w:rsidR="009E3D8C" w:rsidRPr="009E3D8C" w:rsidRDefault="009E3D8C" w:rsidP="0048260C">
            <w:pPr>
              <w:rPr>
                <w:sz w:val="20"/>
                <w:szCs w:val="20"/>
              </w:rPr>
            </w:pPr>
          </w:p>
        </w:tc>
        <w:tc>
          <w:tcPr>
            <w:tcW w:w="945" w:type="pct"/>
          </w:tcPr>
          <w:p w14:paraId="4520802D" w14:textId="77777777" w:rsidR="009E3D8C" w:rsidRPr="009E3D8C" w:rsidRDefault="009E3D8C" w:rsidP="0048260C">
            <w:pPr>
              <w:rPr>
                <w:sz w:val="20"/>
                <w:szCs w:val="20"/>
              </w:rPr>
            </w:pPr>
          </w:p>
        </w:tc>
        <w:tc>
          <w:tcPr>
            <w:tcW w:w="637" w:type="pct"/>
            <w:tcBorders>
              <w:right w:val="single" w:sz="4" w:space="0" w:color="auto"/>
            </w:tcBorders>
          </w:tcPr>
          <w:p w14:paraId="0AE215B8" w14:textId="77777777" w:rsidR="009E3D8C" w:rsidRPr="009E3D8C" w:rsidRDefault="009E3D8C" w:rsidP="0048260C">
            <w:pPr>
              <w:jc w:val="center"/>
              <w:rPr>
                <w:sz w:val="20"/>
                <w:szCs w:val="20"/>
              </w:rPr>
            </w:pPr>
          </w:p>
        </w:tc>
        <w:tc>
          <w:tcPr>
            <w:tcW w:w="728" w:type="pct"/>
            <w:tcBorders>
              <w:left w:val="single" w:sz="4" w:space="0" w:color="auto"/>
              <w:right w:val="single" w:sz="4" w:space="0" w:color="auto"/>
            </w:tcBorders>
          </w:tcPr>
          <w:p w14:paraId="1E67DF61" w14:textId="77777777" w:rsidR="009E3D8C" w:rsidRPr="009E3D8C" w:rsidRDefault="009E3D8C" w:rsidP="0048260C">
            <w:pPr>
              <w:jc w:val="center"/>
              <w:rPr>
                <w:sz w:val="20"/>
                <w:szCs w:val="20"/>
              </w:rPr>
            </w:pPr>
          </w:p>
        </w:tc>
      </w:tr>
      <w:tr w:rsidR="009E3D8C" w:rsidRPr="009E3D8C" w14:paraId="276AA721" w14:textId="77777777" w:rsidTr="009E3D8C">
        <w:tc>
          <w:tcPr>
            <w:tcW w:w="1081" w:type="pct"/>
          </w:tcPr>
          <w:p w14:paraId="3DE99AB5" w14:textId="5A9A466F" w:rsidR="009E3D8C" w:rsidRPr="009E3D8C" w:rsidRDefault="009E3D8C" w:rsidP="0048260C">
            <w:pPr>
              <w:rPr>
                <w:sz w:val="20"/>
                <w:szCs w:val="20"/>
              </w:rPr>
            </w:pPr>
            <w:r w:rsidRPr="009E3D8C">
              <w:rPr>
                <w:sz w:val="20"/>
                <w:szCs w:val="20"/>
              </w:rPr>
              <w:t>8. Чрезвычайные ситуации на транспорте</w:t>
            </w:r>
          </w:p>
        </w:tc>
        <w:tc>
          <w:tcPr>
            <w:tcW w:w="1073" w:type="pct"/>
          </w:tcPr>
          <w:p w14:paraId="45E0F9AE" w14:textId="77777777" w:rsidR="009E3D8C" w:rsidRPr="009E3D8C" w:rsidRDefault="009E3D8C" w:rsidP="0048260C">
            <w:pPr>
              <w:rPr>
                <w:sz w:val="20"/>
                <w:szCs w:val="20"/>
              </w:rPr>
            </w:pPr>
            <w:r w:rsidRPr="009E3D8C">
              <w:rPr>
                <w:sz w:val="20"/>
                <w:szCs w:val="20"/>
              </w:rPr>
              <w:t>нет</w:t>
            </w:r>
          </w:p>
        </w:tc>
        <w:tc>
          <w:tcPr>
            <w:tcW w:w="536" w:type="pct"/>
          </w:tcPr>
          <w:p w14:paraId="62D75F93" w14:textId="77777777" w:rsidR="009E3D8C" w:rsidRPr="009E3D8C" w:rsidRDefault="009E3D8C" w:rsidP="0048260C">
            <w:pPr>
              <w:rPr>
                <w:sz w:val="20"/>
                <w:szCs w:val="20"/>
              </w:rPr>
            </w:pPr>
          </w:p>
        </w:tc>
        <w:tc>
          <w:tcPr>
            <w:tcW w:w="945" w:type="pct"/>
          </w:tcPr>
          <w:p w14:paraId="7B7A82A9" w14:textId="77777777" w:rsidR="009E3D8C" w:rsidRPr="009E3D8C" w:rsidRDefault="009E3D8C" w:rsidP="0048260C">
            <w:pPr>
              <w:rPr>
                <w:sz w:val="20"/>
                <w:szCs w:val="20"/>
              </w:rPr>
            </w:pPr>
          </w:p>
        </w:tc>
        <w:tc>
          <w:tcPr>
            <w:tcW w:w="637" w:type="pct"/>
            <w:tcBorders>
              <w:right w:val="single" w:sz="4" w:space="0" w:color="auto"/>
            </w:tcBorders>
          </w:tcPr>
          <w:p w14:paraId="25F37BB1" w14:textId="77777777" w:rsidR="009E3D8C" w:rsidRPr="009E3D8C" w:rsidRDefault="009E3D8C" w:rsidP="0048260C">
            <w:pPr>
              <w:jc w:val="center"/>
              <w:rPr>
                <w:sz w:val="20"/>
                <w:szCs w:val="20"/>
              </w:rPr>
            </w:pPr>
          </w:p>
        </w:tc>
        <w:tc>
          <w:tcPr>
            <w:tcW w:w="728" w:type="pct"/>
            <w:tcBorders>
              <w:left w:val="single" w:sz="4" w:space="0" w:color="auto"/>
              <w:right w:val="single" w:sz="4" w:space="0" w:color="auto"/>
            </w:tcBorders>
          </w:tcPr>
          <w:p w14:paraId="08DCF72B" w14:textId="77777777" w:rsidR="009E3D8C" w:rsidRPr="009E3D8C" w:rsidRDefault="009E3D8C" w:rsidP="0048260C">
            <w:pPr>
              <w:jc w:val="center"/>
              <w:rPr>
                <w:sz w:val="20"/>
                <w:szCs w:val="20"/>
              </w:rPr>
            </w:pPr>
          </w:p>
        </w:tc>
      </w:tr>
    </w:tbl>
    <w:p w14:paraId="3B72EFAE" w14:textId="7CFF51A5" w:rsidR="00624771" w:rsidRPr="00CD1281" w:rsidRDefault="00624771" w:rsidP="009E3D8C">
      <w:pPr>
        <w:spacing w:before="120" w:after="120" w:line="276" w:lineRule="auto"/>
        <w:ind w:firstLine="709"/>
        <w:jc w:val="both"/>
        <w:rPr>
          <w:i/>
          <w:iCs/>
          <w:lang w:eastAsia="ar-SA"/>
        </w:rPr>
      </w:pPr>
      <w:r w:rsidRPr="00CD1281">
        <w:rPr>
          <w:i/>
          <w:iCs/>
          <w:lang w:eastAsia="ar-SA"/>
        </w:rPr>
        <w:t>Аварии на АЗС</w:t>
      </w:r>
    </w:p>
    <w:p w14:paraId="4361AA52" w14:textId="77777777" w:rsidR="00624771" w:rsidRPr="00CD1281" w:rsidRDefault="00624771" w:rsidP="00624771">
      <w:pPr>
        <w:spacing w:before="120" w:after="120" w:line="276" w:lineRule="auto"/>
        <w:ind w:firstLine="709"/>
        <w:jc w:val="both"/>
        <w:rPr>
          <w:lang w:eastAsia="ar-SA"/>
        </w:rPr>
      </w:pPr>
      <w:r w:rsidRPr="00CD1281">
        <w:rPr>
          <w:lang w:eastAsia="ar-SA"/>
        </w:rPr>
        <w:t>Особенности конструкции и технологического процесса АЗС практически исключают выброс нефтепродуктов из емкостей хранения в окружающую среду, однако в процессе эксплуатации возможны локальные ЧС связанные с:</w:t>
      </w:r>
    </w:p>
    <w:p w14:paraId="14CFE9E7" w14:textId="77777777" w:rsidR="00624771" w:rsidRPr="00CD1281" w:rsidRDefault="00624771" w:rsidP="002D625C">
      <w:pPr>
        <w:pStyle w:val="ad"/>
        <w:numPr>
          <w:ilvl w:val="0"/>
          <w:numId w:val="3"/>
        </w:numPr>
        <w:spacing w:line="276" w:lineRule="auto"/>
        <w:ind w:left="1134"/>
        <w:contextualSpacing w:val="0"/>
        <w:jc w:val="both"/>
      </w:pPr>
      <w:r w:rsidRPr="00CD1281">
        <w:t>переливом нефтепродукта в бензобак автомобиля из-за отказа автоматики;</w:t>
      </w:r>
    </w:p>
    <w:p w14:paraId="074CFBCB" w14:textId="77777777" w:rsidR="00624771" w:rsidRPr="00CD1281" w:rsidRDefault="00624771" w:rsidP="002D625C">
      <w:pPr>
        <w:pStyle w:val="ad"/>
        <w:numPr>
          <w:ilvl w:val="0"/>
          <w:numId w:val="3"/>
        </w:numPr>
        <w:spacing w:line="276" w:lineRule="auto"/>
        <w:ind w:left="1134"/>
        <w:contextualSpacing w:val="0"/>
        <w:jc w:val="both"/>
      </w:pPr>
      <w:r w:rsidRPr="00CD1281">
        <w:t>разъединением соединительных трубопроводов «автоцистерна-резервуар»;</w:t>
      </w:r>
    </w:p>
    <w:p w14:paraId="2F64490E" w14:textId="77777777" w:rsidR="00624771" w:rsidRPr="00CD1281" w:rsidRDefault="00624771" w:rsidP="002D625C">
      <w:pPr>
        <w:pStyle w:val="ad"/>
        <w:numPr>
          <w:ilvl w:val="0"/>
          <w:numId w:val="3"/>
        </w:numPr>
        <w:spacing w:line="276" w:lineRule="auto"/>
        <w:ind w:left="1134"/>
        <w:contextualSpacing w:val="0"/>
        <w:jc w:val="both"/>
      </w:pPr>
      <w:r w:rsidRPr="00CD1281">
        <w:t>разгерметизацией цистерны в результате транспортной аварии;</w:t>
      </w:r>
    </w:p>
    <w:p w14:paraId="35535B4E" w14:textId="77777777" w:rsidR="00624771" w:rsidRPr="00CD1281" w:rsidRDefault="00624771" w:rsidP="002D625C">
      <w:pPr>
        <w:pStyle w:val="ad"/>
        <w:numPr>
          <w:ilvl w:val="0"/>
          <w:numId w:val="3"/>
        </w:numPr>
        <w:spacing w:line="276" w:lineRule="auto"/>
        <w:ind w:left="1134"/>
        <w:contextualSpacing w:val="0"/>
        <w:jc w:val="both"/>
      </w:pPr>
      <w:r w:rsidRPr="00CD1281">
        <w:t>разгерметизацией сливной муфты при приеме нефтепродуктов из автоцистерны.</w:t>
      </w:r>
    </w:p>
    <w:p w14:paraId="59E2822C" w14:textId="77777777" w:rsidR="00624771" w:rsidRPr="00CD1281" w:rsidRDefault="00624771" w:rsidP="00624771">
      <w:pPr>
        <w:spacing w:before="120" w:after="120" w:line="276" w:lineRule="auto"/>
        <w:ind w:firstLine="709"/>
        <w:jc w:val="both"/>
        <w:rPr>
          <w:lang w:eastAsia="ar-SA"/>
        </w:rPr>
      </w:pPr>
      <w:r w:rsidRPr="00CD1281">
        <w:rPr>
          <w:lang w:eastAsia="ar-SA"/>
        </w:rPr>
        <w:t>Учитывая высокую повторяемость технологических процессов на АЗС, частота возникновения той или иной аварийной ситуации может достигать 5 в год, поэтому на всех автозаправочных станциях необходима разработка планов по предупреждению и ликвидации аварийных разливов нефти и нефтепродуктов, а также строгое соблюдение технологических регламентов.</w:t>
      </w:r>
    </w:p>
    <w:p w14:paraId="61A8ACB9" w14:textId="77777777" w:rsidR="00624771" w:rsidRPr="009E3D8C" w:rsidRDefault="00624771" w:rsidP="00624771">
      <w:pPr>
        <w:spacing w:before="120" w:after="120" w:line="276" w:lineRule="auto"/>
        <w:ind w:firstLine="709"/>
        <w:jc w:val="both"/>
        <w:rPr>
          <w:i/>
          <w:iCs/>
          <w:lang w:eastAsia="ar-SA"/>
        </w:rPr>
      </w:pPr>
      <w:r w:rsidRPr="009E3D8C">
        <w:rPr>
          <w:i/>
          <w:iCs/>
          <w:lang w:eastAsia="ar-SA"/>
        </w:rPr>
        <w:t>Перевозка опасных грузов железнодорожным транспортом</w:t>
      </w:r>
    </w:p>
    <w:p w14:paraId="1EF70DC6" w14:textId="228DA6EC" w:rsidR="00624771" w:rsidRPr="00CD1281" w:rsidRDefault="00624771" w:rsidP="00624771">
      <w:pPr>
        <w:spacing w:before="120" w:after="120" w:line="276" w:lineRule="auto"/>
        <w:ind w:firstLine="709"/>
        <w:jc w:val="both"/>
        <w:rPr>
          <w:lang w:eastAsia="ar-SA"/>
        </w:rPr>
      </w:pPr>
      <w:r w:rsidRPr="00CD1281">
        <w:rPr>
          <w:lang w:eastAsia="ar-SA"/>
        </w:rPr>
        <w:t xml:space="preserve">Наибольшую угрозу создания чрезвычайных ситуаций в </w:t>
      </w:r>
      <w:r w:rsidR="006A4D15">
        <w:rPr>
          <w:lang w:eastAsia="ar-SA"/>
        </w:rPr>
        <w:t>населенном пункте</w:t>
      </w:r>
      <w:r w:rsidRPr="00CD1281">
        <w:rPr>
          <w:lang w:eastAsia="ar-SA"/>
        </w:rPr>
        <w:t xml:space="preserve"> на железнодорожном транспорте представляют следующие происшествия с подвижным составом на железной дороге:</w:t>
      </w:r>
    </w:p>
    <w:p w14:paraId="06D8333C" w14:textId="77777777" w:rsidR="00624771" w:rsidRPr="00CD1281" w:rsidRDefault="00624771" w:rsidP="002D625C">
      <w:pPr>
        <w:pStyle w:val="ad"/>
        <w:numPr>
          <w:ilvl w:val="0"/>
          <w:numId w:val="3"/>
        </w:numPr>
        <w:spacing w:line="276" w:lineRule="auto"/>
        <w:ind w:left="1134"/>
        <w:contextualSpacing w:val="0"/>
        <w:jc w:val="both"/>
      </w:pPr>
      <w:r w:rsidRPr="00CD1281">
        <w:t>аварии с участием железнодорожной цистерны для перевозки нефтепродуктов;</w:t>
      </w:r>
    </w:p>
    <w:p w14:paraId="2F323128" w14:textId="77777777" w:rsidR="00624771" w:rsidRPr="00CD1281" w:rsidRDefault="00624771" w:rsidP="002D625C">
      <w:pPr>
        <w:pStyle w:val="ad"/>
        <w:numPr>
          <w:ilvl w:val="0"/>
          <w:numId w:val="3"/>
        </w:numPr>
        <w:spacing w:line="276" w:lineRule="auto"/>
        <w:ind w:left="1134"/>
        <w:contextualSpacing w:val="0"/>
        <w:jc w:val="both"/>
      </w:pPr>
      <w:r w:rsidRPr="00CD1281">
        <w:t>столкновения и сходы подвижного состава;</w:t>
      </w:r>
    </w:p>
    <w:p w14:paraId="33949363" w14:textId="77777777" w:rsidR="00624771" w:rsidRPr="00A621FE" w:rsidRDefault="00624771" w:rsidP="00624771">
      <w:pPr>
        <w:spacing w:before="120" w:after="120" w:line="276" w:lineRule="auto"/>
        <w:ind w:firstLine="709"/>
        <w:jc w:val="both"/>
        <w:rPr>
          <w:sz w:val="26"/>
          <w:szCs w:val="26"/>
        </w:rPr>
      </w:pPr>
      <w:r w:rsidRPr="00CD1281">
        <w:rPr>
          <w:lang w:eastAsia="ar-SA"/>
        </w:rPr>
        <w:t>Основными причинами возможных аварий являются:</w:t>
      </w:r>
    </w:p>
    <w:p w14:paraId="65E71E38" w14:textId="77777777" w:rsidR="00624771" w:rsidRPr="00CD1281" w:rsidRDefault="00624771" w:rsidP="002D625C">
      <w:pPr>
        <w:pStyle w:val="ad"/>
        <w:numPr>
          <w:ilvl w:val="0"/>
          <w:numId w:val="3"/>
        </w:numPr>
        <w:spacing w:line="276" w:lineRule="auto"/>
        <w:ind w:left="1134"/>
        <w:contextualSpacing w:val="0"/>
        <w:jc w:val="both"/>
      </w:pPr>
      <w:r w:rsidRPr="00CD1281">
        <w:t>технические отказы оборудования;</w:t>
      </w:r>
    </w:p>
    <w:p w14:paraId="6E7F41B4" w14:textId="77777777" w:rsidR="00624771" w:rsidRPr="00CD1281" w:rsidRDefault="00624771" w:rsidP="002D625C">
      <w:pPr>
        <w:pStyle w:val="ad"/>
        <w:numPr>
          <w:ilvl w:val="0"/>
          <w:numId w:val="3"/>
        </w:numPr>
        <w:spacing w:line="276" w:lineRule="auto"/>
        <w:ind w:left="1134"/>
        <w:contextualSpacing w:val="0"/>
        <w:jc w:val="both"/>
      </w:pPr>
      <w:r w:rsidRPr="00CD1281">
        <w:lastRenderedPageBreak/>
        <w:t>стихийные бедствия;</w:t>
      </w:r>
    </w:p>
    <w:p w14:paraId="23087DCB" w14:textId="77777777" w:rsidR="00624771" w:rsidRPr="00CD1281" w:rsidRDefault="00624771" w:rsidP="002D625C">
      <w:pPr>
        <w:pStyle w:val="ad"/>
        <w:numPr>
          <w:ilvl w:val="0"/>
          <w:numId w:val="3"/>
        </w:numPr>
        <w:spacing w:line="276" w:lineRule="auto"/>
        <w:ind w:left="1134"/>
        <w:contextualSpacing w:val="0"/>
        <w:jc w:val="both"/>
      </w:pPr>
      <w:r w:rsidRPr="00CD1281">
        <w:t>аварии с участием подвижного состава;</w:t>
      </w:r>
    </w:p>
    <w:p w14:paraId="17CEA1B3" w14:textId="77777777" w:rsidR="00624771" w:rsidRPr="00CD1281" w:rsidRDefault="00624771" w:rsidP="002D625C">
      <w:pPr>
        <w:pStyle w:val="ad"/>
        <w:numPr>
          <w:ilvl w:val="0"/>
          <w:numId w:val="3"/>
        </w:numPr>
        <w:spacing w:line="276" w:lineRule="auto"/>
        <w:ind w:left="1134"/>
        <w:contextualSpacing w:val="0"/>
        <w:jc w:val="both"/>
      </w:pPr>
      <w:r w:rsidRPr="00CD1281">
        <w:t>террористические акты.</w:t>
      </w:r>
    </w:p>
    <w:p w14:paraId="6D1E1868" w14:textId="77777777" w:rsidR="00624771" w:rsidRPr="00CD1281" w:rsidRDefault="00624771" w:rsidP="00624771">
      <w:pPr>
        <w:spacing w:before="120" w:after="120" w:line="276" w:lineRule="auto"/>
        <w:ind w:firstLine="709"/>
        <w:jc w:val="both"/>
        <w:rPr>
          <w:lang w:eastAsia="ar-SA"/>
        </w:rPr>
      </w:pPr>
      <w:r w:rsidRPr="00CD1281">
        <w:rPr>
          <w:lang w:eastAsia="ar-SA"/>
        </w:rPr>
        <w:t>Согласно статистическим данным, условные вероятности аварий при транспортировке опасных грузов железнодорожным транспортом имеют оценки, представленные в таблице ниже.</w:t>
      </w:r>
    </w:p>
    <w:p w14:paraId="369B3974" w14:textId="4FBE3F42" w:rsidR="00624771" w:rsidRDefault="00C719F8" w:rsidP="00C719F8">
      <w:pPr>
        <w:keepNext/>
        <w:spacing w:before="120" w:after="120" w:line="276" w:lineRule="auto"/>
        <w:ind w:firstLine="709"/>
        <w:jc w:val="both"/>
        <w:rPr>
          <w:lang w:eastAsia="ar-SA"/>
        </w:rPr>
      </w:pPr>
      <w:r w:rsidRPr="006D6F8C">
        <w:t xml:space="preserve">Таблица </w:t>
      </w:r>
      <w:r w:rsidR="005D689C">
        <w:rPr>
          <w:noProof/>
        </w:rPr>
        <w:fldChar w:fldCharType="begin"/>
      </w:r>
      <w:r w:rsidR="005D689C">
        <w:rPr>
          <w:noProof/>
        </w:rPr>
        <w:instrText xml:space="preserve"> SEQ Таблица \* ARABIC </w:instrText>
      </w:r>
      <w:r w:rsidR="005D689C">
        <w:rPr>
          <w:noProof/>
        </w:rPr>
        <w:fldChar w:fldCharType="separate"/>
      </w:r>
      <w:r w:rsidR="008C0FC7">
        <w:rPr>
          <w:noProof/>
        </w:rPr>
        <w:t>2</w:t>
      </w:r>
      <w:r w:rsidR="00517E3B">
        <w:rPr>
          <w:noProof/>
        </w:rPr>
        <w:t>4</w:t>
      </w:r>
      <w:r w:rsidR="005D689C">
        <w:rPr>
          <w:noProof/>
        </w:rPr>
        <w:fldChar w:fldCharType="end"/>
      </w:r>
      <w:r>
        <w:t xml:space="preserve"> –</w:t>
      </w:r>
      <w:r w:rsidRPr="00A56B54">
        <w:t xml:space="preserve"> </w:t>
      </w:r>
      <w:r w:rsidR="00624771" w:rsidRPr="00CD1281">
        <w:rPr>
          <w:lang w:eastAsia="ar-SA"/>
        </w:rPr>
        <w:t>Вероятности ЧС на железнодорожном транспорте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4"/>
        <w:gridCol w:w="4001"/>
      </w:tblGrid>
      <w:tr w:rsidR="00624771" w:rsidRPr="00CD1281" w14:paraId="396F33DB" w14:textId="77777777" w:rsidTr="0048260C">
        <w:tc>
          <w:tcPr>
            <w:tcW w:w="3038" w:type="pct"/>
          </w:tcPr>
          <w:p w14:paraId="7BF7F1BA" w14:textId="002F4689" w:rsidR="00624771" w:rsidRPr="00CD1281" w:rsidRDefault="009E3D8C" w:rsidP="0048260C">
            <w:pPr>
              <w:pStyle w:val="Normal10-022"/>
              <w:rPr>
                <w:b w:val="0"/>
                <w:bCs w:val="0"/>
                <w:sz w:val="22"/>
                <w:szCs w:val="22"/>
              </w:rPr>
            </w:pPr>
            <w:r w:rsidRPr="00CD1281">
              <w:rPr>
                <w:b w:val="0"/>
                <w:bCs w:val="0"/>
                <w:sz w:val="22"/>
                <w:szCs w:val="22"/>
              </w:rPr>
              <w:t>Вид аварии</w:t>
            </w:r>
          </w:p>
        </w:tc>
        <w:tc>
          <w:tcPr>
            <w:tcW w:w="1962" w:type="pct"/>
            <w:vAlign w:val="center"/>
          </w:tcPr>
          <w:p w14:paraId="72015D8F" w14:textId="77777777" w:rsidR="00624771" w:rsidRPr="00CD1281" w:rsidRDefault="00624771" w:rsidP="0048260C">
            <w:pPr>
              <w:pStyle w:val="Normal10-022"/>
              <w:rPr>
                <w:b w:val="0"/>
                <w:bCs w:val="0"/>
                <w:sz w:val="22"/>
                <w:szCs w:val="22"/>
              </w:rPr>
            </w:pPr>
            <w:r w:rsidRPr="00CD1281">
              <w:rPr>
                <w:b w:val="0"/>
                <w:bCs w:val="0"/>
                <w:sz w:val="22"/>
                <w:szCs w:val="22"/>
              </w:rPr>
              <w:t>Значение вероятностей</w:t>
            </w:r>
          </w:p>
        </w:tc>
      </w:tr>
      <w:tr w:rsidR="00624771" w:rsidRPr="00CD1281" w14:paraId="7EBD687A" w14:textId="77777777" w:rsidTr="0048260C">
        <w:tc>
          <w:tcPr>
            <w:tcW w:w="3038" w:type="pct"/>
          </w:tcPr>
          <w:p w14:paraId="7A252A9A" w14:textId="77777777" w:rsidR="00624771" w:rsidRPr="00CD1281" w:rsidRDefault="00624771" w:rsidP="0048260C">
            <w:pPr>
              <w:pStyle w:val="27"/>
              <w:rPr>
                <w:szCs w:val="22"/>
              </w:rPr>
            </w:pPr>
            <w:r w:rsidRPr="00CD1281">
              <w:rPr>
                <w:szCs w:val="22"/>
              </w:rPr>
              <w:t xml:space="preserve">Авария с грузовым железнодорожным составом, </w:t>
            </w:r>
            <w:r w:rsidRPr="00CD1281">
              <w:rPr>
                <w:szCs w:val="22"/>
                <w:lang w:val="en-US"/>
              </w:rPr>
              <w:t>W</w:t>
            </w:r>
            <w:r w:rsidRPr="00CD1281">
              <w:rPr>
                <w:szCs w:val="22"/>
                <w:vertAlign w:val="subscript"/>
              </w:rPr>
              <w:t>1</w:t>
            </w:r>
          </w:p>
        </w:tc>
        <w:tc>
          <w:tcPr>
            <w:tcW w:w="1962" w:type="pct"/>
            <w:vAlign w:val="center"/>
          </w:tcPr>
          <w:p w14:paraId="7EE0522C" w14:textId="77777777" w:rsidR="00624771" w:rsidRPr="00CD1281" w:rsidRDefault="00624771" w:rsidP="0048260C">
            <w:pPr>
              <w:pStyle w:val="27"/>
              <w:jc w:val="center"/>
              <w:rPr>
                <w:szCs w:val="22"/>
              </w:rPr>
            </w:pPr>
            <w:r w:rsidRPr="00CD1281">
              <w:rPr>
                <w:szCs w:val="22"/>
              </w:rPr>
              <w:t>0,05…0,085</w:t>
            </w:r>
          </w:p>
        </w:tc>
      </w:tr>
      <w:tr w:rsidR="00624771" w:rsidRPr="00CD1281" w14:paraId="75794154" w14:textId="77777777" w:rsidTr="0048260C">
        <w:tc>
          <w:tcPr>
            <w:tcW w:w="3038" w:type="pct"/>
          </w:tcPr>
          <w:p w14:paraId="435E1252" w14:textId="77777777" w:rsidR="00624771" w:rsidRPr="00CD1281" w:rsidRDefault="00624771" w:rsidP="0048260C">
            <w:pPr>
              <w:pStyle w:val="27"/>
              <w:rPr>
                <w:szCs w:val="22"/>
              </w:rPr>
            </w:pPr>
            <w:r w:rsidRPr="00CD1281">
              <w:rPr>
                <w:szCs w:val="22"/>
              </w:rPr>
              <w:t xml:space="preserve">Разрушение цистерны с опасным грузом, </w:t>
            </w:r>
            <w:r w:rsidRPr="00CD1281">
              <w:rPr>
                <w:szCs w:val="22"/>
                <w:lang w:val="en-US"/>
              </w:rPr>
              <w:t>W</w:t>
            </w:r>
            <w:r w:rsidRPr="00CD1281">
              <w:rPr>
                <w:szCs w:val="22"/>
                <w:vertAlign w:val="subscript"/>
              </w:rPr>
              <w:t>2</w:t>
            </w:r>
          </w:p>
        </w:tc>
        <w:tc>
          <w:tcPr>
            <w:tcW w:w="1962" w:type="pct"/>
            <w:vAlign w:val="center"/>
          </w:tcPr>
          <w:p w14:paraId="0AF1B354" w14:textId="77777777" w:rsidR="00624771" w:rsidRPr="00CD1281" w:rsidRDefault="00624771" w:rsidP="0048260C">
            <w:pPr>
              <w:pStyle w:val="27"/>
              <w:jc w:val="center"/>
              <w:rPr>
                <w:szCs w:val="22"/>
              </w:rPr>
            </w:pPr>
            <w:r w:rsidRPr="00CD1281">
              <w:rPr>
                <w:szCs w:val="22"/>
              </w:rPr>
              <w:t>0,08…0,09</w:t>
            </w:r>
          </w:p>
        </w:tc>
      </w:tr>
      <w:tr w:rsidR="00624771" w:rsidRPr="00CD1281" w14:paraId="60E1A60D" w14:textId="77777777" w:rsidTr="0048260C">
        <w:tc>
          <w:tcPr>
            <w:tcW w:w="3038" w:type="pct"/>
          </w:tcPr>
          <w:p w14:paraId="47CC2CF9" w14:textId="77777777" w:rsidR="00624771" w:rsidRPr="00CD1281" w:rsidRDefault="00624771" w:rsidP="0048260C">
            <w:pPr>
              <w:pStyle w:val="27"/>
              <w:rPr>
                <w:szCs w:val="22"/>
              </w:rPr>
            </w:pPr>
            <w:r w:rsidRPr="00CD1281">
              <w:rPr>
                <w:szCs w:val="22"/>
              </w:rPr>
              <w:t xml:space="preserve">Возгорание опасного груза, </w:t>
            </w:r>
            <w:r w:rsidRPr="00CD1281">
              <w:rPr>
                <w:szCs w:val="22"/>
                <w:lang w:val="en-US"/>
              </w:rPr>
              <w:t>W</w:t>
            </w:r>
            <w:r w:rsidRPr="00CD1281">
              <w:rPr>
                <w:szCs w:val="22"/>
                <w:vertAlign w:val="subscript"/>
              </w:rPr>
              <w:t>3</w:t>
            </w:r>
          </w:p>
        </w:tc>
        <w:tc>
          <w:tcPr>
            <w:tcW w:w="1962" w:type="pct"/>
            <w:vAlign w:val="center"/>
          </w:tcPr>
          <w:p w14:paraId="7EE6373A" w14:textId="77777777" w:rsidR="00624771" w:rsidRPr="00CD1281" w:rsidRDefault="00624771" w:rsidP="0048260C">
            <w:pPr>
              <w:pStyle w:val="27"/>
              <w:jc w:val="center"/>
              <w:rPr>
                <w:szCs w:val="22"/>
              </w:rPr>
            </w:pPr>
            <w:r w:rsidRPr="00CD1281">
              <w:rPr>
                <w:szCs w:val="22"/>
              </w:rPr>
              <w:t>0,2…0,25</w:t>
            </w:r>
          </w:p>
        </w:tc>
      </w:tr>
    </w:tbl>
    <w:p w14:paraId="4BAC35D6" w14:textId="77777777" w:rsidR="00624771" w:rsidRPr="00CD1281" w:rsidRDefault="00624771" w:rsidP="00624771">
      <w:pPr>
        <w:spacing w:before="120" w:after="120" w:line="276" w:lineRule="auto"/>
        <w:ind w:firstLine="709"/>
        <w:jc w:val="both"/>
        <w:rPr>
          <w:lang w:eastAsia="ar-SA"/>
        </w:rPr>
      </w:pPr>
      <w:r w:rsidRPr="00CD1281">
        <w:rPr>
          <w:lang w:eastAsia="ar-SA"/>
        </w:rPr>
        <w:t xml:space="preserve">Таким образом, вероятность выброса (разлива) опасного груза колеблется в диапазоне </w:t>
      </w:r>
      <w:r w:rsidRPr="00CD1281">
        <w:rPr>
          <w:lang w:eastAsia="ar-SA"/>
        </w:rPr>
        <w:object w:dxaOrig="1880" w:dyaOrig="360" w14:anchorId="5D485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8.75pt" o:ole="">
            <v:imagedata r:id="rId13" o:title=""/>
          </v:shape>
          <o:OLEObject Type="Embed" ProgID="Equation.3" ShapeID="_x0000_i1025" DrawAspect="Content" ObjectID="_1772519718" r:id="rId14"/>
        </w:object>
      </w:r>
      <w:r w:rsidRPr="00CD1281">
        <w:rPr>
          <w:lang w:eastAsia="ar-SA"/>
        </w:rPr>
        <w:t xml:space="preserve">. Вероятность возникновения при этом пожара составляет </w:t>
      </w:r>
      <w:r w:rsidRPr="00CD1281">
        <w:rPr>
          <w:lang w:eastAsia="ar-SA"/>
        </w:rPr>
        <w:object w:dxaOrig="1820" w:dyaOrig="360" w14:anchorId="3ACC3B07">
          <v:shape id="_x0000_i1026" type="#_x0000_t75" style="width:90pt;height:18.75pt" o:ole="">
            <v:imagedata r:id="rId15" o:title=""/>
          </v:shape>
          <o:OLEObject Type="Embed" ProgID="Equation.3" ShapeID="_x0000_i1026" DrawAspect="Content" ObjectID="_1772519719" r:id="rId16"/>
        </w:object>
      </w:r>
      <w:r w:rsidRPr="00CD1281">
        <w:rPr>
          <w:lang w:eastAsia="ar-SA"/>
        </w:rPr>
        <w:t>. Наиболее часто для транспортировки опасных грузов применяются 4-осные, 6-осные и 8-осные цистерны грузоподъемностью 60 т, 90 т и 120 т соответственно.</w:t>
      </w:r>
    </w:p>
    <w:p w14:paraId="289A28E9" w14:textId="77777777" w:rsidR="00624771" w:rsidRPr="00CD1281" w:rsidRDefault="00624771" w:rsidP="00624771">
      <w:pPr>
        <w:spacing w:before="120" w:after="120" w:line="276" w:lineRule="auto"/>
        <w:ind w:firstLine="709"/>
        <w:jc w:val="both"/>
        <w:rPr>
          <w:lang w:eastAsia="ar-SA"/>
        </w:rPr>
      </w:pPr>
      <w:r w:rsidRPr="00CD1281">
        <w:rPr>
          <w:lang w:eastAsia="ar-SA"/>
        </w:rPr>
        <w:t>Радиусы зон поражения для некоторых, наиболее часто перевозимых опасных веществ, приведены в таблицах:</w:t>
      </w:r>
    </w:p>
    <w:p w14:paraId="3D204823" w14:textId="63F4E861" w:rsidR="00624771" w:rsidRPr="005E3F21" w:rsidRDefault="006A3AD2" w:rsidP="00624771">
      <w:pPr>
        <w:spacing w:before="120" w:after="120" w:line="276" w:lineRule="auto"/>
        <w:ind w:firstLine="709"/>
        <w:jc w:val="both"/>
        <w:rPr>
          <w:sz w:val="26"/>
          <w:szCs w:val="26"/>
        </w:rPr>
      </w:pPr>
      <w:r w:rsidRPr="006D6F8C">
        <w:t xml:space="preserve">Таблица </w:t>
      </w:r>
      <w:r w:rsidR="008C0FC7">
        <w:t>25</w:t>
      </w:r>
      <w:r>
        <w:t xml:space="preserve"> –</w:t>
      </w:r>
      <w:r w:rsidRPr="00A56B54">
        <w:t xml:space="preserve"> </w:t>
      </w:r>
      <w:r w:rsidR="00624771" w:rsidRPr="00CD1281">
        <w:rPr>
          <w:lang w:eastAsia="ar-SA"/>
        </w:rPr>
        <w:t>Взрыв ТВС при транспортировке железнодорожным транспортом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633"/>
        <w:gridCol w:w="1048"/>
        <w:gridCol w:w="1170"/>
        <w:gridCol w:w="1115"/>
        <w:gridCol w:w="1015"/>
        <w:gridCol w:w="675"/>
        <w:gridCol w:w="763"/>
        <w:gridCol w:w="763"/>
        <w:gridCol w:w="761"/>
      </w:tblGrid>
      <w:tr w:rsidR="00624771" w:rsidRPr="00CD1281" w14:paraId="3D8AAB3A" w14:textId="77777777" w:rsidTr="0048260C">
        <w:trPr>
          <w:trHeight w:val="413"/>
        </w:trPr>
        <w:tc>
          <w:tcPr>
            <w:tcW w:w="614" w:type="pct"/>
            <w:vMerge w:val="restart"/>
            <w:shd w:val="clear" w:color="auto" w:fill="auto"/>
          </w:tcPr>
          <w:p w14:paraId="1A7C4A39" w14:textId="77777777" w:rsidR="00624771" w:rsidRPr="00CD1281" w:rsidRDefault="00624771" w:rsidP="0048260C">
            <w:pPr>
              <w:jc w:val="center"/>
              <w:rPr>
                <w:bCs/>
                <w:sz w:val="22"/>
                <w:szCs w:val="22"/>
              </w:rPr>
            </w:pPr>
            <w:r w:rsidRPr="00CD1281">
              <w:rPr>
                <w:bCs/>
                <w:sz w:val="22"/>
                <w:szCs w:val="22"/>
              </w:rPr>
              <w:t>Вещество</w:t>
            </w:r>
          </w:p>
        </w:tc>
        <w:tc>
          <w:tcPr>
            <w:tcW w:w="801" w:type="pct"/>
            <w:vMerge w:val="restart"/>
            <w:shd w:val="clear" w:color="auto" w:fill="auto"/>
          </w:tcPr>
          <w:p w14:paraId="2D382894" w14:textId="77777777" w:rsidR="00624771" w:rsidRPr="00CD1281" w:rsidRDefault="00624771" w:rsidP="0048260C">
            <w:pPr>
              <w:jc w:val="center"/>
              <w:rPr>
                <w:bCs/>
                <w:sz w:val="22"/>
                <w:szCs w:val="22"/>
              </w:rPr>
            </w:pPr>
            <w:r w:rsidRPr="00CD1281">
              <w:rPr>
                <w:bCs/>
                <w:sz w:val="22"/>
                <w:szCs w:val="22"/>
              </w:rPr>
              <w:t>Масса, кг</w:t>
            </w:r>
          </w:p>
        </w:tc>
        <w:tc>
          <w:tcPr>
            <w:tcW w:w="2132" w:type="pct"/>
            <w:gridSpan w:val="4"/>
            <w:shd w:val="clear" w:color="auto" w:fill="auto"/>
          </w:tcPr>
          <w:p w14:paraId="5E796E43" w14:textId="77777777" w:rsidR="00624771" w:rsidRPr="00CD1281" w:rsidRDefault="00624771" w:rsidP="0048260C">
            <w:pPr>
              <w:jc w:val="center"/>
              <w:rPr>
                <w:bCs/>
                <w:sz w:val="22"/>
                <w:szCs w:val="22"/>
              </w:rPr>
            </w:pPr>
            <w:r w:rsidRPr="00CD1281">
              <w:rPr>
                <w:bCs/>
                <w:sz w:val="22"/>
                <w:szCs w:val="22"/>
              </w:rPr>
              <w:t>Зона разрушения зданий, м</w:t>
            </w:r>
          </w:p>
        </w:tc>
        <w:tc>
          <w:tcPr>
            <w:tcW w:w="1453" w:type="pct"/>
            <w:gridSpan w:val="4"/>
            <w:shd w:val="clear" w:color="auto" w:fill="auto"/>
          </w:tcPr>
          <w:p w14:paraId="7387D887" w14:textId="77777777" w:rsidR="00624771" w:rsidRPr="00CD1281" w:rsidRDefault="00624771" w:rsidP="0048260C">
            <w:pPr>
              <w:ind w:right="-136"/>
              <w:jc w:val="center"/>
              <w:rPr>
                <w:bCs/>
                <w:sz w:val="22"/>
                <w:szCs w:val="22"/>
              </w:rPr>
            </w:pPr>
            <w:r w:rsidRPr="00CD1281">
              <w:rPr>
                <w:bCs/>
                <w:sz w:val="22"/>
                <w:szCs w:val="22"/>
              </w:rPr>
              <w:t>Зоны поражения людей, м</w:t>
            </w:r>
          </w:p>
        </w:tc>
      </w:tr>
      <w:tr w:rsidR="00624771" w:rsidRPr="00CD1281" w14:paraId="3AE2686F" w14:textId="77777777" w:rsidTr="0048260C">
        <w:trPr>
          <w:trHeight w:val="412"/>
        </w:trPr>
        <w:tc>
          <w:tcPr>
            <w:tcW w:w="614" w:type="pct"/>
            <w:vMerge/>
            <w:shd w:val="clear" w:color="auto" w:fill="auto"/>
          </w:tcPr>
          <w:p w14:paraId="0BD7B766" w14:textId="77777777" w:rsidR="00624771" w:rsidRPr="00CD1281" w:rsidRDefault="00624771" w:rsidP="0048260C">
            <w:pPr>
              <w:jc w:val="center"/>
              <w:rPr>
                <w:bCs/>
                <w:sz w:val="22"/>
                <w:szCs w:val="22"/>
              </w:rPr>
            </w:pPr>
          </w:p>
        </w:tc>
        <w:tc>
          <w:tcPr>
            <w:tcW w:w="801" w:type="pct"/>
            <w:vMerge/>
            <w:shd w:val="clear" w:color="auto" w:fill="auto"/>
          </w:tcPr>
          <w:p w14:paraId="6DA38A09" w14:textId="77777777" w:rsidR="00624771" w:rsidRPr="00CD1281" w:rsidRDefault="00624771" w:rsidP="0048260C">
            <w:pPr>
              <w:jc w:val="center"/>
              <w:rPr>
                <w:bCs/>
                <w:sz w:val="22"/>
                <w:szCs w:val="22"/>
              </w:rPr>
            </w:pPr>
          </w:p>
        </w:tc>
        <w:tc>
          <w:tcPr>
            <w:tcW w:w="514" w:type="pct"/>
            <w:shd w:val="clear" w:color="auto" w:fill="auto"/>
          </w:tcPr>
          <w:p w14:paraId="35F36E23" w14:textId="77777777" w:rsidR="00624771" w:rsidRPr="00CD1281" w:rsidRDefault="00624771" w:rsidP="0048260C">
            <w:pPr>
              <w:jc w:val="center"/>
              <w:rPr>
                <w:bCs/>
                <w:sz w:val="22"/>
                <w:szCs w:val="22"/>
              </w:rPr>
            </w:pPr>
            <w:r w:rsidRPr="00CD1281">
              <w:rPr>
                <w:bCs/>
                <w:sz w:val="22"/>
                <w:szCs w:val="22"/>
              </w:rPr>
              <w:t>Полные</w:t>
            </w:r>
          </w:p>
        </w:tc>
        <w:tc>
          <w:tcPr>
            <w:tcW w:w="574" w:type="pct"/>
            <w:shd w:val="clear" w:color="auto" w:fill="auto"/>
          </w:tcPr>
          <w:p w14:paraId="56D4F9B9" w14:textId="77777777" w:rsidR="00624771" w:rsidRPr="00CD1281" w:rsidRDefault="00624771" w:rsidP="0048260C">
            <w:pPr>
              <w:jc w:val="center"/>
              <w:rPr>
                <w:bCs/>
                <w:sz w:val="22"/>
                <w:szCs w:val="22"/>
              </w:rPr>
            </w:pPr>
            <w:r w:rsidRPr="00CD1281">
              <w:rPr>
                <w:bCs/>
                <w:sz w:val="22"/>
                <w:szCs w:val="22"/>
              </w:rPr>
              <w:t>Сильные</w:t>
            </w:r>
          </w:p>
        </w:tc>
        <w:tc>
          <w:tcPr>
            <w:tcW w:w="547" w:type="pct"/>
            <w:shd w:val="clear" w:color="auto" w:fill="auto"/>
          </w:tcPr>
          <w:p w14:paraId="437D1336" w14:textId="77777777" w:rsidR="00624771" w:rsidRPr="00CD1281" w:rsidRDefault="00624771" w:rsidP="0048260C">
            <w:pPr>
              <w:jc w:val="center"/>
              <w:rPr>
                <w:bCs/>
                <w:sz w:val="22"/>
                <w:szCs w:val="22"/>
              </w:rPr>
            </w:pPr>
            <w:r w:rsidRPr="00CD1281">
              <w:rPr>
                <w:bCs/>
                <w:sz w:val="22"/>
                <w:szCs w:val="22"/>
              </w:rPr>
              <w:t>Средние</w:t>
            </w:r>
          </w:p>
        </w:tc>
        <w:tc>
          <w:tcPr>
            <w:tcW w:w="498" w:type="pct"/>
            <w:shd w:val="clear" w:color="auto" w:fill="auto"/>
          </w:tcPr>
          <w:p w14:paraId="3056D2C3" w14:textId="77777777" w:rsidR="00624771" w:rsidRPr="00CD1281" w:rsidRDefault="00624771" w:rsidP="0048260C">
            <w:pPr>
              <w:jc w:val="center"/>
              <w:rPr>
                <w:bCs/>
                <w:sz w:val="22"/>
                <w:szCs w:val="22"/>
              </w:rPr>
            </w:pPr>
            <w:r w:rsidRPr="00CD1281">
              <w:rPr>
                <w:bCs/>
                <w:sz w:val="22"/>
                <w:szCs w:val="22"/>
              </w:rPr>
              <w:t>Слабые</w:t>
            </w:r>
          </w:p>
        </w:tc>
        <w:tc>
          <w:tcPr>
            <w:tcW w:w="331" w:type="pct"/>
            <w:shd w:val="clear" w:color="auto" w:fill="auto"/>
          </w:tcPr>
          <w:p w14:paraId="0DE05C02" w14:textId="77777777" w:rsidR="00624771" w:rsidRPr="00CD1281" w:rsidRDefault="00624771" w:rsidP="0048260C">
            <w:pPr>
              <w:jc w:val="center"/>
              <w:rPr>
                <w:bCs/>
                <w:sz w:val="22"/>
                <w:szCs w:val="22"/>
              </w:rPr>
            </w:pPr>
            <w:r w:rsidRPr="00CD1281">
              <w:rPr>
                <w:bCs/>
                <w:sz w:val="22"/>
                <w:szCs w:val="22"/>
              </w:rPr>
              <w:t>99%</w:t>
            </w:r>
          </w:p>
        </w:tc>
        <w:tc>
          <w:tcPr>
            <w:tcW w:w="374" w:type="pct"/>
            <w:shd w:val="clear" w:color="auto" w:fill="auto"/>
          </w:tcPr>
          <w:p w14:paraId="7336720B" w14:textId="77777777" w:rsidR="00624771" w:rsidRPr="00CD1281" w:rsidRDefault="00624771" w:rsidP="0048260C">
            <w:pPr>
              <w:jc w:val="center"/>
              <w:rPr>
                <w:bCs/>
                <w:sz w:val="22"/>
                <w:szCs w:val="22"/>
              </w:rPr>
            </w:pPr>
            <w:r w:rsidRPr="00CD1281">
              <w:rPr>
                <w:bCs/>
                <w:sz w:val="22"/>
                <w:szCs w:val="22"/>
              </w:rPr>
              <w:t>50%</w:t>
            </w:r>
          </w:p>
        </w:tc>
        <w:tc>
          <w:tcPr>
            <w:tcW w:w="374" w:type="pct"/>
            <w:shd w:val="clear" w:color="auto" w:fill="auto"/>
          </w:tcPr>
          <w:p w14:paraId="0AC20E7B" w14:textId="77777777" w:rsidR="00624771" w:rsidRPr="00CD1281" w:rsidRDefault="00624771" w:rsidP="0048260C">
            <w:pPr>
              <w:jc w:val="center"/>
              <w:rPr>
                <w:bCs/>
                <w:sz w:val="22"/>
                <w:szCs w:val="22"/>
              </w:rPr>
            </w:pPr>
            <w:r w:rsidRPr="00CD1281">
              <w:rPr>
                <w:bCs/>
                <w:sz w:val="22"/>
                <w:szCs w:val="22"/>
              </w:rPr>
              <w:t>10%</w:t>
            </w:r>
          </w:p>
        </w:tc>
        <w:tc>
          <w:tcPr>
            <w:tcW w:w="373" w:type="pct"/>
            <w:shd w:val="clear" w:color="auto" w:fill="auto"/>
          </w:tcPr>
          <w:p w14:paraId="51B2292C" w14:textId="77777777" w:rsidR="00624771" w:rsidRPr="00CD1281" w:rsidRDefault="00624771" w:rsidP="0048260C">
            <w:pPr>
              <w:jc w:val="center"/>
              <w:rPr>
                <w:bCs/>
                <w:sz w:val="22"/>
                <w:szCs w:val="22"/>
              </w:rPr>
            </w:pPr>
            <w:r w:rsidRPr="00CD1281">
              <w:rPr>
                <w:bCs/>
                <w:sz w:val="22"/>
                <w:szCs w:val="22"/>
              </w:rPr>
              <w:t>1%</w:t>
            </w:r>
          </w:p>
        </w:tc>
      </w:tr>
      <w:tr w:rsidR="00624771" w:rsidRPr="00CD1281" w14:paraId="59503E67" w14:textId="77777777" w:rsidTr="0048260C">
        <w:tc>
          <w:tcPr>
            <w:tcW w:w="614" w:type="pct"/>
            <w:shd w:val="clear" w:color="auto" w:fill="auto"/>
          </w:tcPr>
          <w:p w14:paraId="1ACD2FEF" w14:textId="77777777" w:rsidR="00624771" w:rsidRPr="00CD1281" w:rsidRDefault="00624771" w:rsidP="0048260C">
            <w:pPr>
              <w:jc w:val="center"/>
              <w:rPr>
                <w:bCs/>
                <w:sz w:val="22"/>
                <w:szCs w:val="22"/>
              </w:rPr>
            </w:pPr>
            <w:r w:rsidRPr="00CD1281">
              <w:rPr>
                <w:bCs/>
                <w:sz w:val="22"/>
                <w:szCs w:val="22"/>
              </w:rPr>
              <w:t>Бензин</w:t>
            </w:r>
          </w:p>
        </w:tc>
        <w:tc>
          <w:tcPr>
            <w:tcW w:w="801" w:type="pct"/>
            <w:shd w:val="clear" w:color="auto" w:fill="auto"/>
          </w:tcPr>
          <w:p w14:paraId="4CB4B3D9" w14:textId="4D19ABC3" w:rsidR="00624771" w:rsidRPr="00CD1281" w:rsidRDefault="00624771" w:rsidP="006A3AD2">
            <w:pPr>
              <w:jc w:val="center"/>
              <w:rPr>
                <w:bCs/>
                <w:sz w:val="22"/>
                <w:szCs w:val="22"/>
              </w:rPr>
            </w:pPr>
            <w:r w:rsidRPr="00CD1281">
              <w:rPr>
                <w:bCs/>
                <w:sz w:val="22"/>
                <w:szCs w:val="22"/>
              </w:rPr>
              <w:t>48000 (4800)</w:t>
            </w:r>
          </w:p>
        </w:tc>
        <w:tc>
          <w:tcPr>
            <w:tcW w:w="514" w:type="pct"/>
            <w:shd w:val="clear" w:color="auto" w:fill="auto"/>
          </w:tcPr>
          <w:p w14:paraId="4B64655F" w14:textId="77777777" w:rsidR="00624771" w:rsidRPr="00CD1281" w:rsidRDefault="00624771" w:rsidP="0048260C">
            <w:pPr>
              <w:jc w:val="center"/>
              <w:rPr>
                <w:bCs/>
                <w:sz w:val="22"/>
                <w:szCs w:val="22"/>
              </w:rPr>
            </w:pPr>
            <w:r w:rsidRPr="00CD1281">
              <w:rPr>
                <w:bCs/>
                <w:sz w:val="22"/>
                <w:szCs w:val="22"/>
              </w:rPr>
              <w:t>63,3</w:t>
            </w:r>
          </w:p>
        </w:tc>
        <w:tc>
          <w:tcPr>
            <w:tcW w:w="574" w:type="pct"/>
            <w:shd w:val="clear" w:color="auto" w:fill="auto"/>
          </w:tcPr>
          <w:p w14:paraId="6591C9AC" w14:textId="77777777" w:rsidR="00624771" w:rsidRPr="00CD1281" w:rsidRDefault="00624771" w:rsidP="0048260C">
            <w:pPr>
              <w:jc w:val="center"/>
              <w:rPr>
                <w:bCs/>
                <w:sz w:val="22"/>
                <w:szCs w:val="22"/>
              </w:rPr>
            </w:pPr>
            <w:r w:rsidRPr="00CD1281">
              <w:rPr>
                <w:bCs/>
                <w:sz w:val="22"/>
                <w:szCs w:val="22"/>
              </w:rPr>
              <w:t>77,9</w:t>
            </w:r>
          </w:p>
        </w:tc>
        <w:tc>
          <w:tcPr>
            <w:tcW w:w="547" w:type="pct"/>
            <w:shd w:val="clear" w:color="auto" w:fill="auto"/>
          </w:tcPr>
          <w:p w14:paraId="24F2B55C" w14:textId="77777777" w:rsidR="00624771" w:rsidRPr="00CD1281" w:rsidRDefault="00624771" w:rsidP="0048260C">
            <w:pPr>
              <w:jc w:val="center"/>
              <w:rPr>
                <w:bCs/>
                <w:sz w:val="22"/>
                <w:szCs w:val="22"/>
              </w:rPr>
            </w:pPr>
            <w:r w:rsidRPr="00CD1281">
              <w:rPr>
                <w:bCs/>
                <w:sz w:val="22"/>
                <w:szCs w:val="22"/>
              </w:rPr>
              <w:t>111,2</w:t>
            </w:r>
          </w:p>
        </w:tc>
        <w:tc>
          <w:tcPr>
            <w:tcW w:w="498" w:type="pct"/>
            <w:shd w:val="clear" w:color="auto" w:fill="auto"/>
          </w:tcPr>
          <w:p w14:paraId="0E245727" w14:textId="77777777" w:rsidR="00624771" w:rsidRPr="00CD1281" w:rsidRDefault="00624771" w:rsidP="0048260C">
            <w:pPr>
              <w:jc w:val="center"/>
              <w:rPr>
                <w:bCs/>
                <w:sz w:val="22"/>
                <w:szCs w:val="22"/>
              </w:rPr>
            </w:pPr>
            <w:r w:rsidRPr="00CD1281">
              <w:rPr>
                <w:bCs/>
                <w:sz w:val="22"/>
                <w:szCs w:val="22"/>
              </w:rPr>
              <w:t>216,6</w:t>
            </w:r>
          </w:p>
        </w:tc>
        <w:tc>
          <w:tcPr>
            <w:tcW w:w="331" w:type="pct"/>
            <w:shd w:val="clear" w:color="auto" w:fill="auto"/>
          </w:tcPr>
          <w:p w14:paraId="233026A5" w14:textId="77777777" w:rsidR="00624771" w:rsidRPr="00CD1281" w:rsidRDefault="00624771" w:rsidP="0048260C">
            <w:pPr>
              <w:jc w:val="center"/>
              <w:rPr>
                <w:bCs/>
                <w:sz w:val="22"/>
                <w:szCs w:val="22"/>
              </w:rPr>
            </w:pPr>
            <w:r w:rsidRPr="00CD1281">
              <w:rPr>
                <w:bCs/>
                <w:sz w:val="22"/>
                <w:szCs w:val="22"/>
              </w:rPr>
              <w:t>42,7</w:t>
            </w:r>
          </w:p>
        </w:tc>
        <w:tc>
          <w:tcPr>
            <w:tcW w:w="374" w:type="pct"/>
            <w:shd w:val="clear" w:color="auto" w:fill="auto"/>
          </w:tcPr>
          <w:p w14:paraId="0947599E" w14:textId="77777777" w:rsidR="00624771" w:rsidRPr="00CD1281" w:rsidRDefault="00624771" w:rsidP="0048260C">
            <w:pPr>
              <w:jc w:val="center"/>
              <w:rPr>
                <w:bCs/>
                <w:sz w:val="22"/>
                <w:szCs w:val="22"/>
              </w:rPr>
            </w:pPr>
            <w:r w:rsidRPr="00CD1281">
              <w:rPr>
                <w:bCs/>
                <w:sz w:val="22"/>
                <w:szCs w:val="22"/>
              </w:rPr>
              <w:t>108,7</w:t>
            </w:r>
          </w:p>
        </w:tc>
        <w:tc>
          <w:tcPr>
            <w:tcW w:w="374" w:type="pct"/>
            <w:shd w:val="clear" w:color="auto" w:fill="auto"/>
          </w:tcPr>
          <w:p w14:paraId="1145B56E" w14:textId="77777777" w:rsidR="00624771" w:rsidRPr="00CD1281" w:rsidRDefault="00624771" w:rsidP="0048260C">
            <w:pPr>
              <w:jc w:val="center"/>
              <w:rPr>
                <w:bCs/>
                <w:sz w:val="22"/>
                <w:szCs w:val="22"/>
              </w:rPr>
            </w:pPr>
            <w:r w:rsidRPr="00CD1281">
              <w:rPr>
                <w:bCs/>
                <w:sz w:val="22"/>
                <w:szCs w:val="22"/>
              </w:rPr>
              <w:t>175,6</w:t>
            </w:r>
          </w:p>
        </w:tc>
        <w:tc>
          <w:tcPr>
            <w:tcW w:w="373" w:type="pct"/>
            <w:shd w:val="clear" w:color="auto" w:fill="auto"/>
          </w:tcPr>
          <w:p w14:paraId="3A4DE4D3" w14:textId="77777777" w:rsidR="00624771" w:rsidRPr="00CD1281" w:rsidRDefault="00624771" w:rsidP="0048260C">
            <w:pPr>
              <w:jc w:val="center"/>
              <w:rPr>
                <w:bCs/>
                <w:sz w:val="22"/>
                <w:szCs w:val="22"/>
              </w:rPr>
            </w:pPr>
            <w:r w:rsidRPr="00CD1281">
              <w:rPr>
                <w:bCs/>
                <w:sz w:val="22"/>
                <w:szCs w:val="22"/>
              </w:rPr>
              <w:t>261,5</w:t>
            </w:r>
          </w:p>
        </w:tc>
      </w:tr>
    </w:tbl>
    <w:p w14:paraId="7676E7C1" w14:textId="6CD0102D" w:rsidR="00624771" w:rsidRDefault="006A3AD2" w:rsidP="009F3461">
      <w:pPr>
        <w:spacing w:before="120" w:after="120"/>
        <w:ind w:firstLine="709"/>
        <w:jc w:val="both"/>
        <w:rPr>
          <w:lang w:eastAsia="ar-SA"/>
        </w:rPr>
      </w:pPr>
      <w:r w:rsidRPr="006D6F8C">
        <w:t xml:space="preserve">Таблица </w:t>
      </w:r>
      <w:r w:rsidR="008C0FC7">
        <w:rPr>
          <w:noProof/>
        </w:rPr>
        <w:t>26</w:t>
      </w:r>
      <w:r>
        <w:t xml:space="preserve"> –</w:t>
      </w:r>
      <w:r w:rsidRPr="00A56B54">
        <w:t xml:space="preserve"> </w:t>
      </w:r>
      <w:r w:rsidR="00624771" w:rsidRPr="00CD1281">
        <w:rPr>
          <w:lang w:eastAsia="ar-SA"/>
        </w:rPr>
        <w:t>Пожаровзрывоопасные вещества при транспортировке железнодорожным транспортом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6"/>
        <w:gridCol w:w="1491"/>
        <w:gridCol w:w="1484"/>
        <w:gridCol w:w="1299"/>
        <w:gridCol w:w="1109"/>
        <w:gridCol w:w="1486"/>
        <w:gridCol w:w="1115"/>
        <w:gridCol w:w="985"/>
      </w:tblGrid>
      <w:tr w:rsidR="00624771" w:rsidRPr="00CD1281" w14:paraId="493F2F91" w14:textId="77777777" w:rsidTr="0048260C">
        <w:trPr>
          <w:trHeight w:val="413"/>
        </w:trPr>
        <w:tc>
          <w:tcPr>
            <w:tcW w:w="601" w:type="pct"/>
            <w:vMerge w:val="restart"/>
            <w:shd w:val="clear" w:color="auto" w:fill="auto"/>
          </w:tcPr>
          <w:p w14:paraId="4AA5DE5C" w14:textId="77777777" w:rsidR="00624771" w:rsidRPr="00CD1281" w:rsidRDefault="00624771" w:rsidP="0048260C">
            <w:pPr>
              <w:jc w:val="center"/>
              <w:rPr>
                <w:bCs/>
                <w:sz w:val="22"/>
                <w:szCs w:val="22"/>
              </w:rPr>
            </w:pPr>
            <w:r w:rsidRPr="00CD1281">
              <w:rPr>
                <w:bCs/>
                <w:sz w:val="22"/>
                <w:szCs w:val="22"/>
              </w:rPr>
              <w:t>Вещество</w:t>
            </w:r>
          </w:p>
        </w:tc>
        <w:tc>
          <w:tcPr>
            <w:tcW w:w="731" w:type="pct"/>
            <w:vMerge w:val="restart"/>
            <w:shd w:val="clear" w:color="auto" w:fill="auto"/>
          </w:tcPr>
          <w:p w14:paraId="58504404" w14:textId="77777777" w:rsidR="00624771" w:rsidRPr="00CD1281" w:rsidRDefault="00624771" w:rsidP="0048260C">
            <w:pPr>
              <w:jc w:val="center"/>
              <w:rPr>
                <w:bCs/>
                <w:sz w:val="22"/>
                <w:szCs w:val="22"/>
              </w:rPr>
            </w:pPr>
            <w:r w:rsidRPr="00CD1281">
              <w:rPr>
                <w:bCs/>
                <w:sz w:val="22"/>
                <w:szCs w:val="22"/>
              </w:rPr>
              <w:t>Масса вещества участвующего в пожаре разлития, кг</w:t>
            </w:r>
          </w:p>
        </w:tc>
        <w:tc>
          <w:tcPr>
            <w:tcW w:w="1909" w:type="pct"/>
            <w:gridSpan w:val="3"/>
            <w:shd w:val="clear" w:color="auto" w:fill="auto"/>
          </w:tcPr>
          <w:p w14:paraId="1A4E2A11" w14:textId="77777777" w:rsidR="00624771" w:rsidRPr="00CD1281" w:rsidRDefault="00624771" w:rsidP="0048260C">
            <w:pPr>
              <w:jc w:val="center"/>
              <w:rPr>
                <w:bCs/>
                <w:sz w:val="22"/>
                <w:szCs w:val="22"/>
              </w:rPr>
            </w:pPr>
            <w:r w:rsidRPr="00CD1281">
              <w:rPr>
                <w:bCs/>
                <w:sz w:val="22"/>
                <w:szCs w:val="22"/>
              </w:rPr>
              <w:t>Пожар разлития</w:t>
            </w:r>
          </w:p>
        </w:tc>
        <w:tc>
          <w:tcPr>
            <w:tcW w:w="729" w:type="pct"/>
            <w:vMerge w:val="restart"/>
            <w:shd w:val="clear" w:color="auto" w:fill="auto"/>
          </w:tcPr>
          <w:p w14:paraId="43B09522" w14:textId="4BE2EAA4" w:rsidR="00624771" w:rsidRPr="00CD1281" w:rsidRDefault="00624771" w:rsidP="0048260C">
            <w:pPr>
              <w:jc w:val="center"/>
              <w:rPr>
                <w:bCs/>
                <w:sz w:val="22"/>
                <w:szCs w:val="22"/>
              </w:rPr>
            </w:pPr>
            <w:r w:rsidRPr="00CD1281">
              <w:rPr>
                <w:bCs/>
                <w:sz w:val="22"/>
                <w:szCs w:val="22"/>
              </w:rPr>
              <w:t xml:space="preserve">Масса вещества участвующего в пожаре по </w:t>
            </w:r>
            <w:r w:rsidR="006A3AD2" w:rsidRPr="00CD1281">
              <w:rPr>
                <w:bCs/>
                <w:sz w:val="22"/>
                <w:szCs w:val="22"/>
              </w:rPr>
              <w:t>типу «</w:t>
            </w:r>
            <w:r w:rsidRPr="00CD1281">
              <w:rPr>
                <w:bCs/>
                <w:sz w:val="22"/>
                <w:szCs w:val="22"/>
              </w:rPr>
              <w:t>огненный шар», кг</w:t>
            </w:r>
          </w:p>
        </w:tc>
        <w:tc>
          <w:tcPr>
            <w:tcW w:w="1030" w:type="pct"/>
            <w:gridSpan w:val="2"/>
            <w:shd w:val="clear" w:color="auto" w:fill="auto"/>
          </w:tcPr>
          <w:p w14:paraId="685613B7" w14:textId="77777777" w:rsidR="00624771" w:rsidRPr="00CD1281" w:rsidRDefault="00624771" w:rsidP="0048260C">
            <w:pPr>
              <w:ind w:right="-284"/>
              <w:jc w:val="center"/>
              <w:rPr>
                <w:bCs/>
                <w:sz w:val="22"/>
                <w:szCs w:val="22"/>
              </w:rPr>
            </w:pPr>
            <w:r w:rsidRPr="00CD1281">
              <w:rPr>
                <w:bCs/>
                <w:sz w:val="22"/>
                <w:szCs w:val="22"/>
              </w:rPr>
              <w:t>Огненный шар</w:t>
            </w:r>
          </w:p>
        </w:tc>
      </w:tr>
      <w:tr w:rsidR="00624771" w:rsidRPr="00CD1281" w14:paraId="5AADDBCB" w14:textId="77777777" w:rsidTr="0048260C">
        <w:trPr>
          <w:trHeight w:val="412"/>
        </w:trPr>
        <w:tc>
          <w:tcPr>
            <w:tcW w:w="601" w:type="pct"/>
            <w:vMerge/>
            <w:shd w:val="clear" w:color="auto" w:fill="auto"/>
          </w:tcPr>
          <w:p w14:paraId="1810B095" w14:textId="77777777" w:rsidR="00624771" w:rsidRPr="00CD1281" w:rsidRDefault="00624771" w:rsidP="0048260C">
            <w:pPr>
              <w:jc w:val="center"/>
              <w:rPr>
                <w:bCs/>
                <w:sz w:val="22"/>
                <w:szCs w:val="22"/>
              </w:rPr>
            </w:pPr>
          </w:p>
        </w:tc>
        <w:tc>
          <w:tcPr>
            <w:tcW w:w="731" w:type="pct"/>
            <w:vMerge/>
            <w:shd w:val="clear" w:color="auto" w:fill="auto"/>
          </w:tcPr>
          <w:p w14:paraId="535314FA" w14:textId="77777777" w:rsidR="00624771" w:rsidRPr="00CD1281" w:rsidRDefault="00624771" w:rsidP="0048260C">
            <w:pPr>
              <w:jc w:val="center"/>
              <w:rPr>
                <w:bCs/>
                <w:sz w:val="22"/>
                <w:szCs w:val="22"/>
              </w:rPr>
            </w:pPr>
          </w:p>
        </w:tc>
        <w:tc>
          <w:tcPr>
            <w:tcW w:w="728" w:type="pct"/>
            <w:shd w:val="clear" w:color="auto" w:fill="auto"/>
          </w:tcPr>
          <w:p w14:paraId="35589449" w14:textId="77777777" w:rsidR="00624771" w:rsidRPr="00CD1281" w:rsidRDefault="00624771" w:rsidP="0048260C">
            <w:pPr>
              <w:jc w:val="center"/>
              <w:rPr>
                <w:bCs/>
                <w:sz w:val="22"/>
                <w:szCs w:val="22"/>
              </w:rPr>
            </w:pPr>
            <w:r w:rsidRPr="00CD1281">
              <w:rPr>
                <w:bCs/>
                <w:sz w:val="22"/>
                <w:szCs w:val="22"/>
              </w:rPr>
              <w:t>Расстояние от центра пожара (радиус пролива), м</w:t>
            </w:r>
          </w:p>
        </w:tc>
        <w:tc>
          <w:tcPr>
            <w:tcW w:w="637" w:type="pct"/>
            <w:shd w:val="clear" w:color="auto" w:fill="auto"/>
          </w:tcPr>
          <w:p w14:paraId="223D89B7" w14:textId="77777777" w:rsidR="00624771" w:rsidRPr="00CD1281" w:rsidRDefault="00624771" w:rsidP="0048260C">
            <w:pPr>
              <w:jc w:val="center"/>
              <w:rPr>
                <w:bCs/>
                <w:sz w:val="22"/>
                <w:szCs w:val="22"/>
                <w:vertAlign w:val="superscript"/>
              </w:rPr>
            </w:pPr>
            <w:r w:rsidRPr="00CD1281">
              <w:rPr>
                <w:bCs/>
                <w:sz w:val="22"/>
                <w:szCs w:val="22"/>
              </w:rPr>
              <w:t>Площадь разлива, м</w:t>
            </w:r>
            <w:r w:rsidRPr="00CD1281">
              <w:rPr>
                <w:bCs/>
                <w:sz w:val="22"/>
                <w:szCs w:val="22"/>
                <w:vertAlign w:val="superscript"/>
              </w:rPr>
              <w:t>2</w:t>
            </w:r>
          </w:p>
        </w:tc>
        <w:tc>
          <w:tcPr>
            <w:tcW w:w="544" w:type="pct"/>
            <w:shd w:val="clear" w:color="auto" w:fill="auto"/>
          </w:tcPr>
          <w:p w14:paraId="2DD8F91D" w14:textId="7AC02BA0" w:rsidR="00624771" w:rsidRPr="00CD1281" w:rsidRDefault="006A3AD2" w:rsidP="0048260C">
            <w:pPr>
              <w:jc w:val="center"/>
              <w:rPr>
                <w:bCs/>
                <w:sz w:val="22"/>
                <w:szCs w:val="22"/>
              </w:rPr>
            </w:pPr>
            <w:r w:rsidRPr="00CD1281">
              <w:rPr>
                <w:bCs/>
                <w:sz w:val="22"/>
                <w:szCs w:val="22"/>
              </w:rPr>
              <w:t>Безопасное</w:t>
            </w:r>
            <w:r w:rsidR="00624771" w:rsidRPr="00CD1281">
              <w:rPr>
                <w:bCs/>
                <w:sz w:val="22"/>
                <w:szCs w:val="22"/>
              </w:rPr>
              <w:t xml:space="preserve"> расстояние, м</w:t>
            </w:r>
          </w:p>
        </w:tc>
        <w:tc>
          <w:tcPr>
            <w:tcW w:w="729" w:type="pct"/>
            <w:vMerge/>
            <w:shd w:val="clear" w:color="auto" w:fill="auto"/>
          </w:tcPr>
          <w:p w14:paraId="77D999E2" w14:textId="77777777" w:rsidR="00624771" w:rsidRPr="00CD1281" w:rsidRDefault="00624771" w:rsidP="0048260C">
            <w:pPr>
              <w:jc w:val="center"/>
              <w:rPr>
                <w:bCs/>
                <w:sz w:val="22"/>
                <w:szCs w:val="22"/>
                <w:vertAlign w:val="superscript"/>
              </w:rPr>
            </w:pPr>
          </w:p>
        </w:tc>
        <w:tc>
          <w:tcPr>
            <w:tcW w:w="547" w:type="pct"/>
            <w:shd w:val="clear" w:color="auto" w:fill="auto"/>
          </w:tcPr>
          <w:p w14:paraId="71F176D3" w14:textId="77777777" w:rsidR="00624771" w:rsidRPr="00CD1281" w:rsidRDefault="00624771" w:rsidP="0048260C">
            <w:pPr>
              <w:jc w:val="center"/>
              <w:rPr>
                <w:bCs/>
                <w:sz w:val="22"/>
                <w:szCs w:val="22"/>
              </w:rPr>
            </w:pPr>
            <w:r w:rsidRPr="00CD1281">
              <w:rPr>
                <w:bCs/>
                <w:sz w:val="22"/>
                <w:szCs w:val="22"/>
              </w:rPr>
              <w:t>Радиус огненного шара, м</w:t>
            </w:r>
          </w:p>
        </w:tc>
        <w:tc>
          <w:tcPr>
            <w:tcW w:w="482" w:type="pct"/>
            <w:shd w:val="clear" w:color="auto" w:fill="auto"/>
          </w:tcPr>
          <w:p w14:paraId="57686314" w14:textId="5B5063F4" w:rsidR="00624771" w:rsidRPr="00CD1281" w:rsidRDefault="00624771" w:rsidP="006A3AD2">
            <w:pPr>
              <w:jc w:val="center"/>
              <w:rPr>
                <w:bCs/>
                <w:sz w:val="22"/>
                <w:szCs w:val="22"/>
                <w:vertAlign w:val="superscript"/>
              </w:rPr>
            </w:pPr>
            <w:r w:rsidRPr="00CD1281">
              <w:rPr>
                <w:bCs/>
                <w:sz w:val="22"/>
                <w:szCs w:val="22"/>
              </w:rPr>
              <w:t>Безопасное расстояние, м</w:t>
            </w:r>
          </w:p>
        </w:tc>
      </w:tr>
      <w:tr w:rsidR="00624771" w:rsidRPr="00CD1281" w14:paraId="0AE69407" w14:textId="77777777" w:rsidTr="0048260C">
        <w:tc>
          <w:tcPr>
            <w:tcW w:w="601" w:type="pct"/>
            <w:shd w:val="clear" w:color="auto" w:fill="auto"/>
          </w:tcPr>
          <w:p w14:paraId="5AD5D94E" w14:textId="77777777" w:rsidR="00624771" w:rsidRPr="00CD1281" w:rsidRDefault="00624771" w:rsidP="0048260C">
            <w:pPr>
              <w:jc w:val="center"/>
              <w:rPr>
                <w:bCs/>
                <w:sz w:val="22"/>
                <w:szCs w:val="22"/>
              </w:rPr>
            </w:pPr>
            <w:r w:rsidRPr="00CD1281">
              <w:rPr>
                <w:bCs/>
                <w:sz w:val="22"/>
                <w:szCs w:val="22"/>
              </w:rPr>
              <w:t>Бензин</w:t>
            </w:r>
          </w:p>
        </w:tc>
        <w:tc>
          <w:tcPr>
            <w:tcW w:w="731" w:type="pct"/>
            <w:shd w:val="clear" w:color="auto" w:fill="auto"/>
          </w:tcPr>
          <w:p w14:paraId="58FE6804" w14:textId="77777777" w:rsidR="00624771" w:rsidRPr="00CD1281" w:rsidRDefault="00624771" w:rsidP="0048260C">
            <w:pPr>
              <w:jc w:val="center"/>
              <w:rPr>
                <w:bCs/>
                <w:sz w:val="22"/>
                <w:szCs w:val="22"/>
              </w:rPr>
            </w:pPr>
            <w:r w:rsidRPr="00CD1281">
              <w:rPr>
                <w:bCs/>
                <w:sz w:val="22"/>
                <w:szCs w:val="22"/>
              </w:rPr>
              <w:t>48000</w:t>
            </w:r>
          </w:p>
        </w:tc>
        <w:tc>
          <w:tcPr>
            <w:tcW w:w="728" w:type="pct"/>
            <w:shd w:val="clear" w:color="auto" w:fill="auto"/>
          </w:tcPr>
          <w:p w14:paraId="32E943C3" w14:textId="77777777" w:rsidR="00624771" w:rsidRPr="00CD1281" w:rsidRDefault="00624771" w:rsidP="0048260C">
            <w:pPr>
              <w:jc w:val="center"/>
              <w:rPr>
                <w:bCs/>
                <w:sz w:val="22"/>
                <w:szCs w:val="22"/>
              </w:rPr>
            </w:pPr>
            <w:r w:rsidRPr="00CD1281">
              <w:rPr>
                <w:bCs/>
                <w:sz w:val="22"/>
                <w:szCs w:val="22"/>
              </w:rPr>
              <w:t>19,8</w:t>
            </w:r>
          </w:p>
        </w:tc>
        <w:tc>
          <w:tcPr>
            <w:tcW w:w="637" w:type="pct"/>
            <w:shd w:val="clear" w:color="auto" w:fill="auto"/>
          </w:tcPr>
          <w:p w14:paraId="39D94F4E" w14:textId="77777777" w:rsidR="00624771" w:rsidRPr="00CD1281" w:rsidRDefault="00624771" w:rsidP="0048260C">
            <w:pPr>
              <w:jc w:val="center"/>
              <w:rPr>
                <w:bCs/>
                <w:sz w:val="22"/>
                <w:szCs w:val="22"/>
              </w:rPr>
            </w:pPr>
            <w:r w:rsidRPr="00CD1281">
              <w:rPr>
                <w:bCs/>
                <w:sz w:val="22"/>
                <w:szCs w:val="22"/>
              </w:rPr>
              <w:t>1241</w:t>
            </w:r>
          </w:p>
        </w:tc>
        <w:tc>
          <w:tcPr>
            <w:tcW w:w="544" w:type="pct"/>
            <w:shd w:val="clear" w:color="auto" w:fill="auto"/>
          </w:tcPr>
          <w:p w14:paraId="60C43767" w14:textId="77777777" w:rsidR="00624771" w:rsidRPr="00CD1281" w:rsidRDefault="00624771" w:rsidP="0048260C">
            <w:pPr>
              <w:jc w:val="center"/>
              <w:rPr>
                <w:bCs/>
                <w:sz w:val="22"/>
                <w:szCs w:val="22"/>
              </w:rPr>
            </w:pPr>
            <w:r w:rsidRPr="00CD1281">
              <w:rPr>
                <w:bCs/>
                <w:sz w:val="22"/>
                <w:szCs w:val="22"/>
              </w:rPr>
              <w:t>39</w:t>
            </w:r>
          </w:p>
        </w:tc>
        <w:tc>
          <w:tcPr>
            <w:tcW w:w="729" w:type="pct"/>
            <w:shd w:val="clear" w:color="auto" w:fill="auto"/>
          </w:tcPr>
          <w:p w14:paraId="628E62FA" w14:textId="77777777" w:rsidR="00624771" w:rsidRPr="00CD1281" w:rsidRDefault="00624771" w:rsidP="0048260C">
            <w:pPr>
              <w:jc w:val="center"/>
              <w:rPr>
                <w:bCs/>
                <w:sz w:val="22"/>
                <w:szCs w:val="22"/>
              </w:rPr>
            </w:pPr>
            <w:r w:rsidRPr="00CD1281">
              <w:rPr>
                <w:bCs/>
                <w:sz w:val="22"/>
                <w:szCs w:val="22"/>
              </w:rPr>
              <w:t>28800</w:t>
            </w:r>
          </w:p>
        </w:tc>
        <w:tc>
          <w:tcPr>
            <w:tcW w:w="547" w:type="pct"/>
            <w:shd w:val="clear" w:color="auto" w:fill="auto"/>
          </w:tcPr>
          <w:p w14:paraId="0B77F4A1" w14:textId="77777777" w:rsidR="00624771" w:rsidRPr="00CD1281" w:rsidRDefault="00624771" w:rsidP="0048260C">
            <w:pPr>
              <w:jc w:val="center"/>
              <w:rPr>
                <w:bCs/>
                <w:sz w:val="22"/>
                <w:szCs w:val="22"/>
              </w:rPr>
            </w:pPr>
            <w:r w:rsidRPr="00CD1281">
              <w:rPr>
                <w:bCs/>
                <w:sz w:val="22"/>
                <w:szCs w:val="22"/>
              </w:rPr>
              <w:t>76,5</w:t>
            </w:r>
          </w:p>
        </w:tc>
        <w:tc>
          <w:tcPr>
            <w:tcW w:w="482" w:type="pct"/>
            <w:shd w:val="clear" w:color="auto" w:fill="auto"/>
          </w:tcPr>
          <w:p w14:paraId="13F075DE" w14:textId="77777777" w:rsidR="00624771" w:rsidRPr="00CD1281" w:rsidRDefault="00624771" w:rsidP="0048260C">
            <w:pPr>
              <w:ind w:firstLine="141"/>
              <w:jc w:val="center"/>
              <w:rPr>
                <w:bCs/>
                <w:sz w:val="22"/>
                <w:szCs w:val="22"/>
              </w:rPr>
            </w:pPr>
            <w:r w:rsidRPr="00CD1281">
              <w:rPr>
                <w:bCs/>
                <w:sz w:val="22"/>
                <w:szCs w:val="22"/>
              </w:rPr>
              <w:t>400</w:t>
            </w:r>
          </w:p>
        </w:tc>
      </w:tr>
    </w:tbl>
    <w:p w14:paraId="4AC983DE" w14:textId="77777777" w:rsidR="00624771" w:rsidRPr="005E3F21" w:rsidRDefault="00624771" w:rsidP="00624771">
      <w:pPr>
        <w:pStyle w:val="af1"/>
        <w:ind w:firstLine="709"/>
        <w:rPr>
          <w:b/>
          <w:sz w:val="16"/>
          <w:szCs w:val="16"/>
        </w:rPr>
      </w:pPr>
    </w:p>
    <w:p w14:paraId="2FD4C5C0" w14:textId="77777777" w:rsidR="00624771" w:rsidRPr="00CD1281" w:rsidRDefault="00624771" w:rsidP="00624771">
      <w:pPr>
        <w:spacing w:before="120" w:after="120" w:line="276" w:lineRule="auto"/>
        <w:ind w:firstLine="709"/>
        <w:jc w:val="both"/>
        <w:rPr>
          <w:i/>
          <w:iCs/>
          <w:lang w:eastAsia="ar-SA"/>
        </w:rPr>
      </w:pPr>
      <w:r w:rsidRPr="00CD1281">
        <w:rPr>
          <w:i/>
          <w:iCs/>
          <w:lang w:eastAsia="ar-SA"/>
        </w:rPr>
        <w:t>Аварии при транспортировке опасных грузов автомобильным транспортом</w:t>
      </w:r>
    </w:p>
    <w:p w14:paraId="10B31206" w14:textId="77777777" w:rsidR="00624771" w:rsidRPr="00CD1281" w:rsidRDefault="00624771" w:rsidP="00624771">
      <w:pPr>
        <w:spacing w:before="120" w:after="120" w:line="276" w:lineRule="auto"/>
        <w:ind w:firstLine="709"/>
        <w:jc w:val="both"/>
        <w:rPr>
          <w:lang w:eastAsia="ar-SA"/>
        </w:rPr>
      </w:pPr>
      <w:r w:rsidRPr="00CD1281">
        <w:rPr>
          <w:lang w:eastAsia="ar-SA"/>
        </w:rPr>
        <w:t>Основными видами ЧС на автомобильном транспорте могут быть катастрофы пассажирского транспорта и аварии специальных автомобилей, перевозящих ГСМ и другие потенциально-опасные грузы.</w:t>
      </w:r>
    </w:p>
    <w:p w14:paraId="40C7174B" w14:textId="77777777" w:rsidR="00624771" w:rsidRPr="00CD1281" w:rsidRDefault="00624771" w:rsidP="00624771">
      <w:pPr>
        <w:spacing w:before="120" w:after="120" w:line="276" w:lineRule="auto"/>
        <w:ind w:firstLine="709"/>
        <w:jc w:val="both"/>
        <w:rPr>
          <w:lang w:eastAsia="ar-SA"/>
        </w:rPr>
      </w:pPr>
      <w:r w:rsidRPr="00CD1281">
        <w:rPr>
          <w:lang w:eastAsia="ar-SA"/>
        </w:rPr>
        <w:t>Основными причинами ЧС на автомобильном транспорте могут быть:</w:t>
      </w:r>
    </w:p>
    <w:p w14:paraId="30D56B0B" w14:textId="77777777" w:rsidR="00624771" w:rsidRPr="00CD1281" w:rsidRDefault="00624771" w:rsidP="002D625C">
      <w:pPr>
        <w:pStyle w:val="ad"/>
        <w:numPr>
          <w:ilvl w:val="0"/>
          <w:numId w:val="3"/>
        </w:numPr>
        <w:spacing w:line="276" w:lineRule="auto"/>
        <w:ind w:left="1134"/>
        <w:contextualSpacing w:val="0"/>
        <w:jc w:val="both"/>
      </w:pPr>
      <w:r w:rsidRPr="00CD1281">
        <w:t>сложные метеоусловия;</w:t>
      </w:r>
    </w:p>
    <w:p w14:paraId="067853D3" w14:textId="77777777" w:rsidR="00624771" w:rsidRPr="00CD1281" w:rsidRDefault="00624771" w:rsidP="002D625C">
      <w:pPr>
        <w:pStyle w:val="ad"/>
        <w:numPr>
          <w:ilvl w:val="0"/>
          <w:numId w:val="3"/>
        </w:numPr>
        <w:spacing w:line="276" w:lineRule="auto"/>
        <w:ind w:left="1134"/>
        <w:contextualSpacing w:val="0"/>
        <w:jc w:val="both"/>
      </w:pPr>
      <w:r w:rsidRPr="00CD1281">
        <w:t>нарушение правил дорожного движения;</w:t>
      </w:r>
    </w:p>
    <w:p w14:paraId="51347C6D" w14:textId="77777777" w:rsidR="00624771" w:rsidRPr="00CD1281" w:rsidRDefault="00624771" w:rsidP="002D625C">
      <w:pPr>
        <w:pStyle w:val="ad"/>
        <w:numPr>
          <w:ilvl w:val="0"/>
          <w:numId w:val="3"/>
        </w:numPr>
        <w:spacing w:line="276" w:lineRule="auto"/>
        <w:ind w:left="1134"/>
        <w:contextualSpacing w:val="0"/>
        <w:jc w:val="both"/>
      </w:pPr>
      <w:r w:rsidRPr="00CD1281">
        <w:t>неисправность транспортных средств и дорожного покрытия;</w:t>
      </w:r>
    </w:p>
    <w:p w14:paraId="659632F8" w14:textId="77777777" w:rsidR="00624771" w:rsidRPr="00CD1281" w:rsidRDefault="00624771" w:rsidP="002D625C">
      <w:pPr>
        <w:pStyle w:val="ad"/>
        <w:numPr>
          <w:ilvl w:val="0"/>
          <w:numId w:val="3"/>
        </w:numPr>
        <w:spacing w:line="276" w:lineRule="auto"/>
        <w:ind w:left="1134"/>
        <w:contextualSpacing w:val="0"/>
        <w:jc w:val="both"/>
      </w:pPr>
      <w:r w:rsidRPr="00CD1281">
        <w:t>увеличения транспортного потока.</w:t>
      </w:r>
    </w:p>
    <w:p w14:paraId="4E2E37F9" w14:textId="77777777" w:rsidR="00624771" w:rsidRPr="00CD1281" w:rsidRDefault="00624771" w:rsidP="00624771">
      <w:pPr>
        <w:spacing w:before="120" w:after="120" w:line="276" w:lineRule="auto"/>
        <w:ind w:firstLine="709"/>
        <w:jc w:val="both"/>
        <w:rPr>
          <w:lang w:eastAsia="ar-SA"/>
        </w:rPr>
      </w:pPr>
      <w:r w:rsidRPr="00CD1281">
        <w:rPr>
          <w:lang w:eastAsia="ar-SA"/>
        </w:rPr>
        <w:lastRenderedPageBreak/>
        <w:t xml:space="preserve">В результате катастроф пассажирского транспорта могут быть до 10 чел. пострадавших. </w:t>
      </w:r>
    </w:p>
    <w:p w14:paraId="5E262A2A" w14:textId="17719217" w:rsidR="00624771" w:rsidRPr="00CD1281" w:rsidRDefault="00624771" w:rsidP="00624771">
      <w:pPr>
        <w:spacing w:before="120" w:after="120" w:line="276" w:lineRule="auto"/>
        <w:ind w:firstLine="709"/>
        <w:jc w:val="both"/>
        <w:rPr>
          <w:lang w:eastAsia="ar-SA"/>
        </w:rPr>
      </w:pPr>
      <w:r w:rsidRPr="00CD1281">
        <w:rPr>
          <w:lang w:eastAsia="ar-SA"/>
        </w:rPr>
        <w:t xml:space="preserve">Наибольшую угрозу представляют возможные аварии на автомобильном транспорте при транспортировке ГСМ по территории </w:t>
      </w:r>
      <w:r w:rsidR="009F3461">
        <w:rPr>
          <w:lang w:eastAsia="ar-SA"/>
        </w:rPr>
        <w:t>р</w:t>
      </w:r>
      <w:r w:rsidRPr="00CD1281">
        <w:rPr>
          <w:lang w:eastAsia="ar-SA"/>
        </w:rPr>
        <w:t>п.</w:t>
      </w:r>
      <w:r w:rsidR="009F3461">
        <w:rPr>
          <w:lang w:eastAsia="ar-SA"/>
        </w:rPr>
        <w:t xml:space="preserve"> </w:t>
      </w:r>
      <w:r w:rsidRPr="00CD1281">
        <w:rPr>
          <w:lang w:eastAsia="ar-SA"/>
        </w:rPr>
        <w:t xml:space="preserve">Октябрьский. При аварии с разливом и последующим воспламенением ГСМ и других легковоспламеняющихся жидкостей основную опасность будет представлять возникший пожар. Время ведения </w:t>
      </w:r>
      <w:r w:rsidR="009F3461" w:rsidRPr="009F3461">
        <w:rPr>
          <w:lang w:eastAsia="ar-SA"/>
        </w:rPr>
        <w:t>аварийно-спасательных и других неотложных работ</w:t>
      </w:r>
      <w:r w:rsidRPr="00CD1281">
        <w:rPr>
          <w:lang w:eastAsia="ar-SA"/>
        </w:rPr>
        <w:t xml:space="preserve"> от 3 до 12 часов.</w:t>
      </w:r>
    </w:p>
    <w:p w14:paraId="792C7DDF" w14:textId="5BA5D351" w:rsidR="00624771" w:rsidRPr="00CD1281" w:rsidRDefault="00624771" w:rsidP="00624771">
      <w:pPr>
        <w:spacing w:before="120" w:after="120" w:line="276" w:lineRule="auto"/>
        <w:ind w:firstLine="709"/>
        <w:jc w:val="both"/>
        <w:rPr>
          <w:lang w:eastAsia="ar-SA"/>
        </w:rPr>
      </w:pPr>
      <w:r w:rsidRPr="00CD1281">
        <w:rPr>
          <w:lang w:eastAsia="ar-SA"/>
        </w:rPr>
        <w:t>Радиусы зон поражения для некоторых, наиболее часто перевозимых опасных веществ, приведены в таблицах</w:t>
      </w:r>
      <w:r w:rsidR="009F3461">
        <w:rPr>
          <w:lang w:eastAsia="ar-SA"/>
        </w:rPr>
        <w:t xml:space="preserve"> ниже.</w:t>
      </w:r>
    </w:p>
    <w:p w14:paraId="3AE5D471" w14:textId="5AD9A71A" w:rsidR="00624771" w:rsidRDefault="009F3461" w:rsidP="00624771">
      <w:pPr>
        <w:spacing w:before="120" w:after="120" w:line="276" w:lineRule="auto"/>
        <w:ind w:firstLine="709"/>
        <w:jc w:val="both"/>
        <w:rPr>
          <w:lang w:eastAsia="ar-SA"/>
        </w:rPr>
      </w:pPr>
      <w:r w:rsidRPr="006D6F8C">
        <w:t xml:space="preserve">Таблица </w:t>
      </w:r>
      <w:r w:rsidR="005D689C">
        <w:rPr>
          <w:noProof/>
        </w:rPr>
        <w:fldChar w:fldCharType="begin"/>
      </w:r>
      <w:r w:rsidR="005D689C">
        <w:rPr>
          <w:noProof/>
        </w:rPr>
        <w:instrText xml:space="preserve"> SEQ Таблица \* ARABIC </w:instrText>
      </w:r>
      <w:r w:rsidR="005D689C">
        <w:rPr>
          <w:noProof/>
        </w:rPr>
        <w:fldChar w:fldCharType="separate"/>
      </w:r>
      <w:r w:rsidR="008C0FC7">
        <w:rPr>
          <w:noProof/>
        </w:rPr>
        <w:t>2</w:t>
      </w:r>
      <w:r w:rsidR="00517E3B">
        <w:rPr>
          <w:noProof/>
        </w:rPr>
        <w:t>7</w:t>
      </w:r>
      <w:r w:rsidR="005D689C">
        <w:rPr>
          <w:noProof/>
        </w:rPr>
        <w:fldChar w:fldCharType="end"/>
      </w:r>
      <w:r>
        <w:t xml:space="preserve"> –</w:t>
      </w:r>
      <w:r w:rsidRPr="00A56B54">
        <w:t xml:space="preserve"> </w:t>
      </w:r>
      <w:r w:rsidR="00624771" w:rsidRPr="00CD1281">
        <w:rPr>
          <w:lang w:eastAsia="ar-SA"/>
        </w:rPr>
        <w:t>Взрывопожароопасные вещества при транспортировке автотранспортом</w:t>
      </w:r>
    </w:p>
    <w:tbl>
      <w:tblPr>
        <w:tblW w:w="5000" w:type="pct"/>
        <w:jc w:val="center"/>
        <w:tblLook w:val="01E0" w:firstRow="1" w:lastRow="1" w:firstColumn="1" w:lastColumn="1" w:noHBand="0" w:noVBand="0"/>
      </w:tblPr>
      <w:tblGrid>
        <w:gridCol w:w="1183"/>
        <w:gridCol w:w="1193"/>
        <w:gridCol w:w="1099"/>
        <w:gridCol w:w="1132"/>
        <w:gridCol w:w="1372"/>
        <w:gridCol w:w="1637"/>
        <w:gridCol w:w="1211"/>
        <w:gridCol w:w="1368"/>
      </w:tblGrid>
      <w:tr w:rsidR="00624771" w:rsidRPr="00CD1281" w14:paraId="2D9881A8" w14:textId="77777777" w:rsidTr="00517E3B">
        <w:trPr>
          <w:trHeight w:val="413"/>
          <w:jc w:val="center"/>
        </w:trPr>
        <w:tc>
          <w:tcPr>
            <w:tcW w:w="580" w:type="pct"/>
            <w:vMerge w:val="restart"/>
            <w:tcBorders>
              <w:top w:val="single" w:sz="4" w:space="0" w:color="auto"/>
              <w:left w:val="single" w:sz="4" w:space="0" w:color="auto"/>
              <w:bottom w:val="single" w:sz="4" w:space="0" w:color="auto"/>
              <w:right w:val="single" w:sz="4" w:space="0" w:color="auto"/>
            </w:tcBorders>
            <w:vAlign w:val="center"/>
          </w:tcPr>
          <w:p w14:paraId="1E13B36B" w14:textId="77777777" w:rsidR="00624771" w:rsidRPr="00CD1281" w:rsidRDefault="00624771" w:rsidP="0048260C">
            <w:pPr>
              <w:rPr>
                <w:bCs/>
                <w:sz w:val="22"/>
                <w:szCs w:val="22"/>
              </w:rPr>
            </w:pPr>
            <w:r w:rsidRPr="00CD1281">
              <w:rPr>
                <w:bCs/>
                <w:sz w:val="22"/>
                <w:szCs w:val="22"/>
              </w:rPr>
              <w:t>Вещество</w:t>
            </w:r>
          </w:p>
        </w:tc>
        <w:tc>
          <w:tcPr>
            <w:tcW w:w="585" w:type="pct"/>
            <w:vMerge w:val="restart"/>
            <w:tcBorders>
              <w:top w:val="single" w:sz="4" w:space="0" w:color="auto"/>
              <w:left w:val="single" w:sz="4" w:space="0" w:color="auto"/>
              <w:bottom w:val="single" w:sz="4" w:space="0" w:color="auto"/>
              <w:right w:val="single" w:sz="4" w:space="0" w:color="auto"/>
            </w:tcBorders>
          </w:tcPr>
          <w:p w14:paraId="74D6C478" w14:textId="77777777" w:rsidR="00624771" w:rsidRPr="00CD1281" w:rsidRDefault="00624771" w:rsidP="0048260C">
            <w:pPr>
              <w:jc w:val="center"/>
              <w:rPr>
                <w:bCs/>
                <w:sz w:val="22"/>
                <w:szCs w:val="22"/>
              </w:rPr>
            </w:pPr>
            <w:r w:rsidRPr="00CD1281">
              <w:rPr>
                <w:bCs/>
                <w:sz w:val="22"/>
                <w:szCs w:val="22"/>
              </w:rPr>
              <w:t>Масса вещества, кг</w:t>
            </w:r>
          </w:p>
        </w:tc>
        <w:tc>
          <w:tcPr>
            <w:tcW w:w="1767" w:type="pct"/>
            <w:gridSpan w:val="3"/>
            <w:tcBorders>
              <w:top w:val="single" w:sz="4" w:space="0" w:color="auto"/>
              <w:left w:val="single" w:sz="4" w:space="0" w:color="auto"/>
              <w:bottom w:val="single" w:sz="4" w:space="0" w:color="auto"/>
              <w:right w:val="single" w:sz="4" w:space="0" w:color="auto"/>
            </w:tcBorders>
          </w:tcPr>
          <w:p w14:paraId="6E3C1D10" w14:textId="77777777" w:rsidR="00624771" w:rsidRPr="00CD1281" w:rsidRDefault="00624771" w:rsidP="0048260C">
            <w:pPr>
              <w:jc w:val="center"/>
              <w:rPr>
                <w:bCs/>
                <w:sz w:val="22"/>
                <w:szCs w:val="22"/>
              </w:rPr>
            </w:pPr>
            <w:r w:rsidRPr="00CD1281">
              <w:rPr>
                <w:bCs/>
                <w:sz w:val="22"/>
                <w:szCs w:val="22"/>
              </w:rPr>
              <w:t>Пожар разлития</w:t>
            </w:r>
          </w:p>
        </w:tc>
        <w:tc>
          <w:tcPr>
            <w:tcW w:w="803" w:type="pct"/>
            <w:vMerge w:val="restart"/>
            <w:tcBorders>
              <w:top w:val="single" w:sz="4" w:space="0" w:color="auto"/>
              <w:left w:val="single" w:sz="4" w:space="0" w:color="auto"/>
              <w:bottom w:val="single" w:sz="4" w:space="0" w:color="auto"/>
              <w:right w:val="single" w:sz="4" w:space="0" w:color="auto"/>
            </w:tcBorders>
          </w:tcPr>
          <w:p w14:paraId="1333D731" w14:textId="77777777" w:rsidR="00624771" w:rsidRPr="00CD1281" w:rsidRDefault="00624771" w:rsidP="0048260C">
            <w:pPr>
              <w:jc w:val="center"/>
              <w:rPr>
                <w:bCs/>
                <w:sz w:val="22"/>
                <w:szCs w:val="22"/>
              </w:rPr>
            </w:pPr>
            <w:r w:rsidRPr="00CD1281">
              <w:rPr>
                <w:bCs/>
                <w:sz w:val="22"/>
                <w:szCs w:val="22"/>
              </w:rPr>
              <w:t>Масса вещества участвующего в пожаре по типу «огненный шар», кг</w:t>
            </w:r>
          </w:p>
        </w:tc>
        <w:tc>
          <w:tcPr>
            <w:tcW w:w="1265" w:type="pct"/>
            <w:gridSpan w:val="2"/>
            <w:tcBorders>
              <w:top w:val="single" w:sz="4" w:space="0" w:color="auto"/>
              <w:left w:val="single" w:sz="4" w:space="0" w:color="auto"/>
              <w:bottom w:val="single" w:sz="4" w:space="0" w:color="auto"/>
              <w:right w:val="single" w:sz="4" w:space="0" w:color="auto"/>
            </w:tcBorders>
          </w:tcPr>
          <w:p w14:paraId="46D32753" w14:textId="77777777" w:rsidR="00624771" w:rsidRPr="00CD1281" w:rsidRDefault="00624771" w:rsidP="0048260C">
            <w:pPr>
              <w:ind w:right="-284"/>
              <w:jc w:val="center"/>
              <w:rPr>
                <w:bCs/>
                <w:sz w:val="22"/>
                <w:szCs w:val="22"/>
              </w:rPr>
            </w:pPr>
            <w:r w:rsidRPr="00CD1281">
              <w:rPr>
                <w:bCs/>
                <w:sz w:val="22"/>
                <w:szCs w:val="22"/>
              </w:rPr>
              <w:t>Огненный шар</w:t>
            </w:r>
          </w:p>
        </w:tc>
      </w:tr>
      <w:tr w:rsidR="00624771" w:rsidRPr="00CD1281" w14:paraId="79DC50FC" w14:textId="77777777" w:rsidTr="00517E3B">
        <w:trPr>
          <w:trHeight w:val="412"/>
          <w:jc w:val="center"/>
        </w:trPr>
        <w:tc>
          <w:tcPr>
            <w:tcW w:w="580" w:type="pct"/>
            <w:vMerge/>
            <w:tcBorders>
              <w:top w:val="single" w:sz="4" w:space="0" w:color="auto"/>
              <w:left w:val="single" w:sz="4" w:space="0" w:color="auto"/>
              <w:bottom w:val="single" w:sz="4" w:space="0" w:color="auto"/>
              <w:right w:val="single" w:sz="4" w:space="0" w:color="auto"/>
            </w:tcBorders>
          </w:tcPr>
          <w:p w14:paraId="4EB2D017" w14:textId="77777777" w:rsidR="00624771" w:rsidRPr="00CD1281" w:rsidRDefault="00624771" w:rsidP="0048260C">
            <w:pPr>
              <w:jc w:val="center"/>
              <w:rPr>
                <w:bCs/>
                <w:sz w:val="22"/>
                <w:szCs w:val="22"/>
              </w:rPr>
            </w:pPr>
          </w:p>
        </w:tc>
        <w:tc>
          <w:tcPr>
            <w:tcW w:w="585" w:type="pct"/>
            <w:vMerge/>
            <w:tcBorders>
              <w:top w:val="single" w:sz="4" w:space="0" w:color="auto"/>
              <w:left w:val="single" w:sz="4" w:space="0" w:color="auto"/>
              <w:bottom w:val="single" w:sz="4" w:space="0" w:color="auto"/>
              <w:right w:val="single" w:sz="4" w:space="0" w:color="auto"/>
            </w:tcBorders>
          </w:tcPr>
          <w:p w14:paraId="3CE5D5D3" w14:textId="77777777" w:rsidR="00624771" w:rsidRPr="00CD1281" w:rsidRDefault="00624771" w:rsidP="0048260C">
            <w:pPr>
              <w:jc w:val="center"/>
              <w:rPr>
                <w:bCs/>
                <w:sz w:val="22"/>
                <w:szCs w:val="22"/>
              </w:rPr>
            </w:pPr>
          </w:p>
        </w:tc>
        <w:tc>
          <w:tcPr>
            <w:tcW w:w="539" w:type="pct"/>
            <w:tcBorders>
              <w:top w:val="single" w:sz="4" w:space="0" w:color="auto"/>
              <w:left w:val="single" w:sz="4" w:space="0" w:color="auto"/>
              <w:bottom w:val="single" w:sz="4" w:space="0" w:color="auto"/>
              <w:right w:val="single" w:sz="4" w:space="0" w:color="auto"/>
            </w:tcBorders>
          </w:tcPr>
          <w:p w14:paraId="5848E6D4" w14:textId="77777777" w:rsidR="00624771" w:rsidRPr="00CD1281" w:rsidRDefault="00624771" w:rsidP="0048260C">
            <w:pPr>
              <w:jc w:val="center"/>
              <w:rPr>
                <w:bCs/>
                <w:sz w:val="22"/>
                <w:szCs w:val="22"/>
              </w:rPr>
            </w:pPr>
            <w:r w:rsidRPr="00CD1281">
              <w:rPr>
                <w:bCs/>
                <w:sz w:val="22"/>
                <w:szCs w:val="22"/>
              </w:rPr>
              <w:t>Радиус пролива, м</w:t>
            </w:r>
          </w:p>
        </w:tc>
        <w:tc>
          <w:tcPr>
            <w:tcW w:w="555" w:type="pct"/>
            <w:tcBorders>
              <w:top w:val="single" w:sz="4" w:space="0" w:color="auto"/>
              <w:left w:val="single" w:sz="4" w:space="0" w:color="auto"/>
              <w:bottom w:val="single" w:sz="4" w:space="0" w:color="auto"/>
              <w:right w:val="single" w:sz="4" w:space="0" w:color="auto"/>
            </w:tcBorders>
          </w:tcPr>
          <w:p w14:paraId="7FCC316C" w14:textId="77777777" w:rsidR="00624771" w:rsidRPr="00CD1281" w:rsidRDefault="00624771" w:rsidP="0048260C">
            <w:pPr>
              <w:jc w:val="center"/>
              <w:rPr>
                <w:bCs/>
                <w:sz w:val="22"/>
                <w:szCs w:val="22"/>
                <w:vertAlign w:val="superscript"/>
              </w:rPr>
            </w:pPr>
            <w:r w:rsidRPr="00CD1281">
              <w:rPr>
                <w:bCs/>
                <w:sz w:val="22"/>
                <w:szCs w:val="22"/>
              </w:rPr>
              <w:t>Площадь разлива, м</w:t>
            </w:r>
            <w:r w:rsidRPr="00CD1281">
              <w:rPr>
                <w:bCs/>
                <w:sz w:val="22"/>
                <w:szCs w:val="22"/>
                <w:vertAlign w:val="superscript"/>
              </w:rPr>
              <w:t>2</w:t>
            </w:r>
          </w:p>
        </w:tc>
        <w:tc>
          <w:tcPr>
            <w:tcW w:w="673" w:type="pct"/>
            <w:tcBorders>
              <w:top w:val="single" w:sz="4" w:space="0" w:color="auto"/>
              <w:left w:val="single" w:sz="4" w:space="0" w:color="auto"/>
              <w:bottom w:val="single" w:sz="4" w:space="0" w:color="auto"/>
              <w:right w:val="single" w:sz="4" w:space="0" w:color="auto"/>
            </w:tcBorders>
          </w:tcPr>
          <w:p w14:paraId="5790F757" w14:textId="77777777" w:rsidR="00624771" w:rsidRPr="00CD1281" w:rsidRDefault="00624771" w:rsidP="0048260C">
            <w:pPr>
              <w:jc w:val="center"/>
              <w:rPr>
                <w:bCs/>
                <w:sz w:val="22"/>
                <w:szCs w:val="22"/>
              </w:rPr>
            </w:pPr>
            <w:r w:rsidRPr="00CD1281">
              <w:rPr>
                <w:bCs/>
                <w:sz w:val="22"/>
                <w:szCs w:val="22"/>
              </w:rPr>
              <w:t>Безопасное расстояние, м</w:t>
            </w:r>
          </w:p>
        </w:tc>
        <w:tc>
          <w:tcPr>
            <w:tcW w:w="803" w:type="pct"/>
            <w:vMerge/>
            <w:tcBorders>
              <w:top w:val="single" w:sz="4" w:space="0" w:color="auto"/>
              <w:left w:val="single" w:sz="4" w:space="0" w:color="auto"/>
              <w:bottom w:val="single" w:sz="4" w:space="0" w:color="auto"/>
              <w:right w:val="single" w:sz="4" w:space="0" w:color="auto"/>
            </w:tcBorders>
          </w:tcPr>
          <w:p w14:paraId="6F6DAF3A" w14:textId="77777777" w:rsidR="00624771" w:rsidRPr="00CD1281" w:rsidRDefault="00624771" w:rsidP="0048260C">
            <w:pPr>
              <w:jc w:val="center"/>
              <w:rPr>
                <w:bCs/>
                <w:sz w:val="22"/>
                <w:szCs w:val="22"/>
                <w:vertAlign w:val="superscript"/>
              </w:rPr>
            </w:pPr>
          </w:p>
        </w:tc>
        <w:tc>
          <w:tcPr>
            <w:tcW w:w="594" w:type="pct"/>
            <w:tcBorders>
              <w:top w:val="single" w:sz="4" w:space="0" w:color="auto"/>
              <w:left w:val="single" w:sz="4" w:space="0" w:color="auto"/>
              <w:bottom w:val="single" w:sz="4" w:space="0" w:color="auto"/>
              <w:right w:val="single" w:sz="4" w:space="0" w:color="auto"/>
            </w:tcBorders>
          </w:tcPr>
          <w:p w14:paraId="5DE8301E" w14:textId="77777777" w:rsidR="00624771" w:rsidRPr="00CD1281" w:rsidRDefault="00624771" w:rsidP="0048260C">
            <w:pPr>
              <w:jc w:val="center"/>
              <w:rPr>
                <w:bCs/>
                <w:sz w:val="22"/>
                <w:szCs w:val="22"/>
              </w:rPr>
            </w:pPr>
            <w:r w:rsidRPr="00CD1281">
              <w:rPr>
                <w:bCs/>
                <w:sz w:val="22"/>
                <w:szCs w:val="22"/>
              </w:rPr>
              <w:t>Радиус огненного шара, м</w:t>
            </w:r>
          </w:p>
        </w:tc>
        <w:tc>
          <w:tcPr>
            <w:tcW w:w="671" w:type="pct"/>
            <w:tcBorders>
              <w:top w:val="single" w:sz="4" w:space="0" w:color="auto"/>
              <w:left w:val="single" w:sz="4" w:space="0" w:color="auto"/>
              <w:bottom w:val="single" w:sz="4" w:space="0" w:color="auto"/>
              <w:right w:val="single" w:sz="4" w:space="0" w:color="auto"/>
            </w:tcBorders>
          </w:tcPr>
          <w:p w14:paraId="2F8AC60B" w14:textId="77777777" w:rsidR="00624771" w:rsidRPr="00CD1281" w:rsidRDefault="00624771" w:rsidP="0048260C">
            <w:pPr>
              <w:jc w:val="center"/>
              <w:rPr>
                <w:bCs/>
                <w:sz w:val="22"/>
                <w:szCs w:val="22"/>
                <w:vertAlign w:val="superscript"/>
              </w:rPr>
            </w:pPr>
            <w:r w:rsidRPr="00CD1281">
              <w:rPr>
                <w:bCs/>
                <w:sz w:val="22"/>
                <w:szCs w:val="22"/>
              </w:rPr>
              <w:t>Безопасное расстояние, м</w:t>
            </w:r>
          </w:p>
        </w:tc>
      </w:tr>
      <w:tr w:rsidR="00624771" w:rsidRPr="00CD1281" w14:paraId="32C2D08A" w14:textId="77777777" w:rsidTr="00517E3B">
        <w:trPr>
          <w:jc w:val="center"/>
        </w:trPr>
        <w:tc>
          <w:tcPr>
            <w:tcW w:w="580" w:type="pct"/>
            <w:tcBorders>
              <w:top w:val="single" w:sz="4" w:space="0" w:color="auto"/>
              <w:left w:val="single" w:sz="4" w:space="0" w:color="auto"/>
              <w:bottom w:val="single" w:sz="4" w:space="0" w:color="auto"/>
              <w:right w:val="single" w:sz="4" w:space="0" w:color="auto"/>
            </w:tcBorders>
          </w:tcPr>
          <w:p w14:paraId="141BCE35" w14:textId="77777777" w:rsidR="00624771" w:rsidRPr="00CD1281" w:rsidRDefault="00624771" w:rsidP="0048260C">
            <w:pPr>
              <w:rPr>
                <w:bCs/>
                <w:sz w:val="22"/>
                <w:szCs w:val="22"/>
              </w:rPr>
            </w:pPr>
            <w:r w:rsidRPr="00CD1281">
              <w:rPr>
                <w:bCs/>
                <w:sz w:val="22"/>
                <w:szCs w:val="22"/>
              </w:rPr>
              <w:t>Бензин</w:t>
            </w:r>
          </w:p>
        </w:tc>
        <w:tc>
          <w:tcPr>
            <w:tcW w:w="585" w:type="pct"/>
            <w:tcBorders>
              <w:top w:val="single" w:sz="4" w:space="0" w:color="auto"/>
              <w:left w:val="single" w:sz="4" w:space="0" w:color="auto"/>
              <w:bottom w:val="single" w:sz="4" w:space="0" w:color="auto"/>
              <w:right w:val="single" w:sz="4" w:space="0" w:color="auto"/>
            </w:tcBorders>
          </w:tcPr>
          <w:p w14:paraId="09C28812" w14:textId="77777777" w:rsidR="00624771" w:rsidRPr="00CD1281" w:rsidRDefault="00624771" w:rsidP="0048260C">
            <w:pPr>
              <w:jc w:val="center"/>
              <w:rPr>
                <w:bCs/>
                <w:sz w:val="22"/>
                <w:szCs w:val="22"/>
              </w:rPr>
            </w:pPr>
            <w:r w:rsidRPr="00CD1281">
              <w:rPr>
                <w:bCs/>
                <w:sz w:val="22"/>
                <w:szCs w:val="22"/>
              </w:rPr>
              <w:t>15000</w:t>
            </w:r>
          </w:p>
        </w:tc>
        <w:tc>
          <w:tcPr>
            <w:tcW w:w="539" w:type="pct"/>
            <w:tcBorders>
              <w:top w:val="single" w:sz="4" w:space="0" w:color="auto"/>
              <w:left w:val="single" w:sz="4" w:space="0" w:color="auto"/>
              <w:bottom w:val="single" w:sz="4" w:space="0" w:color="auto"/>
              <w:right w:val="single" w:sz="4" w:space="0" w:color="auto"/>
            </w:tcBorders>
          </w:tcPr>
          <w:p w14:paraId="06EAD297" w14:textId="77777777" w:rsidR="00624771" w:rsidRPr="00CD1281" w:rsidRDefault="00624771" w:rsidP="0048260C">
            <w:pPr>
              <w:jc w:val="center"/>
              <w:rPr>
                <w:bCs/>
                <w:sz w:val="22"/>
                <w:szCs w:val="22"/>
              </w:rPr>
            </w:pPr>
            <w:r w:rsidRPr="00CD1281">
              <w:rPr>
                <w:bCs/>
                <w:sz w:val="22"/>
                <w:szCs w:val="22"/>
              </w:rPr>
              <w:t>11,1</w:t>
            </w:r>
          </w:p>
        </w:tc>
        <w:tc>
          <w:tcPr>
            <w:tcW w:w="555" w:type="pct"/>
            <w:tcBorders>
              <w:top w:val="single" w:sz="4" w:space="0" w:color="auto"/>
              <w:left w:val="single" w:sz="4" w:space="0" w:color="auto"/>
              <w:bottom w:val="single" w:sz="4" w:space="0" w:color="auto"/>
              <w:right w:val="single" w:sz="4" w:space="0" w:color="auto"/>
            </w:tcBorders>
          </w:tcPr>
          <w:p w14:paraId="799D993C" w14:textId="77777777" w:rsidR="00624771" w:rsidRPr="00CD1281" w:rsidRDefault="00624771" w:rsidP="0048260C">
            <w:pPr>
              <w:jc w:val="center"/>
              <w:rPr>
                <w:bCs/>
                <w:sz w:val="22"/>
                <w:szCs w:val="22"/>
              </w:rPr>
            </w:pPr>
            <w:r w:rsidRPr="00CD1281">
              <w:rPr>
                <w:bCs/>
                <w:sz w:val="22"/>
                <w:szCs w:val="22"/>
              </w:rPr>
              <w:t>388,1</w:t>
            </w:r>
          </w:p>
        </w:tc>
        <w:tc>
          <w:tcPr>
            <w:tcW w:w="673" w:type="pct"/>
            <w:tcBorders>
              <w:top w:val="single" w:sz="4" w:space="0" w:color="auto"/>
              <w:left w:val="single" w:sz="4" w:space="0" w:color="auto"/>
              <w:bottom w:val="single" w:sz="4" w:space="0" w:color="auto"/>
              <w:right w:val="single" w:sz="4" w:space="0" w:color="auto"/>
            </w:tcBorders>
          </w:tcPr>
          <w:p w14:paraId="2E0C7D59" w14:textId="77777777" w:rsidR="00624771" w:rsidRPr="00CD1281" w:rsidRDefault="00624771" w:rsidP="0048260C">
            <w:pPr>
              <w:jc w:val="center"/>
              <w:rPr>
                <w:bCs/>
                <w:sz w:val="22"/>
                <w:szCs w:val="22"/>
              </w:rPr>
            </w:pPr>
            <w:r w:rsidRPr="00CD1281">
              <w:rPr>
                <w:bCs/>
                <w:sz w:val="22"/>
                <w:szCs w:val="22"/>
              </w:rPr>
              <w:t>29</w:t>
            </w:r>
          </w:p>
        </w:tc>
        <w:tc>
          <w:tcPr>
            <w:tcW w:w="803" w:type="pct"/>
            <w:vMerge w:val="restart"/>
            <w:tcBorders>
              <w:top w:val="single" w:sz="4" w:space="0" w:color="auto"/>
              <w:left w:val="single" w:sz="4" w:space="0" w:color="auto"/>
              <w:bottom w:val="single" w:sz="4" w:space="0" w:color="auto"/>
              <w:right w:val="single" w:sz="4" w:space="0" w:color="auto"/>
            </w:tcBorders>
            <w:vAlign w:val="center"/>
          </w:tcPr>
          <w:p w14:paraId="30317E33" w14:textId="77777777" w:rsidR="00624771" w:rsidRPr="00CD1281" w:rsidRDefault="00624771" w:rsidP="0048260C">
            <w:pPr>
              <w:jc w:val="center"/>
              <w:rPr>
                <w:bCs/>
                <w:sz w:val="22"/>
                <w:szCs w:val="22"/>
              </w:rPr>
            </w:pPr>
            <w:r w:rsidRPr="00CD1281">
              <w:rPr>
                <w:bCs/>
                <w:sz w:val="22"/>
                <w:szCs w:val="22"/>
              </w:rPr>
              <w:t>9000</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14:paraId="75C32D36" w14:textId="77777777" w:rsidR="00624771" w:rsidRPr="00CD1281" w:rsidRDefault="00624771" w:rsidP="0048260C">
            <w:pPr>
              <w:jc w:val="center"/>
              <w:rPr>
                <w:bCs/>
                <w:sz w:val="22"/>
                <w:szCs w:val="22"/>
              </w:rPr>
            </w:pPr>
            <w:r w:rsidRPr="00CD1281">
              <w:rPr>
                <w:bCs/>
                <w:sz w:val="22"/>
                <w:szCs w:val="22"/>
              </w:rPr>
              <w:t>52,3</w:t>
            </w:r>
          </w:p>
        </w:tc>
        <w:tc>
          <w:tcPr>
            <w:tcW w:w="671" w:type="pct"/>
            <w:vMerge w:val="restart"/>
            <w:tcBorders>
              <w:top w:val="single" w:sz="4" w:space="0" w:color="auto"/>
              <w:left w:val="single" w:sz="4" w:space="0" w:color="auto"/>
              <w:bottom w:val="single" w:sz="4" w:space="0" w:color="auto"/>
              <w:right w:val="single" w:sz="4" w:space="0" w:color="auto"/>
            </w:tcBorders>
            <w:vAlign w:val="center"/>
          </w:tcPr>
          <w:p w14:paraId="5BAA63C8" w14:textId="77777777" w:rsidR="00624771" w:rsidRPr="00CD1281" w:rsidRDefault="00624771" w:rsidP="0048260C">
            <w:pPr>
              <w:jc w:val="center"/>
              <w:rPr>
                <w:bCs/>
                <w:sz w:val="22"/>
                <w:szCs w:val="22"/>
              </w:rPr>
            </w:pPr>
            <w:r w:rsidRPr="00CD1281">
              <w:rPr>
                <w:bCs/>
                <w:sz w:val="22"/>
                <w:szCs w:val="22"/>
              </w:rPr>
              <w:t>275</w:t>
            </w:r>
          </w:p>
        </w:tc>
      </w:tr>
      <w:tr w:rsidR="00624771" w:rsidRPr="00CD1281" w14:paraId="535FD466" w14:textId="77777777" w:rsidTr="00517E3B">
        <w:trPr>
          <w:jc w:val="center"/>
        </w:trPr>
        <w:tc>
          <w:tcPr>
            <w:tcW w:w="580" w:type="pct"/>
            <w:tcBorders>
              <w:top w:val="single" w:sz="4" w:space="0" w:color="auto"/>
              <w:left w:val="single" w:sz="4" w:space="0" w:color="auto"/>
              <w:bottom w:val="single" w:sz="4" w:space="0" w:color="auto"/>
              <w:right w:val="single" w:sz="4" w:space="0" w:color="auto"/>
            </w:tcBorders>
          </w:tcPr>
          <w:p w14:paraId="76C712A6" w14:textId="77777777" w:rsidR="00624771" w:rsidRPr="00CD1281" w:rsidRDefault="00624771" w:rsidP="0048260C">
            <w:pPr>
              <w:ind w:left="21" w:hanging="21"/>
              <w:rPr>
                <w:bCs/>
                <w:sz w:val="22"/>
                <w:szCs w:val="22"/>
              </w:rPr>
            </w:pPr>
            <w:r w:rsidRPr="00CD1281">
              <w:rPr>
                <w:bCs/>
                <w:sz w:val="22"/>
                <w:szCs w:val="22"/>
              </w:rPr>
              <w:t>Мазут</w:t>
            </w:r>
          </w:p>
        </w:tc>
        <w:tc>
          <w:tcPr>
            <w:tcW w:w="585" w:type="pct"/>
            <w:tcBorders>
              <w:top w:val="single" w:sz="4" w:space="0" w:color="auto"/>
              <w:left w:val="single" w:sz="4" w:space="0" w:color="auto"/>
              <w:bottom w:val="single" w:sz="4" w:space="0" w:color="auto"/>
              <w:right w:val="single" w:sz="4" w:space="0" w:color="auto"/>
            </w:tcBorders>
          </w:tcPr>
          <w:p w14:paraId="4E23664F" w14:textId="77777777" w:rsidR="00624771" w:rsidRPr="00CD1281" w:rsidRDefault="00624771" w:rsidP="0048260C">
            <w:pPr>
              <w:jc w:val="center"/>
              <w:rPr>
                <w:bCs/>
                <w:sz w:val="22"/>
                <w:szCs w:val="22"/>
              </w:rPr>
            </w:pPr>
            <w:r w:rsidRPr="00CD1281">
              <w:rPr>
                <w:bCs/>
                <w:sz w:val="22"/>
                <w:szCs w:val="22"/>
              </w:rPr>
              <w:t>15000</w:t>
            </w:r>
          </w:p>
        </w:tc>
        <w:tc>
          <w:tcPr>
            <w:tcW w:w="539" w:type="pct"/>
            <w:tcBorders>
              <w:top w:val="single" w:sz="4" w:space="0" w:color="auto"/>
              <w:left w:val="single" w:sz="4" w:space="0" w:color="auto"/>
              <w:bottom w:val="single" w:sz="4" w:space="0" w:color="auto"/>
              <w:right w:val="single" w:sz="4" w:space="0" w:color="auto"/>
            </w:tcBorders>
          </w:tcPr>
          <w:p w14:paraId="3F18D637" w14:textId="77777777" w:rsidR="00624771" w:rsidRPr="00CD1281" w:rsidRDefault="00624771" w:rsidP="0048260C">
            <w:pPr>
              <w:jc w:val="center"/>
              <w:rPr>
                <w:bCs/>
                <w:sz w:val="22"/>
                <w:szCs w:val="22"/>
              </w:rPr>
            </w:pPr>
            <w:r w:rsidRPr="00CD1281">
              <w:rPr>
                <w:bCs/>
                <w:sz w:val="22"/>
                <w:szCs w:val="22"/>
              </w:rPr>
              <w:t>9,7</w:t>
            </w:r>
          </w:p>
        </w:tc>
        <w:tc>
          <w:tcPr>
            <w:tcW w:w="555" w:type="pct"/>
            <w:tcBorders>
              <w:top w:val="single" w:sz="4" w:space="0" w:color="auto"/>
              <w:left w:val="single" w:sz="4" w:space="0" w:color="auto"/>
              <w:bottom w:val="single" w:sz="4" w:space="0" w:color="auto"/>
              <w:right w:val="single" w:sz="4" w:space="0" w:color="auto"/>
            </w:tcBorders>
          </w:tcPr>
          <w:p w14:paraId="36DEDCF0" w14:textId="77777777" w:rsidR="00624771" w:rsidRPr="00CD1281" w:rsidRDefault="00624771" w:rsidP="0048260C">
            <w:pPr>
              <w:jc w:val="center"/>
              <w:rPr>
                <w:bCs/>
                <w:sz w:val="22"/>
                <w:szCs w:val="22"/>
              </w:rPr>
            </w:pPr>
            <w:r w:rsidRPr="00CD1281">
              <w:rPr>
                <w:bCs/>
                <w:sz w:val="22"/>
                <w:szCs w:val="22"/>
              </w:rPr>
              <w:t>295,57</w:t>
            </w:r>
          </w:p>
        </w:tc>
        <w:tc>
          <w:tcPr>
            <w:tcW w:w="673" w:type="pct"/>
            <w:tcBorders>
              <w:top w:val="single" w:sz="4" w:space="0" w:color="auto"/>
              <w:left w:val="single" w:sz="4" w:space="0" w:color="auto"/>
              <w:bottom w:val="single" w:sz="4" w:space="0" w:color="auto"/>
              <w:right w:val="single" w:sz="4" w:space="0" w:color="auto"/>
            </w:tcBorders>
          </w:tcPr>
          <w:p w14:paraId="1ECEBEAD" w14:textId="77777777" w:rsidR="00624771" w:rsidRPr="00CD1281" w:rsidRDefault="00624771" w:rsidP="0048260C">
            <w:pPr>
              <w:jc w:val="center"/>
              <w:rPr>
                <w:bCs/>
                <w:sz w:val="22"/>
                <w:szCs w:val="22"/>
              </w:rPr>
            </w:pPr>
            <w:r w:rsidRPr="00CD1281">
              <w:rPr>
                <w:bCs/>
                <w:sz w:val="22"/>
                <w:szCs w:val="22"/>
              </w:rPr>
              <w:t>26</w:t>
            </w:r>
          </w:p>
        </w:tc>
        <w:tc>
          <w:tcPr>
            <w:tcW w:w="803" w:type="pct"/>
            <w:vMerge/>
            <w:tcBorders>
              <w:top w:val="single" w:sz="4" w:space="0" w:color="auto"/>
              <w:left w:val="single" w:sz="4" w:space="0" w:color="auto"/>
              <w:bottom w:val="single" w:sz="4" w:space="0" w:color="auto"/>
              <w:right w:val="single" w:sz="4" w:space="0" w:color="auto"/>
            </w:tcBorders>
          </w:tcPr>
          <w:p w14:paraId="7C75C45E" w14:textId="77777777" w:rsidR="00624771" w:rsidRPr="00CD1281" w:rsidRDefault="00624771" w:rsidP="0048260C">
            <w:pPr>
              <w:ind w:left="720"/>
              <w:jc w:val="center"/>
              <w:rPr>
                <w:bCs/>
                <w:sz w:val="22"/>
                <w:szCs w:val="22"/>
              </w:rPr>
            </w:pPr>
          </w:p>
        </w:tc>
        <w:tc>
          <w:tcPr>
            <w:tcW w:w="594" w:type="pct"/>
            <w:vMerge/>
            <w:tcBorders>
              <w:top w:val="single" w:sz="4" w:space="0" w:color="auto"/>
              <w:left w:val="single" w:sz="4" w:space="0" w:color="auto"/>
              <w:bottom w:val="single" w:sz="4" w:space="0" w:color="auto"/>
              <w:right w:val="single" w:sz="4" w:space="0" w:color="auto"/>
            </w:tcBorders>
          </w:tcPr>
          <w:p w14:paraId="4CFB3BF7" w14:textId="77777777" w:rsidR="00624771" w:rsidRPr="00CD1281" w:rsidRDefault="00624771" w:rsidP="0048260C">
            <w:pPr>
              <w:ind w:left="720"/>
              <w:jc w:val="center"/>
              <w:rPr>
                <w:bCs/>
                <w:sz w:val="22"/>
                <w:szCs w:val="22"/>
              </w:rPr>
            </w:pPr>
          </w:p>
        </w:tc>
        <w:tc>
          <w:tcPr>
            <w:tcW w:w="671" w:type="pct"/>
            <w:vMerge/>
            <w:tcBorders>
              <w:top w:val="single" w:sz="4" w:space="0" w:color="auto"/>
              <w:left w:val="single" w:sz="4" w:space="0" w:color="auto"/>
              <w:bottom w:val="single" w:sz="4" w:space="0" w:color="auto"/>
              <w:right w:val="single" w:sz="4" w:space="0" w:color="auto"/>
            </w:tcBorders>
          </w:tcPr>
          <w:p w14:paraId="5D384945" w14:textId="77777777" w:rsidR="00624771" w:rsidRPr="00CD1281" w:rsidRDefault="00624771" w:rsidP="0048260C">
            <w:pPr>
              <w:ind w:left="720"/>
              <w:jc w:val="center"/>
              <w:rPr>
                <w:bCs/>
                <w:sz w:val="22"/>
                <w:szCs w:val="22"/>
              </w:rPr>
            </w:pPr>
          </w:p>
        </w:tc>
      </w:tr>
    </w:tbl>
    <w:p w14:paraId="74E80A9C" w14:textId="6F233B1E" w:rsidR="00517E3B" w:rsidRDefault="00517E3B" w:rsidP="00624771">
      <w:pPr>
        <w:spacing w:before="120" w:after="120" w:line="276" w:lineRule="auto"/>
        <w:ind w:firstLine="709"/>
        <w:jc w:val="both"/>
      </w:pPr>
      <w:r w:rsidRPr="00517E3B">
        <w:t>Примечание: показатели вычислялись по методике оценки последствий аварий на пожаро- и взрывоопасных объектах. Расчетной принимается масса опасного вещества в одной автоцистерне</w:t>
      </w:r>
      <w:r>
        <w:t>,</w:t>
      </w:r>
      <w:r w:rsidRPr="00517E3B">
        <w:t xml:space="preserve"> рассчитанной на заправку емкости АЗС объемом 25 </w:t>
      </w:r>
      <w:r>
        <w:t>куб. м</w:t>
      </w:r>
      <w:r w:rsidRPr="00517E3B">
        <w:t>.</w:t>
      </w:r>
    </w:p>
    <w:p w14:paraId="1E644252" w14:textId="0EF7B32E" w:rsidR="00624771" w:rsidRDefault="009F3461" w:rsidP="00624771">
      <w:pPr>
        <w:spacing w:before="120" w:after="120" w:line="276" w:lineRule="auto"/>
        <w:ind w:firstLine="709"/>
        <w:jc w:val="both"/>
      </w:pPr>
      <w:r w:rsidRPr="006D6F8C">
        <w:t xml:space="preserve">Таблица </w:t>
      </w:r>
      <w:r w:rsidR="005D689C">
        <w:rPr>
          <w:noProof/>
        </w:rPr>
        <w:fldChar w:fldCharType="begin"/>
      </w:r>
      <w:r w:rsidR="005D689C">
        <w:rPr>
          <w:noProof/>
        </w:rPr>
        <w:instrText xml:space="preserve"> SEQ Таблица \* ARABIC </w:instrText>
      </w:r>
      <w:r w:rsidR="005D689C">
        <w:rPr>
          <w:noProof/>
        </w:rPr>
        <w:fldChar w:fldCharType="separate"/>
      </w:r>
      <w:r w:rsidR="008C0FC7">
        <w:rPr>
          <w:noProof/>
        </w:rPr>
        <w:t>2</w:t>
      </w:r>
      <w:r w:rsidR="00517E3B">
        <w:rPr>
          <w:noProof/>
        </w:rPr>
        <w:t>8</w:t>
      </w:r>
      <w:r w:rsidR="005D689C">
        <w:rPr>
          <w:noProof/>
        </w:rPr>
        <w:fldChar w:fldCharType="end"/>
      </w:r>
      <w:r>
        <w:t xml:space="preserve"> –</w:t>
      </w:r>
      <w:r w:rsidRPr="00A56B54">
        <w:t xml:space="preserve"> </w:t>
      </w:r>
      <w:r w:rsidR="00624771" w:rsidRPr="00CD1281">
        <w:rPr>
          <w:lang w:eastAsia="ar-SA"/>
        </w:rPr>
        <w:t xml:space="preserve">Взрыв </w:t>
      </w:r>
      <w:r w:rsidR="00517E3B">
        <w:rPr>
          <w:lang w:eastAsia="ar-SA"/>
        </w:rPr>
        <w:t>топливно-воздушной смеси</w:t>
      </w:r>
      <w:r w:rsidR="00624771" w:rsidRPr="00CD1281">
        <w:rPr>
          <w:lang w:eastAsia="ar-SA"/>
        </w:rPr>
        <w:t xml:space="preserve"> при транспортировке автотранспортом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1291"/>
        <w:gridCol w:w="1048"/>
        <w:gridCol w:w="1164"/>
        <w:gridCol w:w="1087"/>
        <w:gridCol w:w="1024"/>
        <w:gridCol w:w="787"/>
        <w:gridCol w:w="779"/>
        <w:gridCol w:w="879"/>
        <w:gridCol w:w="918"/>
      </w:tblGrid>
      <w:tr w:rsidR="00624771" w:rsidRPr="004C7BF1" w14:paraId="237DCAC5" w14:textId="77777777" w:rsidTr="009F3461">
        <w:trPr>
          <w:trHeight w:val="413"/>
          <w:jc w:val="center"/>
        </w:trPr>
        <w:tc>
          <w:tcPr>
            <w:tcW w:w="597" w:type="pct"/>
            <w:vMerge w:val="restart"/>
          </w:tcPr>
          <w:p w14:paraId="07510189" w14:textId="77777777" w:rsidR="00624771" w:rsidRPr="00CD1281" w:rsidRDefault="00624771" w:rsidP="0048260C">
            <w:pPr>
              <w:jc w:val="center"/>
              <w:rPr>
                <w:bCs/>
                <w:sz w:val="22"/>
                <w:szCs w:val="22"/>
              </w:rPr>
            </w:pPr>
            <w:r w:rsidRPr="00CD1281">
              <w:rPr>
                <w:bCs/>
                <w:sz w:val="22"/>
                <w:szCs w:val="22"/>
              </w:rPr>
              <w:t>Вещество</w:t>
            </w:r>
          </w:p>
        </w:tc>
        <w:tc>
          <w:tcPr>
            <w:tcW w:w="633" w:type="pct"/>
            <w:vMerge w:val="restart"/>
          </w:tcPr>
          <w:p w14:paraId="49B48BA8" w14:textId="77777777" w:rsidR="00624771" w:rsidRPr="00CD1281" w:rsidRDefault="00624771" w:rsidP="0048260C">
            <w:pPr>
              <w:jc w:val="center"/>
              <w:rPr>
                <w:bCs/>
                <w:sz w:val="22"/>
                <w:szCs w:val="22"/>
              </w:rPr>
            </w:pPr>
            <w:r w:rsidRPr="00CD1281">
              <w:rPr>
                <w:bCs/>
                <w:sz w:val="22"/>
                <w:szCs w:val="22"/>
              </w:rPr>
              <w:t>Масса, кг</w:t>
            </w:r>
          </w:p>
        </w:tc>
        <w:tc>
          <w:tcPr>
            <w:tcW w:w="2120" w:type="pct"/>
            <w:gridSpan w:val="4"/>
          </w:tcPr>
          <w:p w14:paraId="2E5E9049" w14:textId="77777777" w:rsidR="00624771" w:rsidRPr="00CD1281" w:rsidRDefault="00624771" w:rsidP="0048260C">
            <w:pPr>
              <w:jc w:val="center"/>
              <w:rPr>
                <w:bCs/>
                <w:sz w:val="22"/>
                <w:szCs w:val="22"/>
              </w:rPr>
            </w:pPr>
            <w:r w:rsidRPr="00CD1281">
              <w:rPr>
                <w:bCs/>
                <w:sz w:val="22"/>
                <w:szCs w:val="22"/>
              </w:rPr>
              <w:t>Зона разрушения зданий, м</w:t>
            </w:r>
          </w:p>
        </w:tc>
        <w:tc>
          <w:tcPr>
            <w:tcW w:w="1649" w:type="pct"/>
            <w:gridSpan w:val="4"/>
          </w:tcPr>
          <w:p w14:paraId="7CD21BB4" w14:textId="77777777" w:rsidR="00624771" w:rsidRPr="00CD1281" w:rsidRDefault="00624771" w:rsidP="0048260C">
            <w:pPr>
              <w:ind w:right="-136"/>
              <w:jc w:val="center"/>
              <w:rPr>
                <w:bCs/>
                <w:sz w:val="22"/>
                <w:szCs w:val="22"/>
              </w:rPr>
            </w:pPr>
            <w:r w:rsidRPr="00CD1281">
              <w:rPr>
                <w:bCs/>
                <w:sz w:val="22"/>
                <w:szCs w:val="22"/>
              </w:rPr>
              <w:t>Зоны поражения людей, м</w:t>
            </w:r>
          </w:p>
        </w:tc>
      </w:tr>
      <w:tr w:rsidR="00624771" w:rsidRPr="004C7BF1" w14:paraId="28CC0F86" w14:textId="77777777" w:rsidTr="009F3461">
        <w:trPr>
          <w:trHeight w:val="412"/>
          <w:jc w:val="center"/>
        </w:trPr>
        <w:tc>
          <w:tcPr>
            <w:tcW w:w="597" w:type="pct"/>
            <w:vMerge/>
          </w:tcPr>
          <w:p w14:paraId="2BD89D24" w14:textId="77777777" w:rsidR="00624771" w:rsidRPr="00CD1281" w:rsidRDefault="00624771" w:rsidP="0048260C">
            <w:pPr>
              <w:jc w:val="center"/>
              <w:rPr>
                <w:bCs/>
                <w:sz w:val="22"/>
                <w:szCs w:val="22"/>
              </w:rPr>
            </w:pPr>
          </w:p>
        </w:tc>
        <w:tc>
          <w:tcPr>
            <w:tcW w:w="633" w:type="pct"/>
            <w:vMerge/>
          </w:tcPr>
          <w:p w14:paraId="3011430C" w14:textId="77777777" w:rsidR="00624771" w:rsidRPr="00CD1281" w:rsidRDefault="00624771" w:rsidP="0048260C">
            <w:pPr>
              <w:jc w:val="center"/>
              <w:rPr>
                <w:bCs/>
                <w:sz w:val="22"/>
                <w:szCs w:val="22"/>
              </w:rPr>
            </w:pPr>
          </w:p>
        </w:tc>
        <w:tc>
          <w:tcPr>
            <w:tcW w:w="514" w:type="pct"/>
          </w:tcPr>
          <w:p w14:paraId="2145FC74" w14:textId="77777777" w:rsidR="00624771" w:rsidRPr="00CD1281" w:rsidRDefault="00624771" w:rsidP="0048260C">
            <w:pPr>
              <w:jc w:val="center"/>
              <w:rPr>
                <w:bCs/>
                <w:sz w:val="22"/>
                <w:szCs w:val="22"/>
              </w:rPr>
            </w:pPr>
            <w:r w:rsidRPr="00CD1281">
              <w:rPr>
                <w:bCs/>
                <w:sz w:val="22"/>
                <w:szCs w:val="22"/>
              </w:rPr>
              <w:t>Полные</w:t>
            </w:r>
          </w:p>
        </w:tc>
        <w:tc>
          <w:tcPr>
            <w:tcW w:w="571" w:type="pct"/>
          </w:tcPr>
          <w:p w14:paraId="14F2A07F" w14:textId="77777777" w:rsidR="00624771" w:rsidRPr="00CD1281" w:rsidRDefault="00624771" w:rsidP="0048260C">
            <w:pPr>
              <w:jc w:val="center"/>
              <w:rPr>
                <w:bCs/>
                <w:sz w:val="22"/>
                <w:szCs w:val="22"/>
              </w:rPr>
            </w:pPr>
            <w:r w:rsidRPr="00CD1281">
              <w:rPr>
                <w:bCs/>
                <w:sz w:val="22"/>
                <w:szCs w:val="22"/>
              </w:rPr>
              <w:t>Сильные</w:t>
            </w:r>
          </w:p>
        </w:tc>
        <w:tc>
          <w:tcPr>
            <w:tcW w:w="533" w:type="pct"/>
          </w:tcPr>
          <w:p w14:paraId="3B03DE03" w14:textId="77777777" w:rsidR="00624771" w:rsidRPr="00CD1281" w:rsidRDefault="00624771" w:rsidP="0048260C">
            <w:pPr>
              <w:jc w:val="center"/>
              <w:rPr>
                <w:bCs/>
                <w:sz w:val="22"/>
                <w:szCs w:val="22"/>
              </w:rPr>
            </w:pPr>
            <w:r w:rsidRPr="00CD1281">
              <w:rPr>
                <w:bCs/>
                <w:sz w:val="22"/>
                <w:szCs w:val="22"/>
              </w:rPr>
              <w:t>Средние</w:t>
            </w:r>
          </w:p>
        </w:tc>
        <w:tc>
          <w:tcPr>
            <w:tcW w:w="502" w:type="pct"/>
          </w:tcPr>
          <w:p w14:paraId="1E68E392" w14:textId="77777777" w:rsidR="00624771" w:rsidRPr="00CD1281" w:rsidRDefault="00624771" w:rsidP="0048260C">
            <w:pPr>
              <w:jc w:val="center"/>
              <w:rPr>
                <w:bCs/>
                <w:sz w:val="22"/>
                <w:szCs w:val="22"/>
              </w:rPr>
            </w:pPr>
            <w:r w:rsidRPr="00CD1281">
              <w:rPr>
                <w:bCs/>
                <w:sz w:val="22"/>
                <w:szCs w:val="22"/>
              </w:rPr>
              <w:t>Слабые</w:t>
            </w:r>
          </w:p>
        </w:tc>
        <w:tc>
          <w:tcPr>
            <w:tcW w:w="386" w:type="pct"/>
          </w:tcPr>
          <w:p w14:paraId="38EF20A5" w14:textId="77777777" w:rsidR="00624771" w:rsidRPr="00CD1281" w:rsidRDefault="00624771" w:rsidP="0048260C">
            <w:pPr>
              <w:jc w:val="center"/>
              <w:rPr>
                <w:bCs/>
                <w:sz w:val="22"/>
                <w:szCs w:val="22"/>
              </w:rPr>
            </w:pPr>
            <w:r w:rsidRPr="00CD1281">
              <w:rPr>
                <w:bCs/>
                <w:sz w:val="22"/>
                <w:szCs w:val="22"/>
              </w:rPr>
              <w:t>99%</w:t>
            </w:r>
          </w:p>
        </w:tc>
        <w:tc>
          <w:tcPr>
            <w:tcW w:w="382" w:type="pct"/>
          </w:tcPr>
          <w:p w14:paraId="48C43428" w14:textId="77777777" w:rsidR="00624771" w:rsidRPr="00CD1281" w:rsidRDefault="00624771" w:rsidP="0048260C">
            <w:pPr>
              <w:jc w:val="center"/>
              <w:rPr>
                <w:bCs/>
                <w:sz w:val="22"/>
                <w:szCs w:val="22"/>
              </w:rPr>
            </w:pPr>
            <w:r w:rsidRPr="00CD1281">
              <w:rPr>
                <w:bCs/>
                <w:sz w:val="22"/>
                <w:szCs w:val="22"/>
              </w:rPr>
              <w:t>50%</w:t>
            </w:r>
          </w:p>
        </w:tc>
        <w:tc>
          <w:tcPr>
            <w:tcW w:w="431" w:type="pct"/>
          </w:tcPr>
          <w:p w14:paraId="2A11B0AF" w14:textId="77777777" w:rsidR="00624771" w:rsidRPr="00CD1281" w:rsidRDefault="00624771" w:rsidP="0048260C">
            <w:pPr>
              <w:jc w:val="center"/>
              <w:rPr>
                <w:bCs/>
                <w:sz w:val="22"/>
                <w:szCs w:val="22"/>
              </w:rPr>
            </w:pPr>
            <w:r w:rsidRPr="00CD1281">
              <w:rPr>
                <w:bCs/>
                <w:sz w:val="22"/>
                <w:szCs w:val="22"/>
              </w:rPr>
              <w:t>10%</w:t>
            </w:r>
          </w:p>
        </w:tc>
        <w:tc>
          <w:tcPr>
            <w:tcW w:w="450" w:type="pct"/>
          </w:tcPr>
          <w:p w14:paraId="03B3EE5D" w14:textId="77777777" w:rsidR="00624771" w:rsidRPr="00CD1281" w:rsidRDefault="00624771" w:rsidP="0048260C">
            <w:pPr>
              <w:jc w:val="center"/>
              <w:rPr>
                <w:bCs/>
                <w:sz w:val="22"/>
                <w:szCs w:val="22"/>
              </w:rPr>
            </w:pPr>
            <w:r w:rsidRPr="00CD1281">
              <w:rPr>
                <w:bCs/>
                <w:sz w:val="22"/>
                <w:szCs w:val="22"/>
              </w:rPr>
              <w:t>1%</w:t>
            </w:r>
          </w:p>
        </w:tc>
      </w:tr>
      <w:tr w:rsidR="00624771" w:rsidRPr="004C7BF1" w14:paraId="5B8C0966" w14:textId="77777777" w:rsidTr="009F3461">
        <w:trPr>
          <w:jc w:val="center"/>
        </w:trPr>
        <w:tc>
          <w:tcPr>
            <w:tcW w:w="597" w:type="pct"/>
          </w:tcPr>
          <w:p w14:paraId="377C41D3" w14:textId="77777777" w:rsidR="00624771" w:rsidRPr="00517E3B" w:rsidRDefault="00624771" w:rsidP="0048260C">
            <w:pPr>
              <w:ind w:left="39"/>
              <w:rPr>
                <w:sz w:val="22"/>
                <w:szCs w:val="22"/>
              </w:rPr>
            </w:pPr>
            <w:r w:rsidRPr="00517E3B">
              <w:rPr>
                <w:sz w:val="22"/>
                <w:szCs w:val="22"/>
              </w:rPr>
              <w:t>Бензин</w:t>
            </w:r>
          </w:p>
        </w:tc>
        <w:tc>
          <w:tcPr>
            <w:tcW w:w="633" w:type="pct"/>
          </w:tcPr>
          <w:p w14:paraId="34F613B2" w14:textId="77777777" w:rsidR="00624771" w:rsidRPr="00517E3B" w:rsidRDefault="00624771" w:rsidP="0048260C">
            <w:pPr>
              <w:ind w:left="39"/>
              <w:jc w:val="center"/>
              <w:rPr>
                <w:sz w:val="22"/>
                <w:szCs w:val="22"/>
              </w:rPr>
            </w:pPr>
            <w:r w:rsidRPr="00517E3B">
              <w:rPr>
                <w:sz w:val="22"/>
                <w:szCs w:val="22"/>
              </w:rPr>
              <w:t>1500</w:t>
            </w:r>
          </w:p>
        </w:tc>
        <w:tc>
          <w:tcPr>
            <w:tcW w:w="514" w:type="pct"/>
          </w:tcPr>
          <w:p w14:paraId="5F5E578C" w14:textId="77777777" w:rsidR="00624771" w:rsidRPr="00517E3B" w:rsidRDefault="00624771" w:rsidP="0048260C">
            <w:pPr>
              <w:ind w:left="39"/>
              <w:jc w:val="center"/>
              <w:rPr>
                <w:sz w:val="22"/>
                <w:szCs w:val="22"/>
              </w:rPr>
            </w:pPr>
            <w:r w:rsidRPr="00517E3B">
              <w:rPr>
                <w:sz w:val="22"/>
                <w:szCs w:val="22"/>
              </w:rPr>
              <w:t>43</w:t>
            </w:r>
          </w:p>
        </w:tc>
        <w:tc>
          <w:tcPr>
            <w:tcW w:w="571" w:type="pct"/>
          </w:tcPr>
          <w:p w14:paraId="4151856E" w14:textId="77777777" w:rsidR="00624771" w:rsidRPr="00517E3B" w:rsidRDefault="00624771" w:rsidP="0048260C">
            <w:pPr>
              <w:ind w:left="39"/>
              <w:jc w:val="center"/>
              <w:rPr>
                <w:sz w:val="22"/>
                <w:szCs w:val="22"/>
              </w:rPr>
            </w:pPr>
            <w:r w:rsidRPr="00517E3B">
              <w:rPr>
                <w:sz w:val="22"/>
                <w:szCs w:val="22"/>
              </w:rPr>
              <w:t>53</w:t>
            </w:r>
          </w:p>
        </w:tc>
        <w:tc>
          <w:tcPr>
            <w:tcW w:w="533" w:type="pct"/>
          </w:tcPr>
          <w:p w14:paraId="6F789231" w14:textId="77777777" w:rsidR="00624771" w:rsidRPr="00517E3B" w:rsidRDefault="00624771" w:rsidP="0048260C">
            <w:pPr>
              <w:ind w:left="39"/>
              <w:jc w:val="center"/>
              <w:rPr>
                <w:sz w:val="22"/>
                <w:szCs w:val="22"/>
              </w:rPr>
            </w:pPr>
            <w:r w:rsidRPr="00517E3B">
              <w:rPr>
                <w:sz w:val="22"/>
                <w:szCs w:val="22"/>
              </w:rPr>
              <w:t>75,7</w:t>
            </w:r>
          </w:p>
        </w:tc>
        <w:tc>
          <w:tcPr>
            <w:tcW w:w="502" w:type="pct"/>
          </w:tcPr>
          <w:p w14:paraId="7F8D5BB5" w14:textId="77777777" w:rsidR="00624771" w:rsidRPr="00517E3B" w:rsidRDefault="00624771" w:rsidP="0048260C">
            <w:pPr>
              <w:ind w:left="39"/>
              <w:jc w:val="center"/>
              <w:rPr>
                <w:sz w:val="22"/>
                <w:szCs w:val="22"/>
              </w:rPr>
            </w:pPr>
            <w:r w:rsidRPr="00517E3B">
              <w:rPr>
                <w:sz w:val="22"/>
                <w:szCs w:val="22"/>
              </w:rPr>
              <w:t>147,5</w:t>
            </w:r>
          </w:p>
        </w:tc>
        <w:tc>
          <w:tcPr>
            <w:tcW w:w="386" w:type="pct"/>
          </w:tcPr>
          <w:p w14:paraId="6D041CF9" w14:textId="77777777" w:rsidR="00624771" w:rsidRPr="00517E3B" w:rsidRDefault="00624771" w:rsidP="0048260C">
            <w:pPr>
              <w:ind w:left="39"/>
              <w:jc w:val="center"/>
              <w:rPr>
                <w:sz w:val="22"/>
                <w:szCs w:val="22"/>
              </w:rPr>
            </w:pPr>
            <w:r w:rsidRPr="00517E3B">
              <w:rPr>
                <w:sz w:val="22"/>
                <w:szCs w:val="22"/>
              </w:rPr>
              <w:t>19,8</w:t>
            </w:r>
          </w:p>
        </w:tc>
        <w:tc>
          <w:tcPr>
            <w:tcW w:w="382" w:type="pct"/>
          </w:tcPr>
          <w:p w14:paraId="51D85DCA" w14:textId="77777777" w:rsidR="00624771" w:rsidRPr="00517E3B" w:rsidRDefault="00624771" w:rsidP="0048260C">
            <w:pPr>
              <w:ind w:left="39"/>
              <w:jc w:val="center"/>
              <w:rPr>
                <w:sz w:val="22"/>
                <w:szCs w:val="22"/>
              </w:rPr>
            </w:pPr>
            <w:r w:rsidRPr="00517E3B">
              <w:rPr>
                <w:sz w:val="22"/>
                <w:szCs w:val="22"/>
              </w:rPr>
              <w:t>51,9</w:t>
            </w:r>
          </w:p>
        </w:tc>
        <w:tc>
          <w:tcPr>
            <w:tcW w:w="431" w:type="pct"/>
          </w:tcPr>
          <w:p w14:paraId="7492E66C" w14:textId="77777777" w:rsidR="00624771" w:rsidRPr="00517E3B" w:rsidRDefault="00624771" w:rsidP="0048260C">
            <w:pPr>
              <w:ind w:left="39"/>
              <w:jc w:val="center"/>
              <w:rPr>
                <w:sz w:val="22"/>
                <w:szCs w:val="22"/>
              </w:rPr>
            </w:pPr>
            <w:r w:rsidRPr="00517E3B">
              <w:rPr>
                <w:sz w:val="22"/>
                <w:szCs w:val="22"/>
              </w:rPr>
              <w:t>88,1</w:t>
            </w:r>
          </w:p>
        </w:tc>
        <w:tc>
          <w:tcPr>
            <w:tcW w:w="450" w:type="pct"/>
          </w:tcPr>
          <w:p w14:paraId="429EA77C" w14:textId="77777777" w:rsidR="00624771" w:rsidRPr="00517E3B" w:rsidRDefault="00624771" w:rsidP="0048260C">
            <w:pPr>
              <w:ind w:left="39"/>
              <w:jc w:val="center"/>
              <w:rPr>
                <w:sz w:val="22"/>
                <w:szCs w:val="22"/>
              </w:rPr>
            </w:pPr>
            <w:r w:rsidRPr="00517E3B">
              <w:rPr>
                <w:sz w:val="22"/>
                <w:szCs w:val="22"/>
              </w:rPr>
              <w:t>135,8</w:t>
            </w:r>
          </w:p>
        </w:tc>
      </w:tr>
      <w:tr w:rsidR="00624771" w:rsidRPr="004C7BF1" w14:paraId="51B2DA9B" w14:textId="77777777" w:rsidTr="009F3461">
        <w:trPr>
          <w:jc w:val="center"/>
        </w:trPr>
        <w:tc>
          <w:tcPr>
            <w:tcW w:w="597" w:type="pct"/>
          </w:tcPr>
          <w:p w14:paraId="26518797" w14:textId="77777777" w:rsidR="00624771" w:rsidRPr="00517E3B" w:rsidRDefault="00624771" w:rsidP="0048260C">
            <w:pPr>
              <w:ind w:left="39"/>
              <w:rPr>
                <w:sz w:val="22"/>
                <w:szCs w:val="22"/>
              </w:rPr>
            </w:pPr>
            <w:r w:rsidRPr="00517E3B">
              <w:rPr>
                <w:sz w:val="22"/>
                <w:szCs w:val="22"/>
              </w:rPr>
              <w:t>Мазут</w:t>
            </w:r>
          </w:p>
        </w:tc>
        <w:tc>
          <w:tcPr>
            <w:tcW w:w="633" w:type="pct"/>
          </w:tcPr>
          <w:p w14:paraId="20CB7729" w14:textId="77777777" w:rsidR="00624771" w:rsidRPr="00517E3B" w:rsidRDefault="00624771" w:rsidP="0048260C">
            <w:pPr>
              <w:ind w:left="39"/>
              <w:jc w:val="center"/>
              <w:rPr>
                <w:sz w:val="22"/>
                <w:szCs w:val="22"/>
              </w:rPr>
            </w:pPr>
            <w:r w:rsidRPr="00517E3B">
              <w:rPr>
                <w:sz w:val="22"/>
                <w:szCs w:val="22"/>
              </w:rPr>
              <w:t>1500</w:t>
            </w:r>
          </w:p>
        </w:tc>
        <w:tc>
          <w:tcPr>
            <w:tcW w:w="514" w:type="pct"/>
          </w:tcPr>
          <w:p w14:paraId="38A7286D" w14:textId="77777777" w:rsidR="00624771" w:rsidRPr="00517E3B" w:rsidRDefault="00624771" w:rsidP="0048260C">
            <w:pPr>
              <w:ind w:left="39"/>
              <w:jc w:val="center"/>
              <w:rPr>
                <w:sz w:val="22"/>
                <w:szCs w:val="22"/>
              </w:rPr>
            </w:pPr>
            <w:r w:rsidRPr="00517E3B">
              <w:rPr>
                <w:sz w:val="22"/>
                <w:szCs w:val="22"/>
              </w:rPr>
              <w:t>41,9</w:t>
            </w:r>
          </w:p>
        </w:tc>
        <w:tc>
          <w:tcPr>
            <w:tcW w:w="571" w:type="pct"/>
          </w:tcPr>
          <w:p w14:paraId="7FC6B0D7" w14:textId="77777777" w:rsidR="00624771" w:rsidRPr="00517E3B" w:rsidRDefault="00624771" w:rsidP="0048260C">
            <w:pPr>
              <w:ind w:left="39"/>
              <w:jc w:val="center"/>
              <w:rPr>
                <w:sz w:val="22"/>
                <w:szCs w:val="22"/>
              </w:rPr>
            </w:pPr>
            <w:r w:rsidRPr="00517E3B">
              <w:rPr>
                <w:sz w:val="22"/>
                <w:szCs w:val="22"/>
              </w:rPr>
              <w:t>51,6</w:t>
            </w:r>
          </w:p>
        </w:tc>
        <w:tc>
          <w:tcPr>
            <w:tcW w:w="533" w:type="pct"/>
          </w:tcPr>
          <w:p w14:paraId="047B20BE" w14:textId="77777777" w:rsidR="00624771" w:rsidRPr="00517E3B" w:rsidRDefault="00624771" w:rsidP="0048260C">
            <w:pPr>
              <w:ind w:left="39"/>
              <w:jc w:val="center"/>
              <w:rPr>
                <w:sz w:val="22"/>
                <w:szCs w:val="22"/>
              </w:rPr>
            </w:pPr>
            <w:r w:rsidRPr="00517E3B">
              <w:rPr>
                <w:sz w:val="22"/>
                <w:szCs w:val="22"/>
              </w:rPr>
              <w:t>73,6</w:t>
            </w:r>
          </w:p>
        </w:tc>
        <w:tc>
          <w:tcPr>
            <w:tcW w:w="502" w:type="pct"/>
          </w:tcPr>
          <w:p w14:paraId="02A3DD96" w14:textId="77777777" w:rsidR="00624771" w:rsidRPr="00517E3B" w:rsidRDefault="00624771" w:rsidP="0048260C">
            <w:pPr>
              <w:ind w:left="39"/>
              <w:jc w:val="center"/>
              <w:rPr>
                <w:sz w:val="22"/>
                <w:szCs w:val="22"/>
              </w:rPr>
            </w:pPr>
            <w:r w:rsidRPr="00517E3B">
              <w:rPr>
                <w:sz w:val="22"/>
                <w:szCs w:val="22"/>
              </w:rPr>
              <w:t>145,5</w:t>
            </w:r>
          </w:p>
        </w:tc>
        <w:tc>
          <w:tcPr>
            <w:tcW w:w="386" w:type="pct"/>
          </w:tcPr>
          <w:p w14:paraId="63787EAF" w14:textId="77777777" w:rsidR="00624771" w:rsidRPr="00517E3B" w:rsidRDefault="00624771" w:rsidP="0048260C">
            <w:pPr>
              <w:ind w:left="39"/>
              <w:jc w:val="center"/>
              <w:rPr>
                <w:sz w:val="22"/>
                <w:szCs w:val="22"/>
              </w:rPr>
            </w:pPr>
            <w:r w:rsidRPr="00517E3B">
              <w:rPr>
                <w:sz w:val="22"/>
                <w:szCs w:val="22"/>
              </w:rPr>
              <w:t>18,7</w:t>
            </w:r>
          </w:p>
        </w:tc>
        <w:tc>
          <w:tcPr>
            <w:tcW w:w="382" w:type="pct"/>
          </w:tcPr>
          <w:p w14:paraId="20A0EC73" w14:textId="77777777" w:rsidR="00624771" w:rsidRPr="00517E3B" w:rsidRDefault="00624771" w:rsidP="0048260C">
            <w:pPr>
              <w:ind w:left="39"/>
              <w:jc w:val="center"/>
              <w:rPr>
                <w:sz w:val="22"/>
                <w:szCs w:val="22"/>
              </w:rPr>
            </w:pPr>
            <w:r w:rsidRPr="00517E3B">
              <w:rPr>
                <w:sz w:val="22"/>
                <w:szCs w:val="22"/>
              </w:rPr>
              <w:t>49,2</w:t>
            </w:r>
          </w:p>
        </w:tc>
        <w:tc>
          <w:tcPr>
            <w:tcW w:w="431" w:type="pct"/>
          </w:tcPr>
          <w:p w14:paraId="589BBF55" w14:textId="77777777" w:rsidR="00624771" w:rsidRPr="00517E3B" w:rsidRDefault="00624771" w:rsidP="0048260C">
            <w:pPr>
              <w:ind w:left="39"/>
              <w:jc w:val="center"/>
              <w:rPr>
                <w:sz w:val="22"/>
                <w:szCs w:val="22"/>
              </w:rPr>
            </w:pPr>
            <w:r w:rsidRPr="00517E3B">
              <w:rPr>
                <w:sz w:val="22"/>
                <w:szCs w:val="22"/>
              </w:rPr>
              <w:t>83,5</w:t>
            </w:r>
          </w:p>
        </w:tc>
        <w:tc>
          <w:tcPr>
            <w:tcW w:w="450" w:type="pct"/>
          </w:tcPr>
          <w:p w14:paraId="6A080BA0" w14:textId="77777777" w:rsidR="00624771" w:rsidRPr="00517E3B" w:rsidRDefault="00624771" w:rsidP="0048260C">
            <w:pPr>
              <w:ind w:left="39"/>
              <w:jc w:val="center"/>
              <w:rPr>
                <w:sz w:val="22"/>
                <w:szCs w:val="22"/>
              </w:rPr>
            </w:pPr>
            <w:r w:rsidRPr="00517E3B">
              <w:rPr>
                <w:sz w:val="22"/>
                <w:szCs w:val="22"/>
              </w:rPr>
              <w:t>128,7</w:t>
            </w:r>
          </w:p>
        </w:tc>
      </w:tr>
    </w:tbl>
    <w:p w14:paraId="5298378A" w14:textId="3959EC15" w:rsidR="00517E3B" w:rsidRPr="00517E3B" w:rsidRDefault="00517E3B" w:rsidP="00624771">
      <w:pPr>
        <w:spacing w:before="120" w:after="120" w:line="276" w:lineRule="auto"/>
        <w:ind w:firstLine="709"/>
        <w:jc w:val="both"/>
        <w:rPr>
          <w:lang w:eastAsia="ar-SA"/>
        </w:rPr>
      </w:pPr>
      <w:r w:rsidRPr="00517E3B">
        <w:rPr>
          <w:lang w:eastAsia="ar-SA"/>
        </w:rPr>
        <w:t>Примечание: показатели вычислялись по методике оценки последствий аварий на пожаро- и взрывоопасных объектах. Расчетной принимается масса опасного вещества в одной автоцистерне</w:t>
      </w:r>
      <w:r>
        <w:rPr>
          <w:lang w:eastAsia="ar-SA"/>
        </w:rPr>
        <w:t xml:space="preserve">, </w:t>
      </w:r>
      <w:r w:rsidRPr="00517E3B">
        <w:rPr>
          <w:lang w:eastAsia="ar-SA"/>
        </w:rPr>
        <w:t xml:space="preserve">рассчитанной на заправку емкости АЗС объемом 25 </w:t>
      </w:r>
      <w:r>
        <w:rPr>
          <w:lang w:eastAsia="ar-SA"/>
        </w:rPr>
        <w:t>куб. м</w:t>
      </w:r>
      <w:r w:rsidRPr="00517E3B">
        <w:rPr>
          <w:lang w:eastAsia="ar-SA"/>
        </w:rPr>
        <w:t xml:space="preserve">, с учетом коэффициента участия вещества в образовании облака </w:t>
      </w:r>
      <w:r>
        <w:rPr>
          <w:lang w:eastAsia="ar-SA"/>
        </w:rPr>
        <w:t>топливно-воздушной смеси</w:t>
      </w:r>
      <w:r w:rsidRPr="00517E3B">
        <w:rPr>
          <w:lang w:eastAsia="ar-SA"/>
        </w:rPr>
        <w:t xml:space="preserve">, который для </w:t>
      </w:r>
      <w:r>
        <w:rPr>
          <w:lang w:eastAsia="ar-SA"/>
        </w:rPr>
        <w:t>легковоспламеняющихся жидкостей</w:t>
      </w:r>
      <w:r w:rsidRPr="00517E3B">
        <w:rPr>
          <w:lang w:eastAsia="ar-SA"/>
        </w:rPr>
        <w:t xml:space="preserve"> составляет 0,1.</w:t>
      </w:r>
    </w:p>
    <w:p w14:paraId="55795236" w14:textId="359FE81C" w:rsidR="00624771" w:rsidRPr="00CD1281" w:rsidRDefault="00624771" w:rsidP="00624771">
      <w:pPr>
        <w:spacing w:before="120" w:after="120" w:line="276" w:lineRule="auto"/>
        <w:ind w:firstLine="709"/>
        <w:jc w:val="both"/>
        <w:rPr>
          <w:i/>
          <w:iCs/>
          <w:lang w:eastAsia="ar-SA"/>
        </w:rPr>
      </w:pPr>
      <w:r w:rsidRPr="00CD1281">
        <w:rPr>
          <w:i/>
          <w:iCs/>
          <w:lang w:eastAsia="ar-SA"/>
        </w:rPr>
        <w:t xml:space="preserve">Чрезвычайные ситуации на электроэнергетических системах и системах связи </w:t>
      </w:r>
    </w:p>
    <w:p w14:paraId="2A53BCA8" w14:textId="667416D8" w:rsidR="00624771" w:rsidRPr="00CD1281" w:rsidRDefault="00624771" w:rsidP="00624771">
      <w:pPr>
        <w:spacing w:before="120" w:after="120" w:line="276" w:lineRule="auto"/>
        <w:ind w:firstLine="709"/>
        <w:jc w:val="both"/>
        <w:rPr>
          <w:lang w:eastAsia="ar-SA"/>
        </w:rPr>
      </w:pPr>
      <w:bookmarkStart w:id="539" w:name="_Toc150244384"/>
      <w:r w:rsidRPr="00CD1281">
        <w:rPr>
          <w:lang w:eastAsia="ar-SA"/>
        </w:rPr>
        <w:t>Наиболее подвержены авариям воздушные линии ВЛ-0</w:t>
      </w:r>
      <w:r w:rsidR="009F3461">
        <w:rPr>
          <w:lang w:eastAsia="ar-SA"/>
        </w:rPr>
        <w:t>,</w:t>
      </w:r>
      <w:r w:rsidRPr="00CD1281">
        <w:rPr>
          <w:lang w:eastAsia="ar-SA"/>
        </w:rPr>
        <w:t>4 и ВЛ-10 в населенных пунктах муниципального образования, выход из строя которых может привести к серьезным последствиям.</w:t>
      </w:r>
    </w:p>
    <w:p w14:paraId="6979471B" w14:textId="77777777" w:rsidR="00624771" w:rsidRPr="00CD1281" w:rsidRDefault="00624771" w:rsidP="00624771">
      <w:pPr>
        <w:spacing w:before="120" w:after="120" w:line="276" w:lineRule="auto"/>
        <w:ind w:firstLine="709"/>
        <w:jc w:val="both"/>
        <w:rPr>
          <w:lang w:eastAsia="ar-SA"/>
        </w:rPr>
      </w:pPr>
      <w:r w:rsidRPr="00CD1281">
        <w:rPr>
          <w:lang w:eastAsia="ar-SA"/>
        </w:rPr>
        <w:t xml:space="preserve">Возможные причины ЧС: </w:t>
      </w:r>
    </w:p>
    <w:p w14:paraId="6CA9BAFC" w14:textId="77777777" w:rsidR="00624771" w:rsidRPr="00CD1281" w:rsidRDefault="00624771" w:rsidP="002D625C">
      <w:pPr>
        <w:pStyle w:val="ad"/>
        <w:numPr>
          <w:ilvl w:val="0"/>
          <w:numId w:val="3"/>
        </w:numPr>
        <w:spacing w:line="276" w:lineRule="auto"/>
        <w:ind w:left="1134"/>
        <w:contextualSpacing w:val="0"/>
        <w:jc w:val="both"/>
      </w:pPr>
      <w:r w:rsidRPr="00CD1281">
        <w:t>ветхость электролиний;</w:t>
      </w:r>
    </w:p>
    <w:p w14:paraId="46775021" w14:textId="77777777" w:rsidR="00624771" w:rsidRPr="00CD1281" w:rsidRDefault="00624771" w:rsidP="002D625C">
      <w:pPr>
        <w:pStyle w:val="ad"/>
        <w:numPr>
          <w:ilvl w:val="0"/>
          <w:numId w:val="3"/>
        </w:numPr>
        <w:spacing w:line="276" w:lineRule="auto"/>
        <w:ind w:left="1134"/>
        <w:contextualSpacing w:val="0"/>
        <w:jc w:val="both"/>
      </w:pPr>
      <w:r w:rsidRPr="00CD1281">
        <w:t>стихийные катаклизмы;</w:t>
      </w:r>
    </w:p>
    <w:p w14:paraId="6A49E21E" w14:textId="0E9D5256" w:rsidR="00624771" w:rsidRPr="00CD1281" w:rsidRDefault="00624771" w:rsidP="002D625C">
      <w:pPr>
        <w:pStyle w:val="ad"/>
        <w:numPr>
          <w:ilvl w:val="0"/>
          <w:numId w:val="3"/>
        </w:numPr>
        <w:spacing w:line="276" w:lineRule="auto"/>
        <w:ind w:left="1134"/>
        <w:contextualSpacing w:val="0"/>
        <w:jc w:val="both"/>
      </w:pPr>
      <w:r w:rsidRPr="00CD1281">
        <w:t>нарушение правил эксплуатации энергоустановок.</w:t>
      </w:r>
    </w:p>
    <w:p w14:paraId="2F749AD3" w14:textId="77777777" w:rsidR="00624771" w:rsidRPr="00CD1281" w:rsidRDefault="00624771" w:rsidP="00624771">
      <w:pPr>
        <w:spacing w:before="120" w:after="120" w:line="276" w:lineRule="auto"/>
        <w:ind w:firstLine="709"/>
        <w:jc w:val="both"/>
        <w:rPr>
          <w:lang w:eastAsia="ar-SA"/>
        </w:rPr>
      </w:pPr>
      <w:r w:rsidRPr="00CD1281">
        <w:rPr>
          <w:lang w:eastAsia="ar-SA"/>
        </w:rPr>
        <w:t xml:space="preserve">Ввиду изношенности электросетей, шквалистых ветров и гроз возможны аварии на объектах энергетики с вероятностью 0,2. </w:t>
      </w:r>
    </w:p>
    <w:p w14:paraId="27646925" w14:textId="0B2C3703" w:rsidR="00624771" w:rsidRPr="00CD1281" w:rsidRDefault="00624771" w:rsidP="00624771">
      <w:pPr>
        <w:spacing w:before="120" w:after="120" w:line="276" w:lineRule="auto"/>
        <w:ind w:firstLine="709"/>
        <w:jc w:val="both"/>
        <w:rPr>
          <w:lang w:eastAsia="ar-SA"/>
        </w:rPr>
      </w:pPr>
      <w:r w:rsidRPr="00CD1281">
        <w:rPr>
          <w:lang w:eastAsia="ar-SA"/>
        </w:rPr>
        <w:lastRenderedPageBreak/>
        <w:t>Наибольшую опасность для населения представляет выход из строя ВЛ-10. В этом случае зимой при температуре окружающего воздуха – 20</w:t>
      </w:r>
      <w:r w:rsidR="009F3461">
        <w:rPr>
          <w:lang w:eastAsia="ar-SA"/>
        </w:rPr>
        <w:t>°</w:t>
      </w:r>
      <w:r w:rsidRPr="00CD1281">
        <w:rPr>
          <w:lang w:eastAsia="ar-SA"/>
        </w:rPr>
        <w:t>С и ниже через 3-4 часа начнется угроза разморожения систем отопления, водоснабжения, теплоснабжения и канализации.</w:t>
      </w:r>
    </w:p>
    <w:p w14:paraId="522277C6" w14:textId="77777777" w:rsidR="00624771" w:rsidRPr="00CD1281" w:rsidRDefault="00624771" w:rsidP="00624771">
      <w:pPr>
        <w:spacing w:before="120" w:after="120" w:line="276" w:lineRule="auto"/>
        <w:ind w:firstLine="709"/>
        <w:jc w:val="both"/>
        <w:rPr>
          <w:lang w:eastAsia="ar-SA"/>
        </w:rPr>
      </w:pPr>
      <w:r w:rsidRPr="00CD1281">
        <w:rPr>
          <w:lang w:eastAsia="ar-SA"/>
        </w:rPr>
        <w:t>Восстановление подстанций может занять от 4 часов до 3 суток.</w:t>
      </w:r>
    </w:p>
    <w:p w14:paraId="0F59BDC6" w14:textId="77777777" w:rsidR="00624771" w:rsidRPr="00CD1281" w:rsidRDefault="00624771" w:rsidP="00624771">
      <w:pPr>
        <w:spacing w:before="120" w:after="120" w:line="276" w:lineRule="auto"/>
        <w:ind w:firstLine="709"/>
        <w:jc w:val="both"/>
        <w:rPr>
          <w:i/>
          <w:iCs/>
          <w:lang w:eastAsia="ar-SA"/>
        </w:rPr>
      </w:pPr>
      <w:r w:rsidRPr="00CD1281">
        <w:rPr>
          <w:i/>
          <w:iCs/>
          <w:lang w:eastAsia="ar-SA"/>
        </w:rPr>
        <w:t>Чрезвычайные ситуации на коммунальных системах жизнеобеспечения</w:t>
      </w:r>
      <w:bookmarkEnd w:id="539"/>
    </w:p>
    <w:p w14:paraId="00D21C6A" w14:textId="2D1B6930" w:rsidR="00624771" w:rsidRPr="00CD1281" w:rsidRDefault="00624771" w:rsidP="00624771">
      <w:pPr>
        <w:spacing w:before="120" w:after="120" w:line="276" w:lineRule="auto"/>
        <w:ind w:firstLine="709"/>
        <w:jc w:val="both"/>
        <w:rPr>
          <w:lang w:eastAsia="ar-SA"/>
        </w:rPr>
      </w:pPr>
      <w:r w:rsidRPr="00CD1281">
        <w:rPr>
          <w:lang w:eastAsia="ar-SA"/>
        </w:rPr>
        <w:t xml:space="preserve">В соответствии с данными паспорта безопасности муниципального </w:t>
      </w:r>
      <w:r w:rsidR="006A4D15">
        <w:rPr>
          <w:lang w:eastAsia="ar-SA"/>
        </w:rPr>
        <w:t>округа</w:t>
      </w:r>
      <w:r w:rsidRPr="00CD1281">
        <w:rPr>
          <w:lang w:eastAsia="ar-SA"/>
        </w:rPr>
        <w:t xml:space="preserve"> в возможные последствия аварий на объектах ЖКХ выражаются исключительно в рамках социально-экономических последствий.</w:t>
      </w:r>
    </w:p>
    <w:p w14:paraId="1798CCED" w14:textId="77777777" w:rsidR="00624771" w:rsidRPr="00CD1281" w:rsidRDefault="00624771" w:rsidP="00624771">
      <w:pPr>
        <w:spacing w:before="120" w:after="120" w:line="276" w:lineRule="auto"/>
        <w:ind w:firstLine="709"/>
        <w:jc w:val="both"/>
        <w:rPr>
          <w:lang w:eastAsia="ar-SA"/>
        </w:rPr>
      </w:pPr>
      <w:r w:rsidRPr="00CD1281">
        <w:rPr>
          <w:lang w:eastAsia="ar-SA"/>
        </w:rPr>
        <w:t>Ввиду большой изношенности электросетей, шквалистых ветров и гроз возможны аварии на объектах ЖКХ.</w:t>
      </w:r>
    </w:p>
    <w:p w14:paraId="5BFA5F56" w14:textId="77777777" w:rsidR="00624771" w:rsidRPr="00CD1281" w:rsidRDefault="00624771" w:rsidP="00624771">
      <w:pPr>
        <w:spacing w:before="120" w:after="120" w:line="276" w:lineRule="auto"/>
        <w:ind w:firstLine="709"/>
        <w:jc w:val="both"/>
        <w:rPr>
          <w:lang w:eastAsia="ar-SA"/>
        </w:rPr>
      </w:pPr>
      <w:r w:rsidRPr="00CD1281">
        <w:rPr>
          <w:lang w:eastAsia="ar-SA"/>
        </w:rPr>
        <w:t>1. Система теплоснабжения.</w:t>
      </w:r>
    </w:p>
    <w:p w14:paraId="2F285746" w14:textId="77777777" w:rsidR="00624771" w:rsidRPr="00CD1281" w:rsidRDefault="00624771" w:rsidP="00624771">
      <w:pPr>
        <w:spacing w:before="120" w:after="120" w:line="276" w:lineRule="auto"/>
        <w:ind w:firstLine="709"/>
        <w:jc w:val="both"/>
        <w:rPr>
          <w:lang w:eastAsia="ar-SA"/>
        </w:rPr>
      </w:pPr>
      <w:r w:rsidRPr="00CD1281">
        <w:rPr>
          <w:lang w:eastAsia="ar-SA"/>
        </w:rPr>
        <w:t xml:space="preserve">Основными причинами ЧС на котельных и теплосетях могут быть: </w:t>
      </w:r>
    </w:p>
    <w:p w14:paraId="39A8DF50" w14:textId="77777777" w:rsidR="00624771" w:rsidRPr="00CD1281" w:rsidRDefault="00624771" w:rsidP="002D625C">
      <w:pPr>
        <w:pStyle w:val="ad"/>
        <w:numPr>
          <w:ilvl w:val="0"/>
          <w:numId w:val="3"/>
        </w:numPr>
        <w:spacing w:line="276" w:lineRule="auto"/>
        <w:ind w:left="1134"/>
        <w:contextualSpacing w:val="0"/>
        <w:jc w:val="both"/>
      </w:pPr>
      <w:r w:rsidRPr="00CD1281">
        <w:t>отсутствие электроснабжения (централизованного и резервного);</w:t>
      </w:r>
    </w:p>
    <w:p w14:paraId="1E8BD376" w14:textId="77777777" w:rsidR="00624771" w:rsidRPr="00CD1281" w:rsidRDefault="00624771" w:rsidP="002D625C">
      <w:pPr>
        <w:pStyle w:val="ad"/>
        <w:numPr>
          <w:ilvl w:val="0"/>
          <w:numId w:val="3"/>
        </w:numPr>
        <w:spacing w:line="276" w:lineRule="auto"/>
        <w:ind w:left="1134"/>
        <w:contextualSpacing w:val="0"/>
        <w:jc w:val="both"/>
      </w:pPr>
      <w:r w:rsidRPr="00CD1281">
        <w:t>отсутствие котельно-печного топлива.</w:t>
      </w:r>
    </w:p>
    <w:p w14:paraId="753C0FB5" w14:textId="3A823951" w:rsidR="00624771" w:rsidRPr="00CD1281" w:rsidRDefault="00624771" w:rsidP="00624771">
      <w:pPr>
        <w:spacing w:before="120" w:after="120" w:line="276" w:lineRule="auto"/>
        <w:ind w:firstLine="709"/>
        <w:jc w:val="both"/>
        <w:rPr>
          <w:lang w:eastAsia="ar-SA"/>
        </w:rPr>
      </w:pPr>
      <w:r w:rsidRPr="00CD1281">
        <w:rPr>
          <w:lang w:eastAsia="ar-SA"/>
        </w:rPr>
        <w:t>В результате указанных причин в зимнее время (при температуре окружающего воздуха – 20</w:t>
      </w:r>
      <w:r w:rsidR="00891743">
        <w:rPr>
          <w:lang w:eastAsia="ar-SA"/>
        </w:rPr>
        <w:t>°</w:t>
      </w:r>
      <w:r w:rsidRPr="00CD1281">
        <w:rPr>
          <w:lang w:eastAsia="ar-SA"/>
        </w:rPr>
        <w:t>С и ниже) через 4 часа (при более низких температурах - через 2-3 часа) возможно прекращение теплоснабжения объектов и возникновение реальной угрозы выхода из строя систем тепло</w:t>
      </w:r>
      <w:r w:rsidR="00891743">
        <w:rPr>
          <w:lang w:eastAsia="ar-SA"/>
        </w:rPr>
        <w:t>-</w:t>
      </w:r>
      <w:r w:rsidRPr="00CD1281">
        <w:rPr>
          <w:lang w:eastAsia="ar-SA"/>
        </w:rPr>
        <w:t xml:space="preserve"> и водоснабжения. В случае возникновения ЧС может возникнуть необходимость размещения </w:t>
      </w:r>
      <w:r w:rsidR="00891743" w:rsidRPr="00CD1281">
        <w:rPr>
          <w:lang w:eastAsia="ar-SA"/>
        </w:rPr>
        <w:t>населения в</w:t>
      </w:r>
      <w:r w:rsidRPr="00CD1281">
        <w:rPr>
          <w:lang w:eastAsia="ar-SA"/>
        </w:rPr>
        <w:t xml:space="preserve"> муниципальном жилфонде, частных домах, дачах с печным отоплением.</w:t>
      </w:r>
    </w:p>
    <w:p w14:paraId="1C339BA7" w14:textId="7B847791" w:rsidR="00624771" w:rsidRPr="00CD1281" w:rsidRDefault="00624771" w:rsidP="00624771">
      <w:pPr>
        <w:spacing w:before="120" w:after="120" w:line="276" w:lineRule="auto"/>
        <w:ind w:firstLine="709"/>
        <w:jc w:val="both"/>
        <w:rPr>
          <w:lang w:eastAsia="ar-SA"/>
        </w:rPr>
      </w:pPr>
      <w:r w:rsidRPr="00CD1281">
        <w:rPr>
          <w:lang w:eastAsia="ar-SA"/>
        </w:rPr>
        <w:t xml:space="preserve">При исправности систем электроснабжения возможно поддержание в жилых помещениях (при помощи электронагревательных приборов, печек времянок и газовых плит) условий жизни людей в течение суток. При своевременном проведении </w:t>
      </w:r>
      <w:r w:rsidR="00891743" w:rsidRPr="009F3461">
        <w:rPr>
          <w:lang w:eastAsia="ar-SA"/>
        </w:rPr>
        <w:t>аварийно-спасательных</w:t>
      </w:r>
      <w:r w:rsidR="00891743">
        <w:rPr>
          <w:lang w:eastAsia="ar-SA"/>
        </w:rPr>
        <w:t xml:space="preserve"> работ</w:t>
      </w:r>
      <w:r w:rsidRPr="00CD1281">
        <w:rPr>
          <w:lang w:eastAsia="ar-SA"/>
        </w:rPr>
        <w:t xml:space="preserve"> экономический ущерб может быть значительно снижен.</w:t>
      </w:r>
    </w:p>
    <w:p w14:paraId="02E703C1" w14:textId="77777777" w:rsidR="00624771" w:rsidRPr="00CD1281" w:rsidRDefault="00624771" w:rsidP="00624771">
      <w:pPr>
        <w:spacing w:before="120" w:after="120" w:line="276" w:lineRule="auto"/>
        <w:ind w:firstLine="709"/>
        <w:jc w:val="both"/>
        <w:rPr>
          <w:lang w:eastAsia="ar-SA"/>
        </w:rPr>
      </w:pPr>
      <w:r w:rsidRPr="00CD1281">
        <w:rPr>
          <w:lang w:eastAsia="ar-SA"/>
        </w:rPr>
        <w:t>2. Система водоснабжения.</w:t>
      </w:r>
    </w:p>
    <w:p w14:paraId="7387AB6C" w14:textId="77777777" w:rsidR="00624771" w:rsidRPr="00CD1281" w:rsidRDefault="00624771" w:rsidP="00624771">
      <w:pPr>
        <w:spacing w:before="120" w:after="120" w:line="276" w:lineRule="auto"/>
        <w:ind w:firstLine="709"/>
        <w:jc w:val="both"/>
        <w:rPr>
          <w:lang w:eastAsia="ar-SA"/>
        </w:rPr>
      </w:pPr>
      <w:r w:rsidRPr="00CD1281">
        <w:rPr>
          <w:lang w:eastAsia="ar-SA"/>
        </w:rPr>
        <w:t>Основными причинами ЧС на системах водоснабжения могут быть:</w:t>
      </w:r>
    </w:p>
    <w:p w14:paraId="36C843CD" w14:textId="77777777" w:rsidR="00624771" w:rsidRPr="00CD1281" w:rsidRDefault="00624771" w:rsidP="002D625C">
      <w:pPr>
        <w:pStyle w:val="ad"/>
        <w:numPr>
          <w:ilvl w:val="0"/>
          <w:numId w:val="3"/>
        </w:numPr>
        <w:spacing w:line="276" w:lineRule="auto"/>
        <w:ind w:left="1134"/>
        <w:contextualSpacing w:val="0"/>
        <w:jc w:val="both"/>
      </w:pPr>
      <w:r w:rsidRPr="00CD1281">
        <w:t>аварии на водоводе;</w:t>
      </w:r>
    </w:p>
    <w:p w14:paraId="3BDDD9BA" w14:textId="77777777" w:rsidR="00624771" w:rsidRPr="00CD1281" w:rsidRDefault="00624771" w:rsidP="002D625C">
      <w:pPr>
        <w:pStyle w:val="ad"/>
        <w:numPr>
          <w:ilvl w:val="0"/>
          <w:numId w:val="3"/>
        </w:numPr>
        <w:spacing w:line="276" w:lineRule="auto"/>
        <w:ind w:left="1134"/>
        <w:contextualSpacing w:val="0"/>
        <w:jc w:val="both"/>
      </w:pPr>
      <w:r w:rsidRPr="00CD1281">
        <w:t>выход из строя глубинных насосов;</w:t>
      </w:r>
    </w:p>
    <w:p w14:paraId="48F68EA2" w14:textId="77777777" w:rsidR="00624771" w:rsidRPr="00CD1281" w:rsidRDefault="00624771" w:rsidP="002D625C">
      <w:pPr>
        <w:pStyle w:val="ad"/>
        <w:numPr>
          <w:ilvl w:val="0"/>
          <w:numId w:val="3"/>
        </w:numPr>
        <w:spacing w:line="276" w:lineRule="auto"/>
        <w:ind w:left="1134"/>
        <w:contextualSpacing w:val="0"/>
        <w:jc w:val="both"/>
      </w:pPr>
      <w:r w:rsidRPr="00CD1281">
        <w:t>недостаточная теплоизоляция вводов систем водоснабжения в жилые дома и здания учреждений.</w:t>
      </w:r>
    </w:p>
    <w:p w14:paraId="35CAC36E" w14:textId="77777777" w:rsidR="00624771" w:rsidRPr="00CD1281" w:rsidRDefault="00624771" w:rsidP="00624771">
      <w:pPr>
        <w:spacing w:before="120" w:after="120" w:line="276" w:lineRule="auto"/>
        <w:ind w:firstLine="709"/>
        <w:jc w:val="both"/>
        <w:rPr>
          <w:lang w:eastAsia="ar-SA"/>
        </w:rPr>
      </w:pPr>
      <w:r w:rsidRPr="00CD1281">
        <w:rPr>
          <w:lang w:eastAsia="ar-SA"/>
        </w:rPr>
        <w:t>Наиболее опасными из вероятных ЧС могут быть диверсии (умышленное уничтожение систем водоснабжения), а также добавление в питьевую воду (колодцы) радиоактивных, химически опасных и биологических (бактериологических) средств. В результате чего могут возникнуть жертвы среди населения (отравления или массовые эпидемии).</w:t>
      </w:r>
    </w:p>
    <w:p w14:paraId="3EB81FFD" w14:textId="77777777" w:rsidR="00624771" w:rsidRPr="00CD1281" w:rsidRDefault="00624771" w:rsidP="00624771">
      <w:pPr>
        <w:spacing w:before="120" w:after="120" w:line="276" w:lineRule="auto"/>
        <w:ind w:firstLine="709"/>
        <w:jc w:val="both"/>
        <w:rPr>
          <w:lang w:eastAsia="ar-SA"/>
        </w:rPr>
      </w:pPr>
      <w:r w:rsidRPr="00CD1281">
        <w:rPr>
          <w:lang w:eastAsia="ar-SA"/>
        </w:rPr>
        <w:t>В зимнее время при отключении электроэнергии и в сильные морозы могут выйти из строя системы водоснабжения. В результате может быть нанесен большой экономический ущерб, а при больших масштабах аварии необходимо использовать имеющиеся колодцы и осуществлять подвоз воды для населения.</w:t>
      </w:r>
    </w:p>
    <w:p w14:paraId="38AFFC43" w14:textId="77777777" w:rsidR="00624771" w:rsidRPr="00CD1281" w:rsidRDefault="00624771" w:rsidP="00624771">
      <w:pPr>
        <w:spacing w:before="120" w:after="120" w:line="276" w:lineRule="auto"/>
        <w:ind w:firstLine="709"/>
        <w:jc w:val="both"/>
        <w:rPr>
          <w:lang w:eastAsia="ar-SA"/>
        </w:rPr>
      </w:pPr>
      <w:r w:rsidRPr="00CD1281">
        <w:rPr>
          <w:lang w:eastAsia="ar-SA"/>
        </w:rPr>
        <w:lastRenderedPageBreak/>
        <w:t>Аналогичная ситуация может возникнуть и при попадании большого количества вредных веществ, превышающих ПДК в 5 и более раз.</w:t>
      </w:r>
    </w:p>
    <w:p w14:paraId="526D5787" w14:textId="77777777" w:rsidR="00624771" w:rsidRPr="00CD1281" w:rsidRDefault="00624771" w:rsidP="00624771">
      <w:pPr>
        <w:spacing w:before="120" w:after="120" w:line="276" w:lineRule="auto"/>
        <w:ind w:firstLine="709"/>
        <w:jc w:val="both"/>
        <w:rPr>
          <w:lang w:eastAsia="ar-SA"/>
        </w:rPr>
      </w:pPr>
      <w:r w:rsidRPr="00CD1281">
        <w:rPr>
          <w:lang w:eastAsia="ar-SA"/>
        </w:rPr>
        <w:t>Основными загрязнителями являются:</w:t>
      </w:r>
    </w:p>
    <w:p w14:paraId="47C3B0EE" w14:textId="77777777" w:rsidR="00624771" w:rsidRPr="00CD1281" w:rsidRDefault="00624771" w:rsidP="002D625C">
      <w:pPr>
        <w:pStyle w:val="ad"/>
        <w:numPr>
          <w:ilvl w:val="0"/>
          <w:numId w:val="3"/>
        </w:numPr>
        <w:spacing w:line="276" w:lineRule="auto"/>
        <w:ind w:left="1134"/>
        <w:contextualSpacing w:val="0"/>
        <w:jc w:val="both"/>
      </w:pPr>
      <w:r w:rsidRPr="00CD1281">
        <w:t>нефтепродукты;</w:t>
      </w:r>
    </w:p>
    <w:p w14:paraId="396780F7" w14:textId="77777777" w:rsidR="00624771" w:rsidRPr="00CD1281" w:rsidRDefault="00624771" w:rsidP="002D625C">
      <w:pPr>
        <w:pStyle w:val="ad"/>
        <w:numPr>
          <w:ilvl w:val="0"/>
          <w:numId w:val="3"/>
        </w:numPr>
        <w:spacing w:line="276" w:lineRule="auto"/>
        <w:ind w:left="1134"/>
        <w:contextualSpacing w:val="0"/>
        <w:jc w:val="both"/>
      </w:pPr>
      <w:r w:rsidRPr="00CD1281">
        <w:t>пестициды;</w:t>
      </w:r>
    </w:p>
    <w:p w14:paraId="52CB49CA" w14:textId="77777777" w:rsidR="00624771" w:rsidRPr="00CD1281" w:rsidRDefault="00624771" w:rsidP="002D625C">
      <w:pPr>
        <w:pStyle w:val="ad"/>
        <w:numPr>
          <w:ilvl w:val="0"/>
          <w:numId w:val="3"/>
        </w:numPr>
        <w:spacing w:line="276" w:lineRule="auto"/>
        <w:ind w:left="1134"/>
        <w:contextualSpacing w:val="0"/>
        <w:jc w:val="both"/>
      </w:pPr>
      <w:r w:rsidRPr="00CD1281">
        <w:t>сточные и верховые воды.</w:t>
      </w:r>
    </w:p>
    <w:p w14:paraId="5BDA9DDA" w14:textId="2DB97895" w:rsidR="00624771" w:rsidRPr="00CD1281" w:rsidRDefault="00624771" w:rsidP="00624771">
      <w:pPr>
        <w:spacing w:before="120" w:after="120" w:line="276" w:lineRule="auto"/>
        <w:ind w:firstLine="709"/>
        <w:jc w:val="both"/>
        <w:rPr>
          <w:lang w:eastAsia="ar-SA"/>
        </w:rPr>
      </w:pPr>
      <w:r w:rsidRPr="00CD1281">
        <w:rPr>
          <w:lang w:eastAsia="ar-SA"/>
        </w:rPr>
        <w:t>Выход системы водоснабжения в летнее время (при высоких положительных температурах) одновременно с невозможностью эксплуатации систем канализации может привести к значительному ухудшению санитарно-гигиенической и санитарно-эпидемиологической обстановки, возникновению массовых желудочно-кишечных инфекций.</w:t>
      </w:r>
    </w:p>
    <w:p w14:paraId="6CE69B5F" w14:textId="77777777" w:rsidR="00624771" w:rsidRPr="00CD1281" w:rsidRDefault="00624771" w:rsidP="00624771">
      <w:pPr>
        <w:spacing w:before="120" w:after="120" w:line="276" w:lineRule="auto"/>
        <w:ind w:firstLine="709"/>
        <w:jc w:val="both"/>
        <w:rPr>
          <w:lang w:eastAsia="ar-SA"/>
        </w:rPr>
      </w:pPr>
      <w:r w:rsidRPr="00CD1281">
        <w:rPr>
          <w:lang w:eastAsia="ar-SA"/>
        </w:rPr>
        <w:t>3. Система связи.</w:t>
      </w:r>
    </w:p>
    <w:p w14:paraId="65E369EB" w14:textId="77777777" w:rsidR="00624771" w:rsidRPr="00CD1281" w:rsidRDefault="00624771" w:rsidP="00624771">
      <w:pPr>
        <w:spacing w:before="120" w:after="120" w:line="276" w:lineRule="auto"/>
        <w:ind w:firstLine="709"/>
        <w:jc w:val="both"/>
        <w:rPr>
          <w:lang w:eastAsia="ar-SA"/>
        </w:rPr>
      </w:pPr>
      <w:r w:rsidRPr="00CD1281">
        <w:rPr>
          <w:lang w:eastAsia="ar-SA"/>
        </w:rPr>
        <w:t xml:space="preserve">Основные причины ЧС на системах связи могут быть: </w:t>
      </w:r>
    </w:p>
    <w:p w14:paraId="6063577A" w14:textId="77777777" w:rsidR="00624771" w:rsidRPr="00CD1281" w:rsidRDefault="00624771" w:rsidP="002D625C">
      <w:pPr>
        <w:pStyle w:val="ad"/>
        <w:numPr>
          <w:ilvl w:val="0"/>
          <w:numId w:val="3"/>
        </w:numPr>
        <w:spacing w:line="276" w:lineRule="auto"/>
        <w:ind w:left="1134"/>
        <w:contextualSpacing w:val="0"/>
        <w:jc w:val="both"/>
      </w:pPr>
      <w:r w:rsidRPr="00CD1281">
        <w:t>обрыв воздушных линий связи;</w:t>
      </w:r>
    </w:p>
    <w:p w14:paraId="5E1FCDDE" w14:textId="77777777" w:rsidR="00624771" w:rsidRPr="00CD1281" w:rsidRDefault="00624771" w:rsidP="002D625C">
      <w:pPr>
        <w:pStyle w:val="ad"/>
        <w:numPr>
          <w:ilvl w:val="0"/>
          <w:numId w:val="3"/>
        </w:numPr>
        <w:spacing w:line="276" w:lineRule="auto"/>
        <w:ind w:left="1134"/>
        <w:contextualSpacing w:val="0"/>
        <w:jc w:val="both"/>
      </w:pPr>
      <w:r w:rsidRPr="00CD1281">
        <w:t>обрыв воздушных линий из-за падения опор.</w:t>
      </w:r>
    </w:p>
    <w:p w14:paraId="0529A2BB" w14:textId="77777777" w:rsidR="00624771" w:rsidRPr="00CD1281" w:rsidRDefault="00624771" w:rsidP="00624771">
      <w:pPr>
        <w:spacing w:before="120" w:after="120" w:line="276" w:lineRule="auto"/>
        <w:ind w:firstLine="709"/>
        <w:jc w:val="both"/>
        <w:rPr>
          <w:lang w:eastAsia="ar-SA"/>
        </w:rPr>
      </w:pPr>
      <w:r w:rsidRPr="00CD1281">
        <w:rPr>
          <w:lang w:eastAsia="ar-SA"/>
        </w:rPr>
        <w:t>Наибольшую опасность могут представлять диверсии, в результате которых могут быть выведены из строя воздушные и подземные кабельные линии.</w:t>
      </w:r>
    </w:p>
    <w:p w14:paraId="295494AF" w14:textId="77777777" w:rsidR="00624771" w:rsidRPr="00CD1281" w:rsidRDefault="00624771" w:rsidP="00624771">
      <w:pPr>
        <w:spacing w:before="120" w:after="120" w:line="276" w:lineRule="auto"/>
        <w:ind w:firstLine="709"/>
        <w:jc w:val="both"/>
        <w:rPr>
          <w:lang w:eastAsia="ar-SA"/>
        </w:rPr>
      </w:pPr>
      <w:r w:rsidRPr="00CD1281">
        <w:rPr>
          <w:lang w:eastAsia="ar-SA"/>
        </w:rPr>
        <w:t>В результате этого может быть нанесен большой экономический ущерб, а также на длительное время до 1 суток затруднена или парализована работа территориальных и объектовых органов управления.</w:t>
      </w:r>
    </w:p>
    <w:p w14:paraId="2CD8D29F" w14:textId="77777777" w:rsidR="00624771" w:rsidRPr="00CD1281" w:rsidRDefault="00624771" w:rsidP="00624771">
      <w:pPr>
        <w:spacing w:before="120" w:after="120" w:line="276" w:lineRule="auto"/>
        <w:ind w:firstLine="709"/>
        <w:jc w:val="both"/>
        <w:rPr>
          <w:lang w:eastAsia="ar-SA"/>
        </w:rPr>
      </w:pPr>
      <w:r w:rsidRPr="00CD1281">
        <w:rPr>
          <w:lang w:eastAsia="ar-SA"/>
        </w:rPr>
        <w:t xml:space="preserve">Менее опасным, но наиболее вероятным является выход из строя воздушных линий связи и радиовещания вследствие обильных снегопадов (более </w:t>
      </w:r>
      <w:smartTag w:uri="urn:schemas-microsoft-com:office:smarttags" w:element="metricconverter">
        <w:smartTagPr>
          <w:attr w:name="ProductID" w:val="20 см"/>
        </w:smartTagPr>
        <w:r w:rsidRPr="00CD1281">
          <w:rPr>
            <w:lang w:eastAsia="ar-SA"/>
          </w:rPr>
          <w:t>20 см</w:t>
        </w:r>
      </w:smartTag>
      <w:r w:rsidRPr="00CD1281">
        <w:rPr>
          <w:lang w:eastAsia="ar-SA"/>
        </w:rPr>
        <w:t xml:space="preserve">), налипания льда (мокрого снега) на проводах (более </w:t>
      </w:r>
      <w:smartTag w:uri="urn:schemas-microsoft-com:office:smarttags" w:element="metricconverter">
        <w:smartTagPr>
          <w:attr w:name="ProductID" w:val="20 мм"/>
        </w:smartTagPr>
        <w:r w:rsidRPr="00CD1281">
          <w:rPr>
            <w:lang w:eastAsia="ar-SA"/>
          </w:rPr>
          <w:t>20 мм</w:t>
        </w:r>
      </w:smartTag>
      <w:r w:rsidRPr="00CD1281">
        <w:rPr>
          <w:lang w:eastAsia="ar-SA"/>
        </w:rPr>
        <w:t>), ураганов, смерчей и других стихийных бедствий. При этом, как правило, возможны локальные аварии, из-за обрывов проводов. Данные аварии ликвидируются в течение от 1 до 8 часов силами аварийных бригад.</w:t>
      </w:r>
    </w:p>
    <w:p w14:paraId="1514D776" w14:textId="77777777" w:rsidR="00624771" w:rsidRPr="00CD1281" w:rsidRDefault="00624771" w:rsidP="00624771">
      <w:pPr>
        <w:spacing w:before="120" w:after="120" w:line="276" w:lineRule="auto"/>
        <w:ind w:firstLine="709"/>
        <w:jc w:val="both"/>
        <w:rPr>
          <w:lang w:eastAsia="ar-SA"/>
        </w:rPr>
      </w:pPr>
      <w:r w:rsidRPr="00CD1281">
        <w:rPr>
          <w:lang w:eastAsia="ar-SA"/>
        </w:rPr>
        <w:t xml:space="preserve">Основные виды и объемы АВР: </w:t>
      </w:r>
    </w:p>
    <w:p w14:paraId="73FBA813" w14:textId="35251CB3" w:rsidR="00624771" w:rsidRPr="00A11A9D" w:rsidRDefault="00624771" w:rsidP="002D625C">
      <w:pPr>
        <w:pStyle w:val="ad"/>
        <w:numPr>
          <w:ilvl w:val="0"/>
          <w:numId w:val="3"/>
        </w:numPr>
        <w:spacing w:line="276" w:lineRule="auto"/>
        <w:ind w:left="1134"/>
        <w:contextualSpacing w:val="0"/>
        <w:jc w:val="both"/>
      </w:pPr>
      <w:r w:rsidRPr="00CD1281">
        <w:rPr>
          <w:lang w:eastAsia="ar-SA"/>
        </w:rPr>
        <w:t xml:space="preserve">замена опор, линий связи до </w:t>
      </w:r>
      <w:smartTag w:uri="urn:schemas-microsoft-com:office:smarttags" w:element="metricconverter">
        <w:smartTagPr>
          <w:attr w:name="ProductID" w:val="200 м"/>
        </w:smartTagPr>
        <w:r w:rsidRPr="00CD1281">
          <w:rPr>
            <w:lang w:eastAsia="ar-SA"/>
          </w:rPr>
          <w:t>200 м</w:t>
        </w:r>
      </w:smartTag>
      <w:r w:rsidRPr="00CD1281">
        <w:rPr>
          <w:lang w:eastAsia="ar-SA"/>
        </w:rPr>
        <w:t>.</w:t>
      </w:r>
    </w:p>
    <w:p w14:paraId="0A499499" w14:textId="2D29DD50" w:rsidR="00287F7E" w:rsidRDefault="00287F7E" w:rsidP="0030077B">
      <w:pPr>
        <w:pStyle w:val="1111110"/>
        <w:tabs>
          <w:tab w:val="num" w:pos="1560"/>
        </w:tabs>
        <w:ind w:left="709" w:firstLine="0"/>
        <w:rPr>
          <w:szCs w:val="24"/>
        </w:rPr>
      </w:pPr>
      <w:bookmarkStart w:id="540" w:name="_Toc27410226"/>
      <w:bookmarkStart w:id="541" w:name="_Toc27422157"/>
      <w:bookmarkStart w:id="542" w:name="_Toc32851272"/>
      <w:bookmarkStart w:id="543" w:name="_Toc48321727"/>
      <w:bookmarkStart w:id="544" w:name="_Toc50052125"/>
      <w:bookmarkStart w:id="545" w:name="_Toc55930189"/>
      <w:bookmarkStart w:id="546" w:name="_Toc79678127"/>
      <w:bookmarkStart w:id="547" w:name="_Toc93760486"/>
      <w:bookmarkStart w:id="548" w:name="_Toc161736892"/>
      <w:r w:rsidRPr="00A11A9D">
        <w:rPr>
          <w:szCs w:val="24"/>
        </w:rPr>
        <w:t>Перечень возможных источников чрезвычайных ситуаций биолого-социального характера</w:t>
      </w:r>
      <w:bookmarkEnd w:id="540"/>
      <w:bookmarkEnd w:id="541"/>
      <w:bookmarkEnd w:id="542"/>
      <w:bookmarkEnd w:id="543"/>
      <w:bookmarkEnd w:id="544"/>
      <w:bookmarkEnd w:id="545"/>
      <w:bookmarkEnd w:id="546"/>
      <w:bookmarkEnd w:id="547"/>
      <w:bookmarkEnd w:id="548"/>
    </w:p>
    <w:p w14:paraId="01CDD93F" w14:textId="073E7709" w:rsidR="00B96891" w:rsidRDefault="00B96891" w:rsidP="00B96891">
      <w:pPr>
        <w:spacing w:before="120" w:after="120" w:line="276" w:lineRule="auto"/>
        <w:ind w:firstLine="709"/>
        <w:jc w:val="both"/>
      </w:pPr>
      <w:r>
        <w:t>Биолого-социальная чрезвычайная ситуация – о</w:t>
      </w:r>
      <w:r w:rsidRPr="00B96891">
        <w:t>бстановка, при которой в результате возникновения источника биологической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r>
        <w:t xml:space="preserve"> (ГОСТ Р 22.0.04-2020 «Безопасность в чрезвычайных ситуациях. Биолого-социальные чрезвычайные ситуации. Термины и определения»).</w:t>
      </w:r>
    </w:p>
    <w:p w14:paraId="0BDEBA3B" w14:textId="42F7E5F5" w:rsidR="003A2890" w:rsidRDefault="003A2890" w:rsidP="00B96891">
      <w:pPr>
        <w:spacing w:before="120" w:after="120" w:line="276" w:lineRule="auto"/>
        <w:ind w:firstLine="709"/>
        <w:jc w:val="both"/>
      </w:pPr>
      <w:r>
        <w:t>И</w:t>
      </w:r>
      <w:r w:rsidRPr="003A2890">
        <w:t xml:space="preserve">сточник биолого-социальной чрезвычайной ситуации: </w:t>
      </w:r>
      <w:r>
        <w:t>о</w:t>
      </w:r>
      <w:r w:rsidRPr="003A2890">
        <w:t xml:space="preserve">собо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 </w:t>
      </w:r>
    </w:p>
    <w:p w14:paraId="044CCDBE" w14:textId="6FED789F" w:rsidR="00B96891" w:rsidRDefault="00B96891" w:rsidP="00B96891">
      <w:pPr>
        <w:spacing w:before="120" w:after="120" w:line="276" w:lineRule="auto"/>
        <w:ind w:firstLine="709"/>
        <w:jc w:val="both"/>
      </w:pPr>
      <w:r>
        <w:lastRenderedPageBreak/>
        <w:t>Риск биолого-социальных ЧС принято характеризовать их повторяемостью (количеством ЧС) на рассматриваемой территории за определённый период. Оценка уровня риска биолого-социальных ЧС в годовом цикле позволяет учесть сезонную динамику проявления различных факторов, вызывающих эти чрезвычайные ситуации.</w:t>
      </w:r>
    </w:p>
    <w:p w14:paraId="117DA295" w14:textId="2D77B060" w:rsidR="00B96891" w:rsidRDefault="00B96891" w:rsidP="00B96891">
      <w:pPr>
        <w:spacing w:before="120" w:after="120" w:line="276" w:lineRule="auto"/>
        <w:ind w:firstLine="709"/>
        <w:jc w:val="both"/>
      </w:pPr>
      <w:r>
        <w:t>Места хранения и образования биологических отходов можно отнести к потенциальным источникам возникновения биолого-социальных ЧС. Также одним из возможных источников возникновения биолого-социальной ЧС являются медицинские отходы, которые могут содержать в себе возбудителей опасных инфекционных заболеваний.</w:t>
      </w:r>
    </w:p>
    <w:p w14:paraId="1BD2D638" w14:textId="77777777" w:rsidR="00B96891" w:rsidRDefault="00B96891" w:rsidP="00B96891">
      <w:pPr>
        <w:spacing w:before="120" w:after="120" w:line="276" w:lineRule="auto"/>
        <w:ind w:firstLine="709"/>
        <w:jc w:val="both"/>
      </w:pPr>
      <w:r>
        <w:t xml:space="preserve">В составе исходных данных отсутствуют сведения об эпидемиологической обстановке на проектируемой территории. </w:t>
      </w:r>
    </w:p>
    <w:p w14:paraId="0270DCA4" w14:textId="65A7CC85" w:rsidR="00B96891" w:rsidRDefault="00B96891" w:rsidP="00B96891">
      <w:pPr>
        <w:spacing w:before="120" w:after="120" w:line="276" w:lineRule="auto"/>
        <w:ind w:firstLine="709"/>
        <w:jc w:val="both"/>
      </w:pPr>
      <w:r w:rsidRPr="00681F5D">
        <w:rPr>
          <w:i/>
          <w:iCs/>
        </w:rPr>
        <w:t>Клещевой энцефалит.</w:t>
      </w:r>
      <w:r>
        <w:t xml:space="preserve"> Заболевание клещевым энцефалитом в весенне-летний период является серьезной проблемой для населения. В лесах Архангельской области энцефалит распространен повсеместно. Устьянский муниципальный </w:t>
      </w:r>
      <w:r w:rsidR="006A4D15">
        <w:t>округ</w:t>
      </w:r>
      <w:r>
        <w:t xml:space="preserve">, располагающийся в </w:t>
      </w:r>
      <w:r w:rsidR="003924CA">
        <w:t>лесистой южной</w:t>
      </w:r>
      <w:r>
        <w:t xml:space="preserve"> части области, находится в зоне, наиболее благоприятной для жизнедеятельности разносчиков инфекции. Наиболее эффективным методом профилактики являются ограничение посещения лесов в период сезонной активности переносчиков вируса – клещей, профилактические осмотры, прививки против клещевого энцефалита, применение репеллентов, соответствующей одежды. </w:t>
      </w:r>
    </w:p>
    <w:p w14:paraId="3ECD3F31" w14:textId="17C2F129" w:rsidR="00B96891" w:rsidRDefault="00B96891" w:rsidP="00B96891">
      <w:pPr>
        <w:spacing w:before="120" w:after="120" w:line="276" w:lineRule="auto"/>
        <w:ind w:firstLine="709"/>
        <w:jc w:val="both"/>
      </w:pPr>
      <w:r w:rsidRPr="00681F5D">
        <w:rPr>
          <w:i/>
          <w:iCs/>
        </w:rPr>
        <w:t>Заболевания животных.</w:t>
      </w:r>
      <w:r>
        <w:t xml:space="preserve"> К наиболее опасным из них относятся ящур, чума, туберкулез, сибирская язва. Факты массовых </w:t>
      </w:r>
      <w:r w:rsidR="00681F5D">
        <w:t>заболеваний или</w:t>
      </w:r>
      <w:r>
        <w:t xml:space="preserve"> гибели животных и с/х растений для </w:t>
      </w:r>
      <w:r w:rsidR="0065715C">
        <w:t>рп. Октябрьский</w:t>
      </w:r>
      <w:r>
        <w:t xml:space="preserve"> не характерны.</w:t>
      </w:r>
    </w:p>
    <w:p w14:paraId="62FE1CCF" w14:textId="77777777" w:rsidR="00B96891" w:rsidRPr="00681F5D" w:rsidRDefault="00B96891" w:rsidP="00B96891">
      <w:pPr>
        <w:spacing w:before="120" w:after="120" w:line="276" w:lineRule="auto"/>
        <w:ind w:firstLine="709"/>
        <w:jc w:val="both"/>
        <w:rPr>
          <w:i/>
          <w:iCs/>
        </w:rPr>
      </w:pPr>
      <w:r w:rsidRPr="00681F5D">
        <w:rPr>
          <w:i/>
          <w:iCs/>
        </w:rPr>
        <w:t>Мероприятия по предупреждению и ликвидации биолого-социальных чрезвычайных ситуаций</w:t>
      </w:r>
    </w:p>
    <w:p w14:paraId="49A41228" w14:textId="77777777" w:rsidR="00B96891" w:rsidRDefault="00B96891" w:rsidP="00B96891">
      <w:pPr>
        <w:spacing w:before="120" w:after="120" w:line="276" w:lineRule="auto"/>
        <w:ind w:firstLine="709"/>
        <w:jc w:val="both"/>
      </w:pPr>
      <w:r>
        <w:t>Основные механизмы обеспечения профилактики инфекционных заболеваний среди населения, проявлений эпизоотии и эпифитотии относится к полномочиям органов государственной власти регионального и федерального уровня.</w:t>
      </w:r>
    </w:p>
    <w:p w14:paraId="36596405" w14:textId="2F3ED48A" w:rsidR="00B96891" w:rsidRDefault="00B96891" w:rsidP="00B96891">
      <w:pPr>
        <w:spacing w:before="120" w:after="120" w:line="276" w:lineRule="auto"/>
        <w:ind w:firstLine="709"/>
        <w:jc w:val="both"/>
      </w:pPr>
      <w:r>
        <w:t>Схемой территориального планирования рекомендуется создание неснижаемого запаса лекарственных средств и изделий медицинского назначения при Устьянской центральной районной больнице для оказания медицинской помощи пострадавшим в чрезвычайной ситуации на определённый срок автономной работы. Объёмы и номенклатура лекарственных средств и изделий определяется</w:t>
      </w:r>
      <w:r w:rsidR="005D5497">
        <w:t xml:space="preserve"> медицинской организацией</w:t>
      </w:r>
      <w:r>
        <w:t>.</w:t>
      </w:r>
    </w:p>
    <w:p w14:paraId="6EDAF4AD" w14:textId="57EB7DF6" w:rsidR="005D5497" w:rsidRPr="00A11A9D" w:rsidRDefault="005D5497" w:rsidP="00B96891">
      <w:pPr>
        <w:spacing w:before="120" w:after="120" w:line="276" w:lineRule="auto"/>
        <w:ind w:firstLine="709"/>
        <w:jc w:val="both"/>
      </w:pPr>
      <w:r w:rsidRPr="005D5497">
        <w:t>В очагах клещевого энцефалита применяют комплекс мероприятий по защите населения от нападения клещей (противоклещевые комбинезоны, репелленты: диметил– и дибутилфталаты), проводят взаимоосмотры с удалением и уничтожением обнаруженных клещей. После удаления присосавшихся клещей по показаниям врача применяют специфический донорский иммуноглобулин. Специфическая профилактика проводится по эпидемическим показаниям за 1-1,5 месяца до сезона активности клещей.</w:t>
      </w:r>
    </w:p>
    <w:p w14:paraId="5075F653" w14:textId="77777777" w:rsidR="00287F7E" w:rsidRPr="00A11A9D" w:rsidRDefault="00287F7E" w:rsidP="00681F5D">
      <w:pPr>
        <w:pStyle w:val="1111110"/>
        <w:tabs>
          <w:tab w:val="num" w:pos="1560"/>
        </w:tabs>
        <w:ind w:left="709" w:firstLine="0"/>
        <w:rPr>
          <w:szCs w:val="24"/>
        </w:rPr>
      </w:pPr>
      <w:bookmarkStart w:id="549" w:name="_Toc27410230"/>
      <w:bookmarkStart w:id="550" w:name="_Toc27422161"/>
      <w:bookmarkStart w:id="551" w:name="_Toc32851276"/>
      <w:bookmarkStart w:id="552" w:name="_Toc48321731"/>
      <w:bookmarkStart w:id="553" w:name="_Toc50052129"/>
      <w:bookmarkStart w:id="554" w:name="_Toc55930193"/>
      <w:bookmarkStart w:id="555" w:name="_Toc79678131"/>
      <w:bookmarkStart w:id="556" w:name="_Toc93760490"/>
      <w:bookmarkStart w:id="557" w:name="_Toc161736893"/>
      <w:r w:rsidRPr="00A11A9D">
        <w:rPr>
          <w:szCs w:val="24"/>
        </w:rPr>
        <w:lastRenderedPageBreak/>
        <w:t>Перечень мероприятий по обеспечению пожарной безопасности</w:t>
      </w:r>
      <w:bookmarkEnd w:id="549"/>
      <w:bookmarkEnd w:id="550"/>
      <w:bookmarkEnd w:id="551"/>
      <w:bookmarkEnd w:id="552"/>
      <w:bookmarkEnd w:id="553"/>
      <w:bookmarkEnd w:id="554"/>
      <w:bookmarkEnd w:id="555"/>
      <w:bookmarkEnd w:id="556"/>
      <w:bookmarkEnd w:id="557"/>
    </w:p>
    <w:p w14:paraId="66E2E5B8" w14:textId="77777777" w:rsidR="00351B34" w:rsidRPr="00CD1281" w:rsidRDefault="00351B34" w:rsidP="00351B34">
      <w:pPr>
        <w:spacing w:before="120" w:after="120" w:line="276" w:lineRule="auto"/>
        <w:ind w:firstLine="709"/>
        <w:jc w:val="both"/>
        <w:rPr>
          <w:lang w:eastAsia="ar-SA"/>
        </w:rPr>
      </w:pPr>
      <w:r w:rsidRPr="00CD1281">
        <w:rPr>
          <w:lang w:eastAsia="ar-SA"/>
        </w:rPr>
        <w:t>В целях организации взаимодействия при тушении пожаров разработан план взаимодействия аварийно-спасательных служб и подразделений при ликвидации чрезвычайных ситуаций и чрезвычайных происшествий.</w:t>
      </w:r>
    </w:p>
    <w:p w14:paraId="2993AF71" w14:textId="5DF0135A" w:rsidR="00351B34" w:rsidRPr="00CD1281" w:rsidRDefault="00351B34" w:rsidP="00351B34">
      <w:pPr>
        <w:spacing w:before="120" w:after="120" w:line="276" w:lineRule="auto"/>
        <w:ind w:firstLine="709"/>
        <w:jc w:val="both"/>
        <w:rPr>
          <w:lang w:eastAsia="ar-SA"/>
        </w:rPr>
      </w:pPr>
      <w:r w:rsidRPr="00CD1281">
        <w:rPr>
          <w:lang w:eastAsia="ar-SA"/>
        </w:rPr>
        <w:t>Возникновение пожаров на производстве может быть связано с несоблюдением правил эксплуатации оборудования, самовозгоранием веществ и материалов, взрывом, при утечках и аварийных выбросах пожаро- и взрывоопасных веществ и т.</w:t>
      </w:r>
      <w:r>
        <w:rPr>
          <w:lang w:eastAsia="ar-SA"/>
        </w:rPr>
        <w:t xml:space="preserve"> </w:t>
      </w:r>
      <w:r w:rsidRPr="00CD1281">
        <w:rPr>
          <w:lang w:eastAsia="ar-SA"/>
        </w:rPr>
        <w:t>д.</w:t>
      </w:r>
    </w:p>
    <w:p w14:paraId="21BE5599" w14:textId="77777777" w:rsidR="00351B34" w:rsidRPr="00CD1281" w:rsidRDefault="00351B34" w:rsidP="00351B34">
      <w:pPr>
        <w:spacing w:before="120" w:after="120" w:line="276" w:lineRule="auto"/>
        <w:ind w:firstLine="709"/>
        <w:jc w:val="both"/>
        <w:rPr>
          <w:lang w:eastAsia="ar-SA"/>
        </w:rPr>
      </w:pPr>
      <w:r w:rsidRPr="00CD1281">
        <w:rPr>
          <w:lang w:eastAsia="ar-SA"/>
        </w:rPr>
        <w:t xml:space="preserve">Существует несколько опасностей при пожаре: </w:t>
      </w:r>
    </w:p>
    <w:p w14:paraId="1DE6965E" w14:textId="77777777" w:rsidR="00351B34" w:rsidRPr="00CD1281" w:rsidRDefault="00351B34" w:rsidP="002D625C">
      <w:pPr>
        <w:pStyle w:val="ad"/>
        <w:numPr>
          <w:ilvl w:val="0"/>
          <w:numId w:val="3"/>
        </w:numPr>
        <w:spacing w:line="276" w:lineRule="auto"/>
        <w:ind w:left="1134"/>
        <w:contextualSpacing w:val="0"/>
        <w:jc w:val="both"/>
      </w:pPr>
      <w:r w:rsidRPr="00CD1281">
        <w:t xml:space="preserve">повышение температуры в зоне горения (данный фактор может вызвать потерю несущей способности строительных конструкций зданий и сооружений, привести к тепловым ожогам поверхности кожи и внутренних органов людей); </w:t>
      </w:r>
    </w:p>
    <w:p w14:paraId="32234813" w14:textId="77777777" w:rsidR="00351B34" w:rsidRPr="00CD1281" w:rsidRDefault="00351B34" w:rsidP="002D625C">
      <w:pPr>
        <w:pStyle w:val="ad"/>
        <w:numPr>
          <w:ilvl w:val="0"/>
          <w:numId w:val="3"/>
        </w:numPr>
        <w:spacing w:line="276" w:lineRule="auto"/>
        <w:ind w:left="1134"/>
        <w:contextualSpacing w:val="0"/>
        <w:jc w:val="both"/>
      </w:pPr>
      <w:r w:rsidRPr="00CD1281">
        <w:t xml:space="preserve">перемещение воздуха и продуктов горения, направление движения которых обычно определяет и вероятные пути распространения пожара (мощные восходящие тепловые потоки могут переносить искры и горящие угли на значительное расстояние, создавая новые очаги пожара); </w:t>
      </w:r>
    </w:p>
    <w:p w14:paraId="0E90D606" w14:textId="77777777" w:rsidR="00351B34" w:rsidRPr="00CD1281" w:rsidRDefault="00351B34" w:rsidP="002D625C">
      <w:pPr>
        <w:pStyle w:val="ad"/>
        <w:numPr>
          <w:ilvl w:val="0"/>
          <w:numId w:val="3"/>
        </w:numPr>
        <w:spacing w:line="276" w:lineRule="auto"/>
        <w:ind w:left="1134"/>
        <w:contextualSpacing w:val="0"/>
        <w:jc w:val="both"/>
      </w:pPr>
      <w:r w:rsidRPr="00CD1281">
        <w:t xml:space="preserve">токсичные продукты горения (большая часть жертв при пожарах гибнет не от непосредственного воздействия пламени и высоких температур, а - от удушья и отравления токсичными газами). </w:t>
      </w:r>
    </w:p>
    <w:p w14:paraId="656F64D7" w14:textId="77777777" w:rsidR="00351B34" w:rsidRPr="00CD1281" w:rsidRDefault="00351B34" w:rsidP="00351B34">
      <w:pPr>
        <w:spacing w:before="120" w:after="120" w:line="276" w:lineRule="auto"/>
        <w:ind w:firstLine="709"/>
        <w:jc w:val="both"/>
        <w:rPr>
          <w:lang w:eastAsia="ar-SA"/>
        </w:rPr>
      </w:pPr>
      <w:r w:rsidRPr="00CD1281">
        <w:rPr>
          <w:lang w:eastAsia="ar-SA"/>
        </w:rPr>
        <w:t xml:space="preserve">Кроме специализированных формирований (пожарных, спасательных, медиков), в случае аварий должно быть задействовано трудоспособное население и воинские части. </w:t>
      </w:r>
    </w:p>
    <w:p w14:paraId="7D7C82F0" w14:textId="5879728A" w:rsidR="00351B34" w:rsidRPr="00CD1281" w:rsidRDefault="00351B34" w:rsidP="00351B34">
      <w:pPr>
        <w:spacing w:before="120" w:after="120" w:line="276" w:lineRule="auto"/>
        <w:ind w:firstLine="709"/>
        <w:jc w:val="both"/>
        <w:rPr>
          <w:lang w:eastAsia="ar-SA"/>
        </w:rPr>
      </w:pPr>
      <w:r w:rsidRPr="00CD1281">
        <w:rPr>
          <w:lang w:eastAsia="ar-SA"/>
        </w:rPr>
        <w:t xml:space="preserve">Для заблаговременной подготовки к ликвидации производственных аварий необходимо выявить потенциально опасные объекты и для каждого разработать варианты возможных аварий, установить масштабы последствий, планы их ликвидации, локализации поражения, эвакуации населения. Характер и объем последствий бедствия определяются по условиям наиболее часто повторяющихся стихийных бедствий с учетом суровых природно-климатических условий и времени года. Ключевыми являются восстановительные работы на коммунально-энергетических сетях и сооружениях, адаптированных для условий </w:t>
      </w:r>
      <w:r w:rsidR="006A4D15">
        <w:rPr>
          <w:lang w:eastAsia="ar-SA"/>
        </w:rPr>
        <w:t>округа</w:t>
      </w:r>
      <w:r w:rsidRPr="00CD1281">
        <w:rPr>
          <w:lang w:eastAsia="ar-SA"/>
        </w:rPr>
        <w:t xml:space="preserve"> и возникшей ЧС с заблаговременной подготовкой комплектов проектно-сметной и организационно-технологической документации.</w:t>
      </w:r>
    </w:p>
    <w:p w14:paraId="2CB8348A" w14:textId="77777777" w:rsidR="00351B34" w:rsidRPr="00CD1281" w:rsidRDefault="00351B34" w:rsidP="00351B34">
      <w:pPr>
        <w:spacing w:before="120" w:after="120" w:line="276" w:lineRule="auto"/>
        <w:ind w:firstLine="709"/>
        <w:jc w:val="both"/>
        <w:rPr>
          <w:lang w:eastAsia="ar-SA"/>
        </w:rPr>
      </w:pPr>
      <w:r w:rsidRPr="00CD1281">
        <w:rPr>
          <w:lang w:eastAsia="ar-SA"/>
        </w:rPr>
        <w:t>Мероприятия по защите территории:</w:t>
      </w:r>
    </w:p>
    <w:p w14:paraId="31C455A5" w14:textId="553E092F" w:rsidR="00351B34" w:rsidRPr="00CD1281" w:rsidRDefault="00351B34" w:rsidP="002D625C">
      <w:pPr>
        <w:pStyle w:val="ad"/>
        <w:numPr>
          <w:ilvl w:val="0"/>
          <w:numId w:val="3"/>
        </w:numPr>
        <w:spacing w:line="276" w:lineRule="auto"/>
        <w:ind w:left="1134"/>
        <w:contextualSpacing w:val="0"/>
        <w:jc w:val="both"/>
      </w:pPr>
      <w:r w:rsidRPr="00CD1281">
        <w:t xml:space="preserve">строительство и ремонт источников наружного противопожарного водоснабжения, и </w:t>
      </w:r>
      <w:r w:rsidR="00551D1E" w:rsidRPr="00CD1281">
        <w:t>подъездов к</w:t>
      </w:r>
      <w:r w:rsidRPr="00CD1281">
        <w:t xml:space="preserve"> ним;</w:t>
      </w:r>
    </w:p>
    <w:p w14:paraId="541667AB" w14:textId="77777777" w:rsidR="00351B34" w:rsidRPr="00CD1281" w:rsidRDefault="00351B34" w:rsidP="002D625C">
      <w:pPr>
        <w:pStyle w:val="ad"/>
        <w:numPr>
          <w:ilvl w:val="0"/>
          <w:numId w:val="3"/>
        </w:numPr>
        <w:spacing w:line="276" w:lineRule="auto"/>
        <w:ind w:left="1134"/>
        <w:contextualSpacing w:val="0"/>
        <w:jc w:val="both"/>
      </w:pPr>
      <w:r w:rsidRPr="00CD1281">
        <w:t>обустройство естественных источников водоснабжения, в зимнее время – проруби, и подъезды к ним;</w:t>
      </w:r>
    </w:p>
    <w:p w14:paraId="7A93E4F5" w14:textId="77777777" w:rsidR="00351B34" w:rsidRPr="00CD1281" w:rsidRDefault="00351B34" w:rsidP="002D625C">
      <w:pPr>
        <w:pStyle w:val="ad"/>
        <w:numPr>
          <w:ilvl w:val="0"/>
          <w:numId w:val="3"/>
        </w:numPr>
        <w:spacing w:line="276" w:lineRule="auto"/>
        <w:ind w:left="1134"/>
        <w:contextualSpacing w:val="0"/>
        <w:jc w:val="both"/>
      </w:pPr>
      <w:r w:rsidRPr="00CD1281">
        <w:t>установка систем пожарной сигнализации, молниезащиты;</w:t>
      </w:r>
    </w:p>
    <w:p w14:paraId="16C3830B" w14:textId="77777777" w:rsidR="00351B34" w:rsidRPr="00CD1281" w:rsidRDefault="00351B34" w:rsidP="002D625C">
      <w:pPr>
        <w:pStyle w:val="ad"/>
        <w:numPr>
          <w:ilvl w:val="0"/>
          <w:numId w:val="3"/>
        </w:numPr>
        <w:spacing w:line="276" w:lineRule="auto"/>
        <w:ind w:left="1134"/>
        <w:contextualSpacing w:val="0"/>
        <w:jc w:val="both"/>
      </w:pPr>
      <w:r w:rsidRPr="00CD1281">
        <w:t>монтаж автоматических установок пожаротушения;</w:t>
      </w:r>
    </w:p>
    <w:p w14:paraId="6586F02C" w14:textId="77777777" w:rsidR="00351B34" w:rsidRPr="00CD1281" w:rsidRDefault="00351B34" w:rsidP="002D625C">
      <w:pPr>
        <w:pStyle w:val="ad"/>
        <w:numPr>
          <w:ilvl w:val="0"/>
          <w:numId w:val="3"/>
        </w:numPr>
        <w:spacing w:line="276" w:lineRule="auto"/>
        <w:ind w:left="1134"/>
        <w:contextualSpacing w:val="0"/>
        <w:jc w:val="both"/>
      </w:pPr>
      <w:r w:rsidRPr="00CD1281">
        <w:t>обеспечение исправности электропроводки и электрооборудования;</w:t>
      </w:r>
    </w:p>
    <w:p w14:paraId="04B8A426" w14:textId="024D5110" w:rsidR="00351B34" w:rsidRPr="00CD1281" w:rsidRDefault="00551D1E" w:rsidP="002D625C">
      <w:pPr>
        <w:pStyle w:val="ad"/>
        <w:numPr>
          <w:ilvl w:val="0"/>
          <w:numId w:val="3"/>
        </w:numPr>
        <w:spacing w:line="276" w:lineRule="auto"/>
        <w:ind w:left="1134"/>
        <w:contextualSpacing w:val="0"/>
        <w:jc w:val="both"/>
      </w:pPr>
      <w:r w:rsidRPr="00CD1281">
        <w:t>соблюдение технологических</w:t>
      </w:r>
      <w:r w:rsidR="00351B34" w:rsidRPr="00CD1281">
        <w:t xml:space="preserve"> </w:t>
      </w:r>
      <w:r w:rsidRPr="00CD1281">
        <w:t>норм перевозки</w:t>
      </w:r>
      <w:r w:rsidR="00351B34" w:rsidRPr="00CD1281">
        <w:t xml:space="preserve"> и хранения взрывчатых веществ и проведения взрывных работ;</w:t>
      </w:r>
    </w:p>
    <w:p w14:paraId="3A7E0951" w14:textId="77777777" w:rsidR="00351B34" w:rsidRPr="00CD1281" w:rsidRDefault="00351B34" w:rsidP="002D625C">
      <w:pPr>
        <w:pStyle w:val="ad"/>
        <w:numPr>
          <w:ilvl w:val="0"/>
          <w:numId w:val="3"/>
        </w:numPr>
        <w:spacing w:line="276" w:lineRule="auto"/>
        <w:ind w:left="1134"/>
        <w:contextualSpacing w:val="0"/>
        <w:jc w:val="both"/>
      </w:pPr>
      <w:r w:rsidRPr="00CD1281">
        <w:t>профилактическая работа среди населения;</w:t>
      </w:r>
    </w:p>
    <w:p w14:paraId="10383528" w14:textId="77777777" w:rsidR="00351B34" w:rsidRPr="00CD1281" w:rsidRDefault="00351B34" w:rsidP="002D625C">
      <w:pPr>
        <w:pStyle w:val="ad"/>
        <w:numPr>
          <w:ilvl w:val="0"/>
          <w:numId w:val="3"/>
        </w:numPr>
        <w:spacing w:line="276" w:lineRule="auto"/>
        <w:ind w:left="1134"/>
        <w:contextualSpacing w:val="0"/>
        <w:jc w:val="both"/>
      </w:pPr>
      <w:r w:rsidRPr="00CD1281">
        <w:t xml:space="preserve">поддержание в готовности противопожарных формирований. </w:t>
      </w:r>
    </w:p>
    <w:p w14:paraId="7D866565" w14:textId="0A62E85D" w:rsidR="00351B34" w:rsidRPr="00CD1281" w:rsidRDefault="00351B34" w:rsidP="00351B34">
      <w:pPr>
        <w:spacing w:before="120" w:after="120" w:line="276" w:lineRule="auto"/>
        <w:ind w:firstLine="709"/>
        <w:jc w:val="both"/>
        <w:rPr>
          <w:lang w:eastAsia="ar-SA"/>
        </w:rPr>
      </w:pPr>
      <w:r w:rsidRPr="00CD1281">
        <w:rPr>
          <w:lang w:eastAsia="ar-SA"/>
        </w:rPr>
        <w:lastRenderedPageBreak/>
        <w:t xml:space="preserve">Из-за высокой степени изношенности инженерных сетей высока вероятность возникновения пожаров на предприятиях и в жилом секторе. Необходимо </w:t>
      </w:r>
      <w:r w:rsidR="00551D1E" w:rsidRPr="00CD1281">
        <w:rPr>
          <w:lang w:eastAsia="ar-SA"/>
        </w:rPr>
        <w:t>на генеральных</w:t>
      </w:r>
      <w:r w:rsidRPr="00CD1281">
        <w:rPr>
          <w:lang w:eastAsia="ar-SA"/>
        </w:rPr>
        <w:t xml:space="preserve"> планах поселений разрабатывать противопожарные мероприятия, предусматривающие среди прочего размещение пожарных частей в соответствии с плотностью застройки.</w:t>
      </w:r>
    </w:p>
    <w:p w14:paraId="43788AB7" w14:textId="6C47BA13" w:rsidR="00351B34" w:rsidRPr="00CD1281" w:rsidRDefault="00351B34" w:rsidP="00351B34">
      <w:pPr>
        <w:spacing w:before="120" w:after="120" w:line="276" w:lineRule="auto"/>
        <w:ind w:firstLine="709"/>
        <w:jc w:val="both"/>
        <w:rPr>
          <w:lang w:eastAsia="ar-SA"/>
        </w:rPr>
      </w:pPr>
      <w:r w:rsidRPr="00CD1281">
        <w:rPr>
          <w:lang w:eastAsia="ar-SA"/>
        </w:rPr>
        <w:t>В целях обеспечения деятельности органов местного самоуправления исполнения требований ФЗ № 123-ФЗ «Технический регламент о требованиях пожарной безопасности», ФЗ № 131-ФЗ «Об общих принципах организации местного самоуправления в Российской Федерации», целесообразно осуществить следующие мероприятия:</w:t>
      </w:r>
    </w:p>
    <w:p w14:paraId="239B3034" w14:textId="151F2364" w:rsidR="009578BB" w:rsidRDefault="009578BB" w:rsidP="009578BB">
      <w:pPr>
        <w:pStyle w:val="ad"/>
        <w:numPr>
          <w:ilvl w:val="0"/>
          <w:numId w:val="3"/>
        </w:numPr>
        <w:spacing w:line="276" w:lineRule="auto"/>
        <w:ind w:left="1134"/>
        <w:contextualSpacing w:val="0"/>
        <w:jc w:val="both"/>
      </w:pPr>
      <w:r>
        <w:t xml:space="preserve">проведение мероприятий по строительству, ремонту источников наружного противопожарного водоснабжения в соответствии со статьями 62, 68 Федерального закона «Технический регламент о требованиях пожарной безопасности» от 22.07.2008 </w:t>
      </w:r>
      <w:r>
        <w:br/>
        <w:t>№ 123-ФЗ и пунктами 8, 10 свода правил «Системы противопожарной защиты. Наружное противопожарное водоснабжение. Требования пожарной безопасности» СП 8.13130.2020, утвержденного приказом МЧС России от 30.03.2020 № 225;</w:t>
      </w:r>
    </w:p>
    <w:p w14:paraId="026E6135" w14:textId="26A85A41" w:rsidR="00351B34" w:rsidRPr="00CD1281" w:rsidRDefault="00351B34" w:rsidP="002D625C">
      <w:pPr>
        <w:pStyle w:val="ad"/>
        <w:numPr>
          <w:ilvl w:val="0"/>
          <w:numId w:val="3"/>
        </w:numPr>
        <w:spacing w:line="276" w:lineRule="auto"/>
        <w:ind w:left="1134"/>
        <w:contextualSpacing w:val="0"/>
        <w:jc w:val="both"/>
      </w:pPr>
      <w:r w:rsidRPr="00CD1281">
        <w:t>обеспечение подъездов и проездов пожарных подразделений для прибытия к любому объекту, населенному пункту в сроки, установленные Техническим регламентом о требованиях пожарной безопасности, и обеспечение выполнения необходимых мероприятий по тушению пожаров и проведению аварийно-спасательных работ;</w:t>
      </w:r>
    </w:p>
    <w:p w14:paraId="5F93CFBF" w14:textId="77777777" w:rsidR="00351B34" w:rsidRPr="00CD1281" w:rsidRDefault="00351B34" w:rsidP="002D625C">
      <w:pPr>
        <w:pStyle w:val="ad"/>
        <w:numPr>
          <w:ilvl w:val="0"/>
          <w:numId w:val="3"/>
        </w:numPr>
        <w:spacing w:line="276" w:lineRule="auto"/>
        <w:ind w:left="1134"/>
        <w:contextualSpacing w:val="0"/>
        <w:jc w:val="both"/>
      </w:pPr>
      <w:r w:rsidRPr="00CD1281">
        <w:t>обеспечение надлежащего состояния источников противопожарного водоснабжения;</w:t>
      </w:r>
    </w:p>
    <w:p w14:paraId="5CD38E19" w14:textId="437CD29B" w:rsidR="00517E3B" w:rsidRDefault="00351B34" w:rsidP="00517E3B">
      <w:pPr>
        <w:pStyle w:val="ad"/>
        <w:numPr>
          <w:ilvl w:val="0"/>
          <w:numId w:val="3"/>
        </w:numPr>
        <w:spacing w:line="276" w:lineRule="auto"/>
        <w:ind w:left="1134"/>
        <w:contextualSpacing w:val="0"/>
        <w:jc w:val="both"/>
      </w:pPr>
      <w:r w:rsidRPr="00CD1281">
        <w:t>устройство источников наружного пожарного водоснабжения: пожарные гидранты, пож</w:t>
      </w:r>
      <w:r w:rsidR="00551D1E">
        <w:t>арные</w:t>
      </w:r>
      <w:r>
        <w:t xml:space="preserve"> </w:t>
      </w:r>
      <w:r w:rsidRPr="00CD1281">
        <w:t>водоемы, естественные источники (озера), в зимнее время проруби, и организации регулярной очистки дороги к ним</w:t>
      </w:r>
      <w:r w:rsidR="009578BB">
        <w:t>.</w:t>
      </w:r>
    </w:p>
    <w:p w14:paraId="3E19A8F1" w14:textId="77777777" w:rsidR="00351B34" w:rsidRPr="00551D1E" w:rsidRDefault="00351B34" w:rsidP="00351B34">
      <w:pPr>
        <w:spacing w:before="120" w:after="120" w:line="276" w:lineRule="auto"/>
        <w:ind w:firstLine="709"/>
        <w:jc w:val="both"/>
        <w:rPr>
          <w:i/>
          <w:iCs/>
          <w:lang w:eastAsia="ar-SA"/>
        </w:rPr>
      </w:pPr>
      <w:bookmarkStart w:id="558" w:name="_Toc260368806"/>
      <w:bookmarkStart w:id="559" w:name="_Toc290469565"/>
      <w:r w:rsidRPr="00551D1E">
        <w:rPr>
          <w:i/>
          <w:iCs/>
          <w:lang w:eastAsia="ar-SA"/>
        </w:rPr>
        <w:t>Мероприятия по организации противопожарного водоснабжения</w:t>
      </w:r>
      <w:bookmarkEnd w:id="558"/>
      <w:bookmarkEnd w:id="559"/>
    </w:p>
    <w:p w14:paraId="797303E2" w14:textId="77777777" w:rsidR="00351B34" w:rsidRPr="00CD1281" w:rsidRDefault="00351B34" w:rsidP="00351B34">
      <w:pPr>
        <w:spacing w:before="120" w:after="120" w:line="276" w:lineRule="auto"/>
        <w:ind w:firstLine="709"/>
        <w:jc w:val="both"/>
        <w:rPr>
          <w:lang w:eastAsia="ar-SA"/>
        </w:rPr>
      </w:pPr>
      <w:r w:rsidRPr="00CD1281">
        <w:rPr>
          <w:lang w:eastAsia="ar-SA"/>
        </w:rPr>
        <w:t>Система водоснабжения принимается хозяйственно-питьевая, противопожарная низкого давления с тушением пожаров с помощью автонасосов.</w:t>
      </w:r>
    </w:p>
    <w:p w14:paraId="4C68E93D" w14:textId="77777777" w:rsidR="00351B34" w:rsidRPr="00CD1281" w:rsidRDefault="00351B34" w:rsidP="00351B34">
      <w:pPr>
        <w:spacing w:before="120" w:after="120" w:line="276" w:lineRule="auto"/>
        <w:ind w:firstLine="709"/>
        <w:jc w:val="both"/>
        <w:rPr>
          <w:lang w:eastAsia="ar-SA"/>
        </w:rPr>
      </w:pPr>
      <w:r w:rsidRPr="00CD1281">
        <w:rPr>
          <w:lang w:eastAsia="ar-SA"/>
        </w:rPr>
        <w:t>Неприкосновенный противопожарный запас воды следует принимать из расчета 10-минутной продолжительности тушения пожара из внутренних пожарных кранов при одновременном наибольшем расходе воды на производственные и хозяйственно-питьевые нужды.</w:t>
      </w:r>
    </w:p>
    <w:p w14:paraId="5E3863F7" w14:textId="77777777" w:rsidR="00CE6B3C" w:rsidRPr="00776908" w:rsidRDefault="00CE6B3C" w:rsidP="00CE6B3C">
      <w:pPr>
        <w:spacing w:before="120" w:after="120" w:line="276" w:lineRule="auto"/>
        <w:ind w:firstLine="709"/>
        <w:jc w:val="both"/>
        <w:rPr>
          <w:lang w:eastAsia="ar-SA"/>
        </w:rPr>
      </w:pPr>
      <w:bookmarkStart w:id="560" w:name="_Toc260368807"/>
      <w:bookmarkStart w:id="561" w:name="_Toc290469566"/>
      <w:r w:rsidRPr="00776908">
        <w:rPr>
          <w:lang w:eastAsia="ar-SA"/>
        </w:rPr>
        <w:t>Расход воды на наружное пожаротушение. Норма расхода воды для нужд пожаротушения принимается в соответствии с СП 8.13130.20</w:t>
      </w:r>
      <w:r>
        <w:rPr>
          <w:lang w:eastAsia="ar-SA"/>
        </w:rPr>
        <w:t>20</w:t>
      </w:r>
      <w:r w:rsidRPr="00776908">
        <w:rPr>
          <w:lang w:eastAsia="ar-SA"/>
        </w:rPr>
        <w:t xml:space="preserve"> «Системы противопожарной защиты. Источники наружного противопожарного водоснабжения» на первую очередь и расчетный срок принимаются следующие параметры по таблице 1.</w:t>
      </w:r>
    </w:p>
    <w:p w14:paraId="345FF619" w14:textId="07FCF3C0" w:rsidR="00CE6B3C" w:rsidRPr="00776908" w:rsidRDefault="00CE6B3C" w:rsidP="00CE6B3C">
      <w:pPr>
        <w:spacing w:before="120" w:after="120" w:line="276" w:lineRule="auto"/>
        <w:ind w:firstLine="709"/>
        <w:jc w:val="both"/>
        <w:rPr>
          <w:lang w:eastAsia="ar-SA"/>
        </w:rPr>
      </w:pPr>
      <w:r w:rsidRPr="00776908">
        <w:rPr>
          <w:lang w:eastAsia="ar-SA"/>
        </w:rPr>
        <w:t xml:space="preserve">Таблица </w:t>
      </w:r>
      <w:r w:rsidR="005D689C">
        <w:rPr>
          <w:noProof/>
        </w:rPr>
        <w:fldChar w:fldCharType="begin"/>
      </w:r>
      <w:r w:rsidR="005D689C">
        <w:rPr>
          <w:noProof/>
        </w:rPr>
        <w:instrText xml:space="preserve"> SEQ Таблица \* ARABIC </w:instrText>
      </w:r>
      <w:r w:rsidR="005D689C">
        <w:rPr>
          <w:noProof/>
        </w:rPr>
        <w:fldChar w:fldCharType="separate"/>
      </w:r>
      <w:r w:rsidR="008C0FC7">
        <w:rPr>
          <w:noProof/>
        </w:rPr>
        <w:t>2</w:t>
      </w:r>
      <w:r w:rsidR="00517E3B">
        <w:rPr>
          <w:noProof/>
        </w:rPr>
        <w:t>9</w:t>
      </w:r>
      <w:r w:rsidR="005D689C">
        <w:rPr>
          <w:noProof/>
        </w:rPr>
        <w:fldChar w:fldCharType="end"/>
      </w:r>
      <w:r>
        <w:rPr>
          <w:lang w:eastAsia="ar-SA"/>
        </w:rPr>
        <w:t xml:space="preserve"> – </w:t>
      </w:r>
      <w:r w:rsidRPr="00776908">
        <w:rPr>
          <w:lang w:eastAsia="ar-SA"/>
        </w:rPr>
        <w:t>Объем воды для нужд пожаротушения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4"/>
        <w:gridCol w:w="1123"/>
        <w:gridCol w:w="1772"/>
        <w:gridCol w:w="1558"/>
        <w:gridCol w:w="1417"/>
        <w:gridCol w:w="1411"/>
      </w:tblGrid>
      <w:tr w:rsidR="00CE6B3C" w:rsidRPr="00776908" w14:paraId="73396774" w14:textId="77777777" w:rsidTr="0048260C">
        <w:trPr>
          <w:cantSplit/>
          <w:trHeight w:val="468"/>
          <w:jc w:val="center"/>
        </w:trPr>
        <w:tc>
          <w:tcPr>
            <w:tcW w:w="1429" w:type="pct"/>
            <w:vMerge w:val="restart"/>
          </w:tcPr>
          <w:p w14:paraId="6070F7F8" w14:textId="77777777" w:rsidR="00CE6B3C" w:rsidRPr="00776908" w:rsidRDefault="00CE6B3C" w:rsidP="0048260C">
            <w:pPr>
              <w:jc w:val="center"/>
              <w:rPr>
                <w:bCs/>
                <w:sz w:val="22"/>
                <w:szCs w:val="22"/>
              </w:rPr>
            </w:pPr>
          </w:p>
          <w:p w14:paraId="68E5CB98" w14:textId="77777777" w:rsidR="00CE6B3C" w:rsidRPr="00776908" w:rsidRDefault="00CE6B3C" w:rsidP="0048260C">
            <w:pPr>
              <w:jc w:val="center"/>
              <w:rPr>
                <w:bCs/>
                <w:sz w:val="22"/>
                <w:szCs w:val="22"/>
              </w:rPr>
            </w:pPr>
            <w:r w:rsidRPr="00776908">
              <w:rPr>
                <w:bCs/>
                <w:sz w:val="22"/>
                <w:szCs w:val="22"/>
              </w:rPr>
              <w:t>Наименование</w:t>
            </w:r>
          </w:p>
        </w:tc>
        <w:tc>
          <w:tcPr>
            <w:tcW w:w="551" w:type="pct"/>
            <w:vMerge w:val="restart"/>
          </w:tcPr>
          <w:p w14:paraId="52C072A4" w14:textId="77777777" w:rsidR="00CE6B3C" w:rsidRPr="00776908" w:rsidRDefault="00CE6B3C" w:rsidP="0048260C">
            <w:pPr>
              <w:jc w:val="center"/>
              <w:rPr>
                <w:bCs/>
                <w:sz w:val="22"/>
                <w:szCs w:val="22"/>
              </w:rPr>
            </w:pPr>
            <w:r w:rsidRPr="00776908">
              <w:rPr>
                <w:bCs/>
                <w:sz w:val="22"/>
                <w:szCs w:val="22"/>
              </w:rPr>
              <w:t>Норма л/с</w:t>
            </w:r>
          </w:p>
        </w:tc>
        <w:tc>
          <w:tcPr>
            <w:tcW w:w="869" w:type="pct"/>
            <w:vMerge w:val="restart"/>
          </w:tcPr>
          <w:p w14:paraId="3BFAD10C" w14:textId="77777777" w:rsidR="00CE6B3C" w:rsidRPr="00776908" w:rsidRDefault="00CE6B3C" w:rsidP="0048260C">
            <w:pPr>
              <w:jc w:val="center"/>
              <w:rPr>
                <w:bCs/>
                <w:sz w:val="22"/>
                <w:szCs w:val="22"/>
              </w:rPr>
            </w:pPr>
            <w:r w:rsidRPr="00776908">
              <w:rPr>
                <w:bCs/>
                <w:sz w:val="22"/>
                <w:szCs w:val="22"/>
              </w:rPr>
              <w:t>Количество одновременных пожаров</w:t>
            </w:r>
          </w:p>
        </w:tc>
        <w:tc>
          <w:tcPr>
            <w:tcW w:w="764" w:type="pct"/>
            <w:vMerge w:val="restart"/>
          </w:tcPr>
          <w:p w14:paraId="2032A08A" w14:textId="77777777" w:rsidR="00CE6B3C" w:rsidRPr="00776908" w:rsidRDefault="00CE6B3C" w:rsidP="0048260C">
            <w:pPr>
              <w:ind w:right="-72"/>
              <w:jc w:val="center"/>
              <w:rPr>
                <w:bCs/>
                <w:sz w:val="22"/>
                <w:szCs w:val="22"/>
              </w:rPr>
            </w:pPr>
            <w:r w:rsidRPr="00776908">
              <w:rPr>
                <w:bCs/>
                <w:sz w:val="22"/>
                <w:szCs w:val="22"/>
              </w:rPr>
              <w:t>Время тушения пожара, ч</w:t>
            </w:r>
          </w:p>
        </w:tc>
        <w:tc>
          <w:tcPr>
            <w:tcW w:w="1387" w:type="pct"/>
            <w:gridSpan w:val="2"/>
          </w:tcPr>
          <w:p w14:paraId="5145862E" w14:textId="77777777" w:rsidR="00CE6B3C" w:rsidRPr="00776908" w:rsidRDefault="00CE6B3C" w:rsidP="0048260C">
            <w:pPr>
              <w:jc w:val="center"/>
              <w:rPr>
                <w:bCs/>
                <w:sz w:val="22"/>
                <w:szCs w:val="22"/>
              </w:rPr>
            </w:pPr>
            <w:r w:rsidRPr="00776908">
              <w:rPr>
                <w:bCs/>
                <w:sz w:val="22"/>
                <w:szCs w:val="22"/>
              </w:rPr>
              <w:t>Расход воды</w:t>
            </w:r>
          </w:p>
        </w:tc>
      </w:tr>
      <w:tr w:rsidR="00CE6B3C" w:rsidRPr="00776908" w14:paraId="08EBE642" w14:textId="77777777" w:rsidTr="0048260C">
        <w:trPr>
          <w:cantSplit/>
          <w:trHeight w:val="63"/>
          <w:jc w:val="center"/>
        </w:trPr>
        <w:tc>
          <w:tcPr>
            <w:tcW w:w="1429" w:type="pct"/>
            <w:vMerge/>
          </w:tcPr>
          <w:p w14:paraId="7C42B7AF" w14:textId="77777777" w:rsidR="00CE6B3C" w:rsidRPr="00776908" w:rsidRDefault="00CE6B3C" w:rsidP="0048260C">
            <w:pPr>
              <w:rPr>
                <w:bCs/>
                <w:sz w:val="22"/>
                <w:szCs w:val="22"/>
              </w:rPr>
            </w:pPr>
          </w:p>
        </w:tc>
        <w:tc>
          <w:tcPr>
            <w:tcW w:w="551" w:type="pct"/>
            <w:vMerge/>
          </w:tcPr>
          <w:p w14:paraId="268DC02B" w14:textId="77777777" w:rsidR="00CE6B3C" w:rsidRPr="00776908" w:rsidRDefault="00CE6B3C" w:rsidP="0048260C">
            <w:pPr>
              <w:jc w:val="center"/>
              <w:rPr>
                <w:bCs/>
                <w:sz w:val="22"/>
                <w:szCs w:val="22"/>
              </w:rPr>
            </w:pPr>
          </w:p>
        </w:tc>
        <w:tc>
          <w:tcPr>
            <w:tcW w:w="869" w:type="pct"/>
            <w:vMerge/>
          </w:tcPr>
          <w:p w14:paraId="2711F462" w14:textId="77777777" w:rsidR="00CE6B3C" w:rsidRPr="00776908" w:rsidRDefault="00CE6B3C" w:rsidP="0048260C">
            <w:pPr>
              <w:jc w:val="center"/>
              <w:rPr>
                <w:bCs/>
                <w:sz w:val="22"/>
                <w:szCs w:val="22"/>
              </w:rPr>
            </w:pPr>
          </w:p>
        </w:tc>
        <w:tc>
          <w:tcPr>
            <w:tcW w:w="764" w:type="pct"/>
            <w:vMerge/>
          </w:tcPr>
          <w:p w14:paraId="76D9275E" w14:textId="77777777" w:rsidR="00CE6B3C" w:rsidRPr="00776908" w:rsidRDefault="00CE6B3C" w:rsidP="0048260C">
            <w:pPr>
              <w:jc w:val="center"/>
              <w:rPr>
                <w:bCs/>
                <w:sz w:val="22"/>
                <w:szCs w:val="22"/>
              </w:rPr>
            </w:pPr>
          </w:p>
        </w:tc>
        <w:tc>
          <w:tcPr>
            <w:tcW w:w="695" w:type="pct"/>
          </w:tcPr>
          <w:p w14:paraId="03C84434" w14:textId="77777777" w:rsidR="00CE6B3C" w:rsidRPr="00776908" w:rsidRDefault="00CE6B3C" w:rsidP="0048260C">
            <w:pPr>
              <w:ind w:right="-108"/>
              <w:jc w:val="center"/>
              <w:rPr>
                <w:bCs/>
                <w:sz w:val="22"/>
                <w:szCs w:val="22"/>
              </w:rPr>
            </w:pPr>
            <w:r>
              <w:rPr>
                <w:bCs/>
                <w:sz w:val="22"/>
                <w:szCs w:val="22"/>
              </w:rPr>
              <w:t>куб. м</w:t>
            </w:r>
            <w:r w:rsidRPr="00776908">
              <w:rPr>
                <w:bCs/>
                <w:sz w:val="22"/>
                <w:szCs w:val="22"/>
              </w:rPr>
              <w:t>/ч</w:t>
            </w:r>
          </w:p>
        </w:tc>
        <w:tc>
          <w:tcPr>
            <w:tcW w:w="692" w:type="pct"/>
          </w:tcPr>
          <w:p w14:paraId="34ED2687" w14:textId="77777777" w:rsidR="00CE6B3C" w:rsidRPr="00776908" w:rsidRDefault="00CE6B3C" w:rsidP="0048260C">
            <w:pPr>
              <w:ind w:right="-153"/>
              <w:jc w:val="center"/>
              <w:rPr>
                <w:bCs/>
                <w:sz w:val="22"/>
                <w:szCs w:val="22"/>
              </w:rPr>
            </w:pPr>
            <w:r>
              <w:rPr>
                <w:bCs/>
                <w:sz w:val="22"/>
                <w:szCs w:val="22"/>
              </w:rPr>
              <w:t>куб. м.</w:t>
            </w:r>
            <w:r w:rsidRPr="00776908">
              <w:rPr>
                <w:bCs/>
                <w:sz w:val="22"/>
                <w:szCs w:val="22"/>
              </w:rPr>
              <w:t>/сут</w:t>
            </w:r>
          </w:p>
        </w:tc>
      </w:tr>
      <w:tr w:rsidR="00CE6B3C" w:rsidRPr="00776908" w14:paraId="3511CD5B" w14:textId="77777777" w:rsidTr="0048260C">
        <w:trPr>
          <w:jc w:val="center"/>
        </w:trPr>
        <w:tc>
          <w:tcPr>
            <w:tcW w:w="1429" w:type="pct"/>
          </w:tcPr>
          <w:p w14:paraId="5CED23F4" w14:textId="77777777" w:rsidR="00CE6B3C" w:rsidRPr="00776908" w:rsidRDefault="00CE6B3C" w:rsidP="0048260C">
            <w:pPr>
              <w:rPr>
                <w:bCs/>
                <w:sz w:val="22"/>
                <w:szCs w:val="22"/>
              </w:rPr>
            </w:pPr>
            <w:r w:rsidRPr="00776908">
              <w:rPr>
                <w:bCs/>
                <w:sz w:val="22"/>
                <w:szCs w:val="22"/>
              </w:rPr>
              <w:t>На первую очередь</w:t>
            </w:r>
          </w:p>
        </w:tc>
        <w:tc>
          <w:tcPr>
            <w:tcW w:w="551" w:type="pct"/>
          </w:tcPr>
          <w:p w14:paraId="10892767" w14:textId="77777777" w:rsidR="00CE6B3C" w:rsidRPr="00776908" w:rsidRDefault="00CE6B3C" w:rsidP="0048260C">
            <w:pPr>
              <w:jc w:val="center"/>
              <w:rPr>
                <w:bCs/>
                <w:sz w:val="22"/>
                <w:szCs w:val="22"/>
              </w:rPr>
            </w:pPr>
            <w:r w:rsidRPr="00776908">
              <w:rPr>
                <w:bCs/>
                <w:sz w:val="22"/>
                <w:szCs w:val="22"/>
              </w:rPr>
              <w:t>15</w:t>
            </w:r>
          </w:p>
        </w:tc>
        <w:tc>
          <w:tcPr>
            <w:tcW w:w="869" w:type="pct"/>
          </w:tcPr>
          <w:p w14:paraId="78B95323" w14:textId="77777777" w:rsidR="00CE6B3C" w:rsidRPr="00776908" w:rsidRDefault="00CE6B3C" w:rsidP="0048260C">
            <w:pPr>
              <w:jc w:val="center"/>
              <w:rPr>
                <w:bCs/>
                <w:sz w:val="22"/>
                <w:szCs w:val="22"/>
              </w:rPr>
            </w:pPr>
            <w:r w:rsidRPr="00776908">
              <w:rPr>
                <w:bCs/>
                <w:sz w:val="22"/>
                <w:szCs w:val="22"/>
              </w:rPr>
              <w:t>1</w:t>
            </w:r>
          </w:p>
        </w:tc>
        <w:tc>
          <w:tcPr>
            <w:tcW w:w="764" w:type="pct"/>
          </w:tcPr>
          <w:p w14:paraId="78B752CF" w14:textId="77777777" w:rsidR="00CE6B3C" w:rsidRPr="00776908" w:rsidRDefault="00CE6B3C" w:rsidP="0048260C">
            <w:pPr>
              <w:jc w:val="center"/>
              <w:rPr>
                <w:bCs/>
                <w:sz w:val="22"/>
                <w:szCs w:val="22"/>
              </w:rPr>
            </w:pPr>
            <w:r w:rsidRPr="00776908">
              <w:rPr>
                <w:bCs/>
                <w:sz w:val="22"/>
                <w:szCs w:val="22"/>
              </w:rPr>
              <w:t>3</w:t>
            </w:r>
          </w:p>
        </w:tc>
        <w:tc>
          <w:tcPr>
            <w:tcW w:w="695" w:type="pct"/>
          </w:tcPr>
          <w:p w14:paraId="2BF0BB06" w14:textId="77777777" w:rsidR="00CE6B3C" w:rsidRPr="00776908" w:rsidRDefault="00CE6B3C" w:rsidP="0048260C">
            <w:pPr>
              <w:jc w:val="center"/>
              <w:rPr>
                <w:bCs/>
                <w:sz w:val="22"/>
                <w:szCs w:val="22"/>
              </w:rPr>
            </w:pPr>
            <w:r w:rsidRPr="00776908">
              <w:rPr>
                <w:bCs/>
                <w:sz w:val="22"/>
                <w:szCs w:val="22"/>
              </w:rPr>
              <w:t>36</w:t>
            </w:r>
          </w:p>
        </w:tc>
        <w:tc>
          <w:tcPr>
            <w:tcW w:w="692" w:type="pct"/>
          </w:tcPr>
          <w:p w14:paraId="4D439757" w14:textId="77777777" w:rsidR="00CE6B3C" w:rsidRPr="00776908" w:rsidRDefault="00CE6B3C" w:rsidP="0048260C">
            <w:pPr>
              <w:jc w:val="center"/>
              <w:rPr>
                <w:bCs/>
                <w:sz w:val="22"/>
                <w:szCs w:val="22"/>
              </w:rPr>
            </w:pPr>
            <w:r w:rsidRPr="00776908">
              <w:rPr>
                <w:bCs/>
                <w:sz w:val="22"/>
                <w:szCs w:val="22"/>
              </w:rPr>
              <w:t>162</w:t>
            </w:r>
          </w:p>
        </w:tc>
      </w:tr>
      <w:tr w:rsidR="00CE6B3C" w:rsidRPr="00776908" w14:paraId="025C4654" w14:textId="77777777" w:rsidTr="0048260C">
        <w:trPr>
          <w:jc w:val="center"/>
        </w:trPr>
        <w:tc>
          <w:tcPr>
            <w:tcW w:w="1429" w:type="pct"/>
          </w:tcPr>
          <w:p w14:paraId="06FFF35B" w14:textId="77777777" w:rsidR="00CE6B3C" w:rsidRPr="00776908" w:rsidRDefault="00CE6B3C" w:rsidP="0048260C">
            <w:pPr>
              <w:rPr>
                <w:bCs/>
                <w:sz w:val="22"/>
                <w:szCs w:val="22"/>
              </w:rPr>
            </w:pPr>
            <w:r w:rsidRPr="00776908">
              <w:rPr>
                <w:bCs/>
                <w:sz w:val="22"/>
                <w:szCs w:val="22"/>
              </w:rPr>
              <w:t>На расчетный срок</w:t>
            </w:r>
          </w:p>
        </w:tc>
        <w:tc>
          <w:tcPr>
            <w:tcW w:w="551" w:type="pct"/>
          </w:tcPr>
          <w:p w14:paraId="24278EA0" w14:textId="77777777" w:rsidR="00CE6B3C" w:rsidRPr="00776908" w:rsidRDefault="00CE6B3C" w:rsidP="0048260C">
            <w:pPr>
              <w:jc w:val="center"/>
              <w:rPr>
                <w:bCs/>
                <w:sz w:val="22"/>
                <w:szCs w:val="22"/>
              </w:rPr>
            </w:pPr>
            <w:r w:rsidRPr="00776908">
              <w:rPr>
                <w:bCs/>
                <w:sz w:val="22"/>
                <w:szCs w:val="22"/>
              </w:rPr>
              <w:t>15</w:t>
            </w:r>
          </w:p>
        </w:tc>
        <w:tc>
          <w:tcPr>
            <w:tcW w:w="869" w:type="pct"/>
          </w:tcPr>
          <w:p w14:paraId="1C975C2E" w14:textId="77777777" w:rsidR="00CE6B3C" w:rsidRPr="00776908" w:rsidRDefault="00CE6B3C" w:rsidP="0048260C">
            <w:pPr>
              <w:jc w:val="center"/>
              <w:rPr>
                <w:bCs/>
                <w:sz w:val="22"/>
                <w:szCs w:val="22"/>
              </w:rPr>
            </w:pPr>
            <w:r w:rsidRPr="00776908">
              <w:rPr>
                <w:bCs/>
                <w:sz w:val="22"/>
                <w:szCs w:val="22"/>
              </w:rPr>
              <w:t>1</w:t>
            </w:r>
          </w:p>
        </w:tc>
        <w:tc>
          <w:tcPr>
            <w:tcW w:w="764" w:type="pct"/>
          </w:tcPr>
          <w:p w14:paraId="75B81232" w14:textId="77777777" w:rsidR="00CE6B3C" w:rsidRPr="00776908" w:rsidRDefault="00CE6B3C" w:rsidP="0048260C">
            <w:pPr>
              <w:jc w:val="center"/>
              <w:rPr>
                <w:bCs/>
                <w:sz w:val="22"/>
                <w:szCs w:val="22"/>
              </w:rPr>
            </w:pPr>
            <w:r w:rsidRPr="00776908">
              <w:rPr>
                <w:bCs/>
                <w:sz w:val="22"/>
                <w:szCs w:val="22"/>
              </w:rPr>
              <w:t>3</w:t>
            </w:r>
          </w:p>
        </w:tc>
        <w:tc>
          <w:tcPr>
            <w:tcW w:w="695" w:type="pct"/>
          </w:tcPr>
          <w:p w14:paraId="319EFEED" w14:textId="77777777" w:rsidR="00CE6B3C" w:rsidRPr="00776908" w:rsidRDefault="00CE6B3C" w:rsidP="0048260C">
            <w:pPr>
              <w:jc w:val="center"/>
              <w:rPr>
                <w:bCs/>
                <w:sz w:val="22"/>
                <w:szCs w:val="22"/>
              </w:rPr>
            </w:pPr>
            <w:r w:rsidRPr="00776908">
              <w:rPr>
                <w:bCs/>
                <w:sz w:val="22"/>
                <w:szCs w:val="22"/>
              </w:rPr>
              <w:t>36</w:t>
            </w:r>
          </w:p>
        </w:tc>
        <w:tc>
          <w:tcPr>
            <w:tcW w:w="692" w:type="pct"/>
          </w:tcPr>
          <w:p w14:paraId="3BA6A031" w14:textId="77777777" w:rsidR="00CE6B3C" w:rsidRPr="00776908" w:rsidRDefault="00CE6B3C" w:rsidP="0048260C">
            <w:pPr>
              <w:jc w:val="center"/>
              <w:rPr>
                <w:bCs/>
                <w:sz w:val="22"/>
                <w:szCs w:val="22"/>
              </w:rPr>
            </w:pPr>
            <w:r w:rsidRPr="00776908">
              <w:rPr>
                <w:bCs/>
                <w:sz w:val="22"/>
                <w:szCs w:val="22"/>
              </w:rPr>
              <w:t>162</w:t>
            </w:r>
          </w:p>
        </w:tc>
      </w:tr>
    </w:tbl>
    <w:p w14:paraId="3575ED3C" w14:textId="016AFA40" w:rsidR="00351B34" w:rsidRDefault="00351B34" w:rsidP="00351B34">
      <w:pPr>
        <w:spacing w:before="120" w:after="120" w:line="276" w:lineRule="auto"/>
        <w:ind w:firstLine="709"/>
        <w:jc w:val="both"/>
        <w:rPr>
          <w:lang w:eastAsia="ar-SA"/>
        </w:rPr>
      </w:pPr>
      <w:r w:rsidRPr="00CD1281">
        <w:rPr>
          <w:lang w:eastAsia="ar-SA"/>
        </w:rPr>
        <w:t>Во всех населенных пунктах необходимо наличие не менее 2-х источников наружного противопожарного водоснабжения.</w:t>
      </w:r>
    </w:p>
    <w:bookmarkEnd w:id="560"/>
    <w:bookmarkEnd w:id="561"/>
    <w:p w14:paraId="081AECE5" w14:textId="77777777" w:rsidR="00351B34" w:rsidRPr="00CD1281" w:rsidRDefault="00351B34" w:rsidP="00351B34">
      <w:pPr>
        <w:spacing w:before="120" w:after="120" w:line="276" w:lineRule="auto"/>
        <w:ind w:firstLine="709"/>
        <w:jc w:val="both"/>
        <w:rPr>
          <w:i/>
          <w:iCs/>
          <w:lang w:eastAsia="ar-SA"/>
        </w:rPr>
      </w:pPr>
      <w:r w:rsidRPr="00CD1281">
        <w:rPr>
          <w:i/>
          <w:iCs/>
          <w:lang w:eastAsia="ar-SA"/>
        </w:rPr>
        <w:t>Количество и места дислокации подразделений пожарной охраны</w:t>
      </w:r>
    </w:p>
    <w:p w14:paraId="0BFEB55B" w14:textId="2CE54B8F" w:rsidR="00351B34" w:rsidRDefault="00351B34" w:rsidP="00351B34">
      <w:pPr>
        <w:spacing w:before="120" w:after="120" w:line="276" w:lineRule="auto"/>
        <w:ind w:firstLine="709"/>
        <w:jc w:val="both"/>
        <w:rPr>
          <w:lang w:eastAsia="ar-SA"/>
        </w:rPr>
      </w:pPr>
      <w:r w:rsidRPr="00CD1281">
        <w:rPr>
          <w:lang w:eastAsia="ar-SA"/>
        </w:rPr>
        <w:lastRenderedPageBreak/>
        <w:t xml:space="preserve">В настоящее время в </w:t>
      </w:r>
      <w:r w:rsidR="00DE54F1">
        <w:rPr>
          <w:lang w:eastAsia="ar-SA"/>
        </w:rPr>
        <w:t>р</w:t>
      </w:r>
      <w:r w:rsidRPr="00CD1281">
        <w:rPr>
          <w:lang w:eastAsia="ar-SA"/>
        </w:rPr>
        <w:t>п.</w:t>
      </w:r>
      <w:r>
        <w:rPr>
          <w:lang w:eastAsia="ar-SA"/>
        </w:rPr>
        <w:t xml:space="preserve"> </w:t>
      </w:r>
      <w:r w:rsidRPr="00CD1281">
        <w:rPr>
          <w:lang w:eastAsia="ar-SA"/>
        </w:rPr>
        <w:t xml:space="preserve">Октябрьский имеется ПЧ-60. </w:t>
      </w:r>
    </w:p>
    <w:p w14:paraId="496F6EF3" w14:textId="77777777" w:rsidR="00351B34" w:rsidRPr="00A11A9D" w:rsidRDefault="00351B34" w:rsidP="00C536A7">
      <w:pPr>
        <w:pStyle w:val="ad"/>
        <w:spacing w:before="120" w:after="120" w:line="276" w:lineRule="auto"/>
        <w:ind w:left="0" w:firstLine="709"/>
        <w:contextualSpacing w:val="0"/>
        <w:jc w:val="both"/>
      </w:pPr>
    </w:p>
    <w:p w14:paraId="6F34C939" w14:textId="77777777" w:rsidR="00C536A7" w:rsidRPr="00A11A9D" w:rsidRDefault="00D722D1" w:rsidP="00D722D1">
      <w:pPr>
        <w:pStyle w:val="110"/>
      </w:pPr>
      <w:bookmarkStart w:id="562" w:name="_Toc27410232"/>
      <w:bookmarkStart w:id="563" w:name="_Toc27422163"/>
      <w:bookmarkStart w:id="564" w:name="_Toc32851278"/>
      <w:bookmarkStart w:id="565" w:name="_Toc48321733"/>
      <w:bookmarkStart w:id="566" w:name="_Toc50052131"/>
      <w:bookmarkStart w:id="567" w:name="_Toc55930195"/>
      <w:bookmarkStart w:id="568" w:name="_Toc79678134"/>
      <w:bookmarkStart w:id="569" w:name="_Toc93760493"/>
      <w:bookmarkStart w:id="570" w:name="_Toc161736894"/>
      <w:r w:rsidRPr="00A11A9D">
        <w:rPr>
          <w:caps w:val="0"/>
        </w:rPr>
        <w:lastRenderedPageBreak/>
        <w:t>ОСНОВНЫЕ ТЕХНИКО-ЭКОНОМИЧЕСКИЕ ПОКАЗАТЕЛИ</w:t>
      </w:r>
      <w:bookmarkEnd w:id="562"/>
      <w:bookmarkEnd w:id="563"/>
      <w:bookmarkEnd w:id="564"/>
      <w:bookmarkEnd w:id="565"/>
      <w:bookmarkEnd w:id="566"/>
      <w:bookmarkEnd w:id="567"/>
      <w:bookmarkEnd w:id="568"/>
      <w:bookmarkEnd w:id="569"/>
      <w:bookmarkEnd w:id="570"/>
    </w:p>
    <w:p w14:paraId="1BB3908B" w14:textId="597B66CC" w:rsidR="00541B6F" w:rsidRDefault="00C536A7" w:rsidP="006B6DC5">
      <w:pPr>
        <w:spacing w:before="120" w:after="120" w:line="276" w:lineRule="auto"/>
        <w:ind w:firstLine="709"/>
        <w:jc w:val="both"/>
      </w:pPr>
      <w:r w:rsidRPr="00A11A9D">
        <w:t xml:space="preserve">Основные технико-экономические показатели генерального плана </w:t>
      </w:r>
      <w:r w:rsidR="00D51BF4">
        <w:t>рп. Октябрьский</w:t>
      </w:r>
      <w:r w:rsidRPr="00A11A9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336"/>
        <w:gridCol w:w="1134"/>
        <w:gridCol w:w="2272"/>
        <w:gridCol w:w="2687"/>
      </w:tblGrid>
      <w:tr w:rsidR="00630BD1" w:rsidRPr="00E14D95" w14:paraId="0B10D284" w14:textId="77777777" w:rsidTr="00E760A6">
        <w:trPr>
          <w:trHeight w:val="510"/>
          <w:tblHeader/>
        </w:trPr>
        <w:tc>
          <w:tcPr>
            <w:tcW w:w="766" w:type="dxa"/>
            <w:shd w:val="clear" w:color="auto" w:fill="auto"/>
            <w:vAlign w:val="center"/>
            <w:hideMark/>
          </w:tcPr>
          <w:p w14:paraId="14B3C50D" w14:textId="77777777" w:rsidR="00E14D95" w:rsidRPr="00E14D95" w:rsidRDefault="00E14D95" w:rsidP="00E14D95">
            <w:pPr>
              <w:jc w:val="center"/>
              <w:rPr>
                <w:color w:val="000000"/>
                <w:sz w:val="20"/>
                <w:szCs w:val="20"/>
              </w:rPr>
            </w:pPr>
            <w:r w:rsidRPr="00E14D95">
              <w:rPr>
                <w:color w:val="000000"/>
                <w:sz w:val="20"/>
                <w:szCs w:val="20"/>
                <w:lang w:eastAsia="en-US"/>
              </w:rPr>
              <w:t>№ п/п</w:t>
            </w:r>
          </w:p>
        </w:tc>
        <w:tc>
          <w:tcPr>
            <w:tcW w:w="3336" w:type="dxa"/>
            <w:shd w:val="clear" w:color="auto" w:fill="auto"/>
            <w:vAlign w:val="center"/>
            <w:hideMark/>
          </w:tcPr>
          <w:p w14:paraId="4F9B4942" w14:textId="77777777" w:rsidR="00E14D95" w:rsidRPr="00E14D95" w:rsidRDefault="00E14D95" w:rsidP="00E14D95">
            <w:pPr>
              <w:rPr>
                <w:color w:val="000000"/>
                <w:sz w:val="20"/>
                <w:szCs w:val="20"/>
              </w:rPr>
            </w:pPr>
            <w:r w:rsidRPr="00E14D95">
              <w:rPr>
                <w:color w:val="000000"/>
                <w:sz w:val="20"/>
                <w:szCs w:val="20"/>
                <w:lang w:eastAsia="en-US"/>
              </w:rPr>
              <w:t>Наименование показателя</w:t>
            </w:r>
          </w:p>
        </w:tc>
        <w:tc>
          <w:tcPr>
            <w:tcW w:w="1134" w:type="dxa"/>
            <w:shd w:val="clear" w:color="auto" w:fill="auto"/>
            <w:vAlign w:val="center"/>
            <w:hideMark/>
          </w:tcPr>
          <w:p w14:paraId="1356490A" w14:textId="77777777" w:rsidR="00E14D95" w:rsidRPr="00E14D95" w:rsidRDefault="00E14D95" w:rsidP="00E14D95">
            <w:pPr>
              <w:rPr>
                <w:color w:val="000000"/>
                <w:sz w:val="20"/>
                <w:szCs w:val="20"/>
              </w:rPr>
            </w:pPr>
            <w:r w:rsidRPr="00E14D95">
              <w:rPr>
                <w:color w:val="000000"/>
                <w:sz w:val="20"/>
                <w:szCs w:val="20"/>
                <w:lang w:eastAsia="en-US"/>
              </w:rPr>
              <w:t>Единица измерения</w:t>
            </w:r>
          </w:p>
        </w:tc>
        <w:tc>
          <w:tcPr>
            <w:tcW w:w="2272" w:type="dxa"/>
            <w:shd w:val="clear" w:color="auto" w:fill="auto"/>
            <w:vAlign w:val="center"/>
            <w:hideMark/>
          </w:tcPr>
          <w:p w14:paraId="703CB2DC" w14:textId="07BF7AFF" w:rsidR="00E14D95" w:rsidRPr="00E14D95" w:rsidRDefault="00E14D95" w:rsidP="00A8266A">
            <w:pPr>
              <w:rPr>
                <w:color w:val="000000"/>
                <w:sz w:val="20"/>
                <w:szCs w:val="20"/>
              </w:rPr>
            </w:pPr>
            <w:r w:rsidRPr="00E14D95">
              <w:rPr>
                <w:color w:val="000000"/>
                <w:sz w:val="20"/>
                <w:szCs w:val="20"/>
                <w:lang w:eastAsia="en-US"/>
              </w:rPr>
              <w:t>Современное состояние (202</w:t>
            </w:r>
            <w:r w:rsidR="00A8266A">
              <w:rPr>
                <w:color w:val="000000"/>
                <w:sz w:val="20"/>
                <w:szCs w:val="20"/>
                <w:lang w:eastAsia="en-US"/>
              </w:rPr>
              <w:t>4</w:t>
            </w:r>
            <w:r w:rsidRPr="00E14D95">
              <w:rPr>
                <w:color w:val="000000"/>
                <w:sz w:val="20"/>
                <w:szCs w:val="20"/>
                <w:lang w:eastAsia="en-US"/>
              </w:rPr>
              <w:t xml:space="preserve"> год)</w:t>
            </w:r>
          </w:p>
        </w:tc>
        <w:tc>
          <w:tcPr>
            <w:tcW w:w="2687" w:type="dxa"/>
            <w:shd w:val="clear" w:color="auto" w:fill="auto"/>
            <w:vAlign w:val="center"/>
            <w:hideMark/>
          </w:tcPr>
          <w:p w14:paraId="63A6A4E5" w14:textId="025EE59A" w:rsidR="00E14D95" w:rsidRPr="00E14D95" w:rsidRDefault="00E14D95" w:rsidP="00A8266A">
            <w:pPr>
              <w:rPr>
                <w:color w:val="000000"/>
                <w:sz w:val="20"/>
                <w:szCs w:val="20"/>
              </w:rPr>
            </w:pPr>
            <w:r w:rsidRPr="00E14D95">
              <w:rPr>
                <w:color w:val="000000"/>
                <w:sz w:val="20"/>
                <w:szCs w:val="20"/>
                <w:lang w:eastAsia="en-US"/>
              </w:rPr>
              <w:t>Расчетный срок (204</w:t>
            </w:r>
            <w:r w:rsidR="00A8266A">
              <w:rPr>
                <w:color w:val="000000"/>
                <w:sz w:val="20"/>
                <w:szCs w:val="20"/>
                <w:lang w:eastAsia="en-US"/>
              </w:rPr>
              <w:t>4</w:t>
            </w:r>
            <w:r w:rsidRPr="00E14D95">
              <w:rPr>
                <w:color w:val="000000"/>
                <w:sz w:val="20"/>
                <w:szCs w:val="20"/>
                <w:lang w:eastAsia="en-US"/>
              </w:rPr>
              <w:t xml:space="preserve"> год)</w:t>
            </w:r>
          </w:p>
        </w:tc>
      </w:tr>
      <w:tr w:rsidR="00630BD1" w:rsidRPr="00E14D95" w14:paraId="4FD8AB7A" w14:textId="77777777" w:rsidTr="00630BD1">
        <w:trPr>
          <w:trHeight w:val="255"/>
        </w:trPr>
        <w:tc>
          <w:tcPr>
            <w:tcW w:w="766" w:type="dxa"/>
            <w:shd w:val="clear" w:color="auto" w:fill="auto"/>
            <w:vAlign w:val="center"/>
            <w:hideMark/>
          </w:tcPr>
          <w:p w14:paraId="1F68C5F5" w14:textId="77777777" w:rsidR="00E14D95" w:rsidRPr="00E14D95" w:rsidRDefault="00E14D95" w:rsidP="00E14D95">
            <w:pPr>
              <w:jc w:val="center"/>
              <w:rPr>
                <w:color w:val="000000"/>
                <w:sz w:val="20"/>
                <w:szCs w:val="20"/>
              </w:rPr>
            </w:pPr>
            <w:r w:rsidRPr="00E14D95">
              <w:rPr>
                <w:color w:val="000000"/>
                <w:sz w:val="20"/>
                <w:szCs w:val="20"/>
                <w:lang w:eastAsia="en-US"/>
              </w:rPr>
              <w:t>1</w:t>
            </w:r>
          </w:p>
        </w:tc>
        <w:tc>
          <w:tcPr>
            <w:tcW w:w="9429" w:type="dxa"/>
            <w:gridSpan w:val="4"/>
            <w:shd w:val="clear" w:color="auto" w:fill="auto"/>
            <w:vAlign w:val="center"/>
            <w:hideMark/>
          </w:tcPr>
          <w:p w14:paraId="117EFDBB" w14:textId="77777777" w:rsidR="00E14D95" w:rsidRPr="00E14D95" w:rsidRDefault="00E14D95" w:rsidP="00E14D95">
            <w:pPr>
              <w:rPr>
                <w:color w:val="000000"/>
                <w:sz w:val="20"/>
                <w:szCs w:val="20"/>
              </w:rPr>
            </w:pPr>
            <w:r w:rsidRPr="00E14D95">
              <w:rPr>
                <w:color w:val="000000"/>
                <w:sz w:val="20"/>
                <w:szCs w:val="20"/>
                <w:lang w:eastAsia="en-US"/>
              </w:rPr>
              <w:t>ТЕРРИТОРИЯ</w:t>
            </w:r>
          </w:p>
        </w:tc>
      </w:tr>
      <w:tr w:rsidR="00BB4507" w:rsidRPr="00E14D95" w14:paraId="7D5CD0D8" w14:textId="77777777" w:rsidTr="00630BD1">
        <w:trPr>
          <w:trHeight w:val="255"/>
        </w:trPr>
        <w:tc>
          <w:tcPr>
            <w:tcW w:w="766" w:type="dxa"/>
            <w:shd w:val="clear" w:color="auto" w:fill="auto"/>
            <w:vAlign w:val="center"/>
            <w:hideMark/>
          </w:tcPr>
          <w:p w14:paraId="10183C3A" w14:textId="41127E72" w:rsidR="00BB4507" w:rsidRPr="00E14D95" w:rsidRDefault="00BB4507" w:rsidP="00A8266A">
            <w:pPr>
              <w:jc w:val="center"/>
              <w:rPr>
                <w:color w:val="000000"/>
                <w:sz w:val="20"/>
                <w:szCs w:val="20"/>
              </w:rPr>
            </w:pPr>
            <w:r w:rsidRPr="00E14D95">
              <w:rPr>
                <w:color w:val="000000"/>
                <w:sz w:val="20"/>
                <w:szCs w:val="20"/>
              </w:rPr>
              <w:t>1.</w:t>
            </w:r>
            <w:r w:rsidR="00A8266A">
              <w:rPr>
                <w:color w:val="000000"/>
                <w:sz w:val="20"/>
                <w:szCs w:val="20"/>
              </w:rPr>
              <w:t>1</w:t>
            </w:r>
            <w:r w:rsidRPr="00E14D95">
              <w:rPr>
                <w:color w:val="000000"/>
                <w:sz w:val="20"/>
                <w:szCs w:val="20"/>
              </w:rPr>
              <w:t>.</w:t>
            </w:r>
          </w:p>
        </w:tc>
        <w:tc>
          <w:tcPr>
            <w:tcW w:w="3336" w:type="dxa"/>
            <w:shd w:val="clear" w:color="auto" w:fill="auto"/>
            <w:noWrap/>
            <w:vAlign w:val="bottom"/>
            <w:hideMark/>
          </w:tcPr>
          <w:p w14:paraId="0CCB49BA" w14:textId="77777777" w:rsidR="00BB4507" w:rsidRPr="00E14D95" w:rsidRDefault="00BB4507" w:rsidP="00BB4507">
            <w:pPr>
              <w:rPr>
                <w:color w:val="000000"/>
                <w:sz w:val="20"/>
                <w:szCs w:val="20"/>
              </w:rPr>
            </w:pPr>
            <w:r w:rsidRPr="00E14D95">
              <w:rPr>
                <w:color w:val="000000"/>
                <w:sz w:val="20"/>
                <w:szCs w:val="20"/>
              </w:rPr>
              <w:t>рп. Октябрьский</w:t>
            </w:r>
          </w:p>
        </w:tc>
        <w:tc>
          <w:tcPr>
            <w:tcW w:w="1134" w:type="dxa"/>
            <w:shd w:val="clear" w:color="auto" w:fill="auto"/>
            <w:vAlign w:val="center"/>
            <w:hideMark/>
          </w:tcPr>
          <w:p w14:paraId="6DD81113" w14:textId="77777777" w:rsidR="00BB4507" w:rsidRPr="00E14D95" w:rsidRDefault="00BB4507" w:rsidP="00BB4507">
            <w:pPr>
              <w:rPr>
                <w:color w:val="000000"/>
                <w:sz w:val="20"/>
                <w:szCs w:val="20"/>
              </w:rPr>
            </w:pPr>
            <w:r w:rsidRPr="00E14D95">
              <w:rPr>
                <w:color w:val="000000"/>
                <w:sz w:val="20"/>
                <w:szCs w:val="20"/>
              </w:rPr>
              <w:t>га</w:t>
            </w:r>
          </w:p>
        </w:tc>
        <w:tc>
          <w:tcPr>
            <w:tcW w:w="2272" w:type="dxa"/>
            <w:shd w:val="clear" w:color="auto" w:fill="auto"/>
            <w:noWrap/>
            <w:vAlign w:val="bottom"/>
            <w:hideMark/>
          </w:tcPr>
          <w:p w14:paraId="15140210" w14:textId="599884C2" w:rsidR="00BB4507" w:rsidRPr="00E14D95" w:rsidRDefault="00BB4507" w:rsidP="00BB4507">
            <w:pPr>
              <w:jc w:val="right"/>
              <w:rPr>
                <w:color w:val="000000"/>
                <w:sz w:val="20"/>
                <w:szCs w:val="20"/>
              </w:rPr>
            </w:pPr>
            <w:r>
              <w:rPr>
                <w:color w:val="000000"/>
                <w:sz w:val="20"/>
                <w:szCs w:val="20"/>
              </w:rPr>
              <w:t>852,66</w:t>
            </w:r>
          </w:p>
        </w:tc>
        <w:tc>
          <w:tcPr>
            <w:tcW w:w="2687" w:type="dxa"/>
            <w:shd w:val="clear" w:color="auto" w:fill="auto"/>
            <w:noWrap/>
            <w:vAlign w:val="bottom"/>
            <w:hideMark/>
          </w:tcPr>
          <w:p w14:paraId="3B9FD28A" w14:textId="2404AD44" w:rsidR="00BB4507" w:rsidRPr="00E14D95" w:rsidRDefault="00BB4507" w:rsidP="00BB4507">
            <w:pPr>
              <w:jc w:val="right"/>
              <w:rPr>
                <w:color w:val="000000"/>
                <w:sz w:val="20"/>
                <w:szCs w:val="20"/>
              </w:rPr>
            </w:pPr>
            <w:r>
              <w:rPr>
                <w:color w:val="000000"/>
                <w:sz w:val="20"/>
                <w:szCs w:val="20"/>
              </w:rPr>
              <w:t>852,66</w:t>
            </w:r>
          </w:p>
        </w:tc>
      </w:tr>
      <w:tr w:rsidR="00BB4507" w:rsidRPr="00E14D95" w14:paraId="2A90BEE5" w14:textId="77777777" w:rsidTr="00A8266A">
        <w:trPr>
          <w:trHeight w:val="255"/>
        </w:trPr>
        <w:tc>
          <w:tcPr>
            <w:tcW w:w="766" w:type="dxa"/>
            <w:shd w:val="clear" w:color="auto" w:fill="auto"/>
            <w:vAlign w:val="center"/>
            <w:hideMark/>
          </w:tcPr>
          <w:p w14:paraId="6CC4F111" w14:textId="77777777" w:rsidR="00BB4507" w:rsidRPr="00E14D95" w:rsidRDefault="00BB4507" w:rsidP="00BB4507">
            <w:pPr>
              <w:jc w:val="center"/>
              <w:rPr>
                <w:color w:val="000000"/>
                <w:sz w:val="20"/>
                <w:szCs w:val="20"/>
              </w:rPr>
            </w:pPr>
            <w:r w:rsidRPr="00E14D95">
              <w:rPr>
                <w:color w:val="000000"/>
                <w:sz w:val="20"/>
                <w:szCs w:val="20"/>
                <w:lang w:eastAsia="en-US"/>
              </w:rPr>
              <w:t> </w:t>
            </w:r>
          </w:p>
        </w:tc>
        <w:tc>
          <w:tcPr>
            <w:tcW w:w="3336" w:type="dxa"/>
            <w:shd w:val="clear" w:color="auto" w:fill="auto"/>
            <w:vAlign w:val="center"/>
            <w:hideMark/>
          </w:tcPr>
          <w:p w14:paraId="5A610A17" w14:textId="77777777" w:rsidR="00BB4507" w:rsidRPr="00E14D95" w:rsidRDefault="00BB4507" w:rsidP="00BB4507">
            <w:pPr>
              <w:rPr>
                <w:color w:val="000000"/>
                <w:sz w:val="20"/>
                <w:szCs w:val="20"/>
              </w:rPr>
            </w:pPr>
            <w:r w:rsidRPr="00E14D95">
              <w:rPr>
                <w:color w:val="000000"/>
                <w:sz w:val="20"/>
                <w:szCs w:val="20"/>
                <w:lang w:eastAsia="en-US"/>
              </w:rPr>
              <w:t> </w:t>
            </w:r>
          </w:p>
        </w:tc>
        <w:tc>
          <w:tcPr>
            <w:tcW w:w="1134" w:type="dxa"/>
            <w:shd w:val="clear" w:color="auto" w:fill="auto"/>
            <w:vAlign w:val="center"/>
          </w:tcPr>
          <w:p w14:paraId="57CD0A5E" w14:textId="1A9A18CF" w:rsidR="00BB4507" w:rsidRPr="00E14D95" w:rsidRDefault="00BB4507" w:rsidP="00BB4507">
            <w:pPr>
              <w:rPr>
                <w:color w:val="000000"/>
                <w:sz w:val="20"/>
                <w:szCs w:val="20"/>
              </w:rPr>
            </w:pPr>
          </w:p>
        </w:tc>
        <w:tc>
          <w:tcPr>
            <w:tcW w:w="2272" w:type="dxa"/>
            <w:shd w:val="clear" w:color="auto" w:fill="auto"/>
            <w:noWrap/>
            <w:vAlign w:val="bottom"/>
          </w:tcPr>
          <w:p w14:paraId="70139535" w14:textId="2438301A" w:rsidR="00BB4507" w:rsidRPr="00E14D95" w:rsidRDefault="00BB4507" w:rsidP="00BB4507">
            <w:pPr>
              <w:jc w:val="right"/>
              <w:rPr>
                <w:i/>
                <w:iCs/>
                <w:color w:val="000000"/>
                <w:sz w:val="20"/>
                <w:szCs w:val="20"/>
              </w:rPr>
            </w:pPr>
          </w:p>
        </w:tc>
        <w:tc>
          <w:tcPr>
            <w:tcW w:w="2687" w:type="dxa"/>
            <w:shd w:val="clear" w:color="auto" w:fill="auto"/>
            <w:noWrap/>
            <w:vAlign w:val="bottom"/>
          </w:tcPr>
          <w:p w14:paraId="3A500306" w14:textId="7D89A2D1" w:rsidR="00BB4507" w:rsidRPr="00E14D95" w:rsidRDefault="00BB4507" w:rsidP="00BB4507">
            <w:pPr>
              <w:jc w:val="right"/>
              <w:rPr>
                <w:i/>
                <w:iCs/>
                <w:color w:val="000000"/>
                <w:sz w:val="20"/>
                <w:szCs w:val="20"/>
              </w:rPr>
            </w:pPr>
          </w:p>
        </w:tc>
      </w:tr>
      <w:tr w:rsidR="005A0DA7" w:rsidRPr="00E14D95" w14:paraId="65E4A225" w14:textId="77777777" w:rsidTr="00630BD1">
        <w:trPr>
          <w:trHeight w:val="255"/>
        </w:trPr>
        <w:tc>
          <w:tcPr>
            <w:tcW w:w="766" w:type="dxa"/>
            <w:shd w:val="clear" w:color="auto" w:fill="auto"/>
            <w:vAlign w:val="center"/>
            <w:hideMark/>
          </w:tcPr>
          <w:p w14:paraId="0DF81622" w14:textId="77777777" w:rsidR="005A0DA7" w:rsidRPr="00E14D95" w:rsidRDefault="005A0DA7" w:rsidP="005A0DA7">
            <w:pPr>
              <w:jc w:val="center"/>
              <w:rPr>
                <w:color w:val="000000"/>
                <w:sz w:val="20"/>
                <w:szCs w:val="20"/>
              </w:rPr>
            </w:pPr>
            <w:r w:rsidRPr="00E14D95">
              <w:rPr>
                <w:color w:val="000000"/>
                <w:sz w:val="20"/>
                <w:szCs w:val="20"/>
              </w:rPr>
              <w:t>2</w:t>
            </w:r>
          </w:p>
        </w:tc>
        <w:tc>
          <w:tcPr>
            <w:tcW w:w="3336" w:type="dxa"/>
            <w:shd w:val="clear" w:color="auto" w:fill="auto"/>
            <w:vAlign w:val="center"/>
            <w:hideMark/>
          </w:tcPr>
          <w:p w14:paraId="0175E003" w14:textId="77777777" w:rsidR="005A0DA7" w:rsidRPr="00E14D95" w:rsidRDefault="005A0DA7" w:rsidP="005A0DA7">
            <w:pPr>
              <w:rPr>
                <w:color w:val="000000"/>
                <w:sz w:val="20"/>
                <w:szCs w:val="20"/>
              </w:rPr>
            </w:pPr>
            <w:r w:rsidRPr="00E14D95">
              <w:rPr>
                <w:color w:val="000000"/>
                <w:sz w:val="20"/>
                <w:szCs w:val="20"/>
              </w:rPr>
              <w:t>ФУНКЦИОНАЛЬНЫЕ ЗОНЫ</w:t>
            </w:r>
          </w:p>
        </w:tc>
        <w:tc>
          <w:tcPr>
            <w:tcW w:w="1134" w:type="dxa"/>
            <w:shd w:val="clear" w:color="auto" w:fill="auto"/>
            <w:vAlign w:val="center"/>
            <w:hideMark/>
          </w:tcPr>
          <w:p w14:paraId="221F7569" w14:textId="77777777" w:rsidR="005A0DA7" w:rsidRPr="00E14D95" w:rsidRDefault="005A0DA7" w:rsidP="005A0DA7">
            <w:pPr>
              <w:rPr>
                <w:color w:val="000000"/>
                <w:sz w:val="20"/>
                <w:szCs w:val="20"/>
              </w:rPr>
            </w:pPr>
            <w:r w:rsidRPr="00E14D95">
              <w:rPr>
                <w:color w:val="000000"/>
                <w:sz w:val="20"/>
                <w:szCs w:val="20"/>
              </w:rPr>
              <w:t>га</w:t>
            </w:r>
          </w:p>
        </w:tc>
        <w:tc>
          <w:tcPr>
            <w:tcW w:w="2272" w:type="dxa"/>
            <w:shd w:val="clear" w:color="auto" w:fill="auto"/>
            <w:vAlign w:val="center"/>
            <w:hideMark/>
          </w:tcPr>
          <w:p w14:paraId="2BE7F7F7" w14:textId="3328409B" w:rsidR="005A0DA7" w:rsidRPr="00E14D95" w:rsidRDefault="00780230" w:rsidP="005A0DA7">
            <w:pPr>
              <w:jc w:val="right"/>
              <w:rPr>
                <w:color w:val="000000"/>
                <w:sz w:val="20"/>
                <w:szCs w:val="20"/>
              </w:rPr>
            </w:pPr>
            <w:r>
              <w:rPr>
                <w:color w:val="000000"/>
                <w:sz w:val="20"/>
                <w:szCs w:val="20"/>
              </w:rPr>
              <w:t>852,66</w:t>
            </w:r>
          </w:p>
        </w:tc>
        <w:tc>
          <w:tcPr>
            <w:tcW w:w="2687" w:type="dxa"/>
            <w:shd w:val="clear" w:color="auto" w:fill="auto"/>
            <w:vAlign w:val="center"/>
            <w:hideMark/>
          </w:tcPr>
          <w:p w14:paraId="7D209442" w14:textId="5D8CD56A" w:rsidR="005A0DA7" w:rsidRPr="00E14D95" w:rsidRDefault="00780230" w:rsidP="005A0DA7">
            <w:pPr>
              <w:jc w:val="right"/>
              <w:rPr>
                <w:color w:val="000000"/>
                <w:sz w:val="20"/>
                <w:szCs w:val="20"/>
              </w:rPr>
            </w:pPr>
            <w:r>
              <w:rPr>
                <w:color w:val="000000"/>
                <w:sz w:val="20"/>
                <w:szCs w:val="20"/>
              </w:rPr>
              <w:t>852,66</w:t>
            </w:r>
          </w:p>
        </w:tc>
      </w:tr>
      <w:tr w:rsidR="00780230" w:rsidRPr="00E14D95" w14:paraId="50776712" w14:textId="77777777" w:rsidTr="00630BD1">
        <w:trPr>
          <w:trHeight w:val="255"/>
        </w:trPr>
        <w:tc>
          <w:tcPr>
            <w:tcW w:w="766" w:type="dxa"/>
            <w:shd w:val="clear" w:color="auto" w:fill="auto"/>
            <w:vAlign w:val="center"/>
            <w:hideMark/>
          </w:tcPr>
          <w:p w14:paraId="18CC4AF9" w14:textId="77777777" w:rsidR="00780230" w:rsidRPr="00E14D95" w:rsidRDefault="00780230" w:rsidP="00780230">
            <w:pPr>
              <w:jc w:val="center"/>
              <w:rPr>
                <w:color w:val="000000"/>
                <w:sz w:val="20"/>
                <w:szCs w:val="20"/>
              </w:rPr>
            </w:pPr>
            <w:r w:rsidRPr="00E14D95">
              <w:rPr>
                <w:color w:val="000000"/>
                <w:sz w:val="20"/>
                <w:szCs w:val="20"/>
              </w:rPr>
              <w:t>2.1.</w:t>
            </w:r>
          </w:p>
        </w:tc>
        <w:tc>
          <w:tcPr>
            <w:tcW w:w="3336" w:type="dxa"/>
            <w:shd w:val="clear" w:color="auto" w:fill="auto"/>
            <w:noWrap/>
            <w:vAlign w:val="bottom"/>
            <w:hideMark/>
          </w:tcPr>
          <w:p w14:paraId="706503E7" w14:textId="77777777" w:rsidR="00780230" w:rsidRPr="00E14D95" w:rsidRDefault="00780230" w:rsidP="00780230">
            <w:pPr>
              <w:rPr>
                <w:color w:val="000000"/>
                <w:sz w:val="20"/>
                <w:szCs w:val="20"/>
              </w:rPr>
            </w:pPr>
            <w:r w:rsidRPr="00E14D95">
              <w:rPr>
                <w:color w:val="000000"/>
                <w:sz w:val="20"/>
                <w:szCs w:val="20"/>
              </w:rPr>
              <w:t>Зона застройки индивидуальными жилыми домами</w:t>
            </w:r>
          </w:p>
        </w:tc>
        <w:tc>
          <w:tcPr>
            <w:tcW w:w="1134" w:type="dxa"/>
            <w:shd w:val="clear" w:color="auto" w:fill="auto"/>
            <w:vAlign w:val="center"/>
            <w:hideMark/>
          </w:tcPr>
          <w:p w14:paraId="6E539FC3" w14:textId="77777777" w:rsidR="00780230" w:rsidRPr="00E14D95" w:rsidRDefault="00780230" w:rsidP="00780230">
            <w:pPr>
              <w:rPr>
                <w:color w:val="000000"/>
                <w:sz w:val="20"/>
                <w:szCs w:val="20"/>
              </w:rPr>
            </w:pPr>
            <w:r w:rsidRPr="00E14D95">
              <w:rPr>
                <w:color w:val="000000"/>
                <w:sz w:val="20"/>
                <w:szCs w:val="20"/>
              </w:rPr>
              <w:t>га</w:t>
            </w:r>
          </w:p>
        </w:tc>
        <w:tc>
          <w:tcPr>
            <w:tcW w:w="2272" w:type="dxa"/>
            <w:shd w:val="clear" w:color="auto" w:fill="auto"/>
            <w:noWrap/>
            <w:vAlign w:val="bottom"/>
            <w:hideMark/>
          </w:tcPr>
          <w:p w14:paraId="1924FCF2" w14:textId="3FE1285C" w:rsidR="00780230" w:rsidRPr="00E14D95" w:rsidRDefault="00780230" w:rsidP="00780230">
            <w:pPr>
              <w:jc w:val="right"/>
              <w:rPr>
                <w:color w:val="000000"/>
                <w:sz w:val="20"/>
                <w:szCs w:val="20"/>
              </w:rPr>
            </w:pPr>
            <w:r w:rsidRPr="00780230">
              <w:rPr>
                <w:color w:val="000000"/>
                <w:sz w:val="20"/>
                <w:szCs w:val="20"/>
              </w:rPr>
              <w:t>173,29</w:t>
            </w:r>
          </w:p>
        </w:tc>
        <w:tc>
          <w:tcPr>
            <w:tcW w:w="2687" w:type="dxa"/>
            <w:shd w:val="clear" w:color="auto" w:fill="auto"/>
            <w:noWrap/>
            <w:vAlign w:val="bottom"/>
            <w:hideMark/>
          </w:tcPr>
          <w:p w14:paraId="3B088231" w14:textId="20C270F4" w:rsidR="00780230" w:rsidRPr="00E14D95" w:rsidRDefault="00780230" w:rsidP="00780230">
            <w:pPr>
              <w:jc w:val="right"/>
              <w:rPr>
                <w:color w:val="000000"/>
                <w:sz w:val="20"/>
                <w:szCs w:val="20"/>
              </w:rPr>
            </w:pPr>
            <w:r w:rsidRPr="00780230">
              <w:rPr>
                <w:color w:val="000000"/>
                <w:sz w:val="20"/>
                <w:szCs w:val="20"/>
              </w:rPr>
              <w:t>207,61</w:t>
            </w:r>
          </w:p>
        </w:tc>
      </w:tr>
      <w:tr w:rsidR="00780230" w:rsidRPr="00E14D95" w14:paraId="4B2F4016" w14:textId="77777777" w:rsidTr="00630BD1">
        <w:trPr>
          <w:trHeight w:val="255"/>
        </w:trPr>
        <w:tc>
          <w:tcPr>
            <w:tcW w:w="766" w:type="dxa"/>
            <w:shd w:val="clear" w:color="auto" w:fill="auto"/>
            <w:vAlign w:val="center"/>
            <w:hideMark/>
          </w:tcPr>
          <w:p w14:paraId="013A496D" w14:textId="77777777" w:rsidR="00780230" w:rsidRPr="00E14D95" w:rsidRDefault="00780230" w:rsidP="00780230">
            <w:pPr>
              <w:jc w:val="center"/>
              <w:rPr>
                <w:color w:val="000000"/>
                <w:sz w:val="20"/>
                <w:szCs w:val="20"/>
              </w:rPr>
            </w:pPr>
            <w:r w:rsidRPr="00E14D95">
              <w:rPr>
                <w:color w:val="000000"/>
                <w:sz w:val="20"/>
                <w:szCs w:val="20"/>
              </w:rPr>
              <w:t>2.2.</w:t>
            </w:r>
          </w:p>
        </w:tc>
        <w:tc>
          <w:tcPr>
            <w:tcW w:w="3336" w:type="dxa"/>
            <w:shd w:val="clear" w:color="auto" w:fill="auto"/>
            <w:noWrap/>
            <w:vAlign w:val="bottom"/>
            <w:hideMark/>
          </w:tcPr>
          <w:p w14:paraId="341F7ECA" w14:textId="77777777" w:rsidR="00780230" w:rsidRPr="00E14D95" w:rsidRDefault="00780230" w:rsidP="00780230">
            <w:pPr>
              <w:rPr>
                <w:color w:val="000000"/>
                <w:sz w:val="20"/>
                <w:szCs w:val="20"/>
              </w:rPr>
            </w:pPr>
            <w:r w:rsidRPr="00E14D95">
              <w:rPr>
                <w:color w:val="000000"/>
                <w:sz w:val="20"/>
                <w:szCs w:val="20"/>
              </w:rPr>
              <w:t>Зона застройки малоэтажными жилыми домами (до 4 этажей, включая мансардный)</w:t>
            </w:r>
          </w:p>
        </w:tc>
        <w:tc>
          <w:tcPr>
            <w:tcW w:w="1134" w:type="dxa"/>
            <w:shd w:val="clear" w:color="auto" w:fill="auto"/>
            <w:vAlign w:val="center"/>
            <w:hideMark/>
          </w:tcPr>
          <w:p w14:paraId="374FDAF5" w14:textId="77777777" w:rsidR="00780230" w:rsidRPr="00E14D95" w:rsidRDefault="00780230" w:rsidP="00780230">
            <w:pPr>
              <w:rPr>
                <w:color w:val="000000"/>
                <w:sz w:val="20"/>
                <w:szCs w:val="20"/>
              </w:rPr>
            </w:pPr>
            <w:r w:rsidRPr="00E14D95">
              <w:rPr>
                <w:color w:val="000000"/>
                <w:sz w:val="20"/>
                <w:szCs w:val="20"/>
              </w:rPr>
              <w:t>га</w:t>
            </w:r>
          </w:p>
        </w:tc>
        <w:tc>
          <w:tcPr>
            <w:tcW w:w="2272" w:type="dxa"/>
            <w:shd w:val="clear" w:color="auto" w:fill="auto"/>
            <w:noWrap/>
            <w:vAlign w:val="bottom"/>
            <w:hideMark/>
          </w:tcPr>
          <w:p w14:paraId="0D8FCA9A" w14:textId="22D9146B" w:rsidR="00780230" w:rsidRPr="00E14D95" w:rsidRDefault="00780230" w:rsidP="00780230">
            <w:pPr>
              <w:jc w:val="right"/>
              <w:rPr>
                <w:color w:val="000000"/>
                <w:sz w:val="20"/>
                <w:szCs w:val="20"/>
              </w:rPr>
            </w:pPr>
            <w:r w:rsidRPr="00780230">
              <w:rPr>
                <w:color w:val="000000"/>
                <w:sz w:val="20"/>
                <w:szCs w:val="20"/>
              </w:rPr>
              <w:t>68,07</w:t>
            </w:r>
          </w:p>
        </w:tc>
        <w:tc>
          <w:tcPr>
            <w:tcW w:w="2687" w:type="dxa"/>
            <w:shd w:val="clear" w:color="auto" w:fill="auto"/>
            <w:noWrap/>
            <w:vAlign w:val="bottom"/>
            <w:hideMark/>
          </w:tcPr>
          <w:p w14:paraId="605C2CCB" w14:textId="245452F3" w:rsidR="00780230" w:rsidRPr="00E14D95" w:rsidRDefault="00780230" w:rsidP="00780230">
            <w:pPr>
              <w:jc w:val="right"/>
              <w:rPr>
                <w:color w:val="000000"/>
                <w:sz w:val="20"/>
                <w:szCs w:val="20"/>
              </w:rPr>
            </w:pPr>
            <w:r w:rsidRPr="00780230">
              <w:rPr>
                <w:color w:val="000000"/>
                <w:sz w:val="20"/>
                <w:szCs w:val="20"/>
              </w:rPr>
              <w:t>83,89</w:t>
            </w:r>
          </w:p>
        </w:tc>
      </w:tr>
      <w:tr w:rsidR="00780230" w:rsidRPr="00E14D95" w14:paraId="73CA386C" w14:textId="77777777" w:rsidTr="00630BD1">
        <w:trPr>
          <w:trHeight w:val="255"/>
        </w:trPr>
        <w:tc>
          <w:tcPr>
            <w:tcW w:w="766" w:type="dxa"/>
            <w:shd w:val="clear" w:color="auto" w:fill="auto"/>
            <w:vAlign w:val="center"/>
            <w:hideMark/>
          </w:tcPr>
          <w:p w14:paraId="33ADABD6" w14:textId="77777777" w:rsidR="00780230" w:rsidRPr="00E14D95" w:rsidRDefault="00780230" w:rsidP="00780230">
            <w:pPr>
              <w:jc w:val="center"/>
              <w:rPr>
                <w:color w:val="000000"/>
                <w:sz w:val="20"/>
                <w:szCs w:val="20"/>
              </w:rPr>
            </w:pPr>
            <w:r w:rsidRPr="00E14D95">
              <w:rPr>
                <w:color w:val="000000"/>
                <w:sz w:val="20"/>
                <w:szCs w:val="20"/>
              </w:rPr>
              <w:t>2.3.</w:t>
            </w:r>
          </w:p>
        </w:tc>
        <w:tc>
          <w:tcPr>
            <w:tcW w:w="3336" w:type="dxa"/>
            <w:shd w:val="clear" w:color="auto" w:fill="auto"/>
            <w:noWrap/>
            <w:vAlign w:val="bottom"/>
            <w:hideMark/>
          </w:tcPr>
          <w:p w14:paraId="28A5F9F3" w14:textId="77777777" w:rsidR="00780230" w:rsidRPr="00E14D95" w:rsidRDefault="00780230" w:rsidP="00780230">
            <w:pPr>
              <w:rPr>
                <w:color w:val="000000"/>
                <w:sz w:val="20"/>
                <w:szCs w:val="20"/>
              </w:rPr>
            </w:pPr>
            <w:r w:rsidRPr="00E14D95">
              <w:rPr>
                <w:color w:val="000000"/>
                <w:sz w:val="20"/>
                <w:szCs w:val="20"/>
              </w:rPr>
              <w:t>Зона застройки среднеэтажными жилыми домами (от 5 до 8 этажей, включая мансардный)</w:t>
            </w:r>
          </w:p>
        </w:tc>
        <w:tc>
          <w:tcPr>
            <w:tcW w:w="1134" w:type="dxa"/>
            <w:shd w:val="clear" w:color="auto" w:fill="auto"/>
            <w:vAlign w:val="center"/>
            <w:hideMark/>
          </w:tcPr>
          <w:p w14:paraId="0272A484" w14:textId="77777777" w:rsidR="00780230" w:rsidRPr="00E14D95" w:rsidRDefault="00780230" w:rsidP="00780230">
            <w:pPr>
              <w:rPr>
                <w:color w:val="000000"/>
                <w:sz w:val="20"/>
                <w:szCs w:val="20"/>
              </w:rPr>
            </w:pPr>
            <w:r w:rsidRPr="00E14D95">
              <w:rPr>
                <w:color w:val="000000"/>
                <w:sz w:val="20"/>
                <w:szCs w:val="20"/>
              </w:rPr>
              <w:t>га</w:t>
            </w:r>
          </w:p>
        </w:tc>
        <w:tc>
          <w:tcPr>
            <w:tcW w:w="2272" w:type="dxa"/>
            <w:shd w:val="clear" w:color="auto" w:fill="auto"/>
            <w:noWrap/>
            <w:vAlign w:val="bottom"/>
            <w:hideMark/>
          </w:tcPr>
          <w:p w14:paraId="031E0924" w14:textId="47956640" w:rsidR="00780230" w:rsidRPr="00E14D95" w:rsidRDefault="00780230" w:rsidP="00780230">
            <w:pPr>
              <w:jc w:val="right"/>
              <w:rPr>
                <w:color w:val="000000"/>
                <w:sz w:val="20"/>
                <w:szCs w:val="20"/>
              </w:rPr>
            </w:pPr>
            <w:r w:rsidRPr="00780230">
              <w:rPr>
                <w:color w:val="000000"/>
                <w:sz w:val="20"/>
                <w:szCs w:val="20"/>
              </w:rPr>
              <w:t>13,67</w:t>
            </w:r>
          </w:p>
        </w:tc>
        <w:tc>
          <w:tcPr>
            <w:tcW w:w="2687" w:type="dxa"/>
            <w:shd w:val="clear" w:color="auto" w:fill="auto"/>
            <w:noWrap/>
            <w:vAlign w:val="bottom"/>
            <w:hideMark/>
          </w:tcPr>
          <w:p w14:paraId="32514B80" w14:textId="3B63E4E8" w:rsidR="00780230" w:rsidRPr="00E14D95" w:rsidRDefault="00780230" w:rsidP="00780230">
            <w:pPr>
              <w:jc w:val="right"/>
              <w:rPr>
                <w:color w:val="000000"/>
                <w:sz w:val="20"/>
                <w:szCs w:val="20"/>
              </w:rPr>
            </w:pPr>
            <w:r w:rsidRPr="00780230">
              <w:rPr>
                <w:color w:val="000000"/>
                <w:sz w:val="20"/>
                <w:szCs w:val="20"/>
              </w:rPr>
              <w:t>16,56</w:t>
            </w:r>
          </w:p>
        </w:tc>
      </w:tr>
      <w:tr w:rsidR="00780230" w:rsidRPr="00E14D95" w14:paraId="1B2F3B1A" w14:textId="77777777" w:rsidTr="00630BD1">
        <w:trPr>
          <w:trHeight w:val="255"/>
        </w:trPr>
        <w:tc>
          <w:tcPr>
            <w:tcW w:w="766" w:type="dxa"/>
            <w:shd w:val="clear" w:color="auto" w:fill="auto"/>
            <w:vAlign w:val="center"/>
            <w:hideMark/>
          </w:tcPr>
          <w:p w14:paraId="09C442CF" w14:textId="77777777" w:rsidR="00780230" w:rsidRPr="00E14D95" w:rsidRDefault="00780230" w:rsidP="00780230">
            <w:pPr>
              <w:jc w:val="center"/>
              <w:rPr>
                <w:color w:val="000000"/>
                <w:sz w:val="20"/>
                <w:szCs w:val="20"/>
              </w:rPr>
            </w:pPr>
            <w:r w:rsidRPr="00E14D95">
              <w:rPr>
                <w:color w:val="000000"/>
                <w:sz w:val="20"/>
                <w:szCs w:val="20"/>
              </w:rPr>
              <w:t>2.4.</w:t>
            </w:r>
          </w:p>
        </w:tc>
        <w:tc>
          <w:tcPr>
            <w:tcW w:w="3336" w:type="dxa"/>
            <w:shd w:val="clear" w:color="auto" w:fill="auto"/>
            <w:noWrap/>
            <w:vAlign w:val="bottom"/>
            <w:hideMark/>
          </w:tcPr>
          <w:p w14:paraId="4943BA05" w14:textId="77777777" w:rsidR="00780230" w:rsidRPr="00E14D95" w:rsidRDefault="00780230" w:rsidP="00780230">
            <w:pPr>
              <w:rPr>
                <w:color w:val="000000"/>
                <w:sz w:val="20"/>
                <w:szCs w:val="20"/>
              </w:rPr>
            </w:pPr>
            <w:r w:rsidRPr="00E14D95">
              <w:rPr>
                <w:color w:val="000000"/>
                <w:sz w:val="20"/>
                <w:szCs w:val="20"/>
              </w:rPr>
              <w:t>Общественно-деловые зоны</w:t>
            </w:r>
          </w:p>
        </w:tc>
        <w:tc>
          <w:tcPr>
            <w:tcW w:w="1134" w:type="dxa"/>
            <w:shd w:val="clear" w:color="auto" w:fill="auto"/>
            <w:vAlign w:val="center"/>
            <w:hideMark/>
          </w:tcPr>
          <w:p w14:paraId="46441BD8" w14:textId="77777777" w:rsidR="00780230" w:rsidRPr="00E14D95" w:rsidRDefault="00780230" w:rsidP="00780230">
            <w:pPr>
              <w:rPr>
                <w:color w:val="000000"/>
                <w:sz w:val="20"/>
                <w:szCs w:val="20"/>
              </w:rPr>
            </w:pPr>
            <w:r w:rsidRPr="00E14D95">
              <w:rPr>
                <w:color w:val="000000"/>
                <w:sz w:val="20"/>
                <w:szCs w:val="20"/>
              </w:rPr>
              <w:t>га</w:t>
            </w:r>
          </w:p>
        </w:tc>
        <w:tc>
          <w:tcPr>
            <w:tcW w:w="2272" w:type="dxa"/>
            <w:shd w:val="clear" w:color="auto" w:fill="auto"/>
            <w:noWrap/>
            <w:vAlign w:val="bottom"/>
            <w:hideMark/>
          </w:tcPr>
          <w:p w14:paraId="3DED18FE" w14:textId="61536A21" w:rsidR="00780230" w:rsidRPr="00E14D95" w:rsidRDefault="00780230" w:rsidP="00780230">
            <w:pPr>
              <w:jc w:val="right"/>
              <w:rPr>
                <w:color w:val="000000"/>
                <w:sz w:val="20"/>
                <w:szCs w:val="20"/>
              </w:rPr>
            </w:pPr>
            <w:r w:rsidRPr="00780230">
              <w:rPr>
                <w:color w:val="000000"/>
                <w:sz w:val="20"/>
                <w:szCs w:val="20"/>
              </w:rPr>
              <w:t>14,76</w:t>
            </w:r>
          </w:p>
        </w:tc>
        <w:tc>
          <w:tcPr>
            <w:tcW w:w="2687" w:type="dxa"/>
            <w:shd w:val="clear" w:color="auto" w:fill="auto"/>
            <w:noWrap/>
            <w:vAlign w:val="bottom"/>
            <w:hideMark/>
          </w:tcPr>
          <w:p w14:paraId="4BE494DA" w14:textId="083AF075" w:rsidR="00780230" w:rsidRPr="00E14D95" w:rsidRDefault="00780230" w:rsidP="00780230">
            <w:pPr>
              <w:jc w:val="right"/>
              <w:rPr>
                <w:color w:val="000000"/>
                <w:sz w:val="20"/>
                <w:szCs w:val="20"/>
              </w:rPr>
            </w:pPr>
            <w:r w:rsidRPr="00780230">
              <w:rPr>
                <w:color w:val="000000"/>
                <w:sz w:val="20"/>
                <w:szCs w:val="20"/>
              </w:rPr>
              <w:t>14,95</w:t>
            </w:r>
          </w:p>
        </w:tc>
      </w:tr>
      <w:tr w:rsidR="00780230" w:rsidRPr="00E14D95" w14:paraId="238E6089" w14:textId="77777777" w:rsidTr="00630BD1">
        <w:trPr>
          <w:trHeight w:val="255"/>
        </w:trPr>
        <w:tc>
          <w:tcPr>
            <w:tcW w:w="766" w:type="dxa"/>
            <w:shd w:val="clear" w:color="auto" w:fill="auto"/>
            <w:vAlign w:val="center"/>
            <w:hideMark/>
          </w:tcPr>
          <w:p w14:paraId="1F1825D2" w14:textId="77777777" w:rsidR="00780230" w:rsidRPr="00E14D95" w:rsidRDefault="00780230" w:rsidP="00780230">
            <w:pPr>
              <w:jc w:val="center"/>
              <w:rPr>
                <w:color w:val="000000"/>
                <w:sz w:val="20"/>
                <w:szCs w:val="20"/>
              </w:rPr>
            </w:pPr>
            <w:r w:rsidRPr="00E14D95">
              <w:rPr>
                <w:color w:val="000000"/>
                <w:sz w:val="20"/>
                <w:szCs w:val="20"/>
              </w:rPr>
              <w:t>2.5.</w:t>
            </w:r>
          </w:p>
        </w:tc>
        <w:tc>
          <w:tcPr>
            <w:tcW w:w="3336" w:type="dxa"/>
            <w:shd w:val="clear" w:color="auto" w:fill="auto"/>
            <w:noWrap/>
            <w:vAlign w:val="bottom"/>
            <w:hideMark/>
          </w:tcPr>
          <w:p w14:paraId="7C6FAE98" w14:textId="77777777" w:rsidR="00780230" w:rsidRPr="00E14D95" w:rsidRDefault="00780230" w:rsidP="00780230">
            <w:pPr>
              <w:rPr>
                <w:color w:val="000000"/>
                <w:sz w:val="20"/>
                <w:szCs w:val="20"/>
              </w:rPr>
            </w:pPr>
            <w:r w:rsidRPr="00E14D95">
              <w:rPr>
                <w:color w:val="000000"/>
                <w:sz w:val="20"/>
                <w:szCs w:val="20"/>
              </w:rPr>
              <w:t>Зона специализированной общественной застройки</w:t>
            </w:r>
          </w:p>
        </w:tc>
        <w:tc>
          <w:tcPr>
            <w:tcW w:w="1134" w:type="dxa"/>
            <w:shd w:val="clear" w:color="auto" w:fill="auto"/>
            <w:vAlign w:val="center"/>
            <w:hideMark/>
          </w:tcPr>
          <w:p w14:paraId="6389FE18" w14:textId="77777777" w:rsidR="00780230" w:rsidRPr="00E14D95" w:rsidRDefault="00780230" w:rsidP="00780230">
            <w:pPr>
              <w:rPr>
                <w:color w:val="000000"/>
                <w:sz w:val="20"/>
                <w:szCs w:val="20"/>
              </w:rPr>
            </w:pPr>
            <w:r w:rsidRPr="00E14D95">
              <w:rPr>
                <w:color w:val="000000"/>
                <w:sz w:val="20"/>
                <w:szCs w:val="20"/>
              </w:rPr>
              <w:t>га</w:t>
            </w:r>
          </w:p>
        </w:tc>
        <w:tc>
          <w:tcPr>
            <w:tcW w:w="2272" w:type="dxa"/>
            <w:shd w:val="clear" w:color="auto" w:fill="auto"/>
            <w:noWrap/>
            <w:vAlign w:val="bottom"/>
            <w:hideMark/>
          </w:tcPr>
          <w:p w14:paraId="3FE5C8BE" w14:textId="2DC72A2F" w:rsidR="00780230" w:rsidRPr="00E14D95" w:rsidRDefault="00780230" w:rsidP="00780230">
            <w:pPr>
              <w:jc w:val="right"/>
              <w:rPr>
                <w:color w:val="000000"/>
                <w:sz w:val="20"/>
                <w:szCs w:val="20"/>
              </w:rPr>
            </w:pPr>
            <w:r w:rsidRPr="00780230">
              <w:rPr>
                <w:color w:val="000000"/>
                <w:sz w:val="20"/>
                <w:szCs w:val="20"/>
              </w:rPr>
              <w:t>32,14</w:t>
            </w:r>
          </w:p>
        </w:tc>
        <w:tc>
          <w:tcPr>
            <w:tcW w:w="2687" w:type="dxa"/>
            <w:shd w:val="clear" w:color="auto" w:fill="auto"/>
            <w:noWrap/>
            <w:vAlign w:val="bottom"/>
            <w:hideMark/>
          </w:tcPr>
          <w:p w14:paraId="6D52FBAF" w14:textId="7AB42CDD" w:rsidR="00780230" w:rsidRPr="00E14D95" w:rsidRDefault="00780230" w:rsidP="00780230">
            <w:pPr>
              <w:jc w:val="right"/>
              <w:rPr>
                <w:color w:val="000000"/>
                <w:sz w:val="20"/>
                <w:szCs w:val="20"/>
              </w:rPr>
            </w:pPr>
            <w:r w:rsidRPr="00780230">
              <w:rPr>
                <w:color w:val="000000"/>
                <w:sz w:val="20"/>
                <w:szCs w:val="20"/>
              </w:rPr>
              <w:t>39,49</w:t>
            </w:r>
          </w:p>
        </w:tc>
      </w:tr>
      <w:tr w:rsidR="00780230" w:rsidRPr="00E14D95" w14:paraId="69D0DBB9" w14:textId="77777777" w:rsidTr="00630BD1">
        <w:trPr>
          <w:trHeight w:val="255"/>
        </w:trPr>
        <w:tc>
          <w:tcPr>
            <w:tcW w:w="766" w:type="dxa"/>
            <w:shd w:val="clear" w:color="auto" w:fill="auto"/>
            <w:vAlign w:val="center"/>
            <w:hideMark/>
          </w:tcPr>
          <w:p w14:paraId="10597521" w14:textId="77777777" w:rsidR="00780230" w:rsidRPr="00E14D95" w:rsidRDefault="00780230" w:rsidP="00780230">
            <w:pPr>
              <w:jc w:val="center"/>
              <w:rPr>
                <w:color w:val="000000"/>
                <w:sz w:val="20"/>
                <w:szCs w:val="20"/>
              </w:rPr>
            </w:pPr>
            <w:r w:rsidRPr="00E14D95">
              <w:rPr>
                <w:color w:val="000000"/>
                <w:sz w:val="20"/>
                <w:szCs w:val="20"/>
              </w:rPr>
              <w:t>2.6.</w:t>
            </w:r>
          </w:p>
        </w:tc>
        <w:tc>
          <w:tcPr>
            <w:tcW w:w="3336" w:type="dxa"/>
            <w:shd w:val="clear" w:color="auto" w:fill="auto"/>
            <w:noWrap/>
            <w:vAlign w:val="bottom"/>
            <w:hideMark/>
          </w:tcPr>
          <w:p w14:paraId="52EF2125" w14:textId="77777777" w:rsidR="00780230" w:rsidRPr="00E14D95" w:rsidRDefault="00780230" w:rsidP="00780230">
            <w:pPr>
              <w:rPr>
                <w:color w:val="000000"/>
                <w:sz w:val="20"/>
                <w:szCs w:val="20"/>
              </w:rPr>
            </w:pPr>
            <w:r w:rsidRPr="00E14D95">
              <w:rPr>
                <w:color w:val="000000"/>
                <w:sz w:val="20"/>
                <w:szCs w:val="20"/>
              </w:rPr>
              <w:t>Производственная зона</w:t>
            </w:r>
          </w:p>
        </w:tc>
        <w:tc>
          <w:tcPr>
            <w:tcW w:w="1134" w:type="dxa"/>
            <w:shd w:val="clear" w:color="auto" w:fill="auto"/>
            <w:vAlign w:val="center"/>
            <w:hideMark/>
          </w:tcPr>
          <w:p w14:paraId="3AD75E16" w14:textId="77777777" w:rsidR="00780230" w:rsidRPr="00E14D95" w:rsidRDefault="00780230" w:rsidP="00780230">
            <w:pPr>
              <w:rPr>
                <w:color w:val="000000"/>
                <w:sz w:val="20"/>
                <w:szCs w:val="20"/>
              </w:rPr>
            </w:pPr>
            <w:r w:rsidRPr="00E14D95">
              <w:rPr>
                <w:color w:val="000000"/>
                <w:sz w:val="20"/>
                <w:szCs w:val="20"/>
              </w:rPr>
              <w:t>га</w:t>
            </w:r>
          </w:p>
        </w:tc>
        <w:tc>
          <w:tcPr>
            <w:tcW w:w="2272" w:type="dxa"/>
            <w:shd w:val="clear" w:color="auto" w:fill="auto"/>
            <w:noWrap/>
            <w:vAlign w:val="bottom"/>
            <w:hideMark/>
          </w:tcPr>
          <w:p w14:paraId="73413D11" w14:textId="35B23B8B" w:rsidR="00780230" w:rsidRPr="00E14D95" w:rsidRDefault="00780230" w:rsidP="00780230">
            <w:pPr>
              <w:jc w:val="right"/>
              <w:rPr>
                <w:color w:val="000000"/>
                <w:sz w:val="20"/>
                <w:szCs w:val="20"/>
              </w:rPr>
            </w:pPr>
            <w:r w:rsidRPr="00780230">
              <w:rPr>
                <w:color w:val="000000"/>
                <w:sz w:val="20"/>
                <w:szCs w:val="20"/>
              </w:rPr>
              <w:t>98,86</w:t>
            </w:r>
          </w:p>
        </w:tc>
        <w:tc>
          <w:tcPr>
            <w:tcW w:w="2687" w:type="dxa"/>
            <w:shd w:val="clear" w:color="auto" w:fill="auto"/>
            <w:noWrap/>
            <w:vAlign w:val="bottom"/>
            <w:hideMark/>
          </w:tcPr>
          <w:p w14:paraId="28D0B588" w14:textId="035B1E55" w:rsidR="00780230" w:rsidRPr="00E14D95" w:rsidRDefault="00780230" w:rsidP="00780230">
            <w:pPr>
              <w:jc w:val="right"/>
              <w:rPr>
                <w:color w:val="000000"/>
                <w:sz w:val="20"/>
                <w:szCs w:val="20"/>
              </w:rPr>
            </w:pPr>
            <w:r w:rsidRPr="00780230">
              <w:rPr>
                <w:color w:val="000000"/>
                <w:sz w:val="20"/>
                <w:szCs w:val="20"/>
              </w:rPr>
              <w:t>98,87</w:t>
            </w:r>
          </w:p>
        </w:tc>
      </w:tr>
      <w:tr w:rsidR="00780230" w:rsidRPr="00E14D95" w14:paraId="01AF9BC4" w14:textId="77777777" w:rsidTr="00630BD1">
        <w:trPr>
          <w:trHeight w:val="255"/>
        </w:trPr>
        <w:tc>
          <w:tcPr>
            <w:tcW w:w="766" w:type="dxa"/>
            <w:shd w:val="clear" w:color="auto" w:fill="auto"/>
            <w:vAlign w:val="center"/>
            <w:hideMark/>
          </w:tcPr>
          <w:p w14:paraId="6A2270B5" w14:textId="77777777" w:rsidR="00780230" w:rsidRPr="00E14D95" w:rsidRDefault="00780230" w:rsidP="00780230">
            <w:pPr>
              <w:jc w:val="center"/>
              <w:rPr>
                <w:color w:val="000000"/>
                <w:sz w:val="20"/>
                <w:szCs w:val="20"/>
              </w:rPr>
            </w:pPr>
            <w:r w:rsidRPr="00E14D95">
              <w:rPr>
                <w:color w:val="000000"/>
                <w:sz w:val="20"/>
                <w:szCs w:val="20"/>
              </w:rPr>
              <w:t>2.7.</w:t>
            </w:r>
          </w:p>
        </w:tc>
        <w:tc>
          <w:tcPr>
            <w:tcW w:w="3336" w:type="dxa"/>
            <w:shd w:val="clear" w:color="auto" w:fill="auto"/>
            <w:noWrap/>
            <w:vAlign w:val="bottom"/>
            <w:hideMark/>
          </w:tcPr>
          <w:p w14:paraId="464AC158" w14:textId="77777777" w:rsidR="00780230" w:rsidRPr="00E14D95" w:rsidRDefault="00780230" w:rsidP="00780230">
            <w:pPr>
              <w:rPr>
                <w:color w:val="000000"/>
                <w:sz w:val="20"/>
                <w:szCs w:val="20"/>
              </w:rPr>
            </w:pPr>
            <w:r w:rsidRPr="00E14D95">
              <w:rPr>
                <w:color w:val="000000"/>
                <w:sz w:val="20"/>
                <w:szCs w:val="20"/>
              </w:rPr>
              <w:t>Коммунально-складская зона</w:t>
            </w:r>
          </w:p>
        </w:tc>
        <w:tc>
          <w:tcPr>
            <w:tcW w:w="1134" w:type="dxa"/>
            <w:shd w:val="clear" w:color="auto" w:fill="auto"/>
            <w:vAlign w:val="center"/>
            <w:hideMark/>
          </w:tcPr>
          <w:p w14:paraId="3CE834E5" w14:textId="77777777" w:rsidR="00780230" w:rsidRPr="00E14D95" w:rsidRDefault="00780230" w:rsidP="00780230">
            <w:pPr>
              <w:rPr>
                <w:color w:val="000000"/>
                <w:sz w:val="20"/>
                <w:szCs w:val="20"/>
              </w:rPr>
            </w:pPr>
            <w:r w:rsidRPr="00E14D95">
              <w:rPr>
                <w:color w:val="000000"/>
                <w:sz w:val="20"/>
                <w:szCs w:val="20"/>
              </w:rPr>
              <w:t>га</w:t>
            </w:r>
          </w:p>
        </w:tc>
        <w:tc>
          <w:tcPr>
            <w:tcW w:w="2272" w:type="dxa"/>
            <w:shd w:val="clear" w:color="auto" w:fill="auto"/>
            <w:noWrap/>
            <w:vAlign w:val="bottom"/>
            <w:hideMark/>
          </w:tcPr>
          <w:p w14:paraId="33420C8F" w14:textId="39BA7D24" w:rsidR="00780230" w:rsidRPr="00E14D95" w:rsidRDefault="00780230" w:rsidP="00780230">
            <w:pPr>
              <w:jc w:val="right"/>
              <w:rPr>
                <w:color w:val="000000"/>
                <w:sz w:val="20"/>
                <w:szCs w:val="20"/>
              </w:rPr>
            </w:pPr>
            <w:r w:rsidRPr="00780230">
              <w:rPr>
                <w:color w:val="000000"/>
                <w:sz w:val="20"/>
                <w:szCs w:val="20"/>
              </w:rPr>
              <w:t>34,72</w:t>
            </w:r>
          </w:p>
        </w:tc>
        <w:tc>
          <w:tcPr>
            <w:tcW w:w="2687" w:type="dxa"/>
            <w:shd w:val="clear" w:color="auto" w:fill="auto"/>
            <w:noWrap/>
            <w:vAlign w:val="bottom"/>
            <w:hideMark/>
          </w:tcPr>
          <w:p w14:paraId="07E89BD9" w14:textId="015E4D1E" w:rsidR="00780230" w:rsidRPr="00E14D95" w:rsidRDefault="00780230" w:rsidP="00780230">
            <w:pPr>
              <w:jc w:val="right"/>
              <w:rPr>
                <w:color w:val="000000"/>
                <w:sz w:val="20"/>
                <w:szCs w:val="20"/>
              </w:rPr>
            </w:pPr>
            <w:r w:rsidRPr="00780230">
              <w:rPr>
                <w:color w:val="000000"/>
                <w:sz w:val="20"/>
                <w:szCs w:val="20"/>
              </w:rPr>
              <w:t>34,73</w:t>
            </w:r>
          </w:p>
        </w:tc>
      </w:tr>
      <w:tr w:rsidR="00780230" w:rsidRPr="00E14D95" w14:paraId="5C272AA7" w14:textId="77777777" w:rsidTr="00630BD1">
        <w:trPr>
          <w:trHeight w:val="255"/>
        </w:trPr>
        <w:tc>
          <w:tcPr>
            <w:tcW w:w="766" w:type="dxa"/>
            <w:shd w:val="clear" w:color="auto" w:fill="auto"/>
            <w:vAlign w:val="center"/>
            <w:hideMark/>
          </w:tcPr>
          <w:p w14:paraId="7531562C" w14:textId="77777777" w:rsidR="00780230" w:rsidRPr="00E14D95" w:rsidRDefault="00780230" w:rsidP="00780230">
            <w:pPr>
              <w:jc w:val="center"/>
              <w:rPr>
                <w:color w:val="000000"/>
                <w:sz w:val="20"/>
                <w:szCs w:val="20"/>
              </w:rPr>
            </w:pPr>
            <w:r w:rsidRPr="00E14D95">
              <w:rPr>
                <w:color w:val="000000"/>
                <w:sz w:val="20"/>
                <w:szCs w:val="20"/>
              </w:rPr>
              <w:t>2.8.</w:t>
            </w:r>
          </w:p>
        </w:tc>
        <w:tc>
          <w:tcPr>
            <w:tcW w:w="3336" w:type="dxa"/>
            <w:shd w:val="clear" w:color="auto" w:fill="auto"/>
            <w:noWrap/>
            <w:vAlign w:val="bottom"/>
            <w:hideMark/>
          </w:tcPr>
          <w:p w14:paraId="00C3D032" w14:textId="77777777" w:rsidR="00780230" w:rsidRPr="00E14D95" w:rsidRDefault="00780230" w:rsidP="00780230">
            <w:pPr>
              <w:rPr>
                <w:color w:val="000000"/>
                <w:sz w:val="20"/>
                <w:szCs w:val="20"/>
              </w:rPr>
            </w:pPr>
            <w:r w:rsidRPr="00E14D95">
              <w:rPr>
                <w:color w:val="000000"/>
                <w:sz w:val="20"/>
                <w:szCs w:val="20"/>
              </w:rPr>
              <w:t>Зона инженерной инфраструктуры</w:t>
            </w:r>
          </w:p>
        </w:tc>
        <w:tc>
          <w:tcPr>
            <w:tcW w:w="1134" w:type="dxa"/>
            <w:shd w:val="clear" w:color="auto" w:fill="auto"/>
            <w:vAlign w:val="center"/>
            <w:hideMark/>
          </w:tcPr>
          <w:p w14:paraId="7316CB87" w14:textId="77777777" w:rsidR="00780230" w:rsidRPr="00E14D95" w:rsidRDefault="00780230" w:rsidP="00780230">
            <w:pPr>
              <w:rPr>
                <w:color w:val="000000"/>
                <w:sz w:val="20"/>
                <w:szCs w:val="20"/>
              </w:rPr>
            </w:pPr>
            <w:r w:rsidRPr="00E14D95">
              <w:rPr>
                <w:color w:val="000000"/>
                <w:sz w:val="20"/>
                <w:szCs w:val="20"/>
              </w:rPr>
              <w:t>га</w:t>
            </w:r>
          </w:p>
        </w:tc>
        <w:tc>
          <w:tcPr>
            <w:tcW w:w="2272" w:type="dxa"/>
            <w:shd w:val="clear" w:color="auto" w:fill="auto"/>
            <w:noWrap/>
            <w:vAlign w:val="bottom"/>
            <w:hideMark/>
          </w:tcPr>
          <w:p w14:paraId="4C8AF12E" w14:textId="66F3DF7F" w:rsidR="00780230" w:rsidRPr="00E14D95" w:rsidRDefault="00780230" w:rsidP="00780230">
            <w:pPr>
              <w:jc w:val="right"/>
              <w:rPr>
                <w:color w:val="000000"/>
                <w:sz w:val="20"/>
                <w:szCs w:val="20"/>
              </w:rPr>
            </w:pPr>
            <w:r w:rsidRPr="00780230">
              <w:rPr>
                <w:color w:val="000000"/>
                <w:sz w:val="20"/>
                <w:szCs w:val="20"/>
              </w:rPr>
              <w:t>4,40</w:t>
            </w:r>
          </w:p>
        </w:tc>
        <w:tc>
          <w:tcPr>
            <w:tcW w:w="2687" w:type="dxa"/>
            <w:shd w:val="clear" w:color="auto" w:fill="auto"/>
            <w:noWrap/>
            <w:vAlign w:val="bottom"/>
            <w:hideMark/>
          </w:tcPr>
          <w:p w14:paraId="09534FC0" w14:textId="221A1A04" w:rsidR="00780230" w:rsidRPr="00E14D95" w:rsidRDefault="00780230" w:rsidP="00780230">
            <w:pPr>
              <w:jc w:val="right"/>
              <w:rPr>
                <w:color w:val="000000"/>
                <w:sz w:val="20"/>
                <w:szCs w:val="20"/>
              </w:rPr>
            </w:pPr>
            <w:r w:rsidRPr="00780230">
              <w:rPr>
                <w:color w:val="000000"/>
                <w:sz w:val="20"/>
                <w:szCs w:val="20"/>
              </w:rPr>
              <w:t>4,53</w:t>
            </w:r>
          </w:p>
        </w:tc>
      </w:tr>
      <w:tr w:rsidR="00780230" w:rsidRPr="00E14D95" w14:paraId="39B963B3" w14:textId="77777777" w:rsidTr="00630BD1">
        <w:trPr>
          <w:trHeight w:val="255"/>
        </w:trPr>
        <w:tc>
          <w:tcPr>
            <w:tcW w:w="766" w:type="dxa"/>
            <w:shd w:val="clear" w:color="auto" w:fill="auto"/>
            <w:vAlign w:val="center"/>
            <w:hideMark/>
          </w:tcPr>
          <w:p w14:paraId="3E8384C7" w14:textId="77777777" w:rsidR="00780230" w:rsidRPr="00E14D95" w:rsidRDefault="00780230" w:rsidP="00780230">
            <w:pPr>
              <w:jc w:val="center"/>
              <w:rPr>
                <w:color w:val="000000"/>
                <w:sz w:val="20"/>
                <w:szCs w:val="20"/>
              </w:rPr>
            </w:pPr>
            <w:r w:rsidRPr="00E14D95">
              <w:rPr>
                <w:color w:val="000000"/>
                <w:sz w:val="20"/>
                <w:szCs w:val="20"/>
              </w:rPr>
              <w:t>2.9.</w:t>
            </w:r>
          </w:p>
        </w:tc>
        <w:tc>
          <w:tcPr>
            <w:tcW w:w="3336" w:type="dxa"/>
            <w:shd w:val="clear" w:color="auto" w:fill="auto"/>
            <w:noWrap/>
            <w:vAlign w:val="bottom"/>
            <w:hideMark/>
          </w:tcPr>
          <w:p w14:paraId="5689AB25" w14:textId="77777777" w:rsidR="00780230" w:rsidRPr="00E14D95" w:rsidRDefault="00780230" w:rsidP="00780230">
            <w:pPr>
              <w:rPr>
                <w:color w:val="000000"/>
                <w:sz w:val="20"/>
                <w:szCs w:val="20"/>
              </w:rPr>
            </w:pPr>
            <w:r w:rsidRPr="00E14D95">
              <w:rPr>
                <w:color w:val="000000"/>
                <w:sz w:val="20"/>
                <w:szCs w:val="20"/>
              </w:rPr>
              <w:t>Зона транспортной инфраструктуры</w:t>
            </w:r>
          </w:p>
        </w:tc>
        <w:tc>
          <w:tcPr>
            <w:tcW w:w="1134" w:type="dxa"/>
            <w:shd w:val="clear" w:color="auto" w:fill="auto"/>
            <w:vAlign w:val="center"/>
            <w:hideMark/>
          </w:tcPr>
          <w:p w14:paraId="7A779702" w14:textId="77777777" w:rsidR="00780230" w:rsidRPr="00E14D95" w:rsidRDefault="00780230" w:rsidP="00780230">
            <w:pPr>
              <w:rPr>
                <w:color w:val="000000"/>
                <w:sz w:val="20"/>
                <w:szCs w:val="20"/>
              </w:rPr>
            </w:pPr>
            <w:r w:rsidRPr="00E14D95">
              <w:rPr>
                <w:color w:val="000000"/>
                <w:sz w:val="20"/>
                <w:szCs w:val="20"/>
              </w:rPr>
              <w:t>га</w:t>
            </w:r>
          </w:p>
        </w:tc>
        <w:tc>
          <w:tcPr>
            <w:tcW w:w="2272" w:type="dxa"/>
            <w:shd w:val="clear" w:color="auto" w:fill="auto"/>
            <w:noWrap/>
            <w:vAlign w:val="bottom"/>
            <w:hideMark/>
          </w:tcPr>
          <w:p w14:paraId="58E92F7F" w14:textId="73C2D70F" w:rsidR="00780230" w:rsidRPr="00E14D95" w:rsidRDefault="00780230" w:rsidP="00780230">
            <w:pPr>
              <w:jc w:val="right"/>
              <w:rPr>
                <w:color w:val="000000"/>
                <w:sz w:val="20"/>
                <w:szCs w:val="20"/>
              </w:rPr>
            </w:pPr>
            <w:r w:rsidRPr="00780230">
              <w:rPr>
                <w:color w:val="000000"/>
                <w:sz w:val="20"/>
                <w:szCs w:val="20"/>
              </w:rPr>
              <w:t>62,37</w:t>
            </w:r>
          </w:p>
        </w:tc>
        <w:tc>
          <w:tcPr>
            <w:tcW w:w="2687" w:type="dxa"/>
            <w:shd w:val="clear" w:color="auto" w:fill="auto"/>
            <w:noWrap/>
            <w:vAlign w:val="bottom"/>
            <w:hideMark/>
          </w:tcPr>
          <w:p w14:paraId="04CFFA13" w14:textId="5DC7A67C" w:rsidR="00780230" w:rsidRPr="00E14D95" w:rsidRDefault="00780230" w:rsidP="00780230">
            <w:pPr>
              <w:jc w:val="right"/>
              <w:rPr>
                <w:color w:val="000000"/>
                <w:sz w:val="20"/>
                <w:szCs w:val="20"/>
              </w:rPr>
            </w:pPr>
            <w:r w:rsidRPr="00780230">
              <w:rPr>
                <w:color w:val="000000"/>
                <w:sz w:val="20"/>
                <w:szCs w:val="20"/>
              </w:rPr>
              <w:t>128,96</w:t>
            </w:r>
          </w:p>
        </w:tc>
      </w:tr>
      <w:tr w:rsidR="00780230" w:rsidRPr="00E14D95" w14:paraId="62C25AAF" w14:textId="77777777" w:rsidTr="00630BD1">
        <w:trPr>
          <w:trHeight w:val="255"/>
        </w:trPr>
        <w:tc>
          <w:tcPr>
            <w:tcW w:w="766" w:type="dxa"/>
            <w:shd w:val="clear" w:color="auto" w:fill="auto"/>
            <w:vAlign w:val="center"/>
            <w:hideMark/>
          </w:tcPr>
          <w:p w14:paraId="183297BB" w14:textId="77777777" w:rsidR="00780230" w:rsidRPr="00E14D95" w:rsidRDefault="00780230" w:rsidP="00780230">
            <w:pPr>
              <w:jc w:val="center"/>
              <w:rPr>
                <w:color w:val="000000"/>
                <w:sz w:val="20"/>
                <w:szCs w:val="20"/>
              </w:rPr>
            </w:pPr>
            <w:r w:rsidRPr="00E14D95">
              <w:rPr>
                <w:color w:val="000000"/>
                <w:sz w:val="20"/>
                <w:szCs w:val="20"/>
              </w:rPr>
              <w:t>2.9.1.</w:t>
            </w:r>
          </w:p>
        </w:tc>
        <w:tc>
          <w:tcPr>
            <w:tcW w:w="3336" w:type="dxa"/>
            <w:shd w:val="clear" w:color="auto" w:fill="auto"/>
            <w:noWrap/>
            <w:vAlign w:val="bottom"/>
            <w:hideMark/>
          </w:tcPr>
          <w:p w14:paraId="67F3A245" w14:textId="49943E09" w:rsidR="00780230" w:rsidRPr="00E14D95" w:rsidRDefault="00780230" w:rsidP="00780230">
            <w:pPr>
              <w:rPr>
                <w:color w:val="000000"/>
                <w:sz w:val="20"/>
                <w:szCs w:val="20"/>
              </w:rPr>
            </w:pPr>
            <w:r w:rsidRPr="00E14D95">
              <w:rPr>
                <w:color w:val="000000"/>
                <w:sz w:val="20"/>
                <w:szCs w:val="20"/>
              </w:rPr>
              <w:t>в том числе территория общего</w:t>
            </w:r>
            <w:r>
              <w:rPr>
                <w:color w:val="000000"/>
                <w:sz w:val="20"/>
                <w:szCs w:val="20"/>
              </w:rPr>
              <w:t xml:space="preserve"> </w:t>
            </w:r>
            <w:r w:rsidRPr="00E14D95">
              <w:rPr>
                <w:color w:val="000000"/>
                <w:sz w:val="20"/>
                <w:szCs w:val="20"/>
              </w:rPr>
              <w:t>пользования под улично-дорожной сетью</w:t>
            </w:r>
          </w:p>
        </w:tc>
        <w:tc>
          <w:tcPr>
            <w:tcW w:w="1134" w:type="dxa"/>
            <w:shd w:val="clear" w:color="auto" w:fill="auto"/>
            <w:vAlign w:val="center"/>
            <w:hideMark/>
          </w:tcPr>
          <w:p w14:paraId="08A519E5" w14:textId="77777777" w:rsidR="00780230" w:rsidRPr="00E14D95" w:rsidRDefault="00780230" w:rsidP="00780230">
            <w:pPr>
              <w:rPr>
                <w:color w:val="000000"/>
                <w:sz w:val="20"/>
                <w:szCs w:val="20"/>
              </w:rPr>
            </w:pPr>
            <w:r w:rsidRPr="00E14D95">
              <w:rPr>
                <w:color w:val="000000"/>
                <w:sz w:val="20"/>
                <w:szCs w:val="20"/>
              </w:rPr>
              <w:t>га</w:t>
            </w:r>
          </w:p>
        </w:tc>
        <w:tc>
          <w:tcPr>
            <w:tcW w:w="2272" w:type="dxa"/>
            <w:shd w:val="clear" w:color="auto" w:fill="auto"/>
            <w:noWrap/>
            <w:vAlign w:val="bottom"/>
            <w:hideMark/>
          </w:tcPr>
          <w:p w14:paraId="40DF1E17" w14:textId="55BD2D13" w:rsidR="00780230" w:rsidRPr="00E14D95" w:rsidRDefault="00780230" w:rsidP="00780230">
            <w:pPr>
              <w:jc w:val="right"/>
              <w:rPr>
                <w:color w:val="000000"/>
                <w:sz w:val="20"/>
                <w:szCs w:val="20"/>
              </w:rPr>
            </w:pPr>
            <w:r w:rsidRPr="00780230">
              <w:rPr>
                <w:color w:val="000000"/>
                <w:sz w:val="20"/>
                <w:szCs w:val="20"/>
              </w:rPr>
              <w:t>58,67</w:t>
            </w:r>
          </w:p>
        </w:tc>
        <w:tc>
          <w:tcPr>
            <w:tcW w:w="2687" w:type="dxa"/>
            <w:shd w:val="clear" w:color="auto" w:fill="auto"/>
            <w:noWrap/>
            <w:vAlign w:val="bottom"/>
            <w:hideMark/>
          </w:tcPr>
          <w:p w14:paraId="4A921F2A" w14:textId="029332C0" w:rsidR="00780230" w:rsidRPr="00E14D95" w:rsidRDefault="00780230" w:rsidP="00780230">
            <w:pPr>
              <w:jc w:val="right"/>
              <w:rPr>
                <w:color w:val="000000"/>
                <w:sz w:val="20"/>
                <w:szCs w:val="20"/>
              </w:rPr>
            </w:pPr>
            <w:r w:rsidRPr="00780230">
              <w:rPr>
                <w:color w:val="000000"/>
                <w:sz w:val="20"/>
                <w:szCs w:val="20"/>
              </w:rPr>
              <w:t>3,94</w:t>
            </w:r>
          </w:p>
        </w:tc>
      </w:tr>
      <w:tr w:rsidR="00780230" w:rsidRPr="00E14D95" w14:paraId="0754F7E4" w14:textId="77777777" w:rsidTr="00630BD1">
        <w:trPr>
          <w:trHeight w:val="255"/>
        </w:trPr>
        <w:tc>
          <w:tcPr>
            <w:tcW w:w="766" w:type="dxa"/>
            <w:shd w:val="clear" w:color="auto" w:fill="auto"/>
            <w:vAlign w:val="center"/>
            <w:hideMark/>
          </w:tcPr>
          <w:p w14:paraId="06D8D56D" w14:textId="77777777" w:rsidR="00780230" w:rsidRPr="00E14D95" w:rsidRDefault="00780230" w:rsidP="00780230">
            <w:pPr>
              <w:jc w:val="center"/>
              <w:rPr>
                <w:color w:val="000000"/>
                <w:sz w:val="20"/>
                <w:szCs w:val="20"/>
              </w:rPr>
            </w:pPr>
            <w:r w:rsidRPr="00E14D95">
              <w:rPr>
                <w:color w:val="000000"/>
                <w:sz w:val="20"/>
                <w:szCs w:val="20"/>
              </w:rPr>
              <w:t>2.10.</w:t>
            </w:r>
          </w:p>
        </w:tc>
        <w:tc>
          <w:tcPr>
            <w:tcW w:w="3336" w:type="dxa"/>
            <w:shd w:val="clear" w:color="auto" w:fill="auto"/>
            <w:noWrap/>
            <w:vAlign w:val="bottom"/>
            <w:hideMark/>
          </w:tcPr>
          <w:p w14:paraId="47807DB4" w14:textId="77777777" w:rsidR="00780230" w:rsidRPr="00E14D95" w:rsidRDefault="00780230" w:rsidP="00780230">
            <w:pPr>
              <w:rPr>
                <w:color w:val="000000"/>
                <w:sz w:val="20"/>
                <w:szCs w:val="20"/>
              </w:rPr>
            </w:pPr>
            <w:r w:rsidRPr="00E14D95">
              <w:rPr>
                <w:color w:val="000000"/>
                <w:sz w:val="20"/>
                <w:szCs w:val="20"/>
              </w:rPr>
              <w:t>Зоны сельскохозяйственного использования</w:t>
            </w:r>
          </w:p>
        </w:tc>
        <w:tc>
          <w:tcPr>
            <w:tcW w:w="1134" w:type="dxa"/>
            <w:shd w:val="clear" w:color="auto" w:fill="auto"/>
            <w:vAlign w:val="center"/>
            <w:hideMark/>
          </w:tcPr>
          <w:p w14:paraId="27634AB1" w14:textId="77777777" w:rsidR="00780230" w:rsidRPr="00E14D95" w:rsidRDefault="00780230" w:rsidP="00780230">
            <w:pPr>
              <w:rPr>
                <w:color w:val="000000"/>
                <w:sz w:val="20"/>
                <w:szCs w:val="20"/>
              </w:rPr>
            </w:pPr>
            <w:r w:rsidRPr="00E14D95">
              <w:rPr>
                <w:color w:val="000000"/>
                <w:sz w:val="20"/>
                <w:szCs w:val="20"/>
              </w:rPr>
              <w:t>га</w:t>
            </w:r>
          </w:p>
        </w:tc>
        <w:tc>
          <w:tcPr>
            <w:tcW w:w="2272" w:type="dxa"/>
            <w:shd w:val="clear" w:color="auto" w:fill="auto"/>
            <w:noWrap/>
            <w:vAlign w:val="bottom"/>
            <w:hideMark/>
          </w:tcPr>
          <w:p w14:paraId="27353C26" w14:textId="52CDEC69" w:rsidR="00780230" w:rsidRPr="00E14D95" w:rsidRDefault="00780230" w:rsidP="00780230">
            <w:pPr>
              <w:jc w:val="right"/>
              <w:rPr>
                <w:color w:val="000000"/>
                <w:sz w:val="20"/>
                <w:szCs w:val="20"/>
              </w:rPr>
            </w:pPr>
            <w:r w:rsidRPr="00780230">
              <w:rPr>
                <w:color w:val="000000"/>
                <w:sz w:val="20"/>
                <w:szCs w:val="20"/>
              </w:rPr>
              <w:t>15,56</w:t>
            </w:r>
          </w:p>
        </w:tc>
        <w:tc>
          <w:tcPr>
            <w:tcW w:w="2687" w:type="dxa"/>
            <w:shd w:val="clear" w:color="auto" w:fill="auto"/>
            <w:noWrap/>
            <w:vAlign w:val="bottom"/>
            <w:hideMark/>
          </w:tcPr>
          <w:p w14:paraId="40513B19" w14:textId="21C68C2B" w:rsidR="00780230" w:rsidRPr="00E14D95" w:rsidRDefault="00780230" w:rsidP="00780230">
            <w:pPr>
              <w:jc w:val="right"/>
              <w:rPr>
                <w:color w:val="000000"/>
                <w:sz w:val="20"/>
                <w:szCs w:val="20"/>
              </w:rPr>
            </w:pPr>
            <w:r w:rsidRPr="00780230">
              <w:rPr>
                <w:color w:val="000000"/>
                <w:sz w:val="20"/>
                <w:szCs w:val="20"/>
              </w:rPr>
              <w:t>186,39</w:t>
            </w:r>
          </w:p>
        </w:tc>
      </w:tr>
      <w:tr w:rsidR="00780230" w:rsidRPr="00E14D95" w14:paraId="1BBCE466" w14:textId="77777777" w:rsidTr="00630BD1">
        <w:trPr>
          <w:trHeight w:val="255"/>
        </w:trPr>
        <w:tc>
          <w:tcPr>
            <w:tcW w:w="766" w:type="dxa"/>
            <w:shd w:val="clear" w:color="auto" w:fill="auto"/>
            <w:vAlign w:val="center"/>
            <w:hideMark/>
          </w:tcPr>
          <w:p w14:paraId="4796F3F7" w14:textId="6F951264" w:rsidR="00780230" w:rsidRPr="00E14D95" w:rsidRDefault="00780230" w:rsidP="00780230">
            <w:pPr>
              <w:jc w:val="center"/>
              <w:rPr>
                <w:color w:val="000000"/>
                <w:sz w:val="20"/>
                <w:szCs w:val="20"/>
              </w:rPr>
            </w:pPr>
            <w:r w:rsidRPr="00E14D95">
              <w:rPr>
                <w:color w:val="000000"/>
                <w:sz w:val="20"/>
                <w:szCs w:val="20"/>
              </w:rPr>
              <w:t>2.1</w:t>
            </w:r>
            <w:r>
              <w:rPr>
                <w:color w:val="000000"/>
                <w:sz w:val="20"/>
                <w:szCs w:val="20"/>
              </w:rPr>
              <w:t>1</w:t>
            </w:r>
            <w:r w:rsidRPr="00E14D95">
              <w:rPr>
                <w:color w:val="000000"/>
                <w:sz w:val="20"/>
                <w:szCs w:val="20"/>
              </w:rPr>
              <w:t>.</w:t>
            </w:r>
          </w:p>
        </w:tc>
        <w:tc>
          <w:tcPr>
            <w:tcW w:w="3336" w:type="dxa"/>
            <w:shd w:val="clear" w:color="auto" w:fill="auto"/>
            <w:noWrap/>
            <w:vAlign w:val="bottom"/>
            <w:hideMark/>
          </w:tcPr>
          <w:p w14:paraId="051A2F70" w14:textId="77777777" w:rsidR="00780230" w:rsidRPr="00E14D95" w:rsidRDefault="00780230" w:rsidP="00780230">
            <w:pPr>
              <w:rPr>
                <w:color w:val="000000"/>
                <w:sz w:val="20"/>
                <w:szCs w:val="20"/>
              </w:rPr>
            </w:pPr>
            <w:r w:rsidRPr="00E14D95">
              <w:rPr>
                <w:color w:val="000000"/>
                <w:sz w:val="20"/>
                <w:szCs w:val="20"/>
              </w:rPr>
              <w:t>Зоны рекреационного назначения</w:t>
            </w:r>
          </w:p>
        </w:tc>
        <w:tc>
          <w:tcPr>
            <w:tcW w:w="1134" w:type="dxa"/>
            <w:shd w:val="clear" w:color="auto" w:fill="auto"/>
            <w:vAlign w:val="center"/>
            <w:hideMark/>
          </w:tcPr>
          <w:p w14:paraId="589A93F5" w14:textId="77777777" w:rsidR="00780230" w:rsidRPr="00E14D95" w:rsidRDefault="00780230" w:rsidP="00780230">
            <w:pPr>
              <w:rPr>
                <w:color w:val="000000"/>
                <w:sz w:val="20"/>
                <w:szCs w:val="20"/>
              </w:rPr>
            </w:pPr>
            <w:r w:rsidRPr="00E14D95">
              <w:rPr>
                <w:color w:val="000000"/>
                <w:sz w:val="20"/>
                <w:szCs w:val="20"/>
              </w:rPr>
              <w:t>га</w:t>
            </w:r>
          </w:p>
        </w:tc>
        <w:tc>
          <w:tcPr>
            <w:tcW w:w="2272" w:type="dxa"/>
            <w:shd w:val="clear" w:color="auto" w:fill="auto"/>
            <w:noWrap/>
            <w:vAlign w:val="bottom"/>
            <w:hideMark/>
          </w:tcPr>
          <w:p w14:paraId="3D2B07A7" w14:textId="5304520D" w:rsidR="00780230" w:rsidRPr="00E14D95" w:rsidRDefault="00780230" w:rsidP="00780230">
            <w:pPr>
              <w:jc w:val="right"/>
              <w:rPr>
                <w:color w:val="000000"/>
                <w:sz w:val="20"/>
                <w:szCs w:val="20"/>
              </w:rPr>
            </w:pPr>
            <w:r w:rsidRPr="00780230">
              <w:rPr>
                <w:color w:val="000000"/>
                <w:sz w:val="20"/>
                <w:szCs w:val="20"/>
              </w:rPr>
              <w:t>260,52</w:t>
            </w:r>
          </w:p>
        </w:tc>
        <w:tc>
          <w:tcPr>
            <w:tcW w:w="2687" w:type="dxa"/>
            <w:shd w:val="clear" w:color="auto" w:fill="auto"/>
            <w:noWrap/>
            <w:vAlign w:val="bottom"/>
            <w:hideMark/>
          </w:tcPr>
          <w:p w14:paraId="36D16FDB" w14:textId="58891952" w:rsidR="00780230" w:rsidRPr="00E14D95" w:rsidRDefault="00780230" w:rsidP="00780230">
            <w:pPr>
              <w:jc w:val="right"/>
              <w:rPr>
                <w:color w:val="000000"/>
                <w:sz w:val="20"/>
                <w:szCs w:val="20"/>
              </w:rPr>
            </w:pPr>
            <w:r w:rsidRPr="00780230">
              <w:rPr>
                <w:color w:val="000000"/>
                <w:sz w:val="20"/>
                <w:szCs w:val="20"/>
              </w:rPr>
              <w:t>18,28</w:t>
            </w:r>
          </w:p>
        </w:tc>
      </w:tr>
      <w:tr w:rsidR="00780230" w:rsidRPr="00E14D95" w14:paraId="6564D18E" w14:textId="77777777" w:rsidTr="00630BD1">
        <w:trPr>
          <w:trHeight w:val="255"/>
        </w:trPr>
        <w:tc>
          <w:tcPr>
            <w:tcW w:w="766" w:type="dxa"/>
            <w:shd w:val="clear" w:color="auto" w:fill="auto"/>
            <w:vAlign w:val="center"/>
            <w:hideMark/>
          </w:tcPr>
          <w:p w14:paraId="40FF71A9" w14:textId="328D723A" w:rsidR="00780230" w:rsidRPr="00E14D95" w:rsidRDefault="00780230" w:rsidP="00780230">
            <w:pPr>
              <w:jc w:val="center"/>
              <w:rPr>
                <w:color w:val="000000"/>
                <w:sz w:val="20"/>
                <w:szCs w:val="20"/>
              </w:rPr>
            </w:pPr>
            <w:r w:rsidRPr="00E14D95">
              <w:rPr>
                <w:color w:val="000000"/>
                <w:sz w:val="20"/>
                <w:szCs w:val="20"/>
              </w:rPr>
              <w:t>2.1</w:t>
            </w:r>
            <w:r>
              <w:rPr>
                <w:color w:val="000000"/>
                <w:sz w:val="20"/>
                <w:szCs w:val="20"/>
              </w:rPr>
              <w:t>2</w:t>
            </w:r>
            <w:r w:rsidRPr="00E14D95">
              <w:rPr>
                <w:color w:val="000000"/>
                <w:sz w:val="20"/>
                <w:szCs w:val="20"/>
              </w:rPr>
              <w:t>.</w:t>
            </w:r>
          </w:p>
        </w:tc>
        <w:tc>
          <w:tcPr>
            <w:tcW w:w="3336" w:type="dxa"/>
            <w:shd w:val="clear" w:color="auto" w:fill="auto"/>
            <w:noWrap/>
            <w:vAlign w:val="bottom"/>
            <w:hideMark/>
          </w:tcPr>
          <w:p w14:paraId="22B8452D" w14:textId="77777777" w:rsidR="00780230" w:rsidRPr="00E14D95" w:rsidRDefault="00780230" w:rsidP="00780230">
            <w:pPr>
              <w:rPr>
                <w:color w:val="000000"/>
                <w:sz w:val="20"/>
                <w:szCs w:val="20"/>
              </w:rPr>
            </w:pPr>
            <w:r w:rsidRPr="00E14D95">
              <w:rPr>
                <w:color w:val="000000"/>
                <w:sz w:val="20"/>
                <w:szCs w:val="20"/>
              </w:rPr>
              <w:t>Зона озелененных территорий общего пользования (лесопарки, парки, сады, скверы, бульвары, городские леса)</w:t>
            </w:r>
          </w:p>
        </w:tc>
        <w:tc>
          <w:tcPr>
            <w:tcW w:w="1134" w:type="dxa"/>
            <w:shd w:val="clear" w:color="auto" w:fill="auto"/>
            <w:vAlign w:val="center"/>
            <w:hideMark/>
          </w:tcPr>
          <w:p w14:paraId="12428E97" w14:textId="77777777" w:rsidR="00780230" w:rsidRPr="00E14D95" w:rsidRDefault="00780230" w:rsidP="00780230">
            <w:pPr>
              <w:rPr>
                <w:color w:val="000000"/>
                <w:sz w:val="20"/>
                <w:szCs w:val="20"/>
              </w:rPr>
            </w:pPr>
            <w:r w:rsidRPr="00E14D95">
              <w:rPr>
                <w:color w:val="000000"/>
                <w:sz w:val="20"/>
                <w:szCs w:val="20"/>
              </w:rPr>
              <w:t>га</w:t>
            </w:r>
          </w:p>
        </w:tc>
        <w:tc>
          <w:tcPr>
            <w:tcW w:w="2272" w:type="dxa"/>
            <w:shd w:val="clear" w:color="auto" w:fill="auto"/>
            <w:noWrap/>
            <w:vAlign w:val="bottom"/>
            <w:hideMark/>
          </w:tcPr>
          <w:p w14:paraId="1E64F606" w14:textId="31F1DEDE" w:rsidR="00780230" w:rsidRPr="00E14D95" w:rsidRDefault="00780230" w:rsidP="00780230">
            <w:pPr>
              <w:jc w:val="right"/>
              <w:rPr>
                <w:color w:val="000000"/>
                <w:sz w:val="20"/>
                <w:szCs w:val="20"/>
              </w:rPr>
            </w:pPr>
            <w:r w:rsidRPr="00780230">
              <w:rPr>
                <w:color w:val="000000"/>
                <w:sz w:val="20"/>
                <w:szCs w:val="20"/>
              </w:rPr>
              <w:t>1,14</w:t>
            </w:r>
          </w:p>
        </w:tc>
        <w:tc>
          <w:tcPr>
            <w:tcW w:w="2687" w:type="dxa"/>
            <w:shd w:val="clear" w:color="auto" w:fill="auto"/>
            <w:noWrap/>
            <w:vAlign w:val="bottom"/>
            <w:hideMark/>
          </w:tcPr>
          <w:p w14:paraId="223EFC61" w14:textId="10A94921" w:rsidR="00780230" w:rsidRPr="00E14D95" w:rsidRDefault="00780230" w:rsidP="00780230">
            <w:pPr>
              <w:jc w:val="right"/>
              <w:rPr>
                <w:color w:val="000000"/>
                <w:sz w:val="20"/>
                <w:szCs w:val="20"/>
              </w:rPr>
            </w:pPr>
            <w:r w:rsidRPr="00780230">
              <w:rPr>
                <w:color w:val="000000"/>
                <w:sz w:val="20"/>
                <w:szCs w:val="20"/>
              </w:rPr>
              <w:t>12,83</w:t>
            </w:r>
          </w:p>
        </w:tc>
      </w:tr>
      <w:tr w:rsidR="00780230" w:rsidRPr="00E14D95" w14:paraId="45174BAD" w14:textId="77777777" w:rsidTr="00630BD1">
        <w:trPr>
          <w:trHeight w:val="255"/>
        </w:trPr>
        <w:tc>
          <w:tcPr>
            <w:tcW w:w="766" w:type="dxa"/>
            <w:shd w:val="clear" w:color="auto" w:fill="auto"/>
            <w:vAlign w:val="center"/>
            <w:hideMark/>
          </w:tcPr>
          <w:p w14:paraId="474FCEC7" w14:textId="4CFA2B62" w:rsidR="00780230" w:rsidRPr="00E14D95" w:rsidRDefault="00780230" w:rsidP="00780230">
            <w:pPr>
              <w:jc w:val="center"/>
              <w:rPr>
                <w:color w:val="000000"/>
                <w:sz w:val="20"/>
                <w:szCs w:val="20"/>
              </w:rPr>
            </w:pPr>
            <w:r w:rsidRPr="00E14D95">
              <w:rPr>
                <w:color w:val="000000"/>
                <w:sz w:val="20"/>
                <w:szCs w:val="20"/>
              </w:rPr>
              <w:t>2.1</w:t>
            </w:r>
            <w:r>
              <w:rPr>
                <w:color w:val="000000"/>
                <w:sz w:val="20"/>
                <w:szCs w:val="20"/>
              </w:rPr>
              <w:t>3</w:t>
            </w:r>
            <w:r w:rsidRPr="00E14D95">
              <w:rPr>
                <w:color w:val="000000"/>
                <w:sz w:val="20"/>
                <w:szCs w:val="20"/>
              </w:rPr>
              <w:t>.</w:t>
            </w:r>
          </w:p>
        </w:tc>
        <w:tc>
          <w:tcPr>
            <w:tcW w:w="3336" w:type="dxa"/>
            <w:shd w:val="clear" w:color="auto" w:fill="auto"/>
            <w:noWrap/>
            <w:vAlign w:val="bottom"/>
            <w:hideMark/>
          </w:tcPr>
          <w:p w14:paraId="5BBC8D5F" w14:textId="77777777" w:rsidR="00780230" w:rsidRPr="00E14D95" w:rsidRDefault="00780230" w:rsidP="00780230">
            <w:pPr>
              <w:rPr>
                <w:color w:val="000000"/>
                <w:sz w:val="20"/>
                <w:szCs w:val="20"/>
              </w:rPr>
            </w:pPr>
            <w:r w:rsidRPr="00E14D95">
              <w:rPr>
                <w:color w:val="000000"/>
                <w:sz w:val="20"/>
                <w:szCs w:val="20"/>
              </w:rPr>
              <w:t>Зона отдыха</w:t>
            </w:r>
          </w:p>
        </w:tc>
        <w:tc>
          <w:tcPr>
            <w:tcW w:w="1134" w:type="dxa"/>
            <w:shd w:val="clear" w:color="auto" w:fill="auto"/>
            <w:vAlign w:val="center"/>
            <w:hideMark/>
          </w:tcPr>
          <w:p w14:paraId="6B88509F" w14:textId="77777777" w:rsidR="00780230" w:rsidRPr="00E14D95" w:rsidRDefault="00780230" w:rsidP="00780230">
            <w:pPr>
              <w:rPr>
                <w:color w:val="000000"/>
                <w:sz w:val="20"/>
                <w:szCs w:val="20"/>
              </w:rPr>
            </w:pPr>
            <w:r w:rsidRPr="00E14D95">
              <w:rPr>
                <w:color w:val="000000"/>
                <w:sz w:val="20"/>
                <w:szCs w:val="20"/>
              </w:rPr>
              <w:t>га</w:t>
            </w:r>
          </w:p>
        </w:tc>
        <w:tc>
          <w:tcPr>
            <w:tcW w:w="2272" w:type="dxa"/>
            <w:shd w:val="clear" w:color="auto" w:fill="auto"/>
            <w:noWrap/>
            <w:vAlign w:val="bottom"/>
            <w:hideMark/>
          </w:tcPr>
          <w:p w14:paraId="6789DF2B" w14:textId="3E0A969B" w:rsidR="00780230" w:rsidRPr="00E14D95" w:rsidRDefault="00780230" w:rsidP="00780230">
            <w:pPr>
              <w:jc w:val="right"/>
              <w:rPr>
                <w:color w:val="000000"/>
                <w:sz w:val="20"/>
                <w:szCs w:val="20"/>
              </w:rPr>
            </w:pPr>
            <w:r w:rsidRPr="00780230">
              <w:rPr>
                <w:color w:val="000000"/>
                <w:sz w:val="20"/>
                <w:szCs w:val="20"/>
              </w:rPr>
              <w:t>12,83</w:t>
            </w:r>
          </w:p>
        </w:tc>
        <w:tc>
          <w:tcPr>
            <w:tcW w:w="2687" w:type="dxa"/>
            <w:shd w:val="clear" w:color="auto" w:fill="auto"/>
            <w:noWrap/>
            <w:vAlign w:val="bottom"/>
            <w:hideMark/>
          </w:tcPr>
          <w:p w14:paraId="2F4354C1" w14:textId="1692A05F" w:rsidR="00780230" w:rsidRPr="00E14D95" w:rsidRDefault="00780230" w:rsidP="00780230">
            <w:pPr>
              <w:jc w:val="right"/>
              <w:rPr>
                <w:color w:val="000000"/>
                <w:sz w:val="20"/>
                <w:szCs w:val="20"/>
              </w:rPr>
            </w:pPr>
            <w:r w:rsidRPr="00780230">
              <w:rPr>
                <w:color w:val="000000"/>
                <w:sz w:val="20"/>
                <w:szCs w:val="20"/>
              </w:rPr>
              <w:t>1,66</w:t>
            </w:r>
          </w:p>
        </w:tc>
      </w:tr>
      <w:tr w:rsidR="00780230" w:rsidRPr="00E14D95" w14:paraId="75B73CD2" w14:textId="77777777" w:rsidTr="00630BD1">
        <w:trPr>
          <w:trHeight w:val="255"/>
        </w:trPr>
        <w:tc>
          <w:tcPr>
            <w:tcW w:w="766" w:type="dxa"/>
            <w:shd w:val="clear" w:color="auto" w:fill="auto"/>
            <w:vAlign w:val="center"/>
            <w:hideMark/>
          </w:tcPr>
          <w:p w14:paraId="3ECB1064" w14:textId="40409880" w:rsidR="00780230" w:rsidRPr="00E14D95" w:rsidRDefault="00780230" w:rsidP="00780230">
            <w:pPr>
              <w:jc w:val="center"/>
              <w:rPr>
                <w:color w:val="000000"/>
                <w:sz w:val="20"/>
                <w:szCs w:val="20"/>
              </w:rPr>
            </w:pPr>
            <w:r w:rsidRPr="00E14D95">
              <w:rPr>
                <w:color w:val="000000"/>
                <w:sz w:val="20"/>
                <w:szCs w:val="20"/>
              </w:rPr>
              <w:t>2.</w:t>
            </w:r>
            <w:r>
              <w:rPr>
                <w:color w:val="000000"/>
                <w:sz w:val="20"/>
                <w:szCs w:val="20"/>
              </w:rPr>
              <w:t>14</w:t>
            </w:r>
            <w:r w:rsidRPr="00E14D95">
              <w:rPr>
                <w:color w:val="000000"/>
                <w:sz w:val="20"/>
                <w:szCs w:val="20"/>
              </w:rPr>
              <w:t>.</w:t>
            </w:r>
          </w:p>
        </w:tc>
        <w:tc>
          <w:tcPr>
            <w:tcW w:w="3336" w:type="dxa"/>
            <w:shd w:val="clear" w:color="auto" w:fill="auto"/>
            <w:noWrap/>
            <w:vAlign w:val="bottom"/>
            <w:hideMark/>
          </w:tcPr>
          <w:p w14:paraId="0F40A905" w14:textId="77777777" w:rsidR="00780230" w:rsidRPr="00E14D95" w:rsidRDefault="00780230" w:rsidP="00780230">
            <w:pPr>
              <w:rPr>
                <w:color w:val="000000"/>
                <w:sz w:val="20"/>
                <w:szCs w:val="20"/>
              </w:rPr>
            </w:pPr>
            <w:r w:rsidRPr="00E14D95">
              <w:rPr>
                <w:color w:val="000000"/>
                <w:sz w:val="20"/>
                <w:szCs w:val="20"/>
              </w:rPr>
              <w:t>Иная зона</w:t>
            </w:r>
          </w:p>
        </w:tc>
        <w:tc>
          <w:tcPr>
            <w:tcW w:w="1134" w:type="dxa"/>
            <w:shd w:val="clear" w:color="auto" w:fill="auto"/>
            <w:vAlign w:val="center"/>
            <w:hideMark/>
          </w:tcPr>
          <w:p w14:paraId="3EA0CC61" w14:textId="77777777" w:rsidR="00780230" w:rsidRPr="00E14D95" w:rsidRDefault="00780230" w:rsidP="00780230">
            <w:pPr>
              <w:rPr>
                <w:color w:val="000000"/>
                <w:sz w:val="20"/>
                <w:szCs w:val="20"/>
              </w:rPr>
            </w:pPr>
            <w:r w:rsidRPr="00E14D95">
              <w:rPr>
                <w:color w:val="000000"/>
                <w:sz w:val="20"/>
                <w:szCs w:val="20"/>
              </w:rPr>
              <w:t>га</w:t>
            </w:r>
          </w:p>
        </w:tc>
        <w:tc>
          <w:tcPr>
            <w:tcW w:w="2272" w:type="dxa"/>
            <w:shd w:val="clear" w:color="auto" w:fill="auto"/>
            <w:noWrap/>
            <w:vAlign w:val="bottom"/>
            <w:hideMark/>
          </w:tcPr>
          <w:p w14:paraId="39CD7B7B" w14:textId="44DA1A77" w:rsidR="00780230" w:rsidRPr="00E14D95" w:rsidRDefault="00780230" w:rsidP="00780230">
            <w:pPr>
              <w:jc w:val="right"/>
              <w:rPr>
                <w:color w:val="000000"/>
                <w:sz w:val="20"/>
                <w:szCs w:val="20"/>
              </w:rPr>
            </w:pPr>
            <w:r w:rsidRPr="00780230">
              <w:rPr>
                <w:color w:val="000000"/>
                <w:sz w:val="20"/>
                <w:szCs w:val="20"/>
              </w:rPr>
              <w:t>1,66</w:t>
            </w:r>
          </w:p>
        </w:tc>
        <w:tc>
          <w:tcPr>
            <w:tcW w:w="2687" w:type="dxa"/>
            <w:shd w:val="clear" w:color="auto" w:fill="auto"/>
            <w:noWrap/>
            <w:vAlign w:val="bottom"/>
            <w:hideMark/>
          </w:tcPr>
          <w:p w14:paraId="1B06FA26" w14:textId="4C1FB54E" w:rsidR="00780230" w:rsidRPr="00E14D95" w:rsidRDefault="00780230" w:rsidP="00780230">
            <w:pPr>
              <w:jc w:val="right"/>
              <w:rPr>
                <w:color w:val="000000"/>
                <w:sz w:val="20"/>
                <w:szCs w:val="20"/>
              </w:rPr>
            </w:pPr>
            <w:r w:rsidRPr="00780230">
              <w:rPr>
                <w:color w:val="000000"/>
                <w:sz w:val="20"/>
                <w:szCs w:val="20"/>
              </w:rPr>
              <w:t>207,61</w:t>
            </w:r>
          </w:p>
        </w:tc>
      </w:tr>
      <w:tr w:rsidR="00630BD1" w:rsidRPr="00E14D95" w14:paraId="410A9DAF" w14:textId="77777777" w:rsidTr="00630BD1">
        <w:trPr>
          <w:trHeight w:val="255"/>
        </w:trPr>
        <w:tc>
          <w:tcPr>
            <w:tcW w:w="766" w:type="dxa"/>
            <w:shd w:val="clear" w:color="auto" w:fill="auto"/>
            <w:vAlign w:val="center"/>
            <w:hideMark/>
          </w:tcPr>
          <w:p w14:paraId="6A8EEA9F" w14:textId="77777777" w:rsidR="00E14D95" w:rsidRPr="00E14D95" w:rsidRDefault="00E14D95" w:rsidP="00E14D95">
            <w:pPr>
              <w:jc w:val="center"/>
              <w:rPr>
                <w:color w:val="000000"/>
                <w:sz w:val="20"/>
                <w:szCs w:val="20"/>
              </w:rPr>
            </w:pPr>
            <w:r w:rsidRPr="00E14D95">
              <w:rPr>
                <w:color w:val="000000"/>
                <w:sz w:val="20"/>
                <w:szCs w:val="20"/>
                <w:lang w:eastAsia="en-US"/>
              </w:rPr>
              <w:t>3</w:t>
            </w:r>
          </w:p>
        </w:tc>
        <w:tc>
          <w:tcPr>
            <w:tcW w:w="3336" w:type="dxa"/>
            <w:shd w:val="clear" w:color="auto" w:fill="auto"/>
            <w:vAlign w:val="center"/>
            <w:hideMark/>
          </w:tcPr>
          <w:p w14:paraId="07CBB5C0" w14:textId="77777777" w:rsidR="00E14D95" w:rsidRPr="00E14D95" w:rsidRDefault="00E14D95" w:rsidP="00E14D95">
            <w:pPr>
              <w:rPr>
                <w:color w:val="000000"/>
                <w:sz w:val="20"/>
                <w:szCs w:val="20"/>
              </w:rPr>
            </w:pPr>
            <w:r w:rsidRPr="00E14D95">
              <w:rPr>
                <w:color w:val="000000"/>
                <w:sz w:val="20"/>
                <w:szCs w:val="20"/>
              </w:rPr>
              <w:t xml:space="preserve">НАСЕЛЕНИЕ </w:t>
            </w:r>
          </w:p>
        </w:tc>
        <w:tc>
          <w:tcPr>
            <w:tcW w:w="1134" w:type="dxa"/>
            <w:shd w:val="clear" w:color="auto" w:fill="auto"/>
            <w:vAlign w:val="center"/>
            <w:hideMark/>
          </w:tcPr>
          <w:p w14:paraId="2D082E04" w14:textId="77777777" w:rsidR="00E14D95" w:rsidRPr="00E14D95" w:rsidRDefault="00E14D95" w:rsidP="00E14D95">
            <w:pPr>
              <w:rPr>
                <w:color w:val="000000"/>
                <w:sz w:val="20"/>
                <w:szCs w:val="20"/>
              </w:rPr>
            </w:pPr>
            <w:r w:rsidRPr="00E14D95">
              <w:rPr>
                <w:color w:val="000000"/>
                <w:sz w:val="20"/>
                <w:szCs w:val="20"/>
              </w:rPr>
              <w:t> </w:t>
            </w:r>
          </w:p>
        </w:tc>
        <w:tc>
          <w:tcPr>
            <w:tcW w:w="2272" w:type="dxa"/>
            <w:shd w:val="clear" w:color="auto" w:fill="auto"/>
            <w:vAlign w:val="center"/>
            <w:hideMark/>
          </w:tcPr>
          <w:p w14:paraId="2DDA09D3" w14:textId="77777777" w:rsidR="00E14D95" w:rsidRPr="00E14D95" w:rsidRDefault="00E14D95" w:rsidP="00E14D95">
            <w:pPr>
              <w:rPr>
                <w:color w:val="000000"/>
                <w:sz w:val="20"/>
                <w:szCs w:val="20"/>
              </w:rPr>
            </w:pPr>
            <w:r w:rsidRPr="00E14D95">
              <w:rPr>
                <w:color w:val="000000"/>
                <w:sz w:val="20"/>
                <w:szCs w:val="20"/>
              </w:rPr>
              <w:t> </w:t>
            </w:r>
          </w:p>
        </w:tc>
        <w:tc>
          <w:tcPr>
            <w:tcW w:w="2687" w:type="dxa"/>
            <w:shd w:val="clear" w:color="auto" w:fill="auto"/>
            <w:vAlign w:val="center"/>
            <w:hideMark/>
          </w:tcPr>
          <w:p w14:paraId="20B7AA3D" w14:textId="77777777" w:rsidR="00E14D95" w:rsidRPr="00E14D95" w:rsidRDefault="00E14D95" w:rsidP="00E14D95">
            <w:pPr>
              <w:rPr>
                <w:color w:val="000000"/>
                <w:sz w:val="20"/>
                <w:szCs w:val="20"/>
              </w:rPr>
            </w:pPr>
            <w:r w:rsidRPr="00E14D95">
              <w:rPr>
                <w:color w:val="000000"/>
                <w:sz w:val="20"/>
                <w:szCs w:val="20"/>
              </w:rPr>
              <w:t> </w:t>
            </w:r>
          </w:p>
        </w:tc>
      </w:tr>
      <w:tr w:rsidR="00630BD1" w:rsidRPr="00E14D95" w14:paraId="4EC00181" w14:textId="77777777" w:rsidTr="00630BD1">
        <w:trPr>
          <w:trHeight w:val="255"/>
        </w:trPr>
        <w:tc>
          <w:tcPr>
            <w:tcW w:w="766" w:type="dxa"/>
            <w:shd w:val="clear" w:color="auto" w:fill="auto"/>
            <w:vAlign w:val="center"/>
            <w:hideMark/>
          </w:tcPr>
          <w:p w14:paraId="4F500CE7" w14:textId="77777777" w:rsidR="00E14D95" w:rsidRPr="00E14D95" w:rsidRDefault="00E14D95" w:rsidP="00E14D95">
            <w:pPr>
              <w:jc w:val="center"/>
              <w:rPr>
                <w:color w:val="000000"/>
                <w:sz w:val="20"/>
                <w:szCs w:val="20"/>
              </w:rPr>
            </w:pPr>
            <w:r w:rsidRPr="00E14D95">
              <w:rPr>
                <w:color w:val="000000"/>
                <w:sz w:val="20"/>
                <w:szCs w:val="20"/>
                <w:lang w:eastAsia="en-US"/>
              </w:rPr>
              <w:t>3.1.</w:t>
            </w:r>
          </w:p>
        </w:tc>
        <w:tc>
          <w:tcPr>
            <w:tcW w:w="3336" w:type="dxa"/>
            <w:shd w:val="clear" w:color="auto" w:fill="auto"/>
            <w:vAlign w:val="center"/>
            <w:hideMark/>
          </w:tcPr>
          <w:p w14:paraId="4D0BDAF3" w14:textId="77777777" w:rsidR="00E14D95" w:rsidRPr="00E14D95" w:rsidRDefault="00E14D95" w:rsidP="00E14D95">
            <w:pPr>
              <w:rPr>
                <w:color w:val="000000"/>
                <w:sz w:val="20"/>
                <w:szCs w:val="20"/>
              </w:rPr>
            </w:pPr>
            <w:r w:rsidRPr="00E14D95">
              <w:rPr>
                <w:color w:val="000000"/>
                <w:sz w:val="20"/>
                <w:szCs w:val="20"/>
              </w:rPr>
              <w:t>Постоянное население</w:t>
            </w:r>
          </w:p>
        </w:tc>
        <w:tc>
          <w:tcPr>
            <w:tcW w:w="1134" w:type="dxa"/>
            <w:shd w:val="clear" w:color="auto" w:fill="auto"/>
            <w:vAlign w:val="center"/>
            <w:hideMark/>
          </w:tcPr>
          <w:p w14:paraId="5ADB7EBB" w14:textId="299D97AA" w:rsidR="00E14D95" w:rsidRPr="00E14D95" w:rsidRDefault="001230BC" w:rsidP="00E14D95">
            <w:pPr>
              <w:rPr>
                <w:color w:val="000000"/>
                <w:sz w:val="20"/>
                <w:szCs w:val="20"/>
              </w:rPr>
            </w:pPr>
            <w:r>
              <w:rPr>
                <w:color w:val="000000"/>
                <w:sz w:val="20"/>
                <w:szCs w:val="20"/>
              </w:rPr>
              <w:t xml:space="preserve">тыс. </w:t>
            </w:r>
            <w:r w:rsidR="00E14D95" w:rsidRPr="00E14D95">
              <w:rPr>
                <w:color w:val="000000"/>
                <w:sz w:val="20"/>
                <w:szCs w:val="20"/>
              </w:rPr>
              <w:t>чел.</w:t>
            </w:r>
          </w:p>
        </w:tc>
        <w:tc>
          <w:tcPr>
            <w:tcW w:w="2272" w:type="dxa"/>
            <w:shd w:val="clear" w:color="auto" w:fill="auto"/>
            <w:vAlign w:val="center"/>
            <w:hideMark/>
          </w:tcPr>
          <w:p w14:paraId="3199BFB3" w14:textId="559E6081" w:rsidR="00E14D95" w:rsidRPr="00E14D95" w:rsidRDefault="001230BC" w:rsidP="00E14D95">
            <w:pPr>
              <w:jc w:val="right"/>
              <w:rPr>
                <w:color w:val="000000"/>
                <w:sz w:val="20"/>
                <w:szCs w:val="20"/>
              </w:rPr>
            </w:pPr>
            <w:r>
              <w:rPr>
                <w:color w:val="000000"/>
                <w:sz w:val="20"/>
                <w:szCs w:val="20"/>
              </w:rPr>
              <w:t>9,0</w:t>
            </w:r>
          </w:p>
        </w:tc>
        <w:tc>
          <w:tcPr>
            <w:tcW w:w="2687" w:type="dxa"/>
            <w:shd w:val="clear" w:color="auto" w:fill="auto"/>
            <w:vAlign w:val="center"/>
            <w:hideMark/>
          </w:tcPr>
          <w:p w14:paraId="725C01DA" w14:textId="1886394C" w:rsidR="00E14D95" w:rsidRPr="00E14D95" w:rsidRDefault="00E14D95" w:rsidP="00E14D95">
            <w:pPr>
              <w:jc w:val="right"/>
              <w:rPr>
                <w:color w:val="000000"/>
                <w:sz w:val="20"/>
                <w:szCs w:val="20"/>
              </w:rPr>
            </w:pPr>
            <w:r w:rsidRPr="00E14D95">
              <w:rPr>
                <w:color w:val="000000"/>
                <w:sz w:val="20"/>
                <w:szCs w:val="20"/>
              </w:rPr>
              <w:t>10,</w:t>
            </w:r>
            <w:r w:rsidR="007816BA">
              <w:rPr>
                <w:color w:val="000000"/>
                <w:sz w:val="20"/>
                <w:szCs w:val="20"/>
              </w:rPr>
              <w:t>2</w:t>
            </w:r>
          </w:p>
        </w:tc>
      </w:tr>
      <w:tr w:rsidR="00630BD1" w:rsidRPr="00E14D95" w14:paraId="1555EEE8" w14:textId="77777777" w:rsidTr="00630BD1">
        <w:trPr>
          <w:trHeight w:val="255"/>
        </w:trPr>
        <w:tc>
          <w:tcPr>
            <w:tcW w:w="766" w:type="dxa"/>
            <w:shd w:val="clear" w:color="auto" w:fill="auto"/>
            <w:vAlign w:val="center"/>
            <w:hideMark/>
          </w:tcPr>
          <w:p w14:paraId="37068EB3" w14:textId="77777777" w:rsidR="00E14D95" w:rsidRPr="00E14D95" w:rsidRDefault="00E14D95" w:rsidP="00E14D95">
            <w:pPr>
              <w:jc w:val="center"/>
              <w:rPr>
                <w:color w:val="000000"/>
                <w:sz w:val="20"/>
                <w:szCs w:val="20"/>
              </w:rPr>
            </w:pPr>
            <w:r w:rsidRPr="00E14D95">
              <w:rPr>
                <w:color w:val="000000"/>
                <w:sz w:val="20"/>
                <w:szCs w:val="20"/>
                <w:lang w:eastAsia="en-US"/>
              </w:rPr>
              <w:t>4</w:t>
            </w:r>
          </w:p>
        </w:tc>
        <w:tc>
          <w:tcPr>
            <w:tcW w:w="3336" w:type="dxa"/>
            <w:shd w:val="clear" w:color="auto" w:fill="auto"/>
            <w:vAlign w:val="center"/>
            <w:hideMark/>
          </w:tcPr>
          <w:p w14:paraId="119D44E5" w14:textId="77777777" w:rsidR="00E14D95" w:rsidRPr="00E14D95" w:rsidRDefault="00E14D95" w:rsidP="00E14D95">
            <w:pPr>
              <w:rPr>
                <w:color w:val="000000"/>
                <w:sz w:val="20"/>
                <w:szCs w:val="20"/>
              </w:rPr>
            </w:pPr>
            <w:r w:rsidRPr="00E14D95">
              <w:rPr>
                <w:color w:val="000000"/>
                <w:sz w:val="20"/>
                <w:szCs w:val="20"/>
              </w:rPr>
              <w:t>ЖИЛИЩНЫЙ ФОНД</w:t>
            </w:r>
          </w:p>
        </w:tc>
        <w:tc>
          <w:tcPr>
            <w:tcW w:w="1134" w:type="dxa"/>
            <w:shd w:val="clear" w:color="auto" w:fill="auto"/>
            <w:vAlign w:val="center"/>
            <w:hideMark/>
          </w:tcPr>
          <w:p w14:paraId="5968ACD4" w14:textId="77777777" w:rsidR="00E14D95" w:rsidRPr="00E14D95" w:rsidRDefault="00E14D95" w:rsidP="00E14D95">
            <w:pPr>
              <w:rPr>
                <w:color w:val="000000"/>
                <w:sz w:val="20"/>
                <w:szCs w:val="20"/>
              </w:rPr>
            </w:pPr>
            <w:r w:rsidRPr="00E14D95">
              <w:rPr>
                <w:color w:val="000000"/>
                <w:sz w:val="20"/>
                <w:szCs w:val="20"/>
              </w:rPr>
              <w:t> </w:t>
            </w:r>
          </w:p>
        </w:tc>
        <w:tc>
          <w:tcPr>
            <w:tcW w:w="2272" w:type="dxa"/>
            <w:shd w:val="clear" w:color="auto" w:fill="auto"/>
            <w:vAlign w:val="center"/>
            <w:hideMark/>
          </w:tcPr>
          <w:p w14:paraId="1FBB1E3B" w14:textId="77777777" w:rsidR="00E14D95" w:rsidRPr="00E14D95" w:rsidRDefault="00E14D95" w:rsidP="00E14D95">
            <w:pPr>
              <w:rPr>
                <w:color w:val="000000"/>
                <w:sz w:val="20"/>
                <w:szCs w:val="20"/>
              </w:rPr>
            </w:pPr>
            <w:r w:rsidRPr="00E14D95">
              <w:rPr>
                <w:color w:val="000000"/>
                <w:sz w:val="20"/>
                <w:szCs w:val="20"/>
              </w:rPr>
              <w:t> </w:t>
            </w:r>
          </w:p>
        </w:tc>
        <w:tc>
          <w:tcPr>
            <w:tcW w:w="2687" w:type="dxa"/>
            <w:shd w:val="clear" w:color="auto" w:fill="auto"/>
            <w:vAlign w:val="center"/>
            <w:hideMark/>
          </w:tcPr>
          <w:p w14:paraId="68836F69" w14:textId="77777777" w:rsidR="00E14D95" w:rsidRPr="00E14D95" w:rsidRDefault="00E14D95" w:rsidP="00E14D95">
            <w:pPr>
              <w:rPr>
                <w:color w:val="000000"/>
                <w:sz w:val="20"/>
                <w:szCs w:val="20"/>
              </w:rPr>
            </w:pPr>
            <w:r w:rsidRPr="00E14D95">
              <w:rPr>
                <w:color w:val="000000"/>
                <w:sz w:val="20"/>
                <w:szCs w:val="20"/>
              </w:rPr>
              <w:t> </w:t>
            </w:r>
          </w:p>
        </w:tc>
      </w:tr>
      <w:tr w:rsidR="00630BD1" w:rsidRPr="00E14D95" w14:paraId="64D6D50E" w14:textId="77777777" w:rsidTr="00630BD1">
        <w:trPr>
          <w:trHeight w:val="315"/>
        </w:trPr>
        <w:tc>
          <w:tcPr>
            <w:tcW w:w="766" w:type="dxa"/>
            <w:shd w:val="clear" w:color="auto" w:fill="auto"/>
            <w:vAlign w:val="center"/>
            <w:hideMark/>
          </w:tcPr>
          <w:p w14:paraId="1CBAF301" w14:textId="77777777" w:rsidR="00E14D95" w:rsidRPr="00E14D95" w:rsidRDefault="00E14D95" w:rsidP="00E14D95">
            <w:pPr>
              <w:jc w:val="center"/>
              <w:rPr>
                <w:color w:val="000000"/>
                <w:sz w:val="20"/>
                <w:szCs w:val="20"/>
              </w:rPr>
            </w:pPr>
            <w:r w:rsidRPr="00E14D95">
              <w:rPr>
                <w:color w:val="000000"/>
                <w:sz w:val="20"/>
                <w:szCs w:val="20"/>
                <w:lang w:eastAsia="en-US"/>
              </w:rPr>
              <w:t>4.1.</w:t>
            </w:r>
          </w:p>
        </w:tc>
        <w:tc>
          <w:tcPr>
            <w:tcW w:w="3336" w:type="dxa"/>
            <w:shd w:val="clear" w:color="auto" w:fill="auto"/>
            <w:vAlign w:val="center"/>
            <w:hideMark/>
          </w:tcPr>
          <w:p w14:paraId="4B093418" w14:textId="77777777" w:rsidR="00E14D95" w:rsidRPr="00E14D95" w:rsidRDefault="00E14D95" w:rsidP="00E14D95">
            <w:pPr>
              <w:rPr>
                <w:color w:val="000000"/>
                <w:sz w:val="20"/>
                <w:szCs w:val="20"/>
              </w:rPr>
            </w:pPr>
            <w:r w:rsidRPr="00E14D95">
              <w:rPr>
                <w:color w:val="000000"/>
                <w:sz w:val="20"/>
                <w:szCs w:val="20"/>
              </w:rPr>
              <w:t>Средняя жилищная обеспеченность</w:t>
            </w:r>
          </w:p>
        </w:tc>
        <w:tc>
          <w:tcPr>
            <w:tcW w:w="1134" w:type="dxa"/>
            <w:shd w:val="clear" w:color="auto" w:fill="auto"/>
            <w:vAlign w:val="center"/>
            <w:hideMark/>
          </w:tcPr>
          <w:p w14:paraId="3B20688B" w14:textId="77777777" w:rsidR="00E14D95" w:rsidRPr="00E14D95" w:rsidRDefault="00E14D95" w:rsidP="00E14D95">
            <w:pPr>
              <w:rPr>
                <w:color w:val="000000"/>
                <w:sz w:val="20"/>
                <w:szCs w:val="20"/>
              </w:rPr>
            </w:pPr>
            <w:r w:rsidRPr="00E14D95">
              <w:rPr>
                <w:color w:val="000000"/>
                <w:sz w:val="20"/>
                <w:szCs w:val="20"/>
              </w:rPr>
              <w:t>м</w:t>
            </w:r>
            <w:r w:rsidRPr="00E14D95">
              <w:rPr>
                <w:color w:val="000000"/>
                <w:sz w:val="20"/>
                <w:szCs w:val="20"/>
                <w:vertAlign w:val="superscript"/>
              </w:rPr>
              <w:t>2</w:t>
            </w:r>
            <w:r w:rsidRPr="00E14D95">
              <w:rPr>
                <w:color w:val="000000"/>
                <w:sz w:val="20"/>
                <w:szCs w:val="20"/>
              </w:rPr>
              <w:t xml:space="preserve"> /чел.</w:t>
            </w:r>
          </w:p>
        </w:tc>
        <w:tc>
          <w:tcPr>
            <w:tcW w:w="2272" w:type="dxa"/>
            <w:shd w:val="clear" w:color="auto" w:fill="auto"/>
            <w:vAlign w:val="center"/>
            <w:hideMark/>
          </w:tcPr>
          <w:p w14:paraId="65575E95" w14:textId="77777777" w:rsidR="00E14D95" w:rsidRPr="00E14D95" w:rsidRDefault="00E14D95" w:rsidP="00E14D95">
            <w:pPr>
              <w:jc w:val="right"/>
              <w:rPr>
                <w:color w:val="000000"/>
                <w:sz w:val="20"/>
                <w:szCs w:val="20"/>
              </w:rPr>
            </w:pPr>
            <w:r w:rsidRPr="00E14D95">
              <w:rPr>
                <w:color w:val="000000"/>
                <w:sz w:val="20"/>
                <w:szCs w:val="20"/>
              </w:rPr>
              <w:t>32</w:t>
            </w:r>
          </w:p>
        </w:tc>
        <w:tc>
          <w:tcPr>
            <w:tcW w:w="2687" w:type="dxa"/>
            <w:shd w:val="clear" w:color="auto" w:fill="auto"/>
            <w:vAlign w:val="center"/>
            <w:hideMark/>
          </w:tcPr>
          <w:p w14:paraId="63D45BE9" w14:textId="77777777" w:rsidR="00E14D95" w:rsidRPr="00E14D95" w:rsidRDefault="00E14D95" w:rsidP="00E14D95">
            <w:pPr>
              <w:jc w:val="right"/>
              <w:rPr>
                <w:color w:val="000000"/>
                <w:sz w:val="20"/>
                <w:szCs w:val="20"/>
              </w:rPr>
            </w:pPr>
            <w:r w:rsidRPr="00E14D95">
              <w:rPr>
                <w:color w:val="000000"/>
                <w:sz w:val="20"/>
                <w:szCs w:val="20"/>
              </w:rPr>
              <w:t>45</w:t>
            </w:r>
          </w:p>
        </w:tc>
      </w:tr>
      <w:tr w:rsidR="00630BD1" w:rsidRPr="00E14D95" w14:paraId="58C23299" w14:textId="77777777" w:rsidTr="00630BD1">
        <w:trPr>
          <w:trHeight w:val="315"/>
        </w:trPr>
        <w:tc>
          <w:tcPr>
            <w:tcW w:w="766" w:type="dxa"/>
            <w:shd w:val="clear" w:color="auto" w:fill="auto"/>
            <w:vAlign w:val="center"/>
            <w:hideMark/>
          </w:tcPr>
          <w:p w14:paraId="20B86B01" w14:textId="77777777" w:rsidR="00E14D95" w:rsidRPr="00E14D95" w:rsidRDefault="00E14D95" w:rsidP="00E14D95">
            <w:pPr>
              <w:jc w:val="center"/>
              <w:rPr>
                <w:color w:val="000000"/>
                <w:sz w:val="20"/>
                <w:szCs w:val="20"/>
              </w:rPr>
            </w:pPr>
            <w:r w:rsidRPr="00E14D95">
              <w:rPr>
                <w:color w:val="000000"/>
                <w:sz w:val="20"/>
                <w:szCs w:val="20"/>
                <w:lang w:eastAsia="en-US"/>
              </w:rPr>
              <w:t>4.2.</w:t>
            </w:r>
          </w:p>
        </w:tc>
        <w:tc>
          <w:tcPr>
            <w:tcW w:w="3336" w:type="dxa"/>
            <w:shd w:val="clear" w:color="auto" w:fill="auto"/>
            <w:vAlign w:val="center"/>
            <w:hideMark/>
          </w:tcPr>
          <w:p w14:paraId="5DEDD4F0" w14:textId="77777777" w:rsidR="00E14D95" w:rsidRPr="00E14D95" w:rsidRDefault="00E14D95" w:rsidP="00E14D95">
            <w:pPr>
              <w:rPr>
                <w:color w:val="000000"/>
                <w:sz w:val="20"/>
                <w:szCs w:val="20"/>
              </w:rPr>
            </w:pPr>
            <w:r w:rsidRPr="00E14D95">
              <w:rPr>
                <w:color w:val="000000"/>
                <w:sz w:val="20"/>
                <w:szCs w:val="20"/>
              </w:rPr>
              <w:t>Общий объем жилищного фонда</w:t>
            </w:r>
          </w:p>
        </w:tc>
        <w:tc>
          <w:tcPr>
            <w:tcW w:w="1134" w:type="dxa"/>
            <w:shd w:val="clear" w:color="auto" w:fill="auto"/>
            <w:vAlign w:val="center"/>
            <w:hideMark/>
          </w:tcPr>
          <w:p w14:paraId="080ED149" w14:textId="77777777" w:rsidR="00E14D95" w:rsidRPr="00E14D95" w:rsidRDefault="00E14D95" w:rsidP="00E14D95">
            <w:pPr>
              <w:rPr>
                <w:color w:val="000000"/>
                <w:sz w:val="20"/>
                <w:szCs w:val="20"/>
              </w:rPr>
            </w:pPr>
            <w:r w:rsidRPr="00E14D95">
              <w:rPr>
                <w:color w:val="000000"/>
                <w:sz w:val="20"/>
                <w:szCs w:val="20"/>
              </w:rPr>
              <w:t>тыс. м</w:t>
            </w:r>
            <w:r w:rsidRPr="00E14D95">
              <w:rPr>
                <w:color w:val="000000"/>
                <w:sz w:val="20"/>
                <w:szCs w:val="20"/>
                <w:vertAlign w:val="superscript"/>
              </w:rPr>
              <w:t>2</w:t>
            </w:r>
          </w:p>
        </w:tc>
        <w:tc>
          <w:tcPr>
            <w:tcW w:w="2272" w:type="dxa"/>
            <w:shd w:val="clear" w:color="auto" w:fill="auto"/>
            <w:vAlign w:val="center"/>
            <w:hideMark/>
          </w:tcPr>
          <w:p w14:paraId="3B7F85AF" w14:textId="1E9FF486" w:rsidR="00E14D95" w:rsidRPr="00E14D95" w:rsidRDefault="00FF438C" w:rsidP="00E14D95">
            <w:pPr>
              <w:jc w:val="right"/>
              <w:rPr>
                <w:color w:val="000000"/>
                <w:sz w:val="20"/>
                <w:szCs w:val="20"/>
              </w:rPr>
            </w:pPr>
            <w:r>
              <w:rPr>
                <w:color w:val="000000"/>
                <w:sz w:val="20"/>
                <w:szCs w:val="20"/>
              </w:rPr>
              <w:t>288,3</w:t>
            </w:r>
          </w:p>
        </w:tc>
        <w:tc>
          <w:tcPr>
            <w:tcW w:w="2687" w:type="dxa"/>
            <w:shd w:val="clear" w:color="auto" w:fill="auto"/>
            <w:vAlign w:val="center"/>
            <w:hideMark/>
          </w:tcPr>
          <w:p w14:paraId="26384BD7" w14:textId="072035C3" w:rsidR="00E14D95" w:rsidRPr="00E14D95" w:rsidRDefault="00FF438C" w:rsidP="00E14D95">
            <w:pPr>
              <w:jc w:val="right"/>
              <w:rPr>
                <w:color w:val="000000"/>
                <w:sz w:val="20"/>
                <w:szCs w:val="20"/>
              </w:rPr>
            </w:pPr>
            <w:r>
              <w:rPr>
                <w:color w:val="000000"/>
                <w:sz w:val="20"/>
                <w:szCs w:val="20"/>
              </w:rPr>
              <w:t>454,0</w:t>
            </w:r>
          </w:p>
        </w:tc>
      </w:tr>
      <w:tr w:rsidR="00630BD1" w:rsidRPr="00E14D95" w14:paraId="145CD774" w14:textId="77777777" w:rsidTr="00D23038">
        <w:trPr>
          <w:trHeight w:val="621"/>
        </w:trPr>
        <w:tc>
          <w:tcPr>
            <w:tcW w:w="766" w:type="dxa"/>
            <w:shd w:val="clear" w:color="auto" w:fill="auto"/>
            <w:vAlign w:val="center"/>
            <w:hideMark/>
          </w:tcPr>
          <w:p w14:paraId="798D7347" w14:textId="77777777" w:rsidR="00E14D95" w:rsidRPr="00E14D95" w:rsidRDefault="00E14D95" w:rsidP="00E14D95">
            <w:pPr>
              <w:jc w:val="center"/>
              <w:rPr>
                <w:color w:val="000000"/>
                <w:sz w:val="20"/>
                <w:szCs w:val="20"/>
              </w:rPr>
            </w:pPr>
            <w:r w:rsidRPr="00E14D95">
              <w:rPr>
                <w:color w:val="000000"/>
                <w:sz w:val="20"/>
                <w:szCs w:val="20"/>
                <w:lang w:eastAsia="en-US"/>
              </w:rPr>
              <w:t>5</w:t>
            </w:r>
          </w:p>
        </w:tc>
        <w:tc>
          <w:tcPr>
            <w:tcW w:w="3336" w:type="dxa"/>
            <w:shd w:val="clear" w:color="auto" w:fill="auto"/>
            <w:vAlign w:val="center"/>
            <w:hideMark/>
          </w:tcPr>
          <w:p w14:paraId="428C5C16" w14:textId="77777777" w:rsidR="00E14D95" w:rsidRPr="00E14D95" w:rsidRDefault="00E14D95" w:rsidP="00E14D95">
            <w:pPr>
              <w:rPr>
                <w:color w:val="000000"/>
                <w:sz w:val="20"/>
                <w:szCs w:val="20"/>
              </w:rPr>
            </w:pPr>
            <w:r w:rsidRPr="00E14D95">
              <w:rPr>
                <w:color w:val="000000"/>
                <w:sz w:val="20"/>
                <w:szCs w:val="20"/>
              </w:rPr>
              <w:t>СОЦИАЛЬНАЯ ИНФРАСТРУКТУРА</w:t>
            </w:r>
          </w:p>
        </w:tc>
        <w:tc>
          <w:tcPr>
            <w:tcW w:w="1134" w:type="dxa"/>
            <w:shd w:val="clear" w:color="auto" w:fill="auto"/>
            <w:vAlign w:val="center"/>
            <w:hideMark/>
          </w:tcPr>
          <w:p w14:paraId="1DB5840C" w14:textId="77777777" w:rsidR="00E14D95" w:rsidRPr="00E14D95" w:rsidRDefault="00E14D95" w:rsidP="00E14D95">
            <w:pPr>
              <w:rPr>
                <w:color w:val="000000"/>
                <w:sz w:val="20"/>
                <w:szCs w:val="20"/>
              </w:rPr>
            </w:pPr>
            <w:r w:rsidRPr="00E14D95">
              <w:rPr>
                <w:color w:val="000000"/>
                <w:sz w:val="20"/>
                <w:szCs w:val="20"/>
              </w:rPr>
              <w:t> </w:t>
            </w:r>
          </w:p>
        </w:tc>
        <w:tc>
          <w:tcPr>
            <w:tcW w:w="2272" w:type="dxa"/>
            <w:shd w:val="clear" w:color="auto" w:fill="auto"/>
            <w:vAlign w:val="center"/>
            <w:hideMark/>
          </w:tcPr>
          <w:p w14:paraId="579781D8" w14:textId="77777777" w:rsidR="00E14D95" w:rsidRPr="00E14D95" w:rsidRDefault="00E14D95" w:rsidP="00E14D95">
            <w:pPr>
              <w:rPr>
                <w:color w:val="000000"/>
                <w:sz w:val="20"/>
                <w:szCs w:val="20"/>
              </w:rPr>
            </w:pPr>
            <w:r w:rsidRPr="00E14D95">
              <w:rPr>
                <w:color w:val="000000"/>
                <w:sz w:val="20"/>
                <w:szCs w:val="20"/>
              </w:rPr>
              <w:t> </w:t>
            </w:r>
          </w:p>
        </w:tc>
        <w:tc>
          <w:tcPr>
            <w:tcW w:w="2687" w:type="dxa"/>
            <w:shd w:val="clear" w:color="auto" w:fill="auto"/>
            <w:vAlign w:val="center"/>
            <w:hideMark/>
          </w:tcPr>
          <w:p w14:paraId="6A5D323A" w14:textId="77777777" w:rsidR="00E14D95" w:rsidRPr="00E14D95" w:rsidRDefault="00E14D95" w:rsidP="00E14D95">
            <w:pPr>
              <w:rPr>
                <w:color w:val="000000"/>
                <w:sz w:val="20"/>
                <w:szCs w:val="20"/>
              </w:rPr>
            </w:pPr>
            <w:r w:rsidRPr="00E14D95">
              <w:rPr>
                <w:color w:val="000000"/>
                <w:sz w:val="20"/>
                <w:szCs w:val="20"/>
              </w:rPr>
              <w:t> </w:t>
            </w:r>
          </w:p>
        </w:tc>
      </w:tr>
      <w:tr w:rsidR="00630BD1" w:rsidRPr="00E14D95" w14:paraId="49490A34" w14:textId="77777777" w:rsidTr="00630BD1">
        <w:trPr>
          <w:trHeight w:val="255"/>
        </w:trPr>
        <w:tc>
          <w:tcPr>
            <w:tcW w:w="766" w:type="dxa"/>
            <w:shd w:val="clear" w:color="auto" w:fill="auto"/>
            <w:vAlign w:val="center"/>
            <w:hideMark/>
          </w:tcPr>
          <w:p w14:paraId="48C244B2" w14:textId="77777777" w:rsidR="00E14D95" w:rsidRPr="00E14D95" w:rsidRDefault="00E14D95" w:rsidP="00E14D95">
            <w:pPr>
              <w:jc w:val="center"/>
              <w:rPr>
                <w:color w:val="000000"/>
                <w:sz w:val="20"/>
                <w:szCs w:val="20"/>
              </w:rPr>
            </w:pPr>
            <w:r w:rsidRPr="00E14D95">
              <w:rPr>
                <w:color w:val="000000"/>
                <w:sz w:val="20"/>
                <w:szCs w:val="20"/>
                <w:lang w:eastAsia="en-US"/>
              </w:rPr>
              <w:t>5.1.</w:t>
            </w:r>
          </w:p>
        </w:tc>
        <w:tc>
          <w:tcPr>
            <w:tcW w:w="3336" w:type="dxa"/>
            <w:shd w:val="clear" w:color="auto" w:fill="auto"/>
            <w:vAlign w:val="center"/>
            <w:hideMark/>
          </w:tcPr>
          <w:p w14:paraId="5FD24C69" w14:textId="77777777" w:rsidR="00E14D95" w:rsidRPr="00E14D95" w:rsidRDefault="00E14D95" w:rsidP="00E14D95">
            <w:pPr>
              <w:rPr>
                <w:color w:val="000000"/>
                <w:sz w:val="20"/>
                <w:szCs w:val="20"/>
              </w:rPr>
            </w:pPr>
            <w:r w:rsidRPr="00E14D95">
              <w:rPr>
                <w:color w:val="000000"/>
                <w:sz w:val="20"/>
                <w:szCs w:val="20"/>
              </w:rPr>
              <w:t>Объекты дошкольного образования</w:t>
            </w:r>
          </w:p>
        </w:tc>
        <w:tc>
          <w:tcPr>
            <w:tcW w:w="1134" w:type="dxa"/>
            <w:shd w:val="clear" w:color="auto" w:fill="auto"/>
            <w:vAlign w:val="center"/>
            <w:hideMark/>
          </w:tcPr>
          <w:p w14:paraId="21CA39A1" w14:textId="77777777" w:rsidR="00E14D95" w:rsidRPr="00E14D95" w:rsidRDefault="00E14D95" w:rsidP="00E14D95">
            <w:pPr>
              <w:rPr>
                <w:color w:val="000000"/>
                <w:sz w:val="20"/>
                <w:szCs w:val="20"/>
              </w:rPr>
            </w:pPr>
            <w:r w:rsidRPr="00E14D95">
              <w:rPr>
                <w:color w:val="000000"/>
                <w:sz w:val="20"/>
                <w:szCs w:val="20"/>
              </w:rPr>
              <w:t>объект</w:t>
            </w:r>
          </w:p>
        </w:tc>
        <w:tc>
          <w:tcPr>
            <w:tcW w:w="2272" w:type="dxa"/>
            <w:shd w:val="clear" w:color="auto" w:fill="auto"/>
            <w:vAlign w:val="center"/>
            <w:hideMark/>
          </w:tcPr>
          <w:p w14:paraId="66119507" w14:textId="66605A83" w:rsidR="00E14D95" w:rsidRPr="00970269" w:rsidRDefault="00D23038" w:rsidP="00E14D95">
            <w:pPr>
              <w:jc w:val="right"/>
              <w:rPr>
                <w:color w:val="000000"/>
                <w:sz w:val="20"/>
                <w:szCs w:val="20"/>
              </w:rPr>
            </w:pPr>
            <w:r w:rsidRPr="00970269">
              <w:rPr>
                <w:color w:val="000000"/>
                <w:sz w:val="20"/>
                <w:szCs w:val="20"/>
              </w:rPr>
              <w:t>5</w:t>
            </w:r>
          </w:p>
        </w:tc>
        <w:tc>
          <w:tcPr>
            <w:tcW w:w="2687" w:type="dxa"/>
            <w:shd w:val="clear" w:color="auto" w:fill="auto"/>
            <w:vAlign w:val="center"/>
            <w:hideMark/>
          </w:tcPr>
          <w:p w14:paraId="4B8F0895" w14:textId="7BDB787E" w:rsidR="00E14D95" w:rsidRPr="00970269" w:rsidRDefault="00D23038" w:rsidP="00E14D95">
            <w:pPr>
              <w:jc w:val="right"/>
              <w:rPr>
                <w:color w:val="000000"/>
                <w:sz w:val="20"/>
                <w:szCs w:val="20"/>
              </w:rPr>
            </w:pPr>
            <w:r w:rsidRPr="00970269">
              <w:rPr>
                <w:color w:val="000000"/>
                <w:sz w:val="20"/>
                <w:szCs w:val="20"/>
              </w:rPr>
              <w:t>5</w:t>
            </w:r>
          </w:p>
        </w:tc>
      </w:tr>
      <w:tr w:rsidR="00630BD1" w:rsidRPr="00E14D95" w14:paraId="32343F1B" w14:textId="77777777" w:rsidTr="00630BD1">
        <w:trPr>
          <w:trHeight w:val="255"/>
        </w:trPr>
        <w:tc>
          <w:tcPr>
            <w:tcW w:w="766" w:type="dxa"/>
            <w:shd w:val="clear" w:color="auto" w:fill="auto"/>
            <w:vAlign w:val="center"/>
            <w:hideMark/>
          </w:tcPr>
          <w:p w14:paraId="12195113" w14:textId="77777777" w:rsidR="00E14D95" w:rsidRPr="00E14D95" w:rsidRDefault="00E14D95" w:rsidP="00E14D95">
            <w:pPr>
              <w:jc w:val="center"/>
              <w:rPr>
                <w:color w:val="000000"/>
                <w:sz w:val="20"/>
                <w:szCs w:val="20"/>
              </w:rPr>
            </w:pPr>
            <w:r w:rsidRPr="00E14D95">
              <w:rPr>
                <w:color w:val="000000"/>
                <w:sz w:val="20"/>
                <w:szCs w:val="20"/>
                <w:lang w:eastAsia="en-US"/>
              </w:rPr>
              <w:t>5.2.</w:t>
            </w:r>
          </w:p>
        </w:tc>
        <w:tc>
          <w:tcPr>
            <w:tcW w:w="3336" w:type="dxa"/>
            <w:shd w:val="clear" w:color="auto" w:fill="auto"/>
            <w:vAlign w:val="center"/>
            <w:hideMark/>
          </w:tcPr>
          <w:p w14:paraId="7047F3C1" w14:textId="77777777" w:rsidR="00E14D95" w:rsidRPr="00E14D95" w:rsidRDefault="00E14D95" w:rsidP="00E14D95">
            <w:pPr>
              <w:rPr>
                <w:color w:val="000000"/>
                <w:sz w:val="20"/>
                <w:szCs w:val="20"/>
              </w:rPr>
            </w:pPr>
            <w:r w:rsidRPr="00E14D95">
              <w:rPr>
                <w:color w:val="000000"/>
                <w:sz w:val="20"/>
                <w:szCs w:val="20"/>
              </w:rPr>
              <w:t>Объекты общеобразовательных организаций</w:t>
            </w:r>
          </w:p>
        </w:tc>
        <w:tc>
          <w:tcPr>
            <w:tcW w:w="1134" w:type="dxa"/>
            <w:shd w:val="clear" w:color="auto" w:fill="auto"/>
            <w:vAlign w:val="center"/>
            <w:hideMark/>
          </w:tcPr>
          <w:p w14:paraId="135F399D" w14:textId="77777777" w:rsidR="00E14D95" w:rsidRPr="00E14D95" w:rsidRDefault="00E14D95" w:rsidP="00E14D95">
            <w:pPr>
              <w:rPr>
                <w:color w:val="000000"/>
                <w:sz w:val="20"/>
                <w:szCs w:val="20"/>
              </w:rPr>
            </w:pPr>
            <w:r w:rsidRPr="00E14D95">
              <w:rPr>
                <w:color w:val="000000"/>
                <w:sz w:val="20"/>
                <w:szCs w:val="20"/>
              </w:rPr>
              <w:t>объект</w:t>
            </w:r>
          </w:p>
        </w:tc>
        <w:tc>
          <w:tcPr>
            <w:tcW w:w="2272" w:type="dxa"/>
            <w:shd w:val="clear" w:color="auto" w:fill="auto"/>
            <w:vAlign w:val="center"/>
            <w:hideMark/>
          </w:tcPr>
          <w:p w14:paraId="4731F14F" w14:textId="375C10B3" w:rsidR="00E14D95" w:rsidRPr="00970269" w:rsidRDefault="008A523C" w:rsidP="00E14D95">
            <w:pPr>
              <w:jc w:val="right"/>
              <w:rPr>
                <w:color w:val="000000"/>
                <w:sz w:val="20"/>
                <w:szCs w:val="20"/>
              </w:rPr>
            </w:pPr>
            <w:r w:rsidRPr="00970269">
              <w:rPr>
                <w:color w:val="000000"/>
                <w:sz w:val="20"/>
                <w:szCs w:val="20"/>
              </w:rPr>
              <w:t>3</w:t>
            </w:r>
          </w:p>
        </w:tc>
        <w:tc>
          <w:tcPr>
            <w:tcW w:w="2687" w:type="dxa"/>
            <w:shd w:val="clear" w:color="auto" w:fill="auto"/>
            <w:vAlign w:val="center"/>
            <w:hideMark/>
          </w:tcPr>
          <w:p w14:paraId="62034328" w14:textId="38B43F4A" w:rsidR="00E14D95" w:rsidRPr="00970269" w:rsidRDefault="008A523C" w:rsidP="00E14D95">
            <w:pPr>
              <w:jc w:val="right"/>
              <w:rPr>
                <w:color w:val="000000"/>
                <w:sz w:val="20"/>
                <w:szCs w:val="20"/>
              </w:rPr>
            </w:pPr>
            <w:r w:rsidRPr="00970269">
              <w:rPr>
                <w:color w:val="000000"/>
                <w:sz w:val="20"/>
                <w:szCs w:val="20"/>
              </w:rPr>
              <w:t>4</w:t>
            </w:r>
          </w:p>
        </w:tc>
      </w:tr>
      <w:tr w:rsidR="00630BD1" w:rsidRPr="00E14D95" w14:paraId="1D564CBE" w14:textId="77777777" w:rsidTr="00630BD1">
        <w:trPr>
          <w:trHeight w:val="255"/>
        </w:trPr>
        <w:tc>
          <w:tcPr>
            <w:tcW w:w="766" w:type="dxa"/>
            <w:shd w:val="clear" w:color="auto" w:fill="auto"/>
            <w:vAlign w:val="center"/>
            <w:hideMark/>
          </w:tcPr>
          <w:p w14:paraId="1965C607" w14:textId="77777777" w:rsidR="00E14D95" w:rsidRPr="00E14D95" w:rsidRDefault="00E14D95" w:rsidP="00E14D95">
            <w:pPr>
              <w:jc w:val="center"/>
              <w:rPr>
                <w:color w:val="000000"/>
                <w:sz w:val="20"/>
                <w:szCs w:val="20"/>
              </w:rPr>
            </w:pPr>
            <w:r w:rsidRPr="00E14D95">
              <w:rPr>
                <w:color w:val="000000"/>
                <w:sz w:val="20"/>
                <w:szCs w:val="20"/>
                <w:lang w:eastAsia="en-US"/>
              </w:rPr>
              <w:t>5.3.</w:t>
            </w:r>
          </w:p>
        </w:tc>
        <w:tc>
          <w:tcPr>
            <w:tcW w:w="3336" w:type="dxa"/>
            <w:shd w:val="clear" w:color="auto" w:fill="auto"/>
            <w:vAlign w:val="center"/>
            <w:hideMark/>
          </w:tcPr>
          <w:p w14:paraId="706ABE80" w14:textId="77777777" w:rsidR="00E14D95" w:rsidRPr="00E14D95" w:rsidRDefault="00E14D95" w:rsidP="00E14D95">
            <w:pPr>
              <w:rPr>
                <w:color w:val="000000"/>
                <w:sz w:val="20"/>
                <w:szCs w:val="20"/>
              </w:rPr>
            </w:pPr>
            <w:r w:rsidRPr="00E14D95">
              <w:rPr>
                <w:color w:val="000000"/>
                <w:sz w:val="20"/>
                <w:szCs w:val="20"/>
              </w:rPr>
              <w:t>Объекты дополнительного образования</w:t>
            </w:r>
          </w:p>
        </w:tc>
        <w:tc>
          <w:tcPr>
            <w:tcW w:w="1134" w:type="dxa"/>
            <w:shd w:val="clear" w:color="auto" w:fill="auto"/>
            <w:vAlign w:val="center"/>
            <w:hideMark/>
          </w:tcPr>
          <w:p w14:paraId="4A1B2B09" w14:textId="77777777" w:rsidR="00E14D95" w:rsidRPr="00E14D95" w:rsidRDefault="00E14D95" w:rsidP="00E14D95">
            <w:pPr>
              <w:rPr>
                <w:color w:val="000000"/>
                <w:sz w:val="20"/>
                <w:szCs w:val="20"/>
              </w:rPr>
            </w:pPr>
            <w:r w:rsidRPr="00E14D95">
              <w:rPr>
                <w:color w:val="000000"/>
                <w:sz w:val="20"/>
                <w:szCs w:val="20"/>
              </w:rPr>
              <w:t>объект</w:t>
            </w:r>
          </w:p>
        </w:tc>
        <w:tc>
          <w:tcPr>
            <w:tcW w:w="2272" w:type="dxa"/>
            <w:shd w:val="clear" w:color="auto" w:fill="auto"/>
            <w:vAlign w:val="center"/>
            <w:hideMark/>
          </w:tcPr>
          <w:p w14:paraId="0F4EDFE6" w14:textId="7BE31A12" w:rsidR="00E14D95" w:rsidRPr="00970269" w:rsidRDefault="00D23038" w:rsidP="00E14D95">
            <w:pPr>
              <w:jc w:val="right"/>
              <w:rPr>
                <w:color w:val="000000"/>
                <w:sz w:val="20"/>
                <w:szCs w:val="20"/>
              </w:rPr>
            </w:pPr>
            <w:r w:rsidRPr="00970269">
              <w:rPr>
                <w:color w:val="000000"/>
                <w:sz w:val="20"/>
                <w:szCs w:val="20"/>
              </w:rPr>
              <w:t>3</w:t>
            </w:r>
          </w:p>
        </w:tc>
        <w:tc>
          <w:tcPr>
            <w:tcW w:w="2687" w:type="dxa"/>
            <w:shd w:val="clear" w:color="auto" w:fill="auto"/>
            <w:vAlign w:val="center"/>
            <w:hideMark/>
          </w:tcPr>
          <w:p w14:paraId="5FF0360C" w14:textId="1B73CBA2" w:rsidR="00E14D95" w:rsidRPr="00970269" w:rsidRDefault="00D23038" w:rsidP="00E14D95">
            <w:pPr>
              <w:jc w:val="right"/>
              <w:rPr>
                <w:color w:val="000000"/>
                <w:sz w:val="20"/>
                <w:szCs w:val="20"/>
              </w:rPr>
            </w:pPr>
            <w:r w:rsidRPr="00970269">
              <w:rPr>
                <w:color w:val="000000"/>
                <w:sz w:val="20"/>
                <w:szCs w:val="20"/>
              </w:rPr>
              <w:t>6</w:t>
            </w:r>
          </w:p>
        </w:tc>
      </w:tr>
      <w:tr w:rsidR="00630BD1" w:rsidRPr="00E14D95" w14:paraId="0265B2D7" w14:textId="77777777" w:rsidTr="00630BD1">
        <w:trPr>
          <w:trHeight w:val="255"/>
        </w:trPr>
        <w:tc>
          <w:tcPr>
            <w:tcW w:w="766" w:type="dxa"/>
            <w:shd w:val="clear" w:color="auto" w:fill="auto"/>
            <w:vAlign w:val="center"/>
            <w:hideMark/>
          </w:tcPr>
          <w:p w14:paraId="12CADB76" w14:textId="77777777" w:rsidR="00E14D95" w:rsidRPr="00E14D95" w:rsidRDefault="00E14D95" w:rsidP="00E14D95">
            <w:pPr>
              <w:jc w:val="center"/>
              <w:rPr>
                <w:color w:val="000000"/>
                <w:sz w:val="20"/>
                <w:szCs w:val="20"/>
              </w:rPr>
            </w:pPr>
            <w:r w:rsidRPr="00E14D95">
              <w:rPr>
                <w:color w:val="000000"/>
                <w:sz w:val="20"/>
                <w:szCs w:val="20"/>
                <w:lang w:eastAsia="en-US"/>
              </w:rPr>
              <w:t>5.4.</w:t>
            </w:r>
          </w:p>
        </w:tc>
        <w:tc>
          <w:tcPr>
            <w:tcW w:w="3336" w:type="dxa"/>
            <w:shd w:val="clear" w:color="auto" w:fill="auto"/>
            <w:vAlign w:val="center"/>
            <w:hideMark/>
          </w:tcPr>
          <w:p w14:paraId="0B51E775" w14:textId="77777777" w:rsidR="00E14D95" w:rsidRPr="00E14D95" w:rsidRDefault="00E14D95" w:rsidP="00E14D95">
            <w:pPr>
              <w:rPr>
                <w:color w:val="000000"/>
                <w:sz w:val="20"/>
                <w:szCs w:val="20"/>
              </w:rPr>
            </w:pPr>
            <w:r w:rsidRPr="00E14D95">
              <w:rPr>
                <w:color w:val="000000"/>
                <w:sz w:val="20"/>
                <w:szCs w:val="20"/>
              </w:rPr>
              <w:t>Учреждения клубного типа</w:t>
            </w:r>
          </w:p>
        </w:tc>
        <w:tc>
          <w:tcPr>
            <w:tcW w:w="1134" w:type="dxa"/>
            <w:shd w:val="clear" w:color="auto" w:fill="auto"/>
            <w:vAlign w:val="center"/>
            <w:hideMark/>
          </w:tcPr>
          <w:p w14:paraId="60291FB6" w14:textId="77777777" w:rsidR="00E14D95" w:rsidRPr="00E14D95" w:rsidRDefault="00E14D95" w:rsidP="00E14D95">
            <w:pPr>
              <w:rPr>
                <w:color w:val="000000"/>
                <w:sz w:val="20"/>
                <w:szCs w:val="20"/>
              </w:rPr>
            </w:pPr>
            <w:r w:rsidRPr="00E14D95">
              <w:rPr>
                <w:color w:val="000000"/>
                <w:sz w:val="20"/>
                <w:szCs w:val="20"/>
              </w:rPr>
              <w:t>объект</w:t>
            </w:r>
          </w:p>
        </w:tc>
        <w:tc>
          <w:tcPr>
            <w:tcW w:w="2272" w:type="dxa"/>
            <w:shd w:val="clear" w:color="auto" w:fill="auto"/>
            <w:vAlign w:val="center"/>
            <w:hideMark/>
          </w:tcPr>
          <w:p w14:paraId="24B26967" w14:textId="75FD2B35" w:rsidR="00E14D95" w:rsidRPr="00970269" w:rsidRDefault="00D23038" w:rsidP="00E14D95">
            <w:pPr>
              <w:jc w:val="right"/>
              <w:rPr>
                <w:color w:val="000000"/>
                <w:sz w:val="20"/>
                <w:szCs w:val="20"/>
              </w:rPr>
            </w:pPr>
            <w:r w:rsidRPr="00970269">
              <w:rPr>
                <w:color w:val="000000"/>
                <w:sz w:val="20"/>
                <w:szCs w:val="20"/>
              </w:rPr>
              <w:t>1</w:t>
            </w:r>
          </w:p>
        </w:tc>
        <w:tc>
          <w:tcPr>
            <w:tcW w:w="2687" w:type="dxa"/>
            <w:shd w:val="clear" w:color="auto" w:fill="auto"/>
            <w:vAlign w:val="center"/>
            <w:hideMark/>
          </w:tcPr>
          <w:p w14:paraId="6B82578D" w14:textId="2F59066D" w:rsidR="00E14D95" w:rsidRPr="00970269" w:rsidRDefault="00D23038" w:rsidP="00E14D95">
            <w:pPr>
              <w:jc w:val="right"/>
              <w:rPr>
                <w:color w:val="000000"/>
                <w:sz w:val="20"/>
                <w:szCs w:val="20"/>
              </w:rPr>
            </w:pPr>
            <w:r w:rsidRPr="00970269">
              <w:rPr>
                <w:color w:val="000000"/>
                <w:sz w:val="20"/>
                <w:szCs w:val="20"/>
              </w:rPr>
              <w:t>1</w:t>
            </w:r>
          </w:p>
        </w:tc>
      </w:tr>
      <w:tr w:rsidR="00630BD1" w:rsidRPr="00E14D95" w14:paraId="04065C48" w14:textId="77777777" w:rsidTr="00630BD1">
        <w:trPr>
          <w:trHeight w:val="255"/>
        </w:trPr>
        <w:tc>
          <w:tcPr>
            <w:tcW w:w="766" w:type="dxa"/>
            <w:shd w:val="clear" w:color="auto" w:fill="auto"/>
            <w:vAlign w:val="center"/>
            <w:hideMark/>
          </w:tcPr>
          <w:p w14:paraId="128A83E7" w14:textId="77777777" w:rsidR="00E14D95" w:rsidRPr="00E14D95" w:rsidRDefault="00E14D95" w:rsidP="00E14D95">
            <w:pPr>
              <w:jc w:val="center"/>
              <w:rPr>
                <w:color w:val="000000"/>
                <w:sz w:val="20"/>
                <w:szCs w:val="20"/>
              </w:rPr>
            </w:pPr>
            <w:r w:rsidRPr="00E14D95">
              <w:rPr>
                <w:color w:val="000000"/>
                <w:sz w:val="20"/>
                <w:szCs w:val="20"/>
                <w:lang w:eastAsia="en-US"/>
              </w:rPr>
              <w:t>5.5.</w:t>
            </w:r>
          </w:p>
        </w:tc>
        <w:tc>
          <w:tcPr>
            <w:tcW w:w="3336" w:type="dxa"/>
            <w:shd w:val="clear" w:color="auto" w:fill="auto"/>
            <w:vAlign w:val="center"/>
            <w:hideMark/>
          </w:tcPr>
          <w:p w14:paraId="66F2E552" w14:textId="77777777" w:rsidR="00E14D95" w:rsidRPr="00E14D95" w:rsidRDefault="00E14D95" w:rsidP="00E14D95">
            <w:pPr>
              <w:rPr>
                <w:color w:val="000000"/>
                <w:sz w:val="20"/>
                <w:szCs w:val="20"/>
              </w:rPr>
            </w:pPr>
            <w:r w:rsidRPr="00E14D95">
              <w:rPr>
                <w:color w:val="000000"/>
                <w:sz w:val="20"/>
                <w:szCs w:val="20"/>
              </w:rPr>
              <w:t>Городская массовая библиотека</w:t>
            </w:r>
          </w:p>
        </w:tc>
        <w:tc>
          <w:tcPr>
            <w:tcW w:w="1134" w:type="dxa"/>
            <w:shd w:val="clear" w:color="auto" w:fill="auto"/>
            <w:vAlign w:val="center"/>
            <w:hideMark/>
          </w:tcPr>
          <w:p w14:paraId="0F5478AC" w14:textId="77777777" w:rsidR="00E14D95" w:rsidRPr="00E14D95" w:rsidRDefault="00E14D95" w:rsidP="00E14D95">
            <w:pPr>
              <w:rPr>
                <w:color w:val="000000"/>
                <w:sz w:val="20"/>
                <w:szCs w:val="20"/>
              </w:rPr>
            </w:pPr>
            <w:r w:rsidRPr="00E14D95">
              <w:rPr>
                <w:color w:val="000000"/>
                <w:sz w:val="20"/>
                <w:szCs w:val="20"/>
              </w:rPr>
              <w:t>объект</w:t>
            </w:r>
          </w:p>
        </w:tc>
        <w:tc>
          <w:tcPr>
            <w:tcW w:w="2272" w:type="dxa"/>
            <w:shd w:val="clear" w:color="auto" w:fill="auto"/>
            <w:vAlign w:val="center"/>
            <w:hideMark/>
          </w:tcPr>
          <w:p w14:paraId="36A617F5" w14:textId="294A8BC4" w:rsidR="00E14D95" w:rsidRPr="00970269" w:rsidRDefault="00D23038" w:rsidP="00E14D95">
            <w:pPr>
              <w:jc w:val="right"/>
              <w:rPr>
                <w:color w:val="000000"/>
                <w:sz w:val="20"/>
                <w:szCs w:val="20"/>
              </w:rPr>
            </w:pPr>
            <w:r w:rsidRPr="00970269">
              <w:rPr>
                <w:color w:val="000000"/>
                <w:sz w:val="20"/>
                <w:szCs w:val="20"/>
              </w:rPr>
              <w:t>2</w:t>
            </w:r>
          </w:p>
        </w:tc>
        <w:tc>
          <w:tcPr>
            <w:tcW w:w="2687" w:type="dxa"/>
            <w:shd w:val="clear" w:color="auto" w:fill="auto"/>
            <w:vAlign w:val="center"/>
            <w:hideMark/>
          </w:tcPr>
          <w:p w14:paraId="1CF1D1B2" w14:textId="66D6319B" w:rsidR="00E14D95" w:rsidRPr="00970269" w:rsidRDefault="00D23038" w:rsidP="00E14D95">
            <w:pPr>
              <w:jc w:val="right"/>
              <w:rPr>
                <w:color w:val="000000"/>
                <w:sz w:val="20"/>
                <w:szCs w:val="20"/>
              </w:rPr>
            </w:pPr>
            <w:r w:rsidRPr="00970269">
              <w:rPr>
                <w:color w:val="000000"/>
                <w:sz w:val="20"/>
                <w:szCs w:val="20"/>
              </w:rPr>
              <w:t>2</w:t>
            </w:r>
          </w:p>
        </w:tc>
      </w:tr>
      <w:tr w:rsidR="00630BD1" w:rsidRPr="00E14D95" w14:paraId="3DE8D649" w14:textId="77777777" w:rsidTr="00630BD1">
        <w:trPr>
          <w:trHeight w:val="255"/>
        </w:trPr>
        <w:tc>
          <w:tcPr>
            <w:tcW w:w="766" w:type="dxa"/>
            <w:shd w:val="clear" w:color="auto" w:fill="auto"/>
            <w:vAlign w:val="center"/>
            <w:hideMark/>
          </w:tcPr>
          <w:p w14:paraId="030ED5A1" w14:textId="77777777" w:rsidR="00E14D95" w:rsidRPr="00E14D95" w:rsidRDefault="00E14D95" w:rsidP="00E14D95">
            <w:pPr>
              <w:jc w:val="center"/>
              <w:rPr>
                <w:color w:val="000000"/>
                <w:sz w:val="20"/>
                <w:szCs w:val="20"/>
              </w:rPr>
            </w:pPr>
            <w:r w:rsidRPr="00E14D95">
              <w:rPr>
                <w:color w:val="000000"/>
                <w:sz w:val="20"/>
                <w:szCs w:val="20"/>
                <w:lang w:eastAsia="en-US"/>
              </w:rPr>
              <w:t>5.6.</w:t>
            </w:r>
          </w:p>
        </w:tc>
        <w:tc>
          <w:tcPr>
            <w:tcW w:w="3336" w:type="dxa"/>
            <w:shd w:val="clear" w:color="auto" w:fill="auto"/>
            <w:vAlign w:val="center"/>
            <w:hideMark/>
          </w:tcPr>
          <w:p w14:paraId="6B26400D" w14:textId="77777777" w:rsidR="00E14D95" w:rsidRPr="00E14D95" w:rsidRDefault="00E14D95" w:rsidP="00E14D95">
            <w:pPr>
              <w:rPr>
                <w:color w:val="000000"/>
                <w:sz w:val="20"/>
                <w:szCs w:val="20"/>
              </w:rPr>
            </w:pPr>
            <w:r w:rsidRPr="00E14D95">
              <w:rPr>
                <w:color w:val="000000"/>
                <w:sz w:val="20"/>
                <w:szCs w:val="20"/>
              </w:rPr>
              <w:t>Физкультурно-оздоровительные залы</w:t>
            </w:r>
          </w:p>
        </w:tc>
        <w:tc>
          <w:tcPr>
            <w:tcW w:w="1134" w:type="dxa"/>
            <w:shd w:val="clear" w:color="auto" w:fill="auto"/>
            <w:vAlign w:val="center"/>
            <w:hideMark/>
          </w:tcPr>
          <w:p w14:paraId="35742644" w14:textId="77777777" w:rsidR="00E14D95" w:rsidRPr="00E14D95" w:rsidRDefault="00E14D95" w:rsidP="00E14D95">
            <w:pPr>
              <w:rPr>
                <w:color w:val="000000"/>
                <w:sz w:val="20"/>
                <w:szCs w:val="20"/>
              </w:rPr>
            </w:pPr>
            <w:r w:rsidRPr="00E14D95">
              <w:rPr>
                <w:color w:val="000000"/>
                <w:sz w:val="20"/>
                <w:szCs w:val="20"/>
              </w:rPr>
              <w:t>объект</w:t>
            </w:r>
          </w:p>
        </w:tc>
        <w:tc>
          <w:tcPr>
            <w:tcW w:w="2272" w:type="dxa"/>
            <w:shd w:val="clear" w:color="auto" w:fill="auto"/>
            <w:vAlign w:val="center"/>
            <w:hideMark/>
          </w:tcPr>
          <w:p w14:paraId="43ECCCB4" w14:textId="5E80223D" w:rsidR="00E14D95" w:rsidRPr="00970269" w:rsidRDefault="00317F9F" w:rsidP="00E14D95">
            <w:pPr>
              <w:jc w:val="right"/>
              <w:rPr>
                <w:color w:val="000000"/>
                <w:sz w:val="20"/>
                <w:szCs w:val="20"/>
              </w:rPr>
            </w:pPr>
            <w:r w:rsidRPr="00970269">
              <w:rPr>
                <w:color w:val="000000"/>
                <w:sz w:val="20"/>
                <w:szCs w:val="20"/>
              </w:rPr>
              <w:t>3</w:t>
            </w:r>
          </w:p>
        </w:tc>
        <w:tc>
          <w:tcPr>
            <w:tcW w:w="2687" w:type="dxa"/>
            <w:shd w:val="clear" w:color="auto" w:fill="auto"/>
            <w:vAlign w:val="center"/>
            <w:hideMark/>
          </w:tcPr>
          <w:p w14:paraId="6E75F299" w14:textId="63697C05" w:rsidR="00E14D95" w:rsidRPr="00970269" w:rsidRDefault="00317F9F" w:rsidP="00E14D95">
            <w:pPr>
              <w:jc w:val="right"/>
              <w:rPr>
                <w:color w:val="000000"/>
                <w:sz w:val="20"/>
                <w:szCs w:val="20"/>
              </w:rPr>
            </w:pPr>
            <w:r w:rsidRPr="00970269">
              <w:rPr>
                <w:color w:val="000000"/>
                <w:sz w:val="20"/>
                <w:szCs w:val="20"/>
              </w:rPr>
              <w:t>6</w:t>
            </w:r>
          </w:p>
        </w:tc>
      </w:tr>
      <w:tr w:rsidR="00630BD1" w:rsidRPr="00E14D95" w14:paraId="5917AAB1" w14:textId="77777777" w:rsidTr="00630BD1">
        <w:trPr>
          <w:trHeight w:val="255"/>
        </w:trPr>
        <w:tc>
          <w:tcPr>
            <w:tcW w:w="766" w:type="dxa"/>
            <w:shd w:val="clear" w:color="auto" w:fill="auto"/>
            <w:vAlign w:val="center"/>
            <w:hideMark/>
          </w:tcPr>
          <w:p w14:paraId="28718E5B" w14:textId="77777777" w:rsidR="00E14D95" w:rsidRPr="00E14D95" w:rsidRDefault="00E14D95" w:rsidP="00E14D95">
            <w:pPr>
              <w:jc w:val="center"/>
              <w:rPr>
                <w:color w:val="000000"/>
                <w:sz w:val="20"/>
                <w:szCs w:val="20"/>
              </w:rPr>
            </w:pPr>
            <w:r w:rsidRPr="00E14D95">
              <w:rPr>
                <w:color w:val="000000"/>
                <w:sz w:val="20"/>
                <w:szCs w:val="20"/>
                <w:lang w:eastAsia="en-US"/>
              </w:rPr>
              <w:t>5.7.</w:t>
            </w:r>
          </w:p>
        </w:tc>
        <w:tc>
          <w:tcPr>
            <w:tcW w:w="3336" w:type="dxa"/>
            <w:shd w:val="clear" w:color="auto" w:fill="auto"/>
            <w:vAlign w:val="center"/>
            <w:hideMark/>
          </w:tcPr>
          <w:p w14:paraId="276EF8C0" w14:textId="77777777" w:rsidR="00E14D95" w:rsidRPr="00E14D95" w:rsidRDefault="00E14D95" w:rsidP="00E14D95">
            <w:pPr>
              <w:rPr>
                <w:color w:val="000000"/>
                <w:sz w:val="20"/>
                <w:szCs w:val="20"/>
              </w:rPr>
            </w:pPr>
            <w:r w:rsidRPr="00E14D95">
              <w:rPr>
                <w:color w:val="000000"/>
                <w:sz w:val="20"/>
                <w:szCs w:val="20"/>
              </w:rPr>
              <w:t>Плоскостные сооружения</w:t>
            </w:r>
          </w:p>
        </w:tc>
        <w:tc>
          <w:tcPr>
            <w:tcW w:w="1134" w:type="dxa"/>
            <w:shd w:val="clear" w:color="auto" w:fill="auto"/>
            <w:vAlign w:val="center"/>
            <w:hideMark/>
          </w:tcPr>
          <w:p w14:paraId="6749A05C" w14:textId="77777777" w:rsidR="00E14D95" w:rsidRPr="00E14D95" w:rsidRDefault="00E14D95" w:rsidP="00E14D95">
            <w:pPr>
              <w:rPr>
                <w:color w:val="000000"/>
                <w:sz w:val="20"/>
                <w:szCs w:val="20"/>
              </w:rPr>
            </w:pPr>
            <w:r w:rsidRPr="00E14D95">
              <w:rPr>
                <w:color w:val="000000"/>
                <w:sz w:val="20"/>
                <w:szCs w:val="20"/>
              </w:rPr>
              <w:t>объект</w:t>
            </w:r>
          </w:p>
        </w:tc>
        <w:tc>
          <w:tcPr>
            <w:tcW w:w="2272" w:type="dxa"/>
            <w:shd w:val="clear" w:color="auto" w:fill="auto"/>
            <w:vAlign w:val="center"/>
            <w:hideMark/>
          </w:tcPr>
          <w:p w14:paraId="0E99D59F" w14:textId="77777777" w:rsidR="00E14D95" w:rsidRPr="00970269" w:rsidRDefault="00E14D95" w:rsidP="00E14D95">
            <w:pPr>
              <w:jc w:val="right"/>
              <w:rPr>
                <w:color w:val="000000"/>
                <w:sz w:val="20"/>
                <w:szCs w:val="20"/>
              </w:rPr>
            </w:pPr>
            <w:r w:rsidRPr="00970269">
              <w:rPr>
                <w:color w:val="000000"/>
                <w:sz w:val="20"/>
                <w:szCs w:val="20"/>
              </w:rPr>
              <w:t>6</w:t>
            </w:r>
          </w:p>
        </w:tc>
        <w:tc>
          <w:tcPr>
            <w:tcW w:w="2687" w:type="dxa"/>
            <w:shd w:val="clear" w:color="auto" w:fill="auto"/>
            <w:vAlign w:val="center"/>
            <w:hideMark/>
          </w:tcPr>
          <w:p w14:paraId="3EA4F354" w14:textId="66926B0C" w:rsidR="00E14D95" w:rsidRPr="00970269" w:rsidRDefault="00317F9F" w:rsidP="00E14D95">
            <w:pPr>
              <w:jc w:val="right"/>
              <w:rPr>
                <w:color w:val="000000"/>
                <w:sz w:val="20"/>
                <w:szCs w:val="20"/>
              </w:rPr>
            </w:pPr>
            <w:r w:rsidRPr="00970269">
              <w:rPr>
                <w:color w:val="000000"/>
                <w:sz w:val="20"/>
                <w:szCs w:val="20"/>
              </w:rPr>
              <w:t>7</w:t>
            </w:r>
          </w:p>
        </w:tc>
      </w:tr>
      <w:tr w:rsidR="00630BD1" w:rsidRPr="00E14D95" w14:paraId="5182F61C" w14:textId="77777777" w:rsidTr="00630BD1">
        <w:trPr>
          <w:trHeight w:val="255"/>
        </w:trPr>
        <w:tc>
          <w:tcPr>
            <w:tcW w:w="766" w:type="dxa"/>
            <w:shd w:val="clear" w:color="auto" w:fill="auto"/>
            <w:vAlign w:val="center"/>
            <w:hideMark/>
          </w:tcPr>
          <w:p w14:paraId="7BFC2595" w14:textId="77777777" w:rsidR="00E14D95" w:rsidRPr="00E14D95" w:rsidRDefault="00E14D95" w:rsidP="00E14D95">
            <w:pPr>
              <w:jc w:val="center"/>
              <w:rPr>
                <w:color w:val="000000"/>
                <w:sz w:val="20"/>
                <w:szCs w:val="20"/>
              </w:rPr>
            </w:pPr>
            <w:r w:rsidRPr="00E14D95">
              <w:rPr>
                <w:color w:val="000000"/>
                <w:sz w:val="20"/>
                <w:szCs w:val="20"/>
                <w:lang w:eastAsia="en-US"/>
              </w:rPr>
              <w:t>6</w:t>
            </w:r>
          </w:p>
        </w:tc>
        <w:tc>
          <w:tcPr>
            <w:tcW w:w="9429" w:type="dxa"/>
            <w:gridSpan w:val="4"/>
            <w:shd w:val="clear" w:color="auto" w:fill="auto"/>
            <w:vAlign w:val="center"/>
            <w:hideMark/>
          </w:tcPr>
          <w:p w14:paraId="133ACACE" w14:textId="77777777" w:rsidR="00E14D95" w:rsidRPr="00AC0C3F" w:rsidRDefault="00E14D95" w:rsidP="00E14D95">
            <w:pPr>
              <w:rPr>
                <w:color w:val="000000"/>
                <w:sz w:val="20"/>
                <w:szCs w:val="20"/>
                <w:highlight w:val="yellow"/>
              </w:rPr>
            </w:pPr>
            <w:r w:rsidRPr="009C28EC">
              <w:rPr>
                <w:color w:val="000000"/>
                <w:sz w:val="20"/>
                <w:szCs w:val="20"/>
                <w:lang w:eastAsia="en-US"/>
              </w:rPr>
              <w:t>ТРАНСПОРТНАЯ ИНФРАСТРУКТУРА</w:t>
            </w:r>
          </w:p>
        </w:tc>
      </w:tr>
      <w:tr w:rsidR="00630BD1" w:rsidRPr="00E14D95" w14:paraId="3F9FE7C4" w14:textId="77777777" w:rsidTr="00630BD1">
        <w:trPr>
          <w:trHeight w:val="255"/>
        </w:trPr>
        <w:tc>
          <w:tcPr>
            <w:tcW w:w="766" w:type="dxa"/>
            <w:shd w:val="clear" w:color="auto" w:fill="auto"/>
            <w:vAlign w:val="center"/>
            <w:hideMark/>
          </w:tcPr>
          <w:p w14:paraId="28286FA2" w14:textId="77777777" w:rsidR="00E14D95" w:rsidRPr="00E14D95" w:rsidRDefault="00E14D95" w:rsidP="00E14D95">
            <w:pPr>
              <w:jc w:val="center"/>
              <w:rPr>
                <w:color w:val="000000"/>
                <w:sz w:val="20"/>
                <w:szCs w:val="20"/>
              </w:rPr>
            </w:pPr>
            <w:r w:rsidRPr="00E14D95">
              <w:rPr>
                <w:color w:val="000000"/>
                <w:sz w:val="20"/>
                <w:szCs w:val="20"/>
                <w:lang w:eastAsia="en-US"/>
              </w:rPr>
              <w:lastRenderedPageBreak/>
              <w:t>6.1.</w:t>
            </w:r>
          </w:p>
        </w:tc>
        <w:tc>
          <w:tcPr>
            <w:tcW w:w="3336" w:type="dxa"/>
            <w:shd w:val="clear" w:color="auto" w:fill="auto"/>
            <w:noWrap/>
            <w:vAlign w:val="center"/>
            <w:hideMark/>
          </w:tcPr>
          <w:p w14:paraId="324F5D10" w14:textId="04902D26" w:rsidR="00E14D95" w:rsidRPr="00E14D95" w:rsidRDefault="00E14D95" w:rsidP="00A63BA1">
            <w:pPr>
              <w:rPr>
                <w:color w:val="000000"/>
                <w:sz w:val="20"/>
                <w:szCs w:val="20"/>
              </w:rPr>
            </w:pPr>
            <w:r w:rsidRPr="00E14D95">
              <w:rPr>
                <w:color w:val="000000"/>
                <w:sz w:val="20"/>
                <w:szCs w:val="20"/>
              </w:rPr>
              <w:t xml:space="preserve">Протяженность железных дорог </w:t>
            </w:r>
          </w:p>
        </w:tc>
        <w:tc>
          <w:tcPr>
            <w:tcW w:w="1134" w:type="dxa"/>
            <w:shd w:val="clear" w:color="auto" w:fill="auto"/>
            <w:vAlign w:val="center"/>
            <w:hideMark/>
          </w:tcPr>
          <w:p w14:paraId="29B20608" w14:textId="77777777" w:rsidR="00E14D95" w:rsidRPr="00E14D95" w:rsidRDefault="00E14D95" w:rsidP="00E14D95">
            <w:pPr>
              <w:rPr>
                <w:color w:val="000000"/>
                <w:sz w:val="20"/>
                <w:szCs w:val="20"/>
              </w:rPr>
            </w:pPr>
            <w:r w:rsidRPr="00E14D95">
              <w:rPr>
                <w:color w:val="000000"/>
                <w:sz w:val="20"/>
                <w:szCs w:val="20"/>
              </w:rPr>
              <w:t>км</w:t>
            </w:r>
          </w:p>
        </w:tc>
        <w:tc>
          <w:tcPr>
            <w:tcW w:w="2272" w:type="dxa"/>
            <w:shd w:val="clear" w:color="auto" w:fill="auto"/>
            <w:noWrap/>
            <w:vAlign w:val="center"/>
            <w:hideMark/>
          </w:tcPr>
          <w:p w14:paraId="2D9E24DE" w14:textId="1BB186E1" w:rsidR="00E14D95" w:rsidRPr="00A63BA1" w:rsidRDefault="00A63BA1" w:rsidP="00E14D95">
            <w:pPr>
              <w:jc w:val="right"/>
              <w:rPr>
                <w:color w:val="000000"/>
                <w:sz w:val="20"/>
                <w:szCs w:val="20"/>
              </w:rPr>
            </w:pPr>
            <w:r w:rsidRPr="00A63BA1">
              <w:rPr>
                <w:color w:val="000000"/>
                <w:sz w:val="20"/>
                <w:szCs w:val="20"/>
              </w:rPr>
              <w:t>3,31</w:t>
            </w:r>
          </w:p>
        </w:tc>
        <w:tc>
          <w:tcPr>
            <w:tcW w:w="2687" w:type="dxa"/>
            <w:shd w:val="clear" w:color="auto" w:fill="auto"/>
            <w:noWrap/>
            <w:vAlign w:val="center"/>
            <w:hideMark/>
          </w:tcPr>
          <w:p w14:paraId="26F928D3" w14:textId="45C8FAF9" w:rsidR="00E14D95" w:rsidRPr="00A63BA1" w:rsidRDefault="00A63BA1" w:rsidP="00E14D95">
            <w:pPr>
              <w:jc w:val="right"/>
              <w:rPr>
                <w:color w:val="000000"/>
                <w:sz w:val="20"/>
                <w:szCs w:val="20"/>
              </w:rPr>
            </w:pPr>
            <w:r w:rsidRPr="00A63BA1">
              <w:rPr>
                <w:color w:val="000000"/>
                <w:sz w:val="20"/>
                <w:szCs w:val="20"/>
              </w:rPr>
              <w:t>3,31</w:t>
            </w:r>
          </w:p>
        </w:tc>
      </w:tr>
      <w:tr w:rsidR="00630BD1" w:rsidRPr="009C28EC" w14:paraId="66251E6D" w14:textId="77777777" w:rsidTr="00630BD1">
        <w:trPr>
          <w:trHeight w:val="255"/>
        </w:trPr>
        <w:tc>
          <w:tcPr>
            <w:tcW w:w="766" w:type="dxa"/>
            <w:shd w:val="clear" w:color="auto" w:fill="auto"/>
            <w:vAlign w:val="center"/>
            <w:hideMark/>
          </w:tcPr>
          <w:p w14:paraId="23A3087D" w14:textId="77777777" w:rsidR="00E14D95" w:rsidRPr="00E14D95" w:rsidRDefault="00E14D95" w:rsidP="00E14D95">
            <w:pPr>
              <w:jc w:val="center"/>
              <w:rPr>
                <w:color w:val="000000"/>
                <w:sz w:val="20"/>
                <w:szCs w:val="20"/>
              </w:rPr>
            </w:pPr>
            <w:r w:rsidRPr="00E14D95">
              <w:rPr>
                <w:color w:val="000000"/>
                <w:sz w:val="20"/>
                <w:szCs w:val="20"/>
                <w:lang w:eastAsia="en-US"/>
              </w:rPr>
              <w:t>6.2.</w:t>
            </w:r>
          </w:p>
        </w:tc>
        <w:tc>
          <w:tcPr>
            <w:tcW w:w="3336" w:type="dxa"/>
            <w:shd w:val="clear" w:color="auto" w:fill="auto"/>
            <w:noWrap/>
            <w:vAlign w:val="center"/>
            <w:hideMark/>
          </w:tcPr>
          <w:p w14:paraId="40896D4A" w14:textId="77777777" w:rsidR="00E14D95" w:rsidRPr="00E14D95" w:rsidRDefault="00E14D95" w:rsidP="00E14D95">
            <w:pPr>
              <w:rPr>
                <w:color w:val="000000"/>
                <w:sz w:val="20"/>
                <w:szCs w:val="20"/>
              </w:rPr>
            </w:pPr>
            <w:r w:rsidRPr="00E14D95">
              <w:rPr>
                <w:color w:val="000000"/>
                <w:sz w:val="20"/>
                <w:szCs w:val="20"/>
              </w:rPr>
              <w:t>Протяженность автомобильных дорог – всего, в т.ч.:</w:t>
            </w:r>
          </w:p>
        </w:tc>
        <w:tc>
          <w:tcPr>
            <w:tcW w:w="1134" w:type="dxa"/>
            <w:shd w:val="clear" w:color="auto" w:fill="auto"/>
            <w:vAlign w:val="center"/>
            <w:hideMark/>
          </w:tcPr>
          <w:p w14:paraId="73328D77" w14:textId="77777777" w:rsidR="00E14D95" w:rsidRPr="00E14D95" w:rsidRDefault="00E14D95" w:rsidP="00E14D95">
            <w:pPr>
              <w:rPr>
                <w:color w:val="000000"/>
                <w:sz w:val="20"/>
                <w:szCs w:val="20"/>
              </w:rPr>
            </w:pPr>
            <w:r w:rsidRPr="00E14D95">
              <w:rPr>
                <w:color w:val="000000"/>
                <w:sz w:val="20"/>
                <w:szCs w:val="20"/>
              </w:rPr>
              <w:t>км</w:t>
            </w:r>
          </w:p>
        </w:tc>
        <w:tc>
          <w:tcPr>
            <w:tcW w:w="2272" w:type="dxa"/>
            <w:shd w:val="clear" w:color="auto" w:fill="auto"/>
            <w:noWrap/>
            <w:vAlign w:val="center"/>
            <w:hideMark/>
          </w:tcPr>
          <w:p w14:paraId="756A0969" w14:textId="53E1D76C" w:rsidR="00E14D95" w:rsidRPr="00E407F9" w:rsidRDefault="00315E09" w:rsidP="00E14D95">
            <w:pPr>
              <w:jc w:val="right"/>
              <w:rPr>
                <w:color w:val="000000"/>
                <w:sz w:val="20"/>
                <w:szCs w:val="20"/>
              </w:rPr>
            </w:pPr>
            <w:r w:rsidRPr="00E407F9">
              <w:rPr>
                <w:color w:val="000000"/>
                <w:sz w:val="20"/>
                <w:szCs w:val="20"/>
              </w:rPr>
              <w:t>74,46</w:t>
            </w:r>
          </w:p>
        </w:tc>
        <w:tc>
          <w:tcPr>
            <w:tcW w:w="2687" w:type="dxa"/>
            <w:shd w:val="clear" w:color="auto" w:fill="auto"/>
            <w:noWrap/>
            <w:vAlign w:val="center"/>
            <w:hideMark/>
          </w:tcPr>
          <w:p w14:paraId="7FF7F2A8" w14:textId="54E55CE4" w:rsidR="00E14D95" w:rsidRPr="00E407F9" w:rsidRDefault="009C28EC" w:rsidP="00E14D95">
            <w:pPr>
              <w:jc w:val="right"/>
              <w:rPr>
                <w:color w:val="000000"/>
                <w:sz w:val="20"/>
                <w:szCs w:val="20"/>
              </w:rPr>
            </w:pPr>
            <w:r w:rsidRPr="00E407F9">
              <w:rPr>
                <w:color w:val="000000"/>
                <w:sz w:val="20"/>
                <w:szCs w:val="20"/>
              </w:rPr>
              <w:t>83,5</w:t>
            </w:r>
          </w:p>
        </w:tc>
      </w:tr>
      <w:tr w:rsidR="00630BD1" w:rsidRPr="009C28EC" w14:paraId="1AAD5ED8" w14:textId="77777777" w:rsidTr="00630BD1">
        <w:trPr>
          <w:trHeight w:val="255"/>
        </w:trPr>
        <w:tc>
          <w:tcPr>
            <w:tcW w:w="766" w:type="dxa"/>
            <w:shd w:val="clear" w:color="auto" w:fill="auto"/>
            <w:vAlign w:val="center"/>
            <w:hideMark/>
          </w:tcPr>
          <w:p w14:paraId="390D1E21" w14:textId="77777777" w:rsidR="00E14D95" w:rsidRPr="00E14D95" w:rsidRDefault="00E14D95" w:rsidP="00E14D95">
            <w:pPr>
              <w:jc w:val="center"/>
              <w:rPr>
                <w:color w:val="000000"/>
                <w:sz w:val="20"/>
                <w:szCs w:val="20"/>
              </w:rPr>
            </w:pPr>
            <w:r w:rsidRPr="00E14D95">
              <w:rPr>
                <w:color w:val="000000"/>
                <w:sz w:val="20"/>
                <w:szCs w:val="20"/>
                <w:lang w:eastAsia="en-US"/>
              </w:rPr>
              <w:t>6.2.1.</w:t>
            </w:r>
          </w:p>
        </w:tc>
        <w:tc>
          <w:tcPr>
            <w:tcW w:w="3336" w:type="dxa"/>
            <w:shd w:val="clear" w:color="auto" w:fill="auto"/>
            <w:noWrap/>
            <w:vAlign w:val="center"/>
            <w:hideMark/>
          </w:tcPr>
          <w:p w14:paraId="4749AC5B" w14:textId="77777777" w:rsidR="00E14D95" w:rsidRPr="00E14D95" w:rsidRDefault="00E14D95" w:rsidP="00E14D95">
            <w:pPr>
              <w:rPr>
                <w:color w:val="000000"/>
                <w:sz w:val="20"/>
                <w:szCs w:val="20"/>
              </w:rPr>
            </w:pPr>
            <w:r w:rsidRPr="00E14D95">
              <w:rPr>
                <w:color w:val="000000"/>
                <w:sz w:val="20"/>
                <w:szCs w:val="20"/>
              </w:rPr>
              <w:t>Общего пользования регионального или межмуниципального значения</w:t>
            </w:r>
          </w:p>
        </w:tc>
        <w:tc>
          <w:tcPr>
            <w:tcW w:w="1134" w:type="dxa"/>
            <w:shd w:val="clear" w:color="auto" w:fill="auto"/>
            <w:vAlign w:val="center"/>
            <w:hideMark/>
          </w:tcPr>
          <w:p w14:paraId="70660D20" w14:textId="77777777" w:rsidR="00E14D95" w:rsidRPr="00E14D95" w:rsidRDefault="00E14D95" w:rsidP="00E14D95">
            <w:pPr>
              <w:rPr>
                <w:color w:val="000000"/>
                <w:sz w:val="20"/>
                <w:szCs w:val="20"/>
              </w:rPr>
            </w:pPr>
            <w:r w:rsidRPr="00E14D95">
              <w:rPr>
                <w:color w:val="000000"/>
                <w:sz w:val="20"/>
                <w:szCs w:val="20"/>
              </w:rPr>
              <w:t>км</w:t>
            </w:r>
          </w:p>
        </w:tc>
        <w:tc>
          <w:tcPr>
            <w:tcW w:w="2272" w:type="dxa"/>
            <w:shd w:val="clear" w:color="auto" w:fill="auto"/>
            <w:noWrap/>
            <w:vAlign w:val="center"/>
            <w:hideMark/>
          </w:tcPr>
          <w:p w14:paraId="16127E50" w14:textId="08AF5308" w:rsidR="00E14D95" w:rsidRPr="00E407F9" w:rsidRDefault="00A63BA1" w:rsidP="00E14D95">
            <w:pPr>
              <w:jc w:val="right"/>
              <w:rPr>
                <w:color w:val="000000"/>
                <w:sz w:val="20"/>
                <w:szCs w:val="20"/>
              </w:rPr>
            </w:pPr>
            <w:r w:rsidRPr="00E407F9">
              <w:rPr>
                <w:color w:val="000000"/>
                <w:sz w:val="20"/>
                <w:szCs w:val="20"/>
              </w:rPr>
              <w:t>4,9</w:t>
            </w:r>
          </w:p>
        </w:tc>
        <w:tc>
          <w:tcPr>
            <w:tcW w:w="2687" w:type="dxa"/>
            <w:shd w:val="clear" w:color="auto" w:fill="auto"/>
            <w:noWrap/>
            <w:vAlign w:val="center"/>
            <w:hideMark/>
          </w:tcPr>
          <w:p w14:paraId="5E8475F0" w14:textId="30632172" w:rsidR="00E14D95" w:rsidRPr="00E407F9" w:rsidRDefault="00A63BA1" w:rsidP="00E14D95">
            <w:pPr>
              <w:jc w:val="right"/>
              <w:rPr>
                <w:color w:val="000000"/>
                <w:sz w:val="20"/>
                <w:szCs w:val="20"/>
              </w:rPr>
            </w:pPr>
            <w:r w:rsidRPr="00E407F9">
              <w:rPr>
                <w:color w:val="000000"/>
                <w:sz w:val="20"/>
                <w:szCs w:val="20"/>
              </w:rPr>
              <w:t>4,9</w:t>
            </w:r>
          </w:p>
        </w:tc>
      </w:tr>
      <w:tr w:rsidR="00630BD1" w:rsidRPr="009C28EC" w14:paraId="769166FB" w14:textId="77777777" w:rsidTr="00630BD1">
        <w:trPr>
          <w:trHeight w:val="255"/>
        </w:trPr>
        <w:tc>
          <w:tcPr>
            <w:tcW w:w="766" w:type="dxa"/>
            <w:shd w:val="clear" w:color="auto" w:fill="auto"/>
            <w:vAlign w:val="center"/>
            <w:hideMark/>
          </w:tcPr>
          <w:p w14:paraId="4C7372B3" w14:textId="77777777" w:rsidR="00E14D95" w:rsidRPr="00E14D95" w:rsidRDefault="00E14D95" w:rsidP="00E14D95">
            <w:pPr>
              <w:jc w:val="center"/>
              <w:rPr>
                <w:color w:val="000000"/>
                <w:sz w:val="20"/>
                <w:szCs w:val="20"/>
              </w:rPr>
            </w:pPr>
            <w:r w:rsidRPr="00E14D95">
              <w:rPr>
                <w:color w:val="000000"/>
                <w:sz w:val="20"/>
                <w:szCs w:val="20"/>
              </w:rPr>
              <w:t>6.2.3.</w:t>
            </w:r>
          </w:p>
        </w:tc>
        <w:tc>
          <w:tcPr>
            <w:tcW w:w="3336" w:type="dxa"/>
            <w:shd w:val="clear" w:color="auto" w:fill="auto"/>
            <w:noWrap/>
            <w:vAlign w:val="center"/>
            <w:hideMark/>
          </w:tcPr>
          <w:p w14:paraId="04042C27" w14:textId="77777777" w:rsidR="00E14D95" w:rsidRPr="00E14D95" w:rsidRDefault="00E14D95" w:rsidP="00E14D95">
            <w:pPr>
              <w:rPr>
                <w:color w:val="000000"/>
                <w:sz w:val="20"/>
                <w:szCs w:val="20"/>
              </w:rPr>
            </w:pPr>
            <w:r w:rsidRPr="00E14D95">
              <w:rPr>
                <w:color w:val="000000"/>
                <w:sz w:val="20"/>
                <w:szCs w:val="20"/>
              </w:rPr>
              <w:t>Улично-дорожная сеть</w:t>
            </w:r>
          </w:p>
        </w:tc>
        <w:tc>
          <w:tcPr>
            <w:tcW w:w="1134" w:type="dxa"/>
            <w:shd w:val="clear" w:color="auto" w:fill="auto"/>
            <w:vAlign w:val="center"/>
            <w:hideMark/>
          </w:tcPr>
          <w:p w14:paraId="2F1E8699" w14:textId="77777777" w:rsidR="00E14D95" w:rsidRPr="00E14D95" w:rsidRDefault="00E14D95" w:rsidP="00E14D95">
            <w:pPr>
              <w:rPr>
                <w:color w:val="000000"/>
                <w:sz w:val="20"/>
                <w:szCs w:val="20"/>
              </w:rPr>
            </w:pPr>
            <w:r w:rsidRPr="00E14D95">
              <w:rPr>
                <w:color w:val="000000"/>
                <w:sz w:val="20"/>
                <w:szCs w:val="20"/>
              </w:rPr>
              <w:t>км</w:t>
            </w:r>
          </w:p>
        </w:tc>
        <w:tc>
          <w:tcPr>
            <w:tcW w:w="2272" w:type="dxa"/>
            <w:shd w:val="clear" w:color="auto" w:fill="auto"/>
            <w:noWrap/>
            <w:vAlign w:val="center"/>
            <w:hideMark/>
          </w:tcPr>
          <w:p w14:paraId="411E586D" w14:textId="06389A40" w:rsidR="00E14D95" w:rsidRPr="00E407F9" w:rsidRDefault="00315E09" w:rsidP="00E14D95">
            <w:pPr>
              <w:jc w:val="right"/>
              <w:rPr>
                <w:color w:val="000000"/>
                <w:sz w:val="20"/>
                <w:szCs w:val="20"/>
              </w:rPr>
            </w:pPr>
            <w:r w:rsidRPr="00E407F9">
              <w:rPr>
                <w:color w:val="000000"/>
                <w:sz w:val="20"/>
                <w:szCs w:val="20"/>
              </w:rPr>
              <w:t>69,56</w:t>
            </w:r>
          </w:p>
        </w:tc>
        <w:tc>
          <w:tcPr>
            <w:tcW w:w="2687" w:type="dxa"/>
            <w:shd w:val="clear" w:color="auto" w:fill="auto"/>
            <w:noWrap/>
            <w:vAlign w:val="center"/>
            <w:hideMark/>
          </w:tcPr>
          <w:p w14:paraId="443313F5" w14:textId="021DF435" w:rsidR="00E14D95" w:rsidRPr="00E407F9" w:rsidRDefault="009C28EC" w:rsidP="00E14D95">
            <w:pPr>
              <w:jc w:val="right"/>
              <w:rPr>
                <w:color w:val="000000"/>
                <w:sz w:val="20"/>
                <w:szCs w:val="20"/>
              </w:rPr>
            </w:pPr>
            <w:r w:rsidRPr="00E407F9">
              <w:rPr>
                <w:color w:val="000000"/>
                <w:sz w:val="20"/>
                <w:szCs w:val="20"/>
              </w:rPr>
              <w:t>78,61</w:t>
            </w:r>
          </w:p>
        </w:tc>
      </w:tr>
      <w:tr w:rsidR="00630BD1" w:rsidRPr="00E14D95" w14:paraId="4D9DB511" w14:textId="77777777" w:rsidTr="00630BD1">
        <w:trPr>
          <w:trHeight w:val="255"/>
        </w:trPr>
        <w:tc>
          <w:tcPr>
            <w:tcW w:w="766" w:type="dxa"/>
            <w:shd w:val="clear" w:color="auto" w:fill="auto"/>
            <w:vAlign w:val="center"/>
            <w:hideMark/>
          </w:tcPr>
          <w:p w14:paraId="4328A83D" w14:textId="77777777" w:rsidR="00E14D95" w:rsidRPr="00E14D95" w:rsidRDefault="00E14D95" w:rsidP="00E14D95">
            <w:pPr>
              <w:jc w:val="center"/>
              <w:rPr>
                <w:color w:val="000000"/>
                <w:sz w:val="20"/>
                <w:szCs w:val="20"/>
              </w:rPr>
            </w:pPr>
            <w:r w:rsidRPr="00E14D95">
              <w:rPr>
                <w:color w:val="000000"/>
                <w:sz w:val="20"/>
                <w:szCs w:val="20"/>
                <w:lang w:eastAsia="en-US"/>
              </w:rPr>
              <w:t>7</w:t>
            </w:r>
          </w:p>
        </w:tc>
        <w:tc>
          <w:tcPr>
            <w:tcW w:w="9429" w:type="dxa"/>
            <w:gridSpan w:val="4"/>
            <w:shd w:val="clear" w:color="auto" w:fill="auto"/>
            <w:noWrap/>
            <w:vAlign w:val="center"/>
            <w:hideMark/>
          </w:tcPr>
          <w:p w14:paraId="09CB0C26" w14:textId="77777777" w:rsidR="00E14D95" w:rsidRPr="00E407F9" w:rsidRDefault="00E14D95" w:rsidP="00E14D95">
            <w:pPr>
              <w:rPr>
                <w:color w:val="000000"/>
                <w:sz w:val="20"/>
                <w:szCs w:val="20"/>
              </w:rPr>
            </w:pPr>
            <w:r w:rsidRPr="00E407F9">
              <w:rPr>
                <w:color w:val="000000"/>
                <w:sz w:val="20"/>
                <w:szCs w:val="20"/>
                <w:lang w:eastAsia="en-US"/>
              </w:rPr>
              <w:t>ИНЖЕНЕРНАЯ ИНФРАСТРУКТУРА</w:t>
            </w:r>
          </w:p>
        </w:tc>
      </w:tr>
      <w:tr w:rsidR="00630BD1" w:rsidRPr="00E14D95" w14:paraId="59770F19" w14:textId="77777777" w:rsidTr="00630BD1">
        <w:trPr>
          <w:trHeight w:val="255"/>
        </w:trPr>
        <w:tc>
          <w:tcPr>
            <w:tcW w:w="766" w:type="dxa"/>
            <w:shd w:val="clear" w:color="auto" w:fill="auto"/>
            <w:vAlign w:val="center"/>
            <w:hideMark/>
          </w:tcPr>
          <w:p w14:paraId="36382DE9" w14:textId="77777777" w:rsidR="00E14D95" w:rsidRPr="00E14D95" w:rsidRDefault="00E14D95" w:rsidP="00E14D95">
            <w:pPr>
              <w:jc w:val="center"/>
              <w:rPr>
                <w:color w:val="000000"/>
                <w:sz w:val="20"/>
                <w:szCs w:val="20"/>
              </w:rPr>
            </w:pPr>
            <w:r w:rsidRPr="00E14D95">
              <w:rPr>
                <w:color w:val="000000"/>
                <w:sz w:val="20"/>
                <w:szCs w:val="20"/>
                <w:lang w:eastAsia="en-US"/>
              </w:rPr>
              <w:t>7.1.</w:t>
            </w:r>
          </w:p>
        </w:tc>
        <w:tc>
          <w:tcPr>
            <w:tcW w:w="3336" w:type="dxa"/>
            <w:shd w:val="clear" w:color="auto" w:fill="auto"/>
            <w:noWrap/>
            <w:vAlign w:val="center"/>
            <w:hideMark/>
          </w:tcPr>
          <w:p w14:paraId="24460A3B" w14:textId="77777777" w:rsidR="00E14D95" w:rsidRPr="00E14D95" w:rsidRDefault="00E14D95" w:rsidP="00E14D95">
            <w:pPr>
              <w:rPr>
                <w:color w:val="000000"/>
                <w:sz w:val="20"/>
                <w:szCs w:val="20"/>
              </w:rPr>
            </w:pPr>
            <w:r w:rsidRPr="00E14D95">
              <w:rPr>
                <w:color w:val="000000"/>
                <w:sz w:val="20"/>
                <w:szCs w:val="20"/>
                <w:lang w:eastAsia="en-US"/>
              </w:rPr>
              <w:t>Водоснабжение</w:t>
            </w:r>
          </w:p>
        </w:tc>
        <w:tc>
          <w:tcPr>
            <w:tcW w:w="1134" w:type="dxa"/>
            <w:shd w:val="clear" w:color="auto" w:fill="auto"/>
            <w:vAlign w:val="center"/>
            <w:hideMark/>
          </w:tcPr>
          <w:p w14:paraId="2E0330F5" w14:textId="77777777" w:rsidR="00E14D95" w:rsidRPr="00110661" w:rsidRDefault="00E14D95" w:rsidP="00E14D95">
            <w:pPr>
              <w:rPr>
                <w:color w:val="000000"/>
                <w:sz w:val="20"/>
                <w:szCs w:val="20"/>
              </w:rPr>
            </w:pPr>
            <w:r w:rsidRPr="00110661">
              <w:rPr>
                <w:color w:val="000000"/>
                <w:sz w:val="20"/>
                <w:szCs w:val="20"/>
                <w:lang w:eastAsia="en-US"/>
              </w:rPr>
              <w:t> </w:t>
            </w:r>
          </w:p>
        </w:tc>
        <w:tc>
          <w:tcPr>
            <w:tcW w:w="2272" w:type="dxa"/>
            <w:shd w:val="clear" w:color="auto" w:fill="auto"/>
            <w:noWrap/>
            <w:vAlign w:val="center"/>
            <w:hideMark/>
          </w:tcPr>
          <w:p w14:paraId="4B79F155" w14:textId="77777777" w:rsidR="00E14D95" w:rsidRPr="00E407F9" w:rsidRDefault="00E14D95" w:rsidP="00E14D95">
            <w:pPr>
              <w:rPr>
                <w:color w:val="000000"/>
                <w:sz w:val="20"/>
                <w:szCs w:val="20"/>
              </w:rPr>
            </w:pPr>
            <w:r w:rsidRPr="00E407F9">
              <w:rPr>
                <w:color w:val="000000"/>
                <w:sz w:val="20"/>
                <w:szCs w:val="20"/>
                <w:lang w:eastAsia="en-US"/>
              </w:rPr>
              <w:t> </w:t>
            </w:r>
          </w:p>
        </w:tc>
        <w:tc>
          <w:tcPr>
            <w:tcW w:w="2687" w:type="dxa"/>
            <w:shd w:val="clear" w:color="auto" w:fill="auto"/>
            <w:noWrap/>
            <w:vAlign w:val="center"/>
            <w:hideMark/>
          </w:tcPr>
          <w:p w14:paraId="202C2AEA" w14:textId="77777777" w:rsidR="00E14D95" w:rsidRPr="00E407F9" w:rsidRDefault="00E14D95" w:rsidP="00E14D95">
            <w:pPr>
              <w:rPr>
                <w:color w:val="000000"/>
                <w:sz w:val="20"/>
                <w:szCs w:val="20"/>
              </w:rPr>
            </w:pPr>
            <w:r w:rsidRPr="00E407F9">
              <w:rPr>
                <w:color w:val="000000"/>
                <w:sz w:val="20"/>
                <w:szCs w:val="20"/>
                <w:lang w:eastAsia="en-US"/>
              </w:rPr>
              <w:t> </w:t>
            </w:r>
          </w:p>
        </w:tc>
      </w:tr>
      <w:tr w:rsidR="00630BD1" w:rsidRPr="00E14D95" w14:paraId="1675BC1F" w14:textId="77777777" w:rsidTr="00630BD1">
        <w:trPr>
          <w:trHeight w:val="315"/>
        </w:trPr>
        <w:tc>
          <w:tcPr>
            <w:tcW w:w="766" w:type="dxa"/>
            <w:shd w:val="clear" w:color="auto" w:fill="auto"/>
            <w:vAlign w:val="center"/>
            <w:hideMark/>
          </w:tcPr>
          <w:p w14:paraId="478B25D9" w14:textId="77777777" w:rsidR="00E14D95" w:rsidRPr="00E14D95" w:rsidRDefault="00E14D95" w:rsidP="00E14D95">
            <w:pPr>
              <w:jc w:val="center"/>
              <w:rPr>
                <w:color w:val="000000"/>
                <w:sz w:val="20"/>
                <w:szCs w:val="20"/>
              </w:rPr>
            </w:pPr>
            <w:r w:rsidRPr="00E14D95">
              <w:rPr>
                <w:color w:val="000000"/>
                <w:sz w:val="20"/>
                <w:szCs w:val="20"/>
                <w:lang w:eastAsia="en-US"/>
              </w:rPr>
              <w:t>7.1.1.</w:t>
            </w:r>
          </w:p>
        </w:tc>
        <w:tc>
          <w:tcPr>
            <w:tcW w:w="3336" w:type="dxa"/>
            <w:shd w:val="clear" w:color="auto" w:fill="auto"/>
            <w:noWrap/>
            <w:vAlign w:val="center"/>
            <w:hideMark/>
          </w:tcPr>
          <w:p w14:paraId="4037C1A9" w14:textId="77777777" w:rsidR="00E14D95" w:rsidRPr="00E14D95" w:rsidRDefault="00E14D95" w:rsidP="00E14D95">
            <w:pPr>
              <w:rPr>
                <w:color w:val="000000"/>
                <w:sz w:val="20"/>
                <w:szCs w:val="20"/>
              </w:rPr>
            </w:pPr>
            <w:r w:rsidRPr="00E14D95">
              <w:rPr>
                <w:color w:val="000000"/>
                <w:sz w:val="20"/>
                <w:szCs w:val="20"/>
                <w:lang w:eastAsia="en-US"/>
              </w:rPr>
              <w:t>Водопотребление (среднесуточный расход)</w:t>
            </w:r>
          </w:p>
        </w:tc>
        <w:tc>
          <w:tcPr>
            <w:tcW w:w="1134" w:type="dxa"/>
            <w:shd w:val="clear" w:color="auto" w:fill="auto"/>
            <w:vAlign w:val="center"/>
            <w:hideMark/>
          </w:tcPr>
          <w:p w14:paraId="360D4357" w14:textId="77777777" w:rsidR="00E14D95" w:rsidRPr="00110661" w:rsidRDefault="00E14D95" w:rsidP="00E14D95">
            <w:pPr>
              <w:rPr>
                <w:color w:val="000000"/>
                <w:sz w:val="20"/>
                <w:szCs w:val="20"/>
              </w:rPr>
            </w:pPr>
            <w:r w:rsidRPr="00110661">
              <w:rPr>
                <w:color w:val="000000"/>
                <w:sz w:val="20"/>
                <w:szCs w:val="20"/>
                <w:lang w:eastAsia="en-US"/>
              </w:rPr>
              <w:t>м</w:t>
            </w:r>
            <w:r w:rsidRPr="00110661">
              <w:rPr>
                <w:color w:val="000000"/>
                <w:sz w:val="20"/>
                <w:szCs w:val="20"/>
                <w:vertAlign w:val="superscript"/>
                <w:lang w:eastAsia="en-US"/>
              </w:rPr>
              <w:t>3</w:t>
            </w:r>
            <w:r w:rsidRPr="00110661">
              <w:rPr>
                <w:color w:val="000000"/>
                <w:sz w:val="20"/>
                <w:szCs w:val="20"/>
                <w:lang w:eastAsia="en-US"/>
              </w:rPr>
              <w:t>/сут</w:t>
            </w:r>
          </w:p>
        </w:tc>
        <w:tc>
          <w:tcPr>
            <w:tcW w:w="2272" w:type="dxa"/>
            <w:shd w:val="clear" w:color="auto" w:fill="auto"/>
            <w:noWrap/>
            <w:vAlign w:val="center"/>
            <w:hideMark/>
          </w:tcPr>
          <w:p w14:paraId="35DD3D5E" w14:textId="7B79C6D3" w:rsidR="00E14D95" w:rsidRPr="00E407F9" w:rsidRDefault="00E33E9F" w:rsidP="00E33E9F">
            <w:pPr>
              <w:jc w:val="right"/>
              <w:rPr>
                <w:color w:val="000000"/>
                <w:sz w:val="20"/>
                <w:szCs w:val="20"/>
              </w:rPr>
            </w:pPr>
            <w:r w:rsidRPr="00E407F9">
              <w:rPr>
                <w:color w:val="000000"/>
                <w:sz w:val="20"/>
                <w:szCs w:val="20"/>
                <w:lang w:eastAsia="en-US"/>
              </w:rPr>
              <w:t>2594,3</w:t>
            </w:r>
          </w:p>
        </w:tc>
        <w:tc>
          <w:tcPr>
            <w:tcW w:w="2687" w:type="dxa"/>
            <w:shd w:val="clear" w:color="auto" w:fill="auto"/>
            <w:noWrap/>
            <w:vAlign w:val="center"/>
            <w:hideMark/>
          </w:tcPr>
          <w:p w14:paraId="0388140C" w14:textId="457870F5" w:rsidR="00E14D95" w:rsidRPr="00E407F9" w:rsidRDefault="00E33E9F" w:rsidP="00E14D95">
            <w:pPr>
              <w:jc w:val="right"/>
              <w:rPr>
                <w:color w:val="000000"/>
                <w:sz w:val="20"/>
                <w:szCs w:val="20"/>
              </w:rPr>
            </w:pPr>
            <w:r w:rsidRPr="00E407F9">
              <w:rPr>
                <w:sz w:val="20"/>
                <w:szCs w:val="20"/>
              </w:rPr>
              <w:t>3329,37</w:t>
            </w:r>
          </w:p>
        </w:tc>
      </w:tr>
      <w:tr w:rsidR="00630BD1" w:rsidRPr="00E14D95" w14:paraId="4D45B83C" w14:textId="77777777" w:rsidTr="00630BD1">
        <w:trPr>
          <w:trHeight w:val="255"/>
        </w:trPr>
        <w:tc>
          <w:tcPr>
            <w:tcW w:w="766" w:type="dxa"/>
            <w:shd w:val="clear" w:color="auto" w:fill="auto"/>
            <w:vAlign w:val="center"/>
            <w:hideMark/>
          </w:tcPr>
          <w:p w14:paraId="3DBEA7BC" w14:textId="77777777" w:rsidR="00E14D95" w:rsidRPr="00E14D95" w:rsidRDefault="00E14D95" w:rsidP="00E14D95">
            <w:pPr>
              <w:jc w:val="center"/>
              <w:rPr>
                <w:color w:val="000000"/>
                <w:sz w:val="20"/>
                <w:szCs w:val="20"/>
              </w:rPr>
            </w:pPr>
            <w:r w:rsidRPr="00E14D95">
              <w:rPr>
                <w:color w:val="000000"/>
                <w:sz w:val="20"/>
                <w:szCs w:val="20"/>
                <w:lang w:eastAsia="en-US"/>
              </w:rPr>
              <w:t>7.2.</w:t>
            </w:r>
          </w:p>
        </w:tc>
        <w:tc>
          <w:tcPr>
            <w:tcW w:w="3336" w:type="dxa"/>
            <w:shd w:val="clear" w:color="auto" w:fill="auto"/>
            <w:noWrap/>
            <w:vAlign w:val="center"/>
            <w:hideMark/>
          </w:tcPr>
          <w:p w14:paraId="5635B328" w14:textId="77777777" w:rsidR="00E14D95" w:rsidRPr="00E14D95" w:rsidRDefault="00E14D95" w:rsidP="00E14D95">
            <w:pPr>
              <w:rPr>
                <w:color w:val="000000"/>
                <w:sz w:val="20"/>
                <w:szCs w:val="20"/>
              </w:rPr>
            </w:pPr>
            <w:r w:rsidRPr="00E14D95">
              <w:rPr>
                <w:color w:val="000000"/>
                <w:sz w:val="20"/>
                <w:szCs w:val="20"/>
                <w:lang w:eastAsia="en-US"/>
              </w:rPr>
              <w:t xml:space="preserve">Хозяйственно-бытовое водоотведение </w:t>
            </w:r>
          </w:p>
        </w:tc>
        <w:tc>
          <w:tcPr>
            <w:tcW w:w="1134" w:type="dxa"/>
            <w:shd w:val="clear" w:color="auto" w:fill="auto"/>
            <w:vAlign w:val="center"/>
            <w:hideMark/>
          </w:tcPr>
          <w:p w14:paraId="6526F9E5" w14:textId="77777777" w:rsidR="00E14D95" w:rsidRPr="00110661" w:rsidRDefault="00E14D95" w:rsidP="00E14D95">
            <w:pPr>
              <w:rPr>
                <w:color w:val="000000"/>
                <w:sz w:val="20"/>
                <w:szCs w:val="20"/>
              </w:rPr>
            </w:pPr>
            <w:r w:rsidRPr="00110661">
              <w:rPr>
                <w:color w:val="000000"/>
                <w:sz w:val="20"/>
                <w:szCs w:val="20"/>
                <w:lang w:eastAsia="en-US"/>
              </w:rPr>
              <w:t> </w:t>
            </w:r>
          </w:p>
        </w:tc>
        <w:tc>
          <w:tcPr>
            <w:tcW w:w="2272" w:type="dxa"/>
            <w:shd w:val="clear" w:color="auto" w:fill="auto"/>
            <w:noWrap/>
            <w:vAlign w:val="center"/>
            <w:hideMark/>
          </w:tcPr>
          <w:p w14:paraId="234DA367" w14:textId="77777777" w:rsidR="00E14D95" w:rsidRPr="00E407F9" w:rsidRDefault="00E14D95" w:rsidP="00E14D95">
            <w:pPr>
              <w:rPr>
                <w:color w:val="000000"/>
                <w:sz w:val="20"/>
                <w:szCs w:val="20"/>
              </w:rPr>
            </w:pPr>
            <w:r w:rsidRPr="00E407F9">
              <w:rPr>
                <w:color w:val="000000"/>
                <w:sz w:val="20"/>
                <w:szCs w:val="20"/>
                <w:lang w:eastAsia="en-US"/>
              </w:rPr>
              <w:t> </w:t>
            </w:r>
          </w:p>
        </w:tc>
        <w:tc>
          <w:tcPr>
            <w:tcW w:w="2687" w:type="dxa"/>
            <w:shd w:val="clear" w:color="auto" w:fill="auto"/>
            <w:noWrap/>
            <w:vAlign w:val="center"/>
            <w:hideMark/>
          </w:tcPr>
          <w:p w14:paraId="74827EC1" w14:textId="77777777" w:rsidR="00E14D95" w:rsidRPr="00E407F9" w:rsidRDefault="00E14D95" w:rsidP="00E14D95">
            <w:pPr>
              <w:rPr>
                <w:color w:val="000000"/>
                <w:sz w:val="20"/>
                <w:szCs w:val="20"/>
              </w:rPr>
            </w:pPr>
            <w:r w:rsidRPr="00E407F9">
              <w:rPr>
                <w:color w:val="000000"/>
                <w:sz w:val="20"/>
                <w:szCs w:val="20"/>
                <w:lang w:eastAsia="en-US"/>
              </w:rPr>
              <w:t> </w:t>
            </w:r>
          </w:p>
        </w:tc>
      </w:tr>
      <w:tr w:rsidR="00630BD1" w:rsidRPr="00E14D95" w14:paraId="14CC142C" w14:textId="77777777" w:rsidTr="00630BD1">
        <w:trPr>
          <w:trHeight w:val="315"/>
        </w:trPr>
        <w:tc>
          <w:tcPr>
            <w:tcW w:w="766" w:type="dxa"/>
            <w:shd w:val="clear" w:color="auto" w:fill="auto"/>
            <w:vAlign w:val="center"/>
            <w:hideMark/>
          </w:tcPr>
          <w:p w14:paraId="06B9B509" w14:textId="77777777" w:rsidR="00E14D95" w:rsidRPr="00E14D95" w:rsidRDefault="00E14D95" w:rsidP="00E14D95">
            <w:pPr>
              <w:jc w:val="center"/>
              <w:rPr>
                <w:color w:val="000000"/>
                <w:sz w:val="20"/>
                <w:szCs w:val="20"/>
              </w:rPr>
            </w:pPr>
            <w:r w:rsidRPr="00E14D95">
              <w:rPr>
                <w:color w:val="000000"/>
                <w:sz w:val="20"/>
                <w:szCs w:val="20"/>
                <w:lang w:eastAsia="en-US"/>
              </w:rPr>
              <w:t>7.2.1.</w:t>
            </w:r>
          </w:p>
        </w:tc>
        <w:tc>
          <w:tcPr>
            <w:tcW w:w="3336" w:type="dxa"/>
            <w:shd w:val="clear" w:color="auto" w:fill="auto"/>
            <w:noWrap/>
            <w:vAlign w:val="center"/>
            <w:hideMark/>
          </w:tcPr>
          <w:p w14:paraId="1D62C894" w14:textId="77777777" w:rsidR="00E14D95" w:rsidRPr="00E14D95" w:rsidRDefault="00E14D95" w:rsidP="00E14D95">
            <w:pPr>
              <w:rPr>
                <w:color w:val="000000"/>
                <w:sz w:val="20"/>
                <w:szCs w:val="20"/>
              </w:rPr>
            </w:pPr>
            <w:r w:rsidRPr="00E14D95">
              <w:rPr>
                <w:color w:val="000000"/>
                <w:sz w:val="20"/>
                <w:szCs w:val="20"/>
                <w:lang w:eastAsia="ar-SA"/>
              </w:rPr>
              <w:t>Объем хозяйственно-бытовых стоков</w:t>
            </w:r>
          </w:p>
        </w:tc>
        <w:tc>
          <w:tcPr>
            <w:tcW w:w="1134" w:type="dxa"/>
            <w:shd w:val="clear" w:color="auto" w:fill="auto"/>
            <w:vAlign w:val="center"/>
            <w:hideMark/>
          </w:tcPr>
          <w:p w14:paraId="71B592FB" w14:textId="77777777" w:rsidR="00E14D95" w:rsidRPr="00110661" w:rsidRDefault="00E14D95" w:rsidP="00E14D95">
            <w:pPr>
              <w:rPr>
                <w:color w:val="000000"/>
                <w:sz w:val="20"/>
                <w:szCs w:val="20"/>
              </w:rPr>
            </w:pPr>
            <w:r w:rsidRPr="00110661">
              <w:rPr>
                <w:color w:val="000000"/>
                <w:sz w:val="20"/>
                <w:szCs w:val="20"/>
                <w:lang w:eastAsia="en-US"/>
              </w:rPr>
              <w:t>м</w:t>
            </w:r>
            <w:r w:rsidRPr="00110661">
              <w:rPr>
                <w:color w:val="000000"/>
                <w:sz w:val="20"/>
                <w:szCs w:val="20"/>
                <w:vertAlign w:val="superscript"/>
                <w:lang w:eastAsia="en-US"/>
              </w:rPr>
              <w:t>3</w:t>
            </w:r>
            <w:r w:rsidRPr="00110661">
              <w:rPr>
                <w:color w:val="000000"/>
                <w:sz w:val="20"/>
                <w:szCs w:val="20"/>
                <w:lang w:eastAsia="en-US"/>
              </w:rPr>
              <w:t>/сут</w:t>
            </w:r>
          </w:p>
        </w:tc>
        <w:tc>
          <w:tcPr>
            <w:tcW w:w="2272" w:type="dxa"/>
            <w:shd w:val="clear" w:color="auto" w:fill="auto"/>
            <w:noWrap/>
            <w:vAlign w:val="center"/>
            <w:hideMark/>
          </w:tcPr>
          <w:p w14:paraId="5DD49062" w14:textId="06D376AD" w:rsidR="00E14D95" w:rsidRPr="00E407F9" w:rsidRDefault="00E33E9F" w:rsidP="00E33E9F">
            <w:pPr>
              <w:jc w:val="right"/>
              <w:rPr>
                <w:color w:val="000000"/>
                <w:sz w:val="20"/>
                <w:szCs w:val="20"/>
              </w:rPr>
            </w:pPr>
            <w:r w:rsidRPr="00E407F9">
              <w:rPr>
                <w:color w:val="000000"/>
                <w:sz w:val="20"/>
                <w:szCs w:val="20"/>
                <w:lang w:eastAsia="en-US"/>
              </w:rPr>
              <w:t>2161,92</w:t>
            </w:r>
          </w:p>
        </w:tc>
        <w:tc>
          <w:tcPr>
            <w:tcW w:w="2687" w:type="dxa"/>
            <w:shd w:val="clear" w:color="auto" w:fill="auto"/>
            <w:noWrap/>
            <w:vAlign w:val="center"/>
            <w:hideMark/>
          </w:tcPr>
          <w:p w14:paraId="3EB3DA57" w14:textId="28195D5C" w:rsidR="00E14D95" w:rsidRPr="00E407F9" w:rsidRDefault="00E33E9F" w:rsidP="00E14D95">
            <w:pPr>
              <w:jc w:val="right"/>
              <w:rPr>
                <w:color w:val="000000"/>
                <w:sz w:val="20"/>
                <w:szCs w:val="20"/>
              </w:rPr>
            </w:pPr>
            <w:r w:rsidRPr="00E407F9">
              <w:rPr>
                <w:bCs/>
                <w:color w:val="000000"/>
                <w:sz w:val="20"/>
                <w:szCs w:val="20"/>
              </w:rPr>
              <w:t>2663,5</w:t>
            </w:r>
          </w:p>
        </w:tc>
      </w:tr>
      <w:tr w:rsidR="00630BD1" w:rsidRPr="00E14D95" w14:paraId="550CBD7E" w14:textId="77777777" w:rsidTr="00630BD1">
        <w:trPr>
          <w:trHeight w:val="255"/>
        </w:trPr>
        <w:tc>
          <w:tcPr>
            <w:tcW w:w="766" w:type="dxa"/>
            <w:shd w:val="clear" w:color="auto" w:fill="auto"/>
            <w:vAlign w:val="center"/>
            <w:hideMark/>
          </w:tcPr>
          <w:p w14:paraId="742EAA48" w14:textId="77777777" w:rsidR="00E14D95" w:rsidRPr="00E14D95" w:rsidRDefault="00E14D95" w:rsidP="00E14D95">
            <w:pPr>
              <w:jc w:val="center"/>
              <w:rPr>
                <w:color w:val="000000"/>
                <w:sz w:val="20"/>
                <w:szCs w:val="20"/>
              </w:rPr>
            </w:pPr>
            <w:r w:rsidRPr="00E14D95">
              <w:rPr>
                <w:color w:val="000000"/>
                <w:sz w:val="20"/>
                <w:szCs w:val="20"/>
                <w:lang w:eastAsia="en-US"/>
              </w:rPr>
              <w:t>7.3.</w:t>
            </w:r>
          </w:p>
        </w:tc>
        <w:tc>
          <w:tcPr>
            <w:tcW w:w="3336" w:type="dxa"/>
            <w:shd w:val="clear" w:color="auto" w:fill="auto"/>
            <w:noWrap/>
            <w:vAlign w:val="center"/>
            <w:hideMark/>
          </w:tcPr>
          <w:p w14:paraId="3D47853E" w14:textId="77777777" w:rsidR="00E14D95" w:rsidRPr="00E14D95" w:rsidRDefault="00E14D95" w:rsidP="00E14D95">
            <w:pPr>
              <w:rPr>
                <w:color w:val="000000"/>
                <w:sz w:val="20"/>
                <w:szCs w:val="20"/>
              </w:rPr>
            </w:pPr>
            <w:r w:rsidRPr="00E14D95">
              <w:rPr>
                <w:color w:val="000000"/>
                <w:sz w:val="20"/>
                <w:szCs w:val="20"/>
                <w:lang w:eastAsia="en-US"/>
              </w:rPr>
              <w:t>Электроснабжение</w:t>
            </w:r>
          </w:p>
        </w:tc>
        <w:tc>
          <w:tcPr>
            <w:tcW w:w="1134" w:type="dxa"/>
            <w:shd w:val="clear" w:color="auto" w:fill="auto"/>
            <w:vAlign w:val="center"/>
            <w:hideMark/>
          </w:tcPr>
          <w:p w14:paraId="7BCF6360" w14:textId="77777777" w:rsidR="00E14D95" w:rsidRPr="00110661" w:rsidRDefault="00E14D95" w:rsidP="00E14D95">
            <w:pPr>
              <w:rPr>
                <w:color w:val="C00000"/>
                <w:sz w:val="20"/>
                <w:szCs w:val="20"/>
              </w:rPr>
            </w:pPr>
            <w:r w:rsidRPr="00110661">
              <w:rPr>
                <w:color w:val="C00000"/>
                <w:sz w:val="20"/>
                <w:szCs w:val="20"/>
                <w:lang w:eastAsia="en-US"/>
              </w:rPr>
              <w:t> </w:t>
            </w:r>
          </w:p>
        </w:tc>
        <w:tc>
          <w:tcPr>
            <w:tcW w:w="2272" w:type="dxa"/>
            <w:shd w:val="clear" w:color="auto" w:fill="auto"/>
            <w:noWrap/>
            <w:vAlign w:val="center"/>
            <w:hideMark/>
          </w:tcPr>
          <w:p w14:paraId="5E24617E" w14:textId="77777777" w:rsidR="00E14D95" w:rsidRPr="00E407F9" w:rsidRDefault="00E14D95" w:rsidP="00E14D95">
            <w:pPr>
              <w:rPr>
                <w:color w:val="C00000"/>
                <w:sz w:val="20"/>
                <w:szCs w:val="20"/>
              </w:rPr>
            </w:pPr>
            <w:r w:rsidRPr="00E407F9">
              <w:rPr>
                <w:color w:val="C00000"/>
                <w:sz w:val="20"/>
                <w:szCs w:val="20"/>
                <w:lang w:eastAsia="en-US"/>
              </w:rPr>
              <w:t> </w:t>
            </w:r>
          </w:p>
        </w:tc>
        <w:tc>
          <w:tcPr>
            <w:tcW w:w="2687" w:type="dxa"/>
            <w:shd w:val="clear" w:color="auto" w:fill="auto"/>
            <w:noWrap/>
            <w:vAlign w:val="center"/>
            <w:hideMark/>
          </w:tcPr>
          <w:p w14:paraId="34BD1649" w14:textId="77777777" w:rsidR="00E14D95" w:rsidRPr="00E407F9" w:rsidRDefault="00E14D95" w:rsidP="00E14D95">
            <w:pPr>
              <w:rPr>
                <w:color w:val="C00000"/>
                <w:sz w:val="20"/>
                <w:szCs w:val="20"/>
              </w:rPr>
            </w:pPr>
            <w:r w:rsidRPr="00E407F9">
              <w:rPr>
                <w:color w:val="C00000"/>
                <w:sz w:val="20"/>
                <w:szCs w:val="20"/>
                <w:lang w:eastAsia="en-US"/>
              </w:rPr>
              <w:t> </w:t>
            </w:r>
          </w:p>
        </w:tc>
      </w:tr>
      <w:tr w:rsidR="00630BD1" w:rsidRPr="00E14D95" w14:paraId="0DE882D6" w14:textId="77777777" w:rsidTr="00630BD1">
        <w:trPr>
          <w:trHeight w:val="255"/>
        </w:trPr>
        <w:tc>
          <w:tcPr>
            <w:tcW w:w="766" w:type="dxa"/>
            <w:shd w:val="clear" w:color="auto" w:fill="auto"/>
            <w:vAlign w:val="center"/>
            <w:hideMark/>
          </w:tcPr>
          <w:p w14:paraId="64CE75D8" w14:textId="77777777" w:rsidR="00E14D95" w:rsidRPr="00E14D95" w:rsidRDefault="00E14D95" w:rsidP="00E14D95">
            <w:pPr>
              <w:jc w:val="center"/>
              <w:rPr>
                <w:color w:val="000000"/>
                <w:sz w:val="20"/>
                <w:szCs w:val="20"/>
              </w:rPr>
            </w:pPr>
            <w:r w:rsidRPr="00E14D95">
              <w:rPr>
                <w:color w:val="000000"/>
                <w:sz w:val="20"/>
                <w:szCs w:val="20"/>
                <w:lang w:eastAsia="en-US"/>
              </w:rPr>
              <w:t>7.3.1.</w:t>
            </w:r>
          </w:p>
        </w:tc>
        <w:tc>
          <w:tcPr>
            <w:tcW w:w="3336" w:type="dxa"/>
            <w:shd w:val="clear" w:color="auto" w:fill="auto"/>
            <w:noWrap/>
            <w:vAlign w:val="center"/>
            <w:hideMark/>
          </w:tcPr>
          <w:p w14:paraId="5F8BCEF6" w14:textId="77777777" w:rsidR="00E14D95" w:rsidRPr="00E14D95" w:rsidRDefault="00E14D95" w:rsidP="00E14D95">
            <w:pPr>
              <w:rPr>
                <w:color w:val="000000"/>
                <w:sz w:val="20"/>
                <w:szCs w:val="20"/>
              </w:rPr>
            </w:pPr>
            <w:r w:rsidRPr="00E14D95">
              <w:rPr>
                <w:color w:val="000000"/>
                <w:sz w:val="20"/>
                <w:szCs w:val="20"/>
                <w:lang w:eastAsia="ar-SA"/>
              </w:rPr>
              <w:t>Потребность в электроэнергии (без учета промышленных потребителей)</w:t>
            </w:r>
          </w:p>
        </w:tc>
        <w:tc>
          <w:tcPr>
            <w:tcW w:w="1134" w:type="dxa"/>
            <w:shd w:val="clear" w:color="auto" w:fill="auto"/>
            <w:vAlign w:val="center"/>
            <w:hideMark/>
          </w:tcPr>
          <w:p w14:paraId="118F9800" w14:textId="77777777" w:rsidR="00E14D95" w:rsidRPr="00110661" w:rsidRDefault="00E14D95" w:rsidP="00E14D95">
            <w:pPr>
              <w:rPr>
                <w:color w:val="000000"/>
                <w:sz w:val="20"/>
                <w:szCs w:val="20"/>
              </w:rPr>
            </w:pPr>
            <w:r w:rsidRPr="00110661">
              <w:rPr>
                <w:color w:val="000000"/>
                <w:sz w:val="20"/>
                <w:szCs w:val="20"/>
              </w:rPr>
              <w:t>млн. кВт·ч/год</w:t>
            </w:r>
          </w:p>
        </w:tc>
        <w:tc>
          <w:tcPr>
            <w:tcW w:w="2272" w:type="dxa"/>
            <w:shd w:val="clear" w:color="auto" w:fill="auto"/>
            <w:noWrap/>
            <w:vAlign w:val="center"/>
            <w:hideMark/>
          </w:tcPr>
          <w:p w14:paraId="4CC6E94D" w14:textId="6C881DFE" w:rsidR="00E14D95" w:rsidRPr="00E407F9" w:rsidRDefault="00E407F9" w:rsidP="00E407F9">
            <w:pPr>
              <w:jc w:val="right"/>
              <w:rPr>
                <w:color w:val="000000"/>
                <w:sz w:val="20"/>
                <w:szCs w:val="20"/>
              </w:rPr>
            </w:pPr>
            <w:r w:rsidRPr="00E407F9">
              <w:rPr>
                <w:color w:val="000000"/>
                <w:sz w:val="20"/>
                <w:szCs w:val="20"/>
              </w:rPr>
              <w:t>24,77</w:t>
            </w:r>
          </w:p>
        </w:tc>
        <w:tc>
          <w:tcPr>
            <w:tcW w:w="2687" w:type="dxa"/>
            <w:shd w:val="clear" w:color="auto" w:fill="auto"/>
            <w:noWrap/>
            <w:vAlign w:val="center"/>
            <w:hideMark/>
          </w:tcPr>
          <w:p w14:paraId="05F11CBF" w14:textId="7DB3B7B9" w:rsidR="00E14D95" w:rsidRPr="00E407F9" w:rsidRDefault="00E407F9" w:rsidP="00E14D95">
            <w:pPr>
              <w:jc w:val="right"/>
              <w:rPr>
                <w:color w:val="000000"/>
                <w:sz w:val="20"/>
                <w:szCs w:val="20"/>
              </w:rPr>
            </w:pPr>
            <w:r w:rsidRPr="00E407F9">
              <w:rPr>
                <w:iCs/>
                <w:spacing w:val="-10"/>
                <w:sz w:val="20"/>
                <w:szCs w:val="20"/>
              </w:rPr>
              <w:t>21,89</w:t>
            </w:r>
          </w:p>
        </w:tc>
      </w:tr>
      <w:tr w:rsidR="00630BD1" w:rsidRPr="00E14D95" w14:paraId="6EB7C403" w14:textId="77777777" w:rsidTr="00630BD1">
        <w:trPr>
          <w:trHeight w:val="255"/>
        </w:trPr>
        <w:tc>
          <w:tcPr>
            <w:tcW w:w="766" w:type="dxa"/>
            <w:shd w:val="clear" w:color="auto" w:fill="auto"/>
            <w:vAlign w:val="center"/>
            <w:hideMark/>
          </w:tcPr>
          <w:p w14:paraId="2BF00F1B" w14:textId="77777777" w:rsidR="00E14D95" w:rsidRPr="00E14D95" w:rsidRDefault="00E14D95" w:rsidP="00E14D95">
            <w:pPr>
              <w:jc w:val="center"/>
              <w:rPr>
                <w:color w:val="000000"/>
                <w:sz w:val="20"/>
                <w:szCs w:val="20"/>
              </w:rPr>
            </w:pPr>
            <w:r w:rsidRPr="00E14D95">
              <w:rPr>
                <w:color w:val="000000"/>
                <w:sz w:val="20"/>
                <w:szCs w:val="20"/>
                <w:lang w:eastAsia="en-US"/>
              </w:rPr>
              <w:t>7.4.</w:t>
            </w:r>
          </w:p>
        </w:tc>
        <w:tc>
          <w:tcPr>
            <w:tcW w:w="3336" w:type="dxa"/>
            <w:shd w:val="clear" w:color="auto" w:fill="auto"/>
            <w:noWrap/>
            <w:vAlign w:val="center"/>
            <w:hideMark/>
          </w:tcPr>
          <w:p w14:paraId="33803D99" w14:textId="77777777" w:rsidR="00E14D95" w:rsidRPr="00E14D95" w:rsidRDefault="00E14D95" w:rsidP="00E14D95">
            <w:pPr>
              <w:rPr>
                <w:color w:val="000000"/>
                <w:sz w:val="20"/>
                <w:szCs w:val="20"/>
              </w:rPr>
            </w:pPr>
            <w:r w:rsidRPr="00E14D95">
              <w:rPr>
                <w:color w:val="000000"/>
                <w:sz w:val="20"/>
                <w:szCs w:val="20"/>
                <w:lang w:eastAsia="en-US"/>
              </w:rPr>
              <w:t>Теплоснабжение</w:t>
            </w:r>
          </w:p>
        </w:tc>
        <w:tc>
          <w:tcPr>
            <w:tcW w:w="1134" w:type="dxa"/>
            <w:shd w:val="clear" w:color="auto" w:fill="auto"/>
            <w:vAlign w:val="center"/>
            <w:hideMark/>
          </w:tcPr>
          <w:p w14:paraId="59C7F8A9" w14:textId="77777777" w:rsidR="00E14D95" w:rsidRPr="00110661" w:rsidRDefault="00E14D95" w:rsidP="00E14D95">
            <w:pPr>
              <w:rPr>
                <w:color w:val="000000"/>
                <w:sz w:val="20"/>
                <w:szCs w:val="20"/>
              </w:rPr>
            </w:pPr>
            <w:r w:rsidRPr="00110661">
              <w:rPr>
                <w:color w:val="000000"/>
                <w:sz w:val="20"/>
                <w:szCs w:val="20"/>
                <w:lang w:eastAsia="en-US"/>
              </w:rPr>
              <w:t> </w:t>
            </w:r>
          </w:p>
        </w:tc>
        <w:tc>
          <w:tcPr>
            <w:tcW w:w="2272" w:type="dxa"/>
            <w:shd w:val="clear" w:color="auto" w:fill="auto"/>
            <w:noWrap/>
            <w:vAlign w:val="center"/>
            <w:hideMark/>
          </w:tcPr>
          <w:p w14:paraId="679B62AE" w14:textId="77777777" w:rsidR="00E14D95" w:rsidRPr="00E407F9" w:rsidRDefault="00E14D95" w:rsidP="00E14D95">
            <w:pPr>
              <w:rPr>
                <w:color w:val="000000"/>
                <w:sz w:val="20"/>
                <w:szCs w:val="20"/>
              </w:rPr>
            </w:pPr>
            <w:r w:rsidRPr="00E407F9">
              <w:rPr>
                <w:color w:val="000000"/>
                <w:sz w:val="20"/>
                <w:szCs w:val="20"/>
                <w:lang w:eastAsia="en-US"/>
              </w:rPr>
              <w:t> </w:t>
            </w:r>
          </w:p>
        </w:tc>
        <w:tc>
          <w:tcPr>
            <w:tcW w:w="2687" w:type="dxa"/>
            <w:shd w:val="clear" w:color="auto" w:fill="auto"/>
            <w:noWrap/>
            <w:vAlign w:val="center"/>
            <w:hideMark/>
          </w:tcPr>
          <w:p w14:paraId="4F258DA5" w14:textId="77777777" w:rsidR="00E14D95" w:rsidRPr="00E407F9" w:rsidRDefault="00E14D95" w:rsidP="00E14D95">
            <w:pPr>
              <w:rPr>
                <w:color w:val="000000"/>
                <w:sz w:val="20"/>
                <w:szCs w:val="20"/>
              </w:rPr>
            </w:pPr>
            <w:r w:rsidRPr="00E407F9">
              <w:rPr>
                <w:color w:val="000000"/>
                <w:sz w:val="20"/>
                <w:szCs w:val="20"/>
                <w:lang w:eastAsia="en-US"/>
              </w:rPr>
              <w:t> </w:t>
            </w:r>
          </w:p>
        </w:tc>
      </w:tr>
      <w:tr w:rsidR="00630BD1" w:rsidRPr="00E14D95" w14:paraId="5C358D13" w14:textId="77777777" w:rsidTr="00630BD1">
        <w:trPr>
          <w:trHeight w:val="255"/>
        </w:trPr>
        <w:tc>
          <w:tcPr>
            <w:tcW w:w="766" w:type="dxa"/>
            <w:shd w:val="clear" w:color="auto" w:fill="auto"/>
            <w:vAlign w:val="center"/>
            <w:hideMark/>
          </w:tcPr>
          <w:p w14:paraId="1AE79576" w14:textId="77777777" w:rsidR="00E14D95" w:rsidRPr="00E14D95" w:rsidRDefault="00E14D95" w:rsidP="00E14D95">
            <w:pPr>
              <w:jc w:val="center"/>
              <w:rPr>
                <w:color w:val="000000"/>
                <w:sz w:val="20"/>
                <w:szCs w:val="20"/>
              </w:rPr>
            </w:pPr>
            <w:r w:rsidRPr="00E14D95">
              <w:rPr>
                <w:color w:val="000000"/>
                <w:sz w:val="20"/>
                <w:szCs w:val="20"/>
                <w:lang w:eastAsia="en-US"/>
              </w:rPr>
              <w:t>7.4.1.</w:t>
            </w:r>
          </w:p>
        </w:tc>
        <w:tc>
          <w:tcPr>
            <w:tcW w:w="3336" w:type="dxa"/>
            <w:shd w:val="clear" w:color="auto" w:fill="auto"/>
            <w:noWrap/>
            <w:vAlign w:val="center"/>
            <w:hideMark/>
          </w:tcPr>
          <w:p w14:paraId="415D98C6" w14:textId="77777777" w:rsidR="00E14D95" w:rsidRPr="00E14D95" w:rsidRDefault="00E14D95" w:rsidP="00E14D95">
            <w:pPr>
              <w:rPr>
                <w:color w:val="000000"/>
                <w:sz w:val="20"/>
                <w:szCs w:val="20"/>
              </w:rPr>
            </w:pPr>
            <w:r w:rsidRPr="00E14D95">
              <w:rPr>
                <w:color w:val="000000"/>
                <w:sz w:val="20"/>
                <w:szCs w:val="20"/>
                <w:lang w:eastAsia="ar-SA"/>
              </w:rPr>
              <w:t>Мощность котельных</w:t>
            </w:r>
          </w:p>
        </w:tc>
        <w:tc>
          <w:tcPr>
            <w:tcW w:w="1134" w:type="dxa"/>
            <w:shd w:val="clear" w:color="auto" w:fill="auto"/>
            <w:vAlign w:val="center"/>
            <w:hideMark/>
          </w:tcPr>
          <w:p w14:paraId="3EBAB3A7" w14:textId="77777777" w:rsidR="00E14D95" w:rsidRPr="00110661" w:rsidRDefault="00E14D95" w:rsidP="00E14D95">
            <w:pPr>
              <w:rPr>
                <w:color w:val="000000"/>
                <w:sz w:val="20"/>
                <w:szCs w:val="20"/>
              </w:rPr>
            </w:pPr>
            <w:r w:rsidRPr="00110661">
              <w:rPr>
                <w:color w:val="000000"/>
                <w:sz w:val="20"/>
                <w:szCs w:val="20"/>
                <w:lang w:eastAsia="ar-SA"/>
              </w:rPr>
              <w:t>МВт</w:t>
            </w:r>
          </w:p>
        </w:tc>
        <w:tc>
          <w:tcPr>
            <w:tcW w:w="2272" w:type="dxa"/>
            <w:shd w:val="clear" w:color="auto" w:fill="auto"/>
            <w:noWrap/>
            <w:vAlign w:val="center"/>
            <w:hideMark/>
          </w:tcPr>
          <w:p w14:paraId="1B8AF1B3" w14:textId="77777777" w:rsidR="00E14D95" w:rsidRPr="00E407F9" w:rsidRDefault="00E14D95" w:rsidP="00E14D95">
            <w:pPr>
              <w:jc w:val="right"/>
              <w:rPr>
                <w:color w:val="000000"/>
                <w:sz w:val="20"/>
                <w:szCs w:val="20"/>
              </w:rPr>
            </w:pPr>
            <w:r w:rsidRPr="00E407F9">
              <w:rPr>
                <w:color w:val="000000"/>
                <w:sz w:val="20"/>
                <w:szCs w:val="20"/>
                <w:lang w:eastAsia="ar-SA"/>
              </w:rPr>
              <w:t>45,2</w:t>
            </w:r>
          </w:p>
        </w:tc>
        <w:tc>
          <w:tcPr>
            <w:tcW w:w="2687" w:type="dxa"/>
            <w:shd w:val="clear" w:color="auto" w:fill="auto"/>
            <w:noWrap/>
            <w:vAlign w:val="center"/>
            <w:hideMark/>
          </w:tcPr>
          <w:p w14:paraId="3C672650" w14:textId="77777777" w:rsidR="00E14D95" w:rsidRPr="00E407F9" w:rsidRDefault="00E14D95" w:rsidP="00E14D95">
            <w:pPr>
              <w:jc w:val="right"/>
              <w:rPr>
                <w:color w:val="000000"/>
                <w:sz w:val="20"/>
                <w:szCs w:val="20"/>
              </w:rPr>
            </w:pPr>
            <w:r w:rsidRPr="00E407F9">
              <w:rPr>
                <w:color w:val="000000"/>
                <w:sz w:val="20"/>
                <w:szCs w:val="20"/>
                <w:lang w:eastAsia="ar-SA"/>
              </w:rPr>
              <w:t>45,2</w:t>
            </w:r>
          </w:p>
        </w:tc>
      </w:tr>
      <w:tr w:rsidR="00630BD1" w:rsidRPr="00E14D95" w14:paraId="1F4821B0" w14:textId="77777777" w:rsidTr="00630BD1">
        <w:trPr>
          <w:trHeight w:val="255"/>
        </w:trPr>
        <w:tc>
          <w:tcPr>
            <w:tcW w:w="766" w:type="dxa"/>
            <w:shd w:val="clear" w:color="auto" w:fill="auto"/>
            <w:vAlign w:val="center"/>
            <w:hideMark/>
          </w:tcPr>
          <w:p w14:paraId="0D71ECB8" w14:textId="77777777" w:rsidR="00E14D95" w:rsidRPr="00E14D95" w:rsidRDefault="00E14D95" w:rsidP="00E14D95">
            <w:pPr>
              <w:jc w:val="center"/>
              <w:rPr>
                <w:color w:val="000000"/>
                <w:sz w:val="20"/>
                <w:szCs w:val="20"/>
              </w:rPr>
            </w:pPr>
            <w:r w:rsidRPr="00E14D95">
              <w:rPr>
                <w:color w:val="000000"/>
                <w:sz w:val="20"/>
                <w:szCs w:val="20"/>
                <w:lang w:eastAsia="en-US"/>
              </w:rPr>
              <w:t>7.5.</w:t>
            </w:r>
          </w:p>
        </w:tc>
        <w:tc>
          <w:tcPr>
            <w:tcW w:w="3336" w:type="dxa"/>
            <w:shd w:val="clear" w:color="auto" w:fill="auto"/>
            <w:noWrap/>
            <w:vAlign w:val="center"/>
            <w:hideMark/>
          </w:tcPr>
          <w:p w14:paraId="66930803" w14:textId="77777777" w:rsidR="00E14D95" w:rsidRPr="00E14D95" w:rsidRDefault="00E14D95" w:rsidP="00E14D95">
            <w:pPr>
              <w:rPr>
                <w:color w:val="000000"/>
                <w:sz w:val="20"/>
                <w:szCs w:val="20"/>
              </w:rPr>
            </w:pPr>
            <w:r w:rsidRPr="00E14D95">
              <w:rPr>
                <w:color w:val="000000"/>
                <w:sz w:val="20"/>
                <w:szCs w:val="20"/>
                <w:lang w:eastAsia="en-US"/>
              </w:rPr>
              <w:t>Газоснабжение</w:t>
            </w:r>
          </w:p>
        </w:tc>
        <w:tc>
          <w:tcPr>
            <w:tcW w:w="1134" w:type="dxa"/>
            <w:shd w:val="clear" w:color="auto" w:fill="auto"/>
            <w:vAlign w:val="center"/>
            <w:hideMark/>
          </w:tcPr>
          <w:p w14:paraId="31A74BA2" w14:textId="77777777" w:rsidR="00E14D95" w:rsidRPr="00110661" w:rsidRDefault="00E14D95" w:rsidP="00E14D95">
            <w:pPr>
              <w:rPr>
                <w:color w:val="000000"/>
                <w:sz w:val="20"/>
                <w:szCs w:val="20"/>
              </w:rPr>
            </w:pPr>
            <w:r w:rsidRPr="00110661">
              <w:rPr>
                <w:color w:val="000000"/>
                <w:sz w:val="20"/>
                <w:szCs w:val="20"/>
                <w:lang w:eastAsia="en-US"/>
              </w:rPr>
              <w:t> </w:t>
            </w:r>
          </w:p>
        </w:tc>
        <w:tc>
          <w:tcPr>
            <w:tcW w:w="2272" w:type="dxa"/>
            <w:shd w:val="clear" w:color="auto" w:fill="auto"/>
            <w:noWrap/>
            <w:vAlign w:val="center"/>
            <w:hideMark/>
          </w:tcPr>
          <w:p w14:paraId="7A0D58F2" w14:textId="77777777" w:rsidR="00E14D95" w:rsidRPr="00E407F9" w:rsidRDefault="00E14D95" w:rsidP="00E14D95">
            <w:pPr>
              <w:rPr>
                <w:color w:val="C00000"/>
                <w:sz w:val="20"/>
                <w:szCs w:val="20"/>
              </w:rPr>
            </w:pPr>
            <w:r w:rsidRPr="00E407F9">
              <w:rPr>
                <w:color w:val="C00000"/>
                <w:sz w:val="20"/>
                <w:szCs w:val="20"/>
                <w:lang w:eastAsia="en-US"/>
              </w:rPr>
              <w:t> </w:t>
            </w:r>
          </w:p>
        </w:tc>
        <w:tc>
          <w:tcPr>
            <w:tcW w:w="2687" w:type="dxa"/>
            <w:shd w:val="clear" w:color="auto" w:fill="auto"/>
            <w:noWrap/>
            <w:vAlign w:val="center"/>
            <w:hideMark/>
          </w:tcPr>
          <w:p w14:paraId="6D1A269C" w14:textId="77777777" w:rsidR="00E14D95" w:rsidRPr="00E407F9" w:rsidRDefault="00E14D95" w:rsidP="00E14D95">
            <w:pPr>
              <w:rPr>
                <w:color w:val="C00000"/>
                <w:sz w:val="20"/>
                <w:szCs w:val="20"/>
              </w:rPr>
            </w:pPr>
            <w:r w:rsidRPr="00E407F9">
              <w:rPr>
                <w:color w:val="C00000"/>
                <w:sz w:val="20"/>
                <w:szCs w:val="20"/>
                <w:lang w:eastAsia="en-US"/>
              </w:rPr>
              <w:t> </w:t>
            </w:r>
          </w:p>
        </w:tc>
      </w:tr>
      <w:tr w:rsidR="00630BD1" w:rsidRPr="00E14D95" w14:paraId="6477C3EA" w14:textId="77777777" w:rsidTr="00630BD1">
        <w:trPr>
          <w:trHeight w:val="255"/>
        </w:trPr>
        <w:tc>
          <w:tcPr>
            <w:tcW w:w="766" w:type="dxa"/>
            <w:shd w:val="clear" w:color="auto" w:fill="auto"/>
            <w:vAlign w:val="center"/>
            <w:hideMark/>
          </w:tcPr>
          <w:p w14:paraId="2D412FE2" w14:textId="77777777" w:rsidR="00E14D95" w:rsidRPr="00E14D95" w:rsidRDefault="00E14D95" w:rsidP="00E14D95">
            <w:pPr>
              <w:jc w:val="center"/>
              <w:rPr>
                <w:color w:val="000000"/>
                <w:sz w:val="20"/>
                <w:szCs w:val="20"/>
              </w:rPr>
            </w:pPr>
            <w:r w:rsidRPr="00E14D95">
              <w:rPr>
                <w:color w:val="000000"/>
                <w:sz w:val="20"/>
                <w:szCs w:val="20"/>
                <w:lang w:eastAsia="en-US"/>
              </w:rPr>
              <w:t>7.5.1.</w:t>
            </w:r>
          </w:p>
        </w:tc>
        <w:tc>
          <w:tcPr>
            <w:tcW w:w="3336" w:type="dxa"/>
            <w:shd w:val="clear" w:color="auto" w:fill="auto"/>
            <w:noWrap/>
            <w:vAlign w:val="center"/>
            <w:hideMark/>
          </w:tcPr>
          <w:p w14:paraId="38D6CDDD" w14:textId="77777777" w:rsidR="00E14D95" w:rsidRPr="00E14D95" w:rsidRDefault="00E14D95" w:rsidP="00E14D95">
            <w:pPr>
              <w:rPr>
                <w:color w:val="000000"/>
                <w:sz w:val="20"/>
                <w:szCs w:val="20"/>
              </w:rPr>
            </w:pPr>
            <w:r w:rsidRPr="00E14D95">
              <w:rPr>
                <w:color w:val="000000"/>
                <w:sz w:val="20"/>
                <w:szCs w:val="20"/>
                <w:lang w:eastAsia="ar-SA"/>
              </w:rPr>
              <w:t>Расход природного газа</w:t>
            </w:r>
          </w:p>
        </w:tc>
        <w:tc>
          <w:tcPr>
            <w:tcW w:w="1134" w:type="dxa"/>
            <w:shd w:val="clear" w:color="auto" w:fill="auto"/>
            <w:vAlign w:val="center"/>
            <w:hideMark/>
          </w:tcPr>
          <w:p w14:paraId="23A46C2E" w14:textId="77777777" w:rsidR="00E14D95" w:rsidRPr="00110661" w:rsidRDefault="00E14D95" w:rsidP="00E14D95">
            <w:pPr>
              <w:rPr>
                <w:color w:val="000000"/>
                <w:sz w:val="20"/>
                <w:szCs w:val="20"/>
              </w:rPr>
            </w:pPr>
            <w:r w:rsidRPr="00110661">
              <w:rPr>
                <w:color w:val="000000"/>
                <w:sz w:val="20"/>
                <w:szCs w:val="20"/>
              </w:rPr>
              <w:t>тыс. тонн/год</w:t>
            </w:r>
          </w:p>
        </w:tc>
        <w:tc>
          <w:tcPr>
            <w:tcW w:w="2272" w:type="dxa"/>
            <w:shd w:val="clear" w:color="auto" w:fill="auto"/>
            <w:noWrap/>
            <w:vAlign w:val="center"/>
            <w:hideMark/>
          </w:tcPr>
          <w:p w14:paraId="75D6F2D4" w14:textId="77777777" w:rsidR="00E14D95" w:rsidRPr="00E407F9" w:rsidRDefault="00E14D95" w:rsidP="00E407F9">
            <w:pPr>
              <w:jc w:val="right"/>
              <w:rPr>
                <w:color w:val="000000"/>
                <w:sz w:val="20"/>
                <w:szCs w:val="20"/>
              </w:rPr>
            </w:pPr>
            <w:r w:rsidRPr="00E407F9">
              <w:rPr>
                <w:color w:val="000000"/>
                <w:sz w:val="20"/>
                <w:szCs w:val="20"/>
              </w:rPr>
              <w:t>-</w:t>
            </w:r>
          </w:p>
        </w:tc>
        <w:tc>
          <w:tcPr>
            <w:tcW w:w="2687" w:type="dxa"/>
            <w:shd w:val="clear" w:color="auto" w:fill="auto"/>
            <w:noWrap/>
            <w:vAlign w:val="center"/>
            <w:hideMark/>
          </w:tcPr>
          <w:p w14:paraId="522EB237" w14:textId="77777777" w:rsidR="00E14D95" w:rsidRPr="00E407F9" w:rsidRDefault="00E14D95" w:rsidP="00E14D95">
            <w:pPr>
              <w:jc w:val="right"/>
              <w:rPr>
                <w:color w:val="000000"/>
                <w:sz w:val="20"/>
                <w:szCs w:val="20"/>
              </w:rPr>
            </w:pPr>
            <w:r w:rsidRPr="00E407F9">
              <w:rPr>
                <w:color w:val="000000"/>
                <w:sz w:val="20"/>
                <w:szCs w:val="20"/>
              </w:rPr>
              <w:t>2,44</w:t>
            </w:r>
          </w:p>
        </w:tc>
      </w:tr>
      <w:tr w:rsidR="00630BD1" w:rsidRPr="00E14D95" w14:paraId="495E9A14" w14:textId="77777777" w:rsidTr="00630BD1">
        <w:trPr>
          <w:trHeight w:val="255"/>
        </w:trPr>
        <w:tc>
          <w:tcPr>
            <w:tcW w:w="766" w:type="dxa"/>
            <w:shd w:val="clear" w:color="auto" w:fill="auto"/>
            <w:vAlign w:val="center"/>
            <w:hideMark/>
          </w:tcPr>
          <w:p w14:paraId="61A3E357" w14:textId="77777777" w:rsidR="00E14D95" w:rsidRPr="00E14D95" w:rsidRDefault="00E14D95" w:rsidP="00E14D95">
            <w:pPr>
              <w:jc w:val="center"/>
              <w:rPr>
                <w:color w:val="000000"/>
                <w:sz w:val="20"/>
                <w:szCs w:val="20"/>
              </w:rPr>
            </w:pPr>
            <w:r w:rsidRPr="00E14D95">
              <w:rPr>
                <w:color w:val="000000"/>
                <w:sz w:val="20"/>
                <w:szCs w:val="20"/>
                <w:lang w:eastAsia="en-US"/>
              </w:rPr>
              <w:t>7.6.</w:t>
            </w:r>
          </w:p>
        </w:tc>
        <w:tc>
          <w:tcPr>
            <w:tcW w:w="3336" w:type="dxa"/>
            <w:shd w:val="clear" w:color="auto" w:fill="auto"/>
            <w:noWrap/>
            <w:vAlign w:val="center"/>
            <w:hideMark/>
          </w:tcPr>
          <w:p w14:paraId="675559B1" w14:textId="77777777" w:rsidR="00E14D95" w:rsidRPr="00E14D95" w:rsidRDefault="00E14D95" w:rsidP="00E14D95">
            <w:pPr>
              <w:rPr>
                <w:color w:val="000000"/>
                <w:sz w:val="20"/>
                <w:szCs w:val="20"/>
              </w:rPr>
            </w:pPr>
            <w:r w:rsidRPr="00E14D95">
              <w:rPr>
                <w:color w:val="000000"/>
                <w:sz w:val="20"/>
                <w:szCs w:val="20"/>
                <w:lang w:eastAsia="en-US"/>
              </w:rPr>
              <w:t>Связь</w:t>
            </w:r>
          </w:p>
        </w:tc>
        <w:tc>
          <w:tcPr>
            <w:tcW w:w="1134" w:type="dxa"/>
            <w:shd w:val="clear" w:color="auto" w:fill="auto"/>
            <w:vAlign w:val="center"/>
            <w:hideMark/>
          </w:tcPr>
          <w:p w14:paraId="505EDA61" w14:textId="77777777" w:rsidR="00E14D95" w:rsidRPr="00110661" w:rsidRDefault="00E14D95" w:rsidP="00E14D95">
            <w:pPr>
              <w:rPr>
                <w:color w:val="000000"/>
                <w:sz w:val="20"/>
                <w:szCs w:val="20"/>
              </w:rPr>
            </w:pPr>
            <w:r w:rsidRPr="00110661">
              <w:rPr>
                <w:color w:val="000000"/>
                <w:sz w:val="20"/>
                <w:szCs w:val="20"/>
                <w:lang w:eastAsia="en-US"/>
              </w:rPr>
              <w:t> </w:t>
            </w:r>
          </w:p>
        </w:tc>
        <w:tc>
          <w:tcPr>
            <w:tcW w:w="2272" w:type="dxa"/>
            <w:shd w:val="clear" w:color="auto" w:fill="auto"/>
            <w:noWrap/>
            <w:vAlign w:val="center"/>
            <w:hideMark/>
          </w:tcPr>
          <w:p w14:paraId="61EC9779" w14:textId="77777777" w:rsidR="00E14D95" w:rsidRPr="00E407F9" w:rsidRDefault="00E14D95" w:rsidP="00E14D95">
            <w:pPr>
              <w:rPr>
                <w:color w:val="C00000"/>
                <w:sz w:val="20"/>
                <w:szCs w:val="20"/>
              </w:rPr>
            </w:pPr>
            <w:r w:rsidRPr="00E407F9">
              <w:rPr>
                <w:color w:val="C00000"/>
                <w:sz w:val="20"/>
                <w:szCs w:val="20"/>
                <w:lang w:eastAsia="en-US"/>
              </w:rPr>
              <w:t> </w:t>
            </w:r>
          </w:p>
        </w:tc>
        <w:tc>
          <w:tcPr>
            <w:tcW w:w="2687" w:type="dxa"/>
            <w:shd w:val="clear" w:color="auto" w:fill="auto"/>
            <w:noWrap/>
            <w:vAlign w:val="center"/>
            <w:hideMark/>
          </w:tcPr>
          <w:p w14:paraId="4C7BEDCC" w14:textId="77777777" w:rsidR="00E14D95" w:rsidRPr="00E407F9" w:rsidRDefault="00E14D95" w:rsidP="00E14D95">
            <w:pPr>
              <w:rPr>
                <w:color w:val="C00000"/>
                <w:sz w:val="20"/>
                <w:szCs w:val="20"/>
              </w:rPr>
            </w:pPr>
            <w:r w:rsidRPr="00E407F9">
              <w:rPr>
                <w:color w:val="C00000"/>
                <w:sz w:val="20"/>
                <w:szCs w:val="20"/>
                <w:lang w:eastAsia="en-US"/>
              </w:rPr>
              <w:t> </w:t>
            </w:r>
          </w:p>
        </w:tc>
      </w:tr>
      <w:tr w:rsidR="00630BD1" w:rsidRPr="00E14D95" w14:paraId="6D2E1F88" w14:textId="77777777" w:rsidTr="00630BD1">
        <w:trPr>
          <w:trHeight w:val="255"/>
        </w:trPr>
        <w:tc>
          <w:tcPr>
            <w:tcW w:w="766" w:type="dxa"/>
            <w:shd w:val="clear" w:color="auto" w:fill="auto"/>
            <w:vAlign w:val="center"/>
            <w:hideMark/>
          </w:tcPr>
          <w:p w14:paraId="4D49CB7B" w14:textId="77777777" w:rsidR="00E14D95" w:rsidRPr="00E14D95" w:rsidRDefault="00E14D95" w:rsidP="00E14D95">
            <w:pPr>
              <w:jc w:val="center"/>
              <w:rPr>
                <w:color w:val="000000"/>
                <w:sz w:val="20"/>
                <w:szCs w:val="20"/>
              </w:rPr>
            </w:pPr>
            <w:r w:rsidRPr="00E14D95">
              <w:rPr>
                <w:color w:val="000000"/>
                <w:sz w:val="20"/>
                <w:szCs w:val="20"/>
                <w:lang w:eastAsia="en-US"/>
              </w:rPr>
              <w:t>7.6.1.</w:t>
            </w:r>
          </w:p>
        </w:tc>
        <w:tc>
          <w:tcPr>
            <w:tcW w:w="3336" w:type="dxa"/>
            <w:shd w:val="clear" w:color="auto" w:fill="auto"/>
            <w:noWrap/>
            <w:vAlign w:val="center"/>
            <w:hideMark/>
          </w:tcPr>
          <w:p w14:paraId="230FFBD6" w14:textId="77777777" w:rsidR="00E14D95" w:rsidRPr="00E14D95" w:rsidRDefault="00E14D95" w:rsidP="00E14D95">
            <w:pPr>
              <w:rPr>
                <w:color w:val="000000"/>
                <w:sz w:val="20"/>
                <w:szCs w:val="20"/>
              </w:rPr>
            </w:pPr>
            <w:r w:rsidRPr="00E14D95">
              <w:rPr>
                <w:color w:val="000000"/>
                <w:sz w:val="20"/>
                <w:szCs w:val="20"/>
                <w:lang w:eastAsia="en-US"/>
              </w:rPr>
              <w:t>Охват населения телевизионным вещанием</w:t>
            </w:r>
          </w:p>
        </w:tc>
        <w:tc>
          <w:tcPr>
            <w:tcW w:w="1134" w:type="dxa"/>
            <w:shd w:val="clear" w:color="auto" w:fill="auto"/>
            <w:vAlign w:val="center"/>
            <w:hideMark/>
          </w:tcPr>
          <w:p w14:paraId="373D0587" w14:textId="77777777" w:rsidR="00E14D95" w:rsidRPr="00110661" w:rsidRDefault="00E14D95" w:rsidP="00E14D95">
            <w:pPr>
              <w:rPr>
                <w:color w:val="000000"/>
                <w:sz w:val="20"/>
                <w:szCs w:val="20"/>
              </w:rPr>
            </w:pPr>
            <w:r w:rsidRPr="00110661">
              <w:rPr>
                <w:color w:val="000000"/>
                <w:sz w:val="20"/>
                <w:szCs w:val="20"/>
                <w:lang w:eastAsia="en-US"/>
              </w:rPr>
              <w:t>% населения</w:t>
            </w:r>
          </w:p>
        </w:tc>
        <w:tc>
          <w:tcPr>
            <w:tcW w:w="2272" w:type="dxa"/>
            <w:shd w:val="clear" w:color="auto" w:fill="auto"/>
            <w:noWrap/>
            <w:vAlign w:val="center"/>
            <w:hideMark/>
          </w:tcPr>
          <w:p w14:paraId="3B09DC24" w14:textId="7623C0ED" w:rsidR="00E14D95" w:rsidRPr="00E407F9" w:rsidRDefault="00110661" w:rsidP="00E407F9">
            <w:pPr>
              <w:jc w:val="right"/>
              <w:rPr>
                <w:color w:val="000000"/>
                <w:sz w:val="20"/>
                <w:szCs w:val="20"/>
              </w:rPr>
            </w:pPr>
            <w:r w:rsidRPr="00E407F9">
              <w:rPr>
                <w:color w:val="000000"/>
                <w:sz w:val="20"/>
                <w:szCs w:val="20"/>
                <w:lang w:eastAsia="en-US"/>
              </w:rPr>
              <w:t>100</w:t>
            </w:r>
          </w:p>
        </w:tc>
        <w:tc>
          <w:tcPr>
            <w:tcW w:w="2687" w:type="dxa"/>
            <w:shd w:val="clear" w:color="auto" w:fill="auto"/>
            <w:noWrap/>
            <w:vAlign w:val="center"/>
            <w:hideMark/>
          </w:tcPr>
          <w:p w14:paraId="044F3197" w14:textId="77777777" w:rsidR="00E14D95" w:rsidRPr="00E407F9" w:rsidRDefault="00E14D95" w:rsidP="00E407F9">
            <w:pPr>
              <w:jc w:val="right"/>
              <w:rPr>
                <w:color w:val="000000"/>
                <w:sz w:val="20"/>
                <w:szCs w:val="20"/>
              </w:rPr>
            </w:pPr>
            <w:r w:rsidRPr="00E407F9">
              <w:rPr>
                <w:color w:val="000000"/>
                <w:sz w:val="20"/>
                <w:szCs w:val="20"/>
                <w:lang w:eastAsia="en-US"/>
              </w:rPr>
              <w:t>100</w:t>
            </w:r>
          </w:p>
        </w:tc>
      </w:tr>
      <w:tr w:rsidR="00630BD1" w:rsidRPr="00E407F9" w14:paraId="280B8523" w14:textId="77777777" w:rsidTr="00630BD1">
        <w:trPr>
          <w:trHeight w:val="255"/>
        </w:trPr>
        <w:tc>
          <w:tcPr>
            <w:tcW w:w="766" w:type="dxa"/>
            <w:shd w:val="clear" w:color="auto" w:fill="auto"/>
            <w:vAlign w:val="center"/>
            <w:hideMark/>
          </w:tcPr>
          <w:p w14:paraId="1D7C8EA8" w14:textId="77777777" w:rsidR="00E14D95" w:rsidRPr="00E407F9" w:rsidRDefault="00E14D95" w:rsidP="00E14D95">
            <w:pPr>
              <w:jc w:val="center"/>
              <w:rPr>
                <w:color w:val="000000"/>
                <w:sz w:val="20"/>
                <w:szCs w:val="20"/>
              </w:rPr>
            </w:pPr>
            <w:r w:rsidRPr="00E407F9">
              <w:rPr>
                <w:color w:val="000000"/>
                <w:sz w:val="20"/>
                <w:szCs w:val="20"/>
                <w:lang w:eastAsia="en-US"/>
              </w:rPr>
              <w:t>8</w:t>
            </w:r>
          </w:p>
        </w:tc>
        <w:tc>
          <w:tcPr>
            <w:tcW w:w="9429" w:type="dxa"/>
            <w:gridSpan w:val="4"/>
            <w:shd w:val="clear" w:color="auto" w:fill="auto"/>
            <w:noWrap/>
            <w:vAlign w:val="center"/>
            <w:hideMark/>
          </w:tcPr>
          <w:p w14:paraId="4E798C63" w14:textId="77777777" w:rsidR="00E14D95" w:rsidRPr="00E407F9" w:rsidRDefault="00E14D95" w:rsidP="00E14D95">
            <w:pPr>
              <w:rPr>
                <w:color w:val="000000"/>
                <w:sz w:val="20"/>
                <w:szCs w:val="20"/>
              </w:rPr>
            </w:pPr>
            <w:r w:rsidRPr="00E407F9">
              <w:rPr>
                <w:color w:val="000000"/>
                <w:sz w:val="20"/>
                <w:szCs w:val="20"/>
                <w:lang w:eastAsia="en-US"/>
              </w:rPr>
              <w:t>САНИТАРНАЯ ОЧИСТКА ТЕРРИТОРИИ</w:t>
            </w:r>
          </w:p>
        </w:tc>
      </w:tr>
      <w:tr w:rsidR="00630BD1" w:rsidRPr="00E14D95" w14:paraId="765A419D" w14:textId="77777777" w:rsidTr="00630BD1">
        <w:trPr>
          <w:trHeight w:val="315"/>
        </w:trPr>
        <w:tc>
          <w:tcPr>
            <w:tcW w:w="766" w:type="dxa"/>
            <w:shd w:val="clear" w:color="auto" w:fill="auto"/>
            <w:vAlign w:val="center"/>
            <w:hideMark/>
          </w:tcPr>
          <w:p w14:paraId="5CFF5B04" w14:textId="77777777" w:rsidR="00E14D95" w:rsidRPr="00E407F9" w:rsidRDefault="00E14D95" w:rsidP="00E14D95">
            <w:pPr>
              <w:jc w:val="center"/>
              <w:rPr>
                <w:color w:val="000000"/>
                <w:sz w:val="20"/>
                <w:szCs w:val="20"/>
              </w:rPr>
            </w:pPr>
            <w:r w:rsidRPr="00E407F9">
              <w:rPr>
                <w:color w:val="000000"/>
                <w:sz w:val="20"/>
                <w:szCs w:val="20"/>
                <w:lang w:eastAsia="en-US"/>
              </w:rPr>
              <w:t>8.1.</w:t>
            </w:r>
          </w:p>
        </w:tc>
        <w:tc>
          <w:tcPr>
            <w:tcW w:w="3336" w:type="dxa"/>
            <w:shd w:val="clear" w:color="auto" w:fill="auto"/>
            <w:noWrap/>
            <w:vAlign w:val="center"/>
            <w:hideMark/>
          </w:tcPr>
          <w:p w14:paraId="4B539759" w14:textId="77777777" w:rsidR="00E14D95" w:rsidRPr="00E407F9" w:rsidRDefault="00E14D95" w:rsidP="00E14D95">
            <w:pPr>
              <w:rPr>
                <w:color w:val="000000"/>
                <w:sz w:val="20"/>
                <w:szCs w:val="20"/>
              </w:rPr>
            </w:pPr>
            <w:r w:rsidRPr="00E407F9">
              <w:rPr>
                <w:color w:val="000000"/>
                <w:sz w:val="20"/>
                <w:szCs w:val="20"/>
                <w:lang w:eastAsia="en-US"/>
              </w:rPr>
              <w:t>Объем твердых коммунальных отходов для жилищного фонда</w:t>
            </w:r>
          </w:p>
        </w:tc>
        <w:tc>
          <w:tcPr>
            <w:tcW w:w="1134" w:type="dxa"/>
            <w:shd w:val="clear" w:color="auto" w:fill="auto"/>
            <w:vAlign w:val="center"/>
            <w:hideMark/>
          </w:tcPr>
          <w:p w14:paraId="60E20493" w14:textId="3DDC342B" w:rsidR="00E14D95" w:rsidRPr="00E407F9" w:rsidRDefault="00E407F9" w:rsidP="00E407F9">
            <w:pPr>
              <w:rPr>
                <w:color w:val="000000"/>
                <w:sz w:val="20"/>
                <w:szCs w:val="20"/>
              </w:rPr>
            </w:pPr>
            <w:r w:rsidRPr="00E407F9">
              <w:rPr>
                <w:color w:val="000000"/>
                <w:sz w:val="20"/>
                <w:szCs w:val="20"/>
                <w:lang w:eastAsia="en-US"/>
              </w:rPr>
              <w:t>т</w:t>
            </w:r>
            <w:r w:rsidR="00E14D95" w:rsidRPr="00E407F9">
              <w:rPr>
                <w:color w:val="000000"/>
                <w:sz w:val="20"/>
                <w:szCs w:val="20"/>
                <w:lang w:eastAsia="en-US"/>
              </w:rPr>
              <w:t>/год</w:t>
            </w:r>
          </w:p>
        </w:tc>
        <w:tc>
          <w:tcPr>
            <w:tcW w:w="2272" w:type="dxa"/>
            <w:shd w:val="clear" w:color="auto" w:fill="auto"/>
            <w:noWrap/>
            <w:vAlign w:val="center"/>
            <w:hideMark/>
          </w:tcPr>
          <w:p w14:paraId="59D67409" w14:textId="77777777" w:rsidR="00E14D95" w:rsidRPr="00E407F9" w:rsidRDefault="00E14D95" w:rsidP="00E407F9">
            <w:pPr>
              <w:jc w:val="right"/>
              <w:rPr>
                <w:color w:val="000000"/>
                <w:sz w:val="20"/>
                <w:szCs w:val="20"/>
              </w:rPr>
            </w:pPr>
            <w:r w:rsidRPr="00E407F9">
              <w:rPr>
                <w:color w:val="000000"/>
                <w:sz w:val="20"/>
                <w:szCs w:val="20"/>
                <w:lang w:eastAsia="en-US"/>
              </w:rPr>
              <w:t>н/д</w:t>
            </w:r>
          </w:p>
        </w:tc>
        <w:tc>
          <w:tcPr>
            <w:tcW w:w="2687" w:type="dxa"/>
            <w:shd w:val="clear" w:color="auto" w:fill="auto"/>
            <w:noWrap/>
            <w:vAlign w:val="center"/>
            <w:hideMark/>
          </w:tcPr>
          <w:p w14:paraId="132E680C" w14:textId="2881B0BF" w:rsidR="00E14D95" w:rsidRPr="00E407F9" w:rsidRDefault="00E407F9" w:rsidP="00E407F9">
            <w:pPr>
              <w:jc w:val="right"/>
              <w:rPr>
                <w:color w:val="000000"/>
                <w:sz w:val="20"/>
                <w:szCs w:val="20"/>
              </w:rPr>
            </w:pPr>
            <w:r w:rsidRPr="00E407F9">
              <w:rPr>
                <w:sz w:val="20"/>
                <w:szCs w:val="20"/>
              </w:rPr>
              <w:t>4409,9</w:t>
            </w:r>
          </w:p>
        </w:tc>
      </w:tr>
    </w:tbl>
    <w:p w14:paraId="6A5DEA8D" w14:textId="77777777" w:rsidR="006B6DC5" w:rsidRPr="00A11A9D" w:rsidRDefault="006B6DC5" w:rsidP="00A8266A">
      <w:pPr>
        <w:spacing w:before="120" w:after="120" w:line="276" w:lineRule="auto"/>
        <w:ind w:firstLine="709"/>
        <w:jc w:val="both"/>
      </w:pPr>
    </w:p>
    <w:sectPr w:rsidR="006B6DC5" w:rsidRPr="00A11A9D" w:rsidSect="000C50E5">
      <w:pgSz w:w="11906" w:h="16838"/>
      <w:pgMar w:top="1134" w:right="567"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7D29B" w14:textId="77777777" w:rsidR="008A523C" w:rsidRDefault="008A523C">
      <w:r>
        <w:separator/>
      </w:r>
    </w:p>
  </w:endnote>
  <w:endnote w:type="continuationSeparator" w:id="0">
    <w:p w14:paraId="53848133" w14:textId="77777777" w:rsidR="008A523C" w:rsidRDefault="008A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ЮЎм§Ў?Ўм§А?§Ю???Ў"/>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ntiqua">
    <w:altName w:val="Calibri"/>
    <w:charset w:val="00"/>
    <w:family w:val="auto"/>
    <w:pitch w:val="variable"/>
    <w:sig w:usb0="00000007" w:usb1="00000000" w:usb2="00000000" w:usb3="00000000" w:csb0="00000013" w:csb1="00000000"/>
  </w:font>
  <w:font w:name="AGGa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660868"/>
      <w:docPartObj>
        <w:docPartGallery w:val="Page Numbers (Top of Page)"/>
        <w:docPartUnique/>
      </w:docPartObj>
    </w:sdtPr>
    <w:sdtEndPr>
      <w:rPr>
        <w:sz w:val="22"/>
        <w:szCs w:val="22"/>
      </w:rPr>
    </w:sdtEndPr>
    <w:sdtContent>
      <w:p w14:paraId="4ADCFF35" w14:textId="1D1E520E" w:rsidR="008A523C" w:rsidRPr="004F3347" w:rsidRDefault="008A523C" w:rsidP="007703D1">
        <w:pPr>
          <w:pStyle w:val="a4"/>
          <w:jc w:val="center"/>
          <w:rPr>
            <w:sz w:val="22"/>
            <w:szCs w:val="22"/>
          </w:rPr>
        </w:pPr>
        <w:r w:rsidRPr="004F3347">
          <w:rPr>
            <w:sz w:val="22"/>
            <w:szCs w:val="22"/>
          </w:rPr>
          <w:fldChar w:fldCharType="begin"/>
        </w:r>
        <w:r w:rsidRPr="004F3347">
          <w:rPr>
            <w:sz w:val="22"/>
            <w:szCs w:val="22"/>
          </w:rPr>
          <w:instrText>PAGE   \* MERGEFORMAT</w:instrText>
        </w:r>
        <w:r w:rsidRPr="004F3347">
          <w:rPr>
            <w:sz w:val="22"/>
            <w:szCs w:val="22"/>
          </w:rPr>
          <w:fldChar w:fldCharType="separate"/>
        </w:r>
        <w:r w:rsidR="007306AF">
          <w:rPr>
            <w:noProof/>
            <w:sz w:val="22"/>
            <w:szCs w:val="22"/>
          </w:rPr>
          <w:t>1</w:t>
        </w:r>
        <w:r w:rsidRPr="004F3347">
          <w:rPr>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F2F2C" w14:textId="77777777" w:rsidR="008A523C" w:rsidRDefault="008A523C">
    <w:pPr>
      <w:pStyle w:val="a6"/>
      <w:jc w:val="center"/>
    </w:pPr>
    <w:r>
      <w:fldChar w:fldCharType="begin"/>
    </w:r>
    <w:r>
      <w:instrText>PAGE   \* MERGEFORMAT</w:instrText>
    </w:r>
    <w:r>
      <w:fldChar w:fldCharType="separate"/>
    </w:r>
    <w:r w:rsidR="007306AF">
      <w:rPr>
        <w:noProof/>
      </w:rPr>
      <w:t>77</w:t>
    </w:r>
    <w:r>
      <w:fldChar w:fldCharType="end"/>
    </w:r>
  </w:p>
  <w:p w14:paraId="1E51A4E5" w14:textId="77777777" w:rsidR="008A523C" w:rsidRDefault="008A523C">
    <w:pPr>
      <w:pStyle w:val="a6"/>
    </w:pPr>
  </w:p>
  <w:p w14:paraId="3D2FACF9" w14:textId="77777777" w:rsidR="008A523C" w:rsidRDefault="008A52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C5FB9" w14:textId="77777777" w:rsidR="008A523C" w:rsidRDefault="008A523C">
      <w:r>
        <w:separator/>
      </w:r>
    </w:p>
  </w:footnote>
  <w:footnote w:type="continuationSeparator" w:id="0">
    <w:p w14:paraId="0ACD6814" w14:textId="77777777" w:rsidR="008A523C" w:rsidRDefault="008A523C">
      <w:r>
        <w:continuationSeparator/>
      </w:r>
    </w:p>
  </w:footnote>
  <w:footnote w:id="1">
    <w:p w14:paraId="6660327C" w14:textId="41AC6DD3" w:rsidR="008A523C" w:rsidRDefault="008A523C">
      <w:pPr>
        <w:pStyle w:val="af9"/>
      </w:pPr>
      <w:r>
        <w:rPr>
          <w:rStyle w:val="afb"/>
        </w:rPr>
        <w:footnoteRef/>
      </w:r>
      <w:r>
        <w:t xml:space="preserve"> Входит в состав ООО «Группа компаний «УЛК».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00000014"/>
    <w:name w:val="WW8Num20"/>
    <w:lvl w:ilvl="0">
      <w:start w:val="1"/>
      <w:numFmt w:val="bullet"/>
      <w:lvlText w:val=""/>
      <w:lvlJc w:val="left"/>
      <w:pPr>
        <w:tabs>
          <w:tab w:val="num" w:pos="1425"/>
        </w:tabs>
      </w:pPr>
      <w:rPr>
        <w:rFonts w:ascii="Symbol" w:hAnsi="Symbol" w:cs="Times New Roman"/>
      </w:rPr>
    </w:lvl>
    <w:lvl w:ilvl="1">
      <w:start w:val="1"/>
      <w:numFmt w:val="bullet"/>
      <w:lvlText w:val=""/>
      <w:lvlJc w:val="left"/>
      <w:pPr>
        <w:tabs>
          <w:tab w:val="num" w:pos="1440"/>
        </w:tabs>
      </w:pPr>
      <w:rPr>
        <w:rFonts w:ascii="Symbol" w:hAnsi="Symbol" w:cs="Times New Roman"/>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cs="Times New Roman"/>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cs="Times New Roman"/>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 w15:restartNumberingAfterBreak="0">
    <w:nsid w:val="00000016"/>
    <w:multiLevelType w:val="singleLevel"/>
    <w:tmpl w:val="00000016"/>
    <w:name w:val="WW8Num22"/>
    <w:lvl w:ilvl="0">
      <w:start w:val="1"/>
      <w:numFmt w:val="bullet"/>
      <w:lvlText w:val=""/>
      <w:lvlJc w:val="left"/>
      <w:pPr>
        <w:tabs>
          <w:tab w:val="num" w:pos="1425"/>
        </w:tabs>
      </w:pPr>
      <w:rPr>
        <w:rFonts w:ascii="Symbol" w:hAnsi="Symbol" w:cs="Times New Roman"/>
      </w:rPr>
    </w:lvl>
  </w:abstractNum>
  <w:abstractNum w:abstractNumId="2" w15:restartNumberingAfterBreak="0">
    <w:nsid w:val="000A326C"/>
    <w:multiLevelType w:val="multilevel"/>
    <w:tmpl w:val="6FDA6744"/>
    <w:styleLink w:val="111111"/>
    <w:lvl w:ilvl="0">
      <w:start w:val="1"/>
      <w:numFmt w:val="decimal"/>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15:restartNumberingAfterBreak="0">
    <w:nsid w:val="0D5A5907"/>
    <w:multiLevelType w:val="hybridMultilevel"/>
    <w:tmpl w:val="581218AE"/>
    <w:lvl w:ilvl="0" w:tplc="6E60FB40">
      <w:start w:val="1"/>
      <w:numFmt w:val="decimal"/>
      <w:suff w:val="nothing"/>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3A0688"/>
    <w:multiLevelType w:val="hybridMultilevel"/>
    <w:tmpl w:val="6228113C"/>
    <w:lvl w:ilvl="0" w:tplc="8030308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24202727"/>
    <w:multiLevelType w:val="hybridMultilevel"/>
    <w:tmpl w:val="7548CD7C"/>
    <w:lvl w:ilvl="0" w:tplc="73142308">
      <w:start w:val="1"/>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269D001C"/>
    <w:multiLevelType w:val="hybridMultilevel"/>
    <w:tmpl w:val="D380657A"/>
    <w:lvl w:ilvl="0" w:tplc="3856C0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76E61F6"/>
    <w:multiLevelType w:val="hybridMultilevel"/>
    <w:tmpl w:val="66BA7E1A"/>
    <w:lvl w:ilvl="0" w:tplc="F418CD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649450A"/>
    <w:multiLevelType w:val="hybridMultilevel"/>
    <w:tmpl w:val="97F2A854"/>
    <w:lvl w:ilvl="0" w:tplc="864C99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5E106FC"/>
    <w:multiLevelType w:val="hybridMultilevel"/>
    <w:tmpl w:val="45041322"/>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12304A"/>
    <w:multiLevelType w:val="hybridMultilevel"/>
    <w:tmpl w:val="81DC5502"/>
    <w:lvl w:ilvl="0" w:tplc="3856C0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06615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276587"/>
    <w:multiLevelType w:val="multilevel"/>
    <w:tmpl w:val="3DFEC0D8"/>
    <w:lvl w:ilvl="0">
      <w:start w:val="1"/>
      <w:numFmt w:val="decimal"/>
      <w:pStyle w:val="1"/>
      <w:lvlText w:val="%1."/>
      <w:lvlJc w:val="left"/>
      <w:pPr>
        <w:tabs>
          <w:tab w:val="num" w:pos="928"/>
        </w:tabs>
        <w:ind w:left="928" w:hanging="360"/>
      </w:pPr>
      <w:rPr>
        <w:rFonts w:hint="default"/>
      </w:rPr>
    </w:lvl>
    <w:lvl w:ilvl="1">
      <w:start w:val="1"/>
      <w:numFmt w:val="decimal"/>
      <w:pStyle w:val="11"/>
      <w:suff w:val="space"/>
      <w:lvlText w:val="%1.%2."/>
      <w:lvlJc w:val="left"/>
      <w:pPr>
        <w:ind w:left="1288" w:hanging="720"/>
      </w:pPr>
      <w:rPr>
        <w:rFonts w:hint="default"/>
        <w:b/>
        <w:color w:val="auto"/>
      </w:rPr>
    </w:lvl>
    <w:lvl w:ilvl="2">
      <w:start w:val="1"/>
      <w:numFmt w:val="decimal"/>
      <w:pStyle w:val="111"/>
      <w:suff w:val="space"/>
      <w:lvlText w:val="%1.%2.%3."/>
      <w:lvlJc w:val="left"/>
      <w:pPr>
        <w:ind w:left="1288" w:hanging="720"/>
      </w:pPr>
      <w:rPr>
        <w:rFonts w:hint="default"/>
      </w:rPr>
    </w:lvl>
    <w:lvl w:ilvl="3">
      <w:start w:val="1"/>
      <w:numFmt w:val="decimal"/>
      <w:pStyle w:val="1111"/>
      <w:lvlText w:val="%1.%2.%3.%4."/>
      <w:lvlJc w:val="left"/>
      <w:pPr>
        <w:tabs>
          <w:tab w:val="num" w:pos="1790"/>
        </w:tabs>
        <w:ind w:left="1790"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008"/>
        </w:tabs>
        <w:ind w:left="2008" w:hanging="1440"/>
      </w:pPr>
      <w:rPr>
        <w:rFonts w:hint="default"/>
      </w:rPr>
    </w:lvl>
    <w:lvl w:ilvl="6">
      <w:start w:val="1"/>
      <w:numFmt w:val="decimal"/>
      <w:lvlText w:val="%1.%2.%3.%4.%5.%6.%7."/>
      <w:lvlJc w:val="left"/>
      <w:pPr>
        <w:tabs>
          <w:tab w:val="num" w:pos="2368"/>
        </w:tabs>
        <w:ind w:left="2368" w:hanging="1800"/>
      </w:pPr>
      <w:rPr>
        <w:rFonts w:hint="default"/>
      </w:rPr>
    </w:lvl>
    <w:lvl w:ilvl="7">
      <w:start w:val="1"/>
      <w:numFmt w:val="decimal"/>
      <w:lvlText w:val="%1.%2.%3.%4.%5.%6.%7.%8."/>
      <w:lvlJc w:val="left"/>
      <w:pPr>
        <w:tabs>
          <w:tab w:val="num" w:pos="2368"/>
        </w:tabs>
        <w:ind w:left="2368" w:hanging="1800"/>
      </w:pPr>
      <w:rPr>
        <w:rFonts w:hint="default"/>
      </w:rPr>
    </w:lvl>
    <w:lvl w:ilvl="8">
      <w:start w:val="1"/>
      <w:numFmt w:val="decimal"/>
      <w:lvlText w:val="%1.%2.%3.%4.%5.%6.%7.%8.%9."/>
      <w:lvlJc w:val="left"/>
      <w:pPr>
        <w:tabs>
          <w:tab w:val="num" w:pos="2728"/>
        </w:tabs>
        <w:ind w:left="2728" w:hanging="2160"/>
      </w:pPr>
      <w:rPr>
        <w:rFonts w:hint="default"/>
      </w:rPr>
    </w:lvl>
  </w:abstractNum>
  <w:abstractNum w:abstractNumId="14" w15:restartNumberingAfterBreak="0">
    <w:nsid w:val="636D237D"/>
    <w:multiLevelType w:val="multilevel"/>
    <w:tmpl w:val="0CA8D58A"/>
    <w:styleLink w:val="1111111"/>
    <w:lvl w:ilvl="0">
      <w:start w:val="1"/>
      <w:numFmt w:val="bullet"/>
      <w:pStyle w:val="a"/>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5" w15:restartNumberingAfterBreak="0">
    <w:nsid w:val="72F74E54"/>
    <w:multiLevelType w:val="multilevel"/>
    <w:tmpl w:val="7FDC7E20"/>
    <w:lvl w:ilvl="0">
      <w:start w:val="1"/>
      <w:numFmt w:val="decimal"/>
      <w:pStyle w:val="110"/>
      <w:suff w:val="space"/>
      <w:lvlText w:val="%1"/>
      <w:lvlJc w:val="left"/>
      <w:pPr>
        <w:ind w:left="360" w:hanging="360"/>
      </w:pPr>
      <w:rPr>
        <w:rFonts w:hint="default"/>
      </w:rPr>
    </w:lvl>
    <w:lvl w:ilvl="1">
      <w:start w:val="1"/>
      <w:numFmt w:val="decimal"/>
      <w:pStyle w:val="11110"/>
      <w:suff w:val="space"/>
      <w:lvlText w:val="%1.%2"/>
      <w:lvlJc w:val="left"/>
      <w:pPr>
        <w:ind w:left="720" w:hanging="360"/>
      </w:pPr>
      <w:rPr>
        <w:rFonts w:hint="default"/>
      </w:rPr>
    </w:lvl>
    <w:lvl w:ilvl="2">
      <w:start w:val="1"/>
      <w:numFmt w:val="decimal"/>
      <w:pStyle w:val="1111110"/>
      <w:suff w:val="space"/>
      <w:lvlText w:val="%1.%2.%3"/>
      <w:lvlJc w:val="left"/>
      <w:pPr>
        <w:ind w:left="786" w:hanging="360"/>
      </w:pPr>
      <w:rPr>
        <w:rFonts w:hint="default"/>
      </w:rPr>
    </w:lvl>
    <w:lvl w:ilvl="3">
      <w:start w:val="1"/>
      <w:numFmt w:val="decimal"/>
      <w:pStyle w:val="11111111"/>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4"/>
  </w:num>
  <w:num w:numId="3">
    <w:abstractNumId w:val="10"/>
  </w:num>
  <w:num w:numId="4">
    <w:abstractNumId w:val="15"/>
  </w:num>
  <w:num w:numId="5">
    <w:abstractNumId w:val="4"/>
  </w:num>
  <w:num w:numId="6">
    <w:abstractNumId w:val="5"/>
  </w:num>
  <w:num w:numId="7">
    <w:abstractNumId w:val="7"/>
  </w:num>
  <w:num w:numId="8">
    <w:abstractNumId w:val="6"/>
  </w:num>
  <w:num w:numId="9">
    <w:abstractNumId w:val="13"/>
  </w:num>
  <w:num w:numId="10">
    <w:abstractNumId w:val="8"/>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1"/>
  </w:num>
  <w:num w:numId="20">
    <w:abstractNumId w:val="9"/>
  </w:num>
  <w:num w:numId="21">
    <w:abstractNumId w:val="12"/>
  </w:num>
  <w:num w:numId="2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CF"/>
    <w:rsid w:val="000007C6"/>
    <w:rsid w:val="00002A65"/>
    <w:rsid w:val="00003116"/>
    <w:rsid w:val="00005889"/>
    <w:rsid w:val="00012B00"/>
    <w:rsid w:val="000170A6"/>
    <w:rsid w:val="0001713D"/>
    <w:rsid w:val="00020509"/>
    <w:rsid w:val="00020AB8"/>
    <w:rsid w:val="00021F9A"/>
    <w:rsid w:val="00026623"/>
    <w:rsid w:val="00026E9A"/>
    <w:rsid w:val="0002717B"/>
    <w:rsid w:val="00027CDB"/>
    <w:rsid w:val="0003214B"/>
    <w:rsid w:val="00035F2F"/>
    <w:rsid w:val="00036339"/>
    <w:rsid w:val="0004130F"/>
    <w:rsid w:val="000416FE"/>
    <w:rsid w:val="0004348C"/>
    <w:rsid w:val="000443FE"/>
    <w:rsid w:val="0004455E"/>
    <w:rsid w:val="000464AE"/>
    <w:rsid w:val="0005010E"/>
    <w:rsid w:val="0005046B"/>
    <w:rsid w:val="00051232"/>
    <w:rsid w:val="000525C2"/>
    <w:rsid w:val="00053B00"/>
    <w:rsid w:val="00055D39"/>
    <w:rsid w:val="0005631A"/>
    <w:rsid w:val="00056A09"/>
    <w:rsid w:val="0006004C"/>
    <w:rsid w:val="00060981"/>
    <w:rsid w:val="00060AEE"/>
    <w:rsid w:val="00060FE3"/>
    <w:rsid w:val="00061437"/>
    <w:rsid w:val="00063F97"/>
    <w:rsid w:val="00065214"/>
    <w:rsid w:val="000655B7"/>
    <w:rsid w:val="00066FE5"/>
    <w:rsid w:val="000670EE"/>
    <w:rsid w:val="0007239A"/>
    <w:rsid w:val="00074A67"/>
    <w:rsid w:val="00077332"/>
    <w:rsid w:val="00077A86"/>
    <w:rsid w:val="0008507D"/>
    <w:rsid w:val="000902EB"/>
    <w:rsid w:val="000905EB"/>
    <w:rsid w:val="00091EC8"/>
    <w:rsid w:val="00092745"/>
    <w:rsid w:val="00092DD1"/>
    <w:rsid w:val="00093B1E"/>
    <w:rsid w:val="00094A7E"/>
    <w:rsid w:val="000950EE"/>
    <w:rsid w:val="00095CF3"/>
    <w:rsid w:val="000969F2"/>
    <w:rsid w:val="00097DE1"/>
    <w:rsid w:val="000A1B2E"/>
    <w:rsid w:val="000A1C11"/>
    <w:rsid w:val="000A2507"/>
    <w:rsid w:val="000A3112"/>
    <w:rsid w:val="000A3E97"/>
    <w:rsid w:val="000A4FB1"/>
    <w:rsid w:val="000A680B"/>
    <w:rsid w:val="000B2E56"/>
    <w:rsid w:val="000B4392"/>
    <w:rsid w:val="000B4AC9"/>
    <w:rsid w:val="000C1150"/>
    <w:rsid w:val="000C1BBE"/>
    <w:rsid w:val="000C3AF9"/>
    <w:rsid w:val="000C3CC5"/>
    <w:rsid w:val="000C463B"/>
    <w:rsid w:val="000C50E5"/>
    <w:rsid w:val="000D07B4"/>
    <w:rsid w:val="000D114D"/>
    <w:rsid w:val="000D1BD5"/>
    <w:rsid w:val="000D7251"/>
    <w:rsid w:val="000E0D82"/>
    <w:rsid w:val="000E127D"/>
    <w:rsid w:val="000E2348"/>
    <w:rsid w:val="000E358C"/>
    <w:rsid w:val="000E3862"/>
    <w:rsid w:val="000E3DAF"/>
    <w:rsid w:val="000E49DC"/>
    <w:rsid w:val="000E5874"/>
    <w:rsid w:val="000E67B2"/>
    <w:rsid w:val="000E6981"/>
    <w:rsid w:val="000E705E"/>
    <w:rsid w:val="000F2C7F"/>
    <w:rsid w:val="000F467B"/>
    <w:rsid w:val="000F6AE5"/>
    <w:rsid w:val="000F6F95"/>
    <w:rsid w:val="000F77E9"/>
    <w:rsid w:val="0010109F"/>
    <w:rsid w:val="001035A8"/>
    <w:rsid w:val="00103620"/>
    <w:rsid w:val="00103B12"/>
    <w:rsid w:val="00104779"/>
    <w:rsid w:val="0010599A"/>
    <w:rsid w:val="00110661"/>
    <w:rsid w:val="00111D70"/>
    <w:rsid w:val="00115BE8"/>
    <w:rsid w:val="00120B96"/>
    <w:rsid w:val="00122CB0"/>
    <w:rsid w:val="001230BC"/>
    <w:rsid w:val="00126825"/>
    <w:rsid w:val="00132B2A"/>
    <w:rsid w:val="00133DC7"/>
    <w:rsid w:val="00135993"/>
    <w:rsid w:val="001402C4"/>
    <w:rsid w:val="0014030B"/>
    <w:rsid w:val="001427DF"/>
    <w:rsid w:val="00143F16"/>
    <w:rsid w:val="00144766"/>
    <w:rsid w:val="00146A33"/>
    <w:rsid w:val="0015039B"/>
    <w:rsid w:val="00150BBC"/>
    <w:rsid w:val="00151ED7"/>
    <w:rsid w:val="00152E08"/>
    <w:rsid w:val="00153E5A"/>
    <w:rsid w:val="00154A8E"/>
    <w:rsid w:val="00154E2D"/>
    <w:rsid w:val="00155009"/>
    <w:rsid w:val="00155E74"/>
    <w:rsid w:val="0016550C"/>
    <w:rsid w:val="001712EF"/>
    <w:rsid w:val="00171BFB"/>
    <w:rsid w:val="00173770"/>
    <w:rsid w:val="001752B4"/>
    <w:rsid w:val="0017695B"/>
    <w:rsid w:val="00176BEC"/>
    <w:rsid w:val="00177A5F"/>
    <w:rsid w:val="00180A9D"/>
    <w:rsid w:val="001812AD"/>
    <w:rsid w:val="00182C79"/>
    <w:rsid w:val="00195F94"/>
    <w:rsid w:val="00196C08"/>
    <w:rsid w:val="001A2C6F"/>
    <w:rsid w:val="001A57EF"/>
    <w:rsid w:val="001A695E"/>
    <w:rsid w:val="001A6A9D"/>
    <w:rsid w:val="001A770D"/>
    <w:rsid w:val="001A7DD7"/>
    <w:rsid w:val="001B0A1B"/>
    <w:rsid w:val="001B0D61"/>
    <w:rsid w:val="001B1096"/>
    <w:rsid w:val="001B20BB"/>
    <w:rsid w:val="001B3EE2"/>
    <w:rsid w:val="001B4AAA"/>
    <w:rsid w:val="001B4F9E"/>
    <w:rsid w:val="001B531F"/>
    <w:rsid w:val="001B5577"/>
    <w:rsid w:val="001C1374"/>
    <w:rsid w:val="001C1B10"/>
    <w:rsid w:val="001C2799"/>
    <w:rsid w:val="001C3635"/>
    <w:rsid w:val="001D367F"/>
    <w:rsid w:val="001D61B7"/>
    <w:rsid w:val="001D7242"/>
    <w:rsid w:val="001D77B0"/>
    <w:rsid w:val="001D7831"/>
    <w:rsid w:val="001D785F"/>
    <w:rsid w:val="001E1299"/>
    <w:rsid w:val="001E2E3F"/>
    <w:rsid w:val="001E5E4B"/>
    <w:rsid w:val="001E6E19"/>
    <w:rsid w:val="001F193B"/>
    <w:rsid w:val="001F19DF"/>
    <w:rsid w:val="001F3B87"/>
    <w:rsid w:val="001F5E71"/>
    <w:rsid w:val="001F5E90"/>
    <w:rsid w:val="00200896"/>
    <w:rsid w:val="00201522"/>
    <w:rsid w:val="002015B8"/>
    <w:rsid w:val="00201871"/>
    <w:rsid w:val="00201BAA"/>
    <w:rsid w:val="00202140"/>
    <w:rsid w:val="002021BB"/>
    <w:rsid w:val="00203B53"/>
    <w:rsid w:val="002045C8"/>
    <w:rsid w:val="00205F66"/>
    <w:rsid w:val="00205FDF"/>
    <w:rsid w:val="002062B0"/>
    <w:rsid w:val="00207E9E"/>
    <w:rsid w:val="00207FD9"/>
    <w:rsid w:val="00211C25"/>
    <w:rsid w:val="00211FF1"/>
    <w:rsid w:val="00212EBB"/>
    <w:rsid w:val="002146EE"/>
    <w:rsid w:val="002160FF"/>
    <w:rsid w:val="00216C48"/>
    <w:rsid w:val="002219E7"/>
    <w:rsid w:val="002250D2"/>
    <w:rsid w:val="00232A6F"/>
    <w:rsid w:val="002342EE"/>
    <w:rsid w:val="002371AE"/>
    <w:rsid w:val="002406D7"/>
    <w:rsid w:val="002420B5"/>
    <w:rsid w:val="00244B27"/>
    <w:rsid w:val="00244EF6"/>
    <w:rsid w:val="002451E6"/>
    <w:rsid w:val="00246B25"/>
    <w:rsid w:val="00246DFF"/>
    <w:rsid w:val="00247C47"/>
    <w:rsid w:val="00251F0F"/>
    <w:rsid w:val="00254A99"/>
    <w:rsid w:val="00262EA3"/>
    <w:rsid w:val="002649B1"/>
    <w:rsid w:val="0026574D"/>
    <w:rsid w:val="00265D62"/>
    <w:rsid w:val="00266AE1"/>
    <w:rsid w:val="00270D76"/>
    <w:rsid w:val="0027230C"/>
    <w:rsid w:val="0027348B"/>
    <w:rsid w:val="00275EB6"/>
    <w:rsid w:val="00277B9D"/>
    <w:rsid w:val="00281194"/>
    <w:rsid w:val="00282ADE"/>
    <w:rsid w:val="0028350C"/>
    <w:rsid w:val="00287CF6"/>
    <w:rsid w:val="00287F7E"/>
    <w:rsid w:val="00290E5F"/>
    <w:rsid w:val="00291C77"/>
    <w:rsid w:val="00292A78"/>
    <w:rsid w:val="002936BF"/>
    <w:rsid w:val="00294A0F"/>
    <w:rsid w:val="00294ACA"/>
    <w:rsid w:val="0029621E"/>
    <w:rsid w:val="002A0611"/>
    <w:rsid w:val="002A0709"/>
    <w:rsid w:val="002A1DA0"/>
    <w:rsid w:val="002A1ED4"/>
    <w:rsid w:val="002A2B79"/>
    <w:rsid w:val="002A428B"/>
    <w:rsid w:val="002A43E0"/>
    <w:rsid w:val="002B2E30"/>
    <w:rsid w:val="002B42C0"/>
    <w:rsid w:val="002B70BA"/>
    <w:rsid w:val="002C1DAB"/>
    <w:rsid w:val="002C5303"/>
    <w:rsid w:val="002C6304"/>
    <w:rsid w:val="002D18F0"/>
    <w:rsid w:val="002D1C2A"/>
    <w:rsid w:val="002D3A76"/>
    <w:rsid w:val="002D5236"/>
    <w:rsid w:val="002D6182"/>
    <w:rsid w:val="002D625C"/>
    <w:rsid w:val="002D6FE1"/>
    <w:rsid w:val="002D73B5"/>
    <w:rsid w:val="002D77E8"/>
    <w:rsid w:val="002D7A29"/>
    <w:rsid w:val="002E1DA0"/>
    <w:rsid w:val="002F1064"/>
    <w:rsid w:val="002F318C"/>
    <w:rsid w:val="002F4700"/>
    <w:rsid w:val="002F5483"/>
    <w:rsid w:val="002F5B8F"/>
    <w:rsid w:val="002F633B"/>
    <w:rsid w:val="002F6704"/>
    <w:rsid w:val="002F70E6"/>
    <w:rsid w:val="002F7474"/>
    <w:rsid w:val="0030077B"/>
    <w:rsid w:val="003015A0"/>
    <w:rsid w:val="00301F0F"/>
    <w:rsid w:val="003035A9"/>
    <w:rsid w:val="00305988"/>
    <w:rsid w:val="0030753A"/>
    <w:rsid w:val="00307FCC"/>
    <w:rsid w:val="003102BC"/>
    <w:rsid w:val="00311FE5"/>
    <w:rsid w:val="00315D93"/>
    <w:rsid w:val="00315E09"/>
    <w:rsid w:val="00316F6E"/>
    <w:rsid w:val="003176A8"/>
    <w:rsid w:val="00317F9F"/>
    <w:rsid w:val="0032103B"/>
    <w:rsid w:val="0032382B"/>
    <w:rsid w:val="0033000E"/>
    <w:rsid w:val="00330B4E"/>
    <w:rsid w:val="00331EA2"/>
    <w:rsid w:val="0033435A"/>
    <w:rsid w:val="003366A1"/>
    <w:rsid w:val="0034117F"/>
    <w:rsid w:val="00343D5B"/>
    <w:rsid w:val="003453E4"/>
    <w:rsid w:val="00346EEC"/>
    <w:rsid w:val="00350308"/>
    <w:rsid w:val="003504A6"/>
    <w:rsid w:val="00351B34"/>
    <w:rsid w:val="00352B01"/>
    <w:rsid w:val="0035495D"/>
    <w:rsid w:val="00355666"/>
    <w:rsid w:val="00356B7D"/>
    <w:rsid w:val="00362C91"/>
    <w:rsid w:val="00363505"/>
    <w:rsid w:val="00363F96"/>
    <w:rsid w:val="00364CDA"/>
    <w:rsid w:val="003676BD"/>
    <w:rsid w:val="00367A9B"/>
    <w:rsid w:val="00367F1F"/>
    <w:rsid w:val="00370362"/>
    <w:rsid w:val="003710EE"/>
    <w:rsid w:val="00374112"/>
    <w:rsid w:val="003749D0"/>
    <w:rsid w:val="00375AE4"/>
    <w:rsid w:val="00377113"/>
    <w:rsid w:val="0038139B"/>
    <w:rsid w:val="003816D0"/>
    <w:rsid w:val="00381FB4"/>
    <w:rsid w:val="00382DBB"/>
    <w:rsid w:val="00384446"/>
    <w:rsid w:val="00384EDD"/>
    <w:rsid w:val="0038607A"/>
    <w:rsid w:val="00390AE0"/>
    <w:rsid w:val="003924CA"/>
    <w:rsid w:val="003A1CEA"/>
    <w:rsid w:val="003A2890"/>
    <w:rsid w:val="003A5268"/>
    <w:rsid w:val="003A53EA"/>
    <w:rsid w:val="003A66A2"/>
    <w:rsid w:val="003A6C7D"/>
    <w:rsid w:val="003B06D3"/>
    <w:rsid w:val="003B1217"/>
    <w:rsid w:val="003B44EE"/>
    <w:rsid w:val="003B4A88"/>
    <w:rsid w:val="003B4D94"/>
    <w:rsid w:val="003B6D10"/>
    <w:rsid w:val="003C1050"/>
    <w:rsid w:val="003C1A52"/>
    <w:rsid w:val="003C27B0"/>
    <w:rsid w:val="003C4CCA"/>
    <w:rsid w:val="003C52DE"/>
    <w:rsid w:val="003C5FC4"/>
    <w:rsid w:val="003C696D"/>
    <w:rsid w:val="003C6BF7"/>
    <w:rsid w:val="003D09A9"/>
    <w:rsid w:val="003D10BE"/>
    <w:rsid w:val="003D1123"/>
    <w:rsid w:val="003D1B81"/>
    <w:rsid w:val="003D690D"/>
    <w:rsid w:val="003D6AC9"/>
    <w:rsid w:val="003E5961"/>
    <w:rsid w:val="003E5C2B"/>
    <w:rsid w:val="003E6499"/>
    <w:rsid w:val="003F3019"/>
    <w:rsid w:val="003F32C1"/>
    <w:rsid w:val="003F36A0"/>
    <w:rsid w:val="003F4786"/>
    <w:rsid w:val="003F4BD7"/>
    <w:rsid w:val="003F502B"/>
    <w:rsid w:val="003F644B"/>
    <w:rsid w:val="003F71CD"/>
    <w:rsid w:val="00401E16"/>
    <w:rsid w:val="004022B6"/>
    <w:rsid w:val="00402998"/>
    <w:rsid w:val="004041A9"/>
    <w:rsid w:val="004043B5"/>
    <w:rsid w:val="00404D1A"/>
    <w:rsid w:val="00405D14"/>
    <w:rsid w:val="0041079C"/>
    <w:rsid w:val="00414A8D"/>
    <w:rsid w:val="004156A2"/>
    <w:rsid w:val="0042315F"/>
    <w:rsid w:val="00423CC7"/>
    <w:rsid w:val="0042630F"/>
    <w:rsid w:val="00427450"/>
    <w:rsid w:val="00431855"/>
    <w:rsid w:val="00433B04"/>
    <w:rsid w:val="00433BCF"/>
    <w:rsid w:val="00433C8D"/>
    <w:rsid w:val="00434B15"/>
    <w:rsid w:val="00437AA8"/>
    <w:rsid w:val="00437BD3"/>
    <w:rsid w:val="00437EF0"/>
    <w:rsid w:val="0044091C"/>
    <w:rsid w:val="00440BBF"/>
    <w:rsid w:val="00440D1F"/>
    <w:rsid w:val="00440FD6"/>
    <w:rsid w:val="00442458"/>
    <w:rsid w:val="004441A6"/>
    <w:rsid w:val="00446705"/>
    <w:rsid w:val="004503BC"/>
    <w:rsid w:val="004524B2"/>
    <w:rsid w:val="00453D5E"/>
    <w:rsid w:val="0045637C"/>
    <w:rsid w:val="004571F5"/>
    <w:rsid w:val="004574A0"/>
    <w:rsid w:val="00457DF2"/>
    <w:rsid w:val="00461E76"/>
    <w:rsid w:val="004665D7"/>
    <w:rsid w:val="00466E90"/>
    <w:rsid w:val="00466F04"/>
    <w:rsid w:val="0046760F"/>
    <w:rsid w:val="00470456"/>
    <w:rsid w:val="00470465"/>
    <w:rsid w:val="00470F18"/>
    <w:rsid w:val="00472233"/>
    <w:rsid w:val="004746B7"/>
    <w:rsid w:val="004753ED"/>
    <w:rsid w:val="00476165"/>
    <w:rsid w:val="00476BA9"/>
    <w:rsid w:val="00480498"/>
    <w:rsid w:val="00480E25"/>
    <w:rsid w:val="0048260C"/>
    <w:rsid w:val="004830E6"/>
    <w:rsid w:val="00485975"/>
    <w:rsid w:val="00485FB9"/>
    <w:rsid w:val="00491B9C"/>
    <w:rsid w:val="004920DA"/>
    <w:rsid w:val="00492A6A"/>
    <w:rsid w:val="00492F97"/>
    <w:rsid w:val="00494635"/>
    <w:rsid w:val="00497798"/>
    <w:rsid w:val="004A7012"/>
    <w:rsid w:val="004B166B"/>
    <w:rsid w:val="004B2767"/>
    <w:rsid w:val="004B3E9E"/>
    <w:rsid w:val="004B4F04"/>
    <w:rsid w:val="004B65B6"/>
    <w:rsid w:val="004B66F4"/>
    <w:rsid w:val="004B6A1F"/>
    <w:rsid w:val="004B7173"/>
    <w:rsid w:val="004B72BD"/>
    <w:rsid w:val="004B72D7"/>
    <w:rsid w:val="004C2023"/>
    <w:rsid w:val="004C2B43"/>
    <w:rsid w:val="004C51F4"/>
    <w:rsid w:val="004C5756"/>
    <w:rsid w:val="004C686D"/>
    <w:rsid w:val="004D03D9"/>
    <w:rsid w:val="004D0B0F"/>
    <w:rsid w:val="004D1F76"/>
    <w:rsid w:val="004D286B"/>
    <w:rsid w:val="004D4297"/>
    <w:rsid w:val="004D4FB9"/>
    <w:rsid w:val="004D5F56"/>
    <w:rsid w:val="004D6ED2"/>
    <w:rsid w:val="004E0027"/>
    <w:rsid w:val="004E0235"/>
    <w:rsid w:val="004E024E"/>
    <w:rsid w:val="004E0B6E"/>
    <w:rsid w:val="004E18AC"/>
    <w:rsid w:val="004E1DAE"/>
    <w:rsid w:val="004E21BE"/>
    <w:rsid w:val="004E38AA"/>
    <w:rsid w:val="004E6D1D"/>
    <w:rsid w:val="004E7ED2"/>
    <w:rsid w:val="004F2AA6"/>
    <w:rsid w:val="004F2E94"/>
    <w:rsid w:val="004F3C30"/>
    <w:rsid w:val="004F3D7A"/>
    <w:rsid w:val="004F587C"/>
    <w:rsid w:val="004F5A80"/>
    <w:rsid w:val="004F5E8B"/>
    <w:rsid w:val="004F6092"/>
    <w:rsid w:val="00501766"/>
    <w:rsid w:val="00503808"/>
    <w:rsid w:val="00504041"/>
    <w:rsid w:val="005040F0"/>
    <w:rsid w:val="00510DB0"/>
    <w:rsid w:val="0051291A"/>
    <w:rsid w:val="00513B01"/>
    <w:rsid w:val="00517E3B"/>
    <w:rsid w:val="00522AD6"/>
    <w:rsid w:val="00523053"/>
    <w:rsid w:val="005307F7"/>
    <w:rsid w:val="005313A7"/>
    <w:rsid w:val="00532099"/>
    <w:rsid w:val="0053230E"/>
    <w:rsid w:val="005333A9"/>
    <w:rsid w:val="005357A0"/>
    <w:rsid w:val="00536E22"/>
    <w:rsid w:val="00536E2C"/>
    <w:rsid w:val="00537E18"/>
    <w:rsid w:val="00537FC3"/>
    <w:rsid w:val="00540F35"/>
    <w:rsid w:val="0054156A"/>
    <w:rsid w:val="00541B6F"/>
    <w:rsid w:val="00544B2A"/>
    <w:rsid w:val="005464E0"/>
    <w:rsid w:val="005467CB"/>
    <w:rsid w:val="00546AF0"/>
    <w:rsid w:val="00547D6E"/>
    <w:rsid w:val="005519B2"/>
    <w:rsid w:val="00551D1E"/>
    <w:rsid w:val="00555A17"/>
    <w:rsid w:val="005560A4"/>
    <w:rsid w:val="005574F0"/>
    <w:rsid w:val="0056026F"/>
    <w:rsid w:val="0056061B"/>
    <w:rsid w:val="0056215F"/>
    <w:rsid w:val="005635DC"/>
    <w:rsid w:val="00564254"/>
    <w:rsid w:val="0056425D"/>
    <w:rsid w:val="0056634F"/>
    <w:rsid w:val="00566B14"/>
    <w:rsid w:val="00570A78"/>
    <w:rsid w:val="00570EE3"/>
    <w:rsid w:val="00573332"/>
    <w:rsid w:val="00573E26"/>
    <w:rsid w:val="00575601"/>
    <w:rsid w:val="00580142"/>
    <w:rsid w:val="00580289"/>
    <w:rsid w:val="00581E6D"/>
    <w:rsid w:val="005827DD"/>
    <w:rsid w:val="00583A5F"/>
    <w:rsid w:val="005856E6"/>
    <w:rsid w:val="00592DFE"/>
    <w:rsid w:val="00593086"/>
    <w:rsid w:val="00594572"/>
    <w:rsid w:val="00595899"/>
    <w:rsid w:val="00596676"/>
    <w:rsid w:val="005978F0"/>
    <w:rsid w:val="005A0DA7"/>
    <w:rsid w:val="005A1057"/>
    <w:rsid w:val="005A22B2"/>
    <w:rsid w:val="005A64B4"/>
    <w:rsid w:val="005A650C"/>
    <w:rsid w:val="005B1697"/>
    <w:rsid w:val="005B24FF"/>
    <w:rsid w:val="005B69F2"/>
    <w:rsid w:val="005C20C4"/>
    <w:rsid w:val="005C37BD"/>
    <w:rsid w:val="005C4FFC"/>
    <w:rsid w:val="005C5252"/>
    <w:rsid w:val="005C5FE0"/>
    <w:rsid w:val="005C68B7"/>
    <w:rsid w:val="005C7C64"/>
    <w:rsid w:val="005D0334"/>
    <w:rsid w:val="005D1BEE"/>
    <w:rsid w:val="005D2887"/>
    <w:rsid w:val="005D5296"/>
    <w:rsid w:val="005D5497"/>
    <w:rsid w:val="005D5D43"/>
    <w:rsid w:val="005D689C"/>
    <w:rsid w:val="005E041C"/>
    <w:rsid w:val="005E0AF2"/>
    <w:rsid w:val="005E20DE"/>
    <w:rsid w:val="005E2113"/>
    <w:rsid w:val="005E33D3"/>
    <w:rsid w:val="005E474B"/>
    <w:rsid w:val="005E57A6"/>
    <w:rsid w:val="005E674A"/>
    <w:rsid w:val="005F0398"/>
    <w:rsid w:val="005F0865"/>
    <w:rsid w:val="005F2094"/>
    <w:rsid w:val="005F2725"/>
    <w:rsid w:val="005F7B97"/>
    <w:rsid w:val="00600765"/>
    <w:rsid w:val="0060193A"/>
    <w:rsid w:val="0060394A"/>
    <w:rsid w:val="00606ADB"/>
    <w:rsid w:val="00607296"/>
    <w:rsid w:val="006140B1"/>
    <w:rsid w:val="006149DE"/>
    <w:rsid w:val="00616FCD"/>
    <w:rsid w:val="00617B88"/>
    <w:rsid w:val="00617C59"/>
    <w:rsid w:val="00620A17"/>
    <w:rsid w:val="0062132F"/>
    <w:rsid w:val="00623700"/>
    <w:rsid w:val="00624722"/>
    <w:rsid w:val="00624771"/>
    <w:rsid w:val="00625363"/>
    <w:rsid w:val="00625901"/>
    <w:rsid w:val="00626F86"/>
    <w:rsid w:val="00627A4B"/>
    <w:rsid w:val="00630BD1"/>
    <w:rsid w:val="006320BF"/>
    <w:rsid w:val="0063319C"/>
    <w:rsid w:val="00633E5A"/>
    <w:rsid w:val="0063528A"/>
    <w:rsid w:val="0063561C"/>
    <w:rsid w:val="00642A25"/>
    <w:rsid w:val="006470DB"/>
    <w:rsid w:val="00647866"/>
    <w:rsid w:val="006479D1"/>
    <w:rsid w:val="00647BA7"/>
    <w:rsid w:val="006502FF"/>
    <w:rsid w:val="006510FD"/>
    <w:rsid w:val="00653949"/>
    <w:rsid w:val="00653D25"/>
    <w:rsid w:val="00654A7B"/>
    <w:rsid w:val="0065715C"/>
    <w:rsid w:val="00657D1A"/>
    <w:rsid w:val="0066005B"/>
    <w:rsid w:val="006613EF"/>
    <w:rsid w:val="00664D0E"/>
    <w:rsid w:val="00665917"/>
    <w:rsid w:val="0066761E"/>
    <w:rsid w:val="006708AA"/>
    <w:rsid w:val="00670EF5"/>
    <w:rsid w:val="0067220D"/>
    <w:rsid w:val="0067519A"/>
    <w:rsid w:val="006778B6"/>
    <w:rsid w:val="00677FC6"/>
    <w:rsid w:val="00680AC5"/>
    <w:rsid w:val="00681F5D"/>
    <w:rsid w:val="00683857"/>
    <w:rsid w:val="006844D8"/>
    <w:rsid w:val="00684D2B"/>
    <w:rsid w:val="00685F31"/>
    <w:rsid w:val="0068742D"/>
    <w:rsid w:val="006909C4"/>
    <w:rsid w:val="00691791"/>
    <w:rsid w:val="00691AA8"/>
    <w:rsid w:val="00691C4A"/>
    <w:rsid w:val="00691F11"/>
    <w:rsid w:val="00692A26"/>
    <w:rsid w:val="00697D17"/>
    <w:rsid w:val="006A1E74"/>
    <w:rsid w:val="006A2C6E"/>
    <w:rsid w:val="006A3AD2"/>
    <w:rsid w:val="006A4D15"/>
    <w:rsid w:val="006A598C"/>
    <w:rsid w:val="006A59C9"/>
    <w:rsid w:val="006B03D7"/>
    <w:rsid w:val="006B5605"/>
    <w:rsid w:val="006B5F6C"/>
    <w:rsid w:val="006B6052"/>
    <w:rsid w:val="006B6DC5"/>
    <w:rsid w:val="006B774A"/>
    <w:rsid w:val="006B78C2"/>
    <w:rsid w:val="006B7CFC"/>
    <w:rsid w:val="006C0837"/>
    <w:rsid w:val="006C322E"/>
    <w:rsid w:val="006C3FF9"/>
    <w:rsid w:val="006C43D8"/>
    <w:rsid w:val="006C45F5"/>
    <w:rsid w:val="006C4814"/>
    <w:rsid w:val="006C4F77"/>
    <w:rsid w:val="006C6AEF"/>
    <w:rsid w:val="006C76B4"/>
    <w:rsid w:val="006D2F8E"/>
    <w:rsid w:val="006D4F1E"/>
    <w:rsid w:val="006D55A5"/>
    <w:rsid w:val="006D6EB8"/>
    <w:rsid w:val="006D6F8C"/>
    <w:rsid w:val="006D7BF2"/>
    <w:rsid w:val="006E0E46"/>
    <w:rsid w:val="006E2181"/>
    <w:rsid w:val="006E5243"/>
    <w:rsid w:val="006E5B39"/>
    <w:rsid w:val="006F2602"/>
    <w:rsid w:val="006F2AAC"/>
    <w:rsid w:val="006F33DA"/>
    <w:rsid w:val="006F49C6"/>
    <w:rsid w:val="006F5612"/>
    <w:rsid w:val="006F76E3"/>
    <w:rsid w:val="00701502"/>
    <w:rsid w:val="00703802"/>
    <w:rsid w:val="00707060"/>
    <w:rsid w:val="00707804"/>
    <w:rsid w:val="00707A89"/>
    <w:rsid w:val="00711DE1"/>
    <w:rsid w:val="007144F6"/>
    <w:rsid w:val="0071627F"/>
    <w:rsid w:val="00717146"/>
    <w:rsid w:val="00717BB4"/>
    <w:rsid w:val="00720812"/>
    <w:rsid w:val="007306AF"/>
    <w:rsid w:val="00732347"/>
    <w:rsid w:val="00732EDD"/>
    <w:rsid w:val="007358B7"/>
    <w:rsid w:val="00735F45"/>
    <w:rsid w:val="00735FED"/>
    <w:rsid w:val="00736EBD"/>
    <w:rsid w:val="00740E75"/>
    <w:rsid w:val="00740F86"/>
    <w:rsid w:val="0074295C"/>
    <w:rsid w:val="00745175"/>
    <w:rsid w:val="00747D32"/>
    <w:rsid w:val="00752A8C"/>
    <w:rsid w:val="0075419F"/>
    <w:rsid w:val="007546FA"/>
    <w:rsid w:val="0075667B"/>
    <w:rsid w:val="00757E41"/>
    <w:rsid w:val="00760F80"/>
    <w:rsid w:val="00761BEE"/>
    <w:rsid w:val="00762339"/>
    <w:rsid w:val="00765D6A"/>
    <w:rsid w:val="007669D4"/>
    <w:rsid w:val="00767270"/>
    <w:rsid w:val="007702D0"/>
    <w:rsid w:val="007703D1"/>
    <w:rsid w:val="007708D0"/>
    <w:rsid w:val="007716BC"/>
    <w:rsid w:val="007746C3"/>
    <w:rsid w:val="007759FF"/>
    <w:rsid w:val="00775C41"/>
    <w:rsid w:val="00776AA9"/>
    <w:rsid w:val="00776D31"/>
    <w:rsid w:val="00780230"/>
    <w:rsid w:val="007816BA"/>
    <w:rsid w:val="00782C10"/>
    <w:rsid w:val="00785B3E"/>
    <w:rsid w:val="00790C43"/>
    <w:rsid w:val="00791564"/>
    <w:rsid w:val="0079170A"/>
    <w:rsid w:val="00793853"/>
    <w:rsid w:val="00794CAA"/>
    <w:rsid w:val="00795026"/>
    <w:rsid w:val="00797836"/>
    <w:rsid w:val="007A0721"/>
    <w:rsid w:val="007A2614"/>
    <w:rsid w:val="007A51E8"/>
    <w:rsid w:val="007A7883"/>
    <w:rsid w:val="007B1177"/>
    <w:rsid w:val="007B30CE"/>
    <w:rsid w:val="007B712F"/>
    <w:rsid w:val="007C1683"/>
    <w:rsid w:val="007C2092"/>
    <w:rsid w:val="007C30A1"/>
    <w:rsid w:val="007C6378"/>
    <w:rsid w:val="007D0DD4"/>
    <w:rsid w:val="007D1539"/>
    <w:rsid w:val="007D166E"/>
    <w:rsid w:val="007D3555"/>
    <w:rsid w:val="007D3F68"/>
    <w:rsid w:val="007D5188"/>
    <w:rsid w:val="007D5423"/>
    <w:rsid w:val="007E31FD"/>
    <w:rsid w:val="007E3DAB"/>
    <w:rsid w:val="007E45D2"/>
    <w:rsid w:val="007E515D"/>
    <w:rsid w:val="007E557A"/>
    <w:rsid w:val="007F0805"/>
    <w:rsid w:val="007F1BE1"/>
    <w:rsid w:val="007F229C"/>
    <w:rsid w:val="007F2513"/>
    <w:rsid w:val="007F339A"/>
    <w:rsid w:val="007F4831"/>
    <w:rsid w:val="007F5123"/>
    <w:rsid w:val="007F70A6"/>
    <w:rsid w:val="008030A9"/>
    <w:rsid w:val="0080654B"/>
    <w:rsid w:val="00813C49"/>
    <w:rsid w:val="0081492A"/>
    <w:rsid w:val="00817C4B"/>
    <w:rsid w:val="00824192"/>
    <w:rsid w:val="00825789"/>
    <w:rsid w:val="00826FE7"/>
    <w:rsid w:val="00831BFF"/>
    <w:rsid w:val="00832307"/>
    <w:rsid w:val="008339E6"/>
    <w:rsid w:val="00837BF9"/>
    <w:rsid w:val="00837DDC"/>
    <w:rsid w:val="008404E7"/>
    <w:rsid w:val="0084062D"/>
    <w:rsid w:val="00840E33"/>
    <w:rsid w:val="00842BE9"/>
    <w:rsid w:val="00842DBB"/>
    <w:rsid w:val="00843FE1"/>
    <w:rsid w:val="008444D2"/>
    <w:rsid w:val="008479B7"/>
    <w:rsid w:val="0085058E"/>
    <w:rsid w:val="00853B6D"/>
    <w:rsid w:val="00854155"/>
    <w:rsid w:val="008546EB"/>
    <w:rsid w:val="008566BC"/>
    <w:rsid w:val="00856C75"/>
    <w:rsid w:val="00857922"/>
    <w:rsid w:val="00862463"/>
    <w:rsid w:val="0086304A"/>
    <w:rsid w:val="008643A4"/>
    <w:rsid w:val="0086446E"/>
    <w:rsid w:val="008648B5"/>
    <w:rsid w:val="00865C99"/>
    <w:rsid w:val="008738B6"/>
    <w:rsid w:val="00873A6A"/>
    <w:rsid w:val="00875A81"/>
    <w:rsid w:val="00877B1C"/>
    <w:rsid w:val="0088095C"/>
    <w:rsid w:val="0088202D"/>
    <w:rsid w:val="00882EDA"/>
    <w:rsid w:val="00883921"/>
    <w:rsid w:val="0088681D"/>
    <w:rsid w:val="00887E4D"/>
    <w:rsid w:val="008904D6"/>
    <w:rsid w:val="0089139B"/>
    <w:rsid w:val="00891743"/>
    <w:rsid w:val="008917F8"/>
    <w:rsid w:val="008936D5"/>
    <w:rsid w:val="0089505B"/>
    <w:rsid w:val="00895B41"/>
    <w:rsid w:val="0089636B"/>
    <w:rsid w:val="00896546"/>
    <w:rsid w:val="008A06A4"/>
    <w:rsid w:val="008A24C5"/>
    <w:rsid w:val="008A304F"/>
    <w:rsid w:val="008A3EAF"/>
    <w:rsid w:val="008A414A"/>
    <w:rsid w:val="008A523C"/>
    <w:rsid w:val="008A66F7"/>
    <w:rsid w:val="008B22B1"/>
    <w:rsid w:val="008B391C"/>
    <w:rsid w:val="008B732B"/>
    <w:rsid w:val="008C00CD"/>
    <w:rsid w:val="008C0FC7"/>
    <w:rsid w:val="008C2F1D"/>
    <w:rsid w:val="008C49CF"/>
    <w:rsid w:val="008C5109"/>
    <w:rsid w:val="008C54DB"/>
    <w:rsid w:val="008C5691"/>
    <w:rsid w:val="008D13B9"/>
    <w:rsid w:val="008D212D"/>
    <w:rsid w:val="008D3849"/>
    <w:rsid w:val="008D3D53"/>
    <w:rsid w:val="008D489F"/>
    <w:rsid w:val="008D5E7C"/>
    <w:rsid w:val="008D7C36"/>
    <w:rsid w:val="008D7C99"/>
    <w:rsid w:val="008E1CB9"/>
    <w:rsid w:val="008E2B8A"/>
    <w:rsid w:val="008E46AA"/>
    <w:rsid w:val="008E54A4"/>
    <w:rsid w:val="008F12E2"/>
    <w:rsid w:val="008F1C79"/>
    <w:rsid w:val="008F5A28"/>
    <w:rsid w:val="008F5BCE"/>
    <w:rsid w:val="008F772E"/>
    <w:rsid w:val="00900515"/>
    <w:rsid w:val="00902F39"/>
    <w:rsid w:val="009062BD"/>
    <w:rsid w:val="0091070E"/>
    <w:rsid w:val="00910D4A"/>
    <w:rsid w:val="00911AF0"/>
    <w:rsid w:val="00913708"/>
    <w:rsid w:val="00913A01"/>
    <w:rsid w:val="00921702"/>
    <w:rsid w:val="00921C87"/>
    <w:rsid w:val="00922699"/>
    <w:rsid w:val="0092576F"/>
    <w:rsid w:val="00927BC3"/>
    <w:rsid w:val="00927E80"/>
    <w:rsid w:val="0093002D"/>
    <w:rsid w:val="009308C4"/>
    <w:rsid w:val="0093114F"/>
    <w:rsid w:val="009328DC"/>
    <w:rsid w:val="009360F5"/>
    <w:rsid w:val="00936811"/>
    <w:rsid w:val="00942FA3"/>
    <w:rsid w:val="009431D2"/>
    <w:rsid w:val="00944874"/>
    <w:rsid w:val="00944F42"/>
    <w:rsid w:val="009524AC"/>
    <w:rsid w:val="0095380F"/>
    <w:rsid w:val="0095470F"/>
    <w:rsid w:val="009578BB"/>
    <w:rsid w:val="00957E7D"/>
    <w:rsid w:val="00960B92"/>
    <w:rsid w:val="00962CDA"/>
    <w:rsid w:val="009636FB"/>
    <w:rsid w:val="00963FE3"/>
    <w:rsid w:val="00964102"/>
    <w:rsid w:val="00964282"/>
    <w:rsid w:val="00965AE0"/>
    <w:rsid w:val="009660DB"/>
    <w:rsid w:val="00966CCF"/>
    <w:rsid w:val="00970269"/>
    <w:rsid w:val="00971661"/>
    <w:rsid w:val="009772B6"/>
    <w:rsid w:val="009808B4"/>
    <w:rsid w:val="009816C8"/>
    <w:rsid w:val="0098259D"/>
    <w:rsid w:val="009854A6"/>
    <w:rsid w:val="00985C60"/>
    <w:rsid w:val="009870E9"/>
    <w:rsid w:val="00992E93"/>
    <w:rsid w:val="00996575"/>
    <w:rsid w:val="009968DE"/>
    <w:rsid w:val="009A11D6"/>
    <w:rsid w:val="009A1666"/>
    <w:rsid w:val="009A40F9"/>
    <w:rsid w:val="009A4485"/>
    <w:rsid w:val="009A4F1D"/>
    <w:rsid w:val="009A52FD"/>
    <w:rsid w:val="009A7A40"/>
    <w:rsid w:val="009B1937"/>
    <w:rsid w:val="009B3584"/>
    <w:rsid w:val="009B35CD"/>
    <w:rsid w:val="009B6C97"/>
    <w:rsid w:val="009B6EB4"/>
    <w:rsid w:val="009B7C42"/>
    <w:rsid w:val="009B7EE2"/>
    <w:rsid w:val="009C1A6F"/>
    <w:rsid w:val="009C28EC"/>
    <w:rsid w:val="009C3F7B"/>
    <w:rsid w:val="009C694C"/>
    <w:rsid w:val="009C72F7"/>
    <w:rsid w:val="009C74DB"/>
    <w:rsid w:val="009D01C3"/>
    <w:rsid w:val="009D1C2E"/>
    <w:rsid w:val="009D58B6"/>
    <w:rsid w:val="009D7EF4"/>
    <w:rsid w:val="009E3614"/>
    <w:rsid w:val="009E3D8C"/>
    <w:rsid w:val="009E3F52"/>
    <w:rsid w:val="009E5832"/>
    <w:rsid w:val="009E71A9"/>
    <w:rsid w:val="009F043D"/>
    <w:rsid w:val="009F0A1A"/>
    <w:rsid w:val="009F3461"/>
    <w:rsid w:val="00A04C0C"/>
    <w:rsid w:val="00A054FE"/>
    <w:rsid w:val="00A11498"/>
    <w:rsid w:val="00A11A9D"/>
    <w:rsid w:val="00A15120"/>
    <w:rsid w:val="00A168A5"/>
    <w:rsid w:val="00A16D58"/>
    <w:rsid w:val="00A17B81"/>
    <w:rsid w:val="00A201C1"/>
    <w:rsid w:val="00A20465"/>
    <w:rsid w:val="00A209F5"/>
    <w:rsid w:val="00A22596"/>
    <w:rsid w:val="00A23B21"/>
    <w:rsid w:val="00A265B5"/>
    <w:rsid w:val="00A26E9B"/>
    <w:rsid w:val="00A27D2A"/>
    <w:rsid w:val="00A30BF7"/>
    <w:rsid w:val="00A30F29"/>
    <w:rsid w:val="00A30F81"/>
    <w:rsid w:val="00A318B5"/>
    <w:rsid w:val="00A31BBA"/>
    <w:rsid w:val="00A32D83"/>
    <w:rsid w:val="00A33BDA"/>
    <w:rsid w:val="00A35ECA"/>
    <w:rsid w:val="00A41A69"/>
    <w:rsid w:val="00A44048"/>
    <w:rsid w:val="00A52829"/>
    <w:rsid w:val="00A53021"/>
    <w:rsid w:val="00A54C8D"/>
    <w:rsid w:val="00A553F3"/>
    <w:rsid w:val="00A56B54"/>
    <w:rsid w:val="00A56F92"/>
    <w:rsid w:val="00A60AB4"/>
    <w:rsid w:val="00A622D5"/>
    <w:rsid w:val="00A63BA1"/>
    <w:rsid w:val="00A648B6"/>
    <w:rsid w:val="00A6524F"/>
    <w:rsid w:val="00A668FA"/>
    <w:rsid w:val="00A67B9F"/>
    <w:rsid w:val="00A76F65"/>
    <w:rsid w:val="00A8266A"/>
    <w:rsid w:val="00A84B89"/>
    <w:rsid w:val="00A84F65"/>
    <w:rsid w:val="00A8792A"/>
    <w:rsid w:val="00A944BD"/>
    <w:rsid w:val="00A9708A"/>
    <w:rsid w:val="00A9728D"/>
    <w:rsid w:val="00AA0783"/>
    <w:rsid w:val="00AA1538"/>
    <w:rsid w:val="00AA3ACF"/>
    <w:rsid w:val="00AA474D"/>
    <w:rsid w:val="00AA48D5"/>
    <w:rsid w:val="00AA4A70"/>
    <w:rsid w:val="00AA76A9"/>
    <w:rsid w:val="00AB16BB"/>
    <w:rsid w:val="00AC020C"/>
    <w:rsid w:val="00AC0C3F"/>
    <w:rsid w:val="00AC5917"/>
    <w:rsid w:val="00AC614D"/>
    <w:rsid w:val="00AD01FB"/>
    <w:rsid w:val="00AD067E"/>
    <w:rsid w:val="00AD1072"/>
    <w:rsid w:val="00AD1385"/>
    <w:rsid w:val="00AD172F"/>
    <w:rsid w:val="00AD3066"/>
    <w:rsid w:val="00AD31AA"/>
    <w:rsid w:val="00AD38BB"/>
    <w:rsid w:val="00AD3CAC"/>
    <w:rsid w:val="00AD42F5"/>
    <w:rsid w:val="00AE29D0"/>
    <w:rsid w:val="00AE3825"/>
    <w:rsid w:val="00AE3A9A"/>
    <w:rsid w:val="00AE47C1"/>
    <w:rsid w:val="00AE54AA"/>
    <w:rsid w:val="00AF059E"/>
    <w:rsid w:val="00AF06D3"/>
    <w:rsid w:val="00AF078E"/>
    <w:rsid w:val="00AF35D7"/>
    <w:rsid w:val="00AF5460"/>
    <w:rsid w:val="00AF5672"/>
    <w:rsid w:val="00AF5E55"/>
    <w:rsid w:val="00B00BFA"/>
    <w:rsid w:val="00B01B03"/>
    <w:rsid w:val="00B0348C"/>
    <w:rsid w:val="00B0358E"/>
    <w:rsid w:val="00B04D01"/>
    <w:rsid w:val="00B04FE7"/>
    <w:rsid w:val="00B07F5E"/>
    <w:rsid w:val="00B14134"/>
    <w:rsid w:val="00B14C21"/>
    <w:rsid w:val="00B16811"/>
    <w:rsid w:val="00B16F5C"/>
    <w:rsid w:val="00B17159"/>
    <w:rsid w:val="00B1738C"/>
    <w:rsid w:val="00B22F69"/>
    <w:rsid w:val="00B23BE6"/>
    <w:rsid w:val="00B249F1"/>
    <w:rsid w:val="00B26E9E"/>
    <w:rsid w:val="00B26F7F"/>
    <w:rsid w:val="00B30327"/>
    <w:rsid w:val="00B33046"/>
    <w:rsid w:val="00B3521A"/>
    <w:rsid w:val="00B41B05"/>
    <w:rsid w:val="00B4483D"/>
    <w:rsid w:val="00B45FD1"/>
    <w:rsid w:val="00B46371"/>
    <w:rsid w:val="00B47119"/>
    <w:rsid w:val="00B472D5"/>
    <w:rsid w:val="00B5064A"/>
    <w:rsid w:val="00B566B3"/>
    <w:rsid w:val="00B575E6"/>
    <w:rsid w:val="00B60C6B"/>
    <w:rsid w:val="00B613F0"/>
    <w:rsid w:val="00B61954"/>
    <w:rsid w:val="00B638E6"/>
    <w:rsid w:val="00B647D7"/>
    <w:rsid w:val="00B67739"/>
    <w:rsid w:val="00B679D0"/>
    <w:rsid w:val="00B713DA"/>
    <w:rsid w:val="00B71421"/>
    <w:rsid w:val="00B71987"/>
    <w:rsid w:val="00B7282B"/>
    <w:rsid w:val="00B72C6B"/>
    <w:rsid w:val="00B759C5"/>
    <w:rsid w:val="00B76E3B"/>
    <w:rsid w:val="00B81AE0"/>
    <w:rsid w:val="00B839C7"/>
    <w:rsid w:val="00B83FAD"/>
    <w:rsid w:val="00B84F35"/>
    <w:rsid w:val="00B861A3"/>
    <w:rsid w:val="00B868AD"/>
    <w:rsid w:val="00B90724"/>
    <w:rsid w:val="00B91D19"/>
    <w:rsid w:val="00B91E1A"/>
    <w:rsid w:val="00B938C2"/>
    <w:rsid w:val="00B94DBC"/>
    <w:rsid w:val="00B95574"/>
    <w:rsid w:val="00B96891"/>
    <w:rsid w:val="00B97772"/>
    <w:rsid w:val="00BA254E"/>
    <w:rsid w:val="00BA5EB8"/>
    <w:rsid w:val="00BB089C"/>
    <w:rsid w:val="00BB18F3"/>
    <w:rsid w:val="00BB1BA5"/>
    <w:rsid w:val="00BB2078"/>
    <w:rsid w:val="00BB2C55"/>
    <w:rsid w:val="00BB3F01"/>
    <w:rsid w:val="00BB4507"/>
    <w:rsid w:val="00BB4B32"/>
    <w:rsid w:val="00BB7ECC"/>
    <w:rsid w:val="00BC172F"/>
    <w:rsid w:val="00BC2B12"/>
    <w:rsid w:val="00BC2DA3"/>
    <w:rsid w:val="00BC5631"/>
    <w:rsid w:val="00BC587F"/>
    <w:rsid w:val="00BC59DA"/>
    <w:rsid w:val="00BC5D6B"/>
    <w:rsid w:val="00BC5DD1"/>
    <w:rsid w:val="00BC630C"/>
    <w:rsid w:val="00BC7E2F"/>
    <w:rsid w:val="00BD2B01"/>
    <w:rsid w:val="00BD63FE"/>
    <w:rsid w:val="00BE00A2"/>
    <w:rsid w:val="00BE1EB1"/>
    <w:rsid w:val="00BE7783"/>
    <w:rsid w:val="00BF2585"/>
    <w:rsid w:val="00C00EA4"/>
    <w:rsid w:val="00C02550"/>
    <w:rsid w:val="00C04A4C"/>
    <w:rsid w:val="00C07501"/>
    <w:rsid w:val="00C105B7"/>
    <w:rsid w:val="00C11318"/>
    <w:rsid w:val="00C11F40"/>
    <w:rsid w:val="00C12493"/>
    <w:rsid w:val="00C12EB8"/>
    <w:rsid w:val="00C141A9"/>
    <w:rsid w:val="00C146BA"/>
    <w:rsid w:val="00C1499E"/>
    <w:rsid w:val="00C15EE5"/>
    <w:rsid w:val="00C1678E"/>
    <w:rsid w:val="00C1745C"/>
    <w:rsid w:val="00C20CF9"/>
    <w:rsid w:val="00C228DB"/>
    <w:rsid w:val="00C23377"/>
    <w:rsid w:val="00C23F08"/>
    <w:rsid w:val="00C30642"/>
    <w:rsid w:val="00C309E3"/>
    <w:rsid w:val="00C32CE2"/>
    <w:rsid w:val="00C345B3"/>
    <w:rsid w:val="00C351B6"/>
    <w:rsid w:val="00C3524D"/>
    <w:rsid w:val="00C35FB5"/>
    <w:rsid w:val="00C40513"/>
    <w:rsid w:val="00C40CA7"/>
    <w:rsid w:val="00C41175"/>
    <w:rsid w:val="00C4255D"/>
    <w:rsid w:val="00C4360A"/>
    <w:rsid w:val="00C43F3C"/>
    <w:rsid w:val="00C456E6"/>
    <w:rsid w:val="00C4716F"/>
    <w:rsid w:val="00C5200A"/>
    <w:rsid w:val="00C52B38"/>
    <w:rsid w:val="00C536A7"/>
    <w:rsid w:val="00C54091"/>
    <w:rsid w:val="00C54443"/>
    <w:rsid w:val="00C62BC9"/>
    <w:rsid w:val="00C65443"/>
    <w:rsid w:val="00C6569B"/>
    <w:rsid w:val="00C66741"/>
    <w:rsid w:val="00C66984"/>
    <w:rsid w:val="00C719F8"/>
    <w:rsid w:val="00C71A9F"/>
    <w:rsid w:val="00C7332F"/>
    <w:rsid w:val="00C73356"/>
    <w:rsid w:val="00C73529"/>
    <w:rsid w:val="00C77FAC"/>
    <w:rsid w:val="00C80590"/>
    <w:rsid w:val="00C81842"/>
    <w:rsid w:val="00C82328"/>
    <w:rsid w:val="00C84BAD"/>
    <w:rsid w:val="00C85613"/>
    <w:rsid w:val="00C85FF3"/>
    <w:rsid w:val="00C868CE"/>
    <w:rsid w:val="00C86AFC"/>
    <w:rsid w:val="00C86CF7"/>
    <w:rsid w:val="00C9010D"/>
    <w:rsid w:val="00C90834"/>
    <w:rsid w:val="00C92494"/>
    <w:rsid w:val="00C924C5"/>
    <w:rsid w:val="00C953D8"/>
    <w:rsid w:val="00C9568B"/>
    <w:rsid w:val="00CA0CE7"/>
    <w:rsid w:val="00CA0EA4"/>
    <w:rsid w:val="00CA3398"/>
    <w:rsid w:val="00CA7B20"/>
    <w:rsid w:val="00CB1986"/>
    <w:rsid w:val="00CB5B14"/>
    <w:rsid w:val="00CB6FC5"/>
    <w:rsid w:val="00CB7526"/>
    <w:rsid w:val="00CC158A"/>
    <w:rsid w:val="00CC3668"/>
    <w:rsid w:val="00CC4799"/>
    <w:rsid w:val="00CC5043"/>
    <w:rsid w:val="00CC5505"/>
    <w:rsid w:val="00CC6C66"/>
    <w:rsid w:val="00CD0A04"/>
    <w:rsid w:val="00CD0DC9"/>
    <w:rsid w:val="00CD37CF"/>
    <w:rsid w:val="00CD682C"/>
    <w:rsid w:val="00CD71B3"/>
    <w:rsid w:val="00CD7483"/>
    <w:rsid w:val="00CE1AD6"/>
    <w:rsid w:val="00CE33F0"/>
    <w:rsid w:val="00CE4911"/>
    <w:rsid w:val="00CE4B4A"/>
    <w:rsid w:val="00CE581A"/>
    <w:rsid w:val="00CE5D01"/>
    <w:rsid w:val="00CE5DDF"/>
    <w:rsid w:val="00CE6084"/>
    <w:rsid w:val="00CE671E"/>
    <w:rsid w:val="00CE6B3C"/>
    <w:rsid w:val="00CE71F0"/>
    <w:rsid w:val="00CF1BF8"/>
    <w:rsid w:val="00CF2937"/>
    <w:rsid w:val="00CF3011"/>
    <w:rsid w:val="00CF7E1C"/>
    <w:rsid w:val="00D074A2"/>
    <w:rsid w:val="00D07D80"/>
    <w:rsid w:val="00D12B20"/>
    <w:rsid w:val="00D13E5A"/>
    <w:rsid w:val="00D14653"/>
    <w:rsid w:val="00D23038"/>
    <w:rsid w:val="00D23C05"/>
    <w:rsid w:val="00D3227E"/>
    <w:rsid w:val="00D3791D"/>
    <w:rsid w:val="00D4175A"/>
    <w:rsid w:val="00D42CFA"/>
    <w:rsid w:val="00D46C16"/>
    <w:rsid w:val="00D51BF4"/>
    <w:rsid w:val="00D55567"/>
    <w:rsid w:val="00D57C06"/>
    <w:rsid w:val="00D6163D"/>
    <w:rsid w:val="00D61E56"/>
    <w:rsid w:val="00D62F3B"/>
    <w:rsid w:val="00D64074"/>
    <w:rsid w:val="00D64CEE"/>
    <w:rsid w:val="00D67211"/>
    <w:rsid w:val="00D70379"/>
    <w:rsid w:val="00D708DC"/>
    <w:rsid w:val="00D71C1E"/>
    <w:rsid w:val="00D722D1"/>
    <w:rsid w:val="00D728CF"/>
    <w:rsid w:val="00D738D3"/>
    <w:rsid w:val="00D74953"/>
    <w:rsid w:val="00D758A9"/>
    <w:rsid w:val="00D84B81"/>
    <w:rsid w:val="00D8519B"/>
    <w:rsid w:val="00D861C0"/>
    <w:rsid w:val="00D870CF"/>
    <w:rsid w:val="00D90576"/>
    <w:rsid w:val="00D9168B"/>
    <w:rsid w:val="00D91C2C"/>
    <w:rsid w:val="00D925F5"/>
    <w:rsid w:val="00D9288E"/>
    <w:rsid w:val="00D9440B"/>
    <w:rsid w:val="00D963AB"/>
    <w:rsid w:val="00D96AB9"/>
    <w:rsid w:val="00D96CEF"/>
    <w:rsid w:val="00D96E18"/>
    <w:rsid w:val="00DA01DF"/>
    <w:rsid w:val="00DA39EE"/>
    <w:rsid w:val="00DA3BBE"/>
    <w:rsid w:val="00DA5E50"/>
    <w:rsid w:val="00DA7F5D"/>
    <w:rsid w:val="00DB0AD0"/>
    <w:rsid w:val="00DB5865"/>
    <w:rsid w:val="00DB7AE2"/>
    <w:rsid w:val="00DC1CEC"/>
    <w:rsid w:val="00DC2972"/>
    <w:rsid w:val="00DC40A4"/>
    <w:rsid w:val="00DC5D3A"/>
    <w:rsid w:val="00DC5FA7"/>
    <w:rsid w:val="00DC7641"/>
    <w:rsid w:val="00DD4528"/>
    <w:rsid w:val="00DE54F1"/>
    <w:rsid w:val="00DE6170"/>
    <w:rsid w:val="00DF004B"/>
    <w:rsid w:val="00DF1376"/>
    <w:rsid w:val="00DF625E"/>
    <w:rsid w:val="00DF6533"/>
    <w:rsid w:val="00DF7750"/>
    <w:rsid w:val="00E02CF7"/>
    <w:rsid w:val="00E040BC"/>
    <w:rsid w:val="00E07FBA"/>
    <w:rsid w:val="00E13F69"/>
    <w:rsid w:val="00E14D95"/>
    <w:rsid w:val="00E16D42"/>
    <w:rsid w:val="00E17EF4"/>
    <w:rsid w:val="00E206ED"/>
    <w:rsid w:val="00E20E85"/>
    <w:rsid w:val="00E217A9"/>
    <w:rsid w:val="00E218D8"/>
    <w:rsid w:val="00E225B8"/>
    <w:rsid w:val="00E23081"/>
    <w:rsid w:val="00E2331A"/>
    <w:rsid w:val="00E24F17"/>
    <w:rsid w:val="00E250D6"/>
    <w:rsid w:val="00E25154"/>
    <w:rsid w:val="00E25DA9"/>
    <w:rsid w:val="00E27345"/>
    <w:rsid w:val="00E33D07"/>
    <w:rsid w:val="00E33E9F"/>
    <w:rsid w:val="00E340F9"/>
    <w:rsid w:val="00E358C8"/>
    <w:rsid w:val="00E35906"/>
    <w:rsid w:val="00E407F9"/>
    <w:rsid w:val="00E40CCD"/>
    <w:rsid w:val="00E41761"/>
    <w:rsid w:val="00E46350"/>
    <w:rsid w:val="00E4792B"/>
    <w:rsid w:val="00E537FF"/>
    <w:rsid w:val="00E53C21"/>
    <w:rsid w:val="00E5780E"/>
    <w:rsid w:val="00E61829"/>
    <w:rsid w:val="00E6206B"/>
    <w:rsid w:val="00E62286"/>
    <w:rsid w:val="00E628B0"/>
    <w:rsid w:val="00E65BF8"/>
    <w:rsid w:val="00E670D5"/>
    <w:rsid w:val="00E70223"/>
    <w:rsid w:val="00E70A12"/>
    <w:rsid w:val="00E7127C"/>
    <w:rsid w:val="00E74554"/>
    <w:rsid w:val="00E752D8"/>
    <w:rsid w:val="00E75A3E"/>
    <w:rsid w:val="00E760A6"/>
    <w:rsid w:val="00E82A00"/>
    <w:rsid w:val="00E83406"/>
    <w:rsid w:val="00E86116"/>
    <w:rsid w:val="00E862E8"/>
    <w:rsid w:val="00E86849"/>
    <w:rsid w:val="00E878A6"/>
    <w:rsid w:val="00E9066C"/>
    <w:rsid w:val="00E93736"/>
    <w:rsid w:val="00E94603"/>
    <w:rsid w:val="00E9652C"/>
    <w:rsid w:val="00E979A0"/>
    <w:rsid w:val="00EA0F8E"/>
    <w:rsid w:val="00EA1457"/>
    <w:rsid w:val="00EA2167"/>
    <w:rsid w:val="00EA7912"/>
    <w:rsid w:val="00EB0199"/>
    <w:rsid w:val="00EB183A"/>
    <w:rsid w:val="00EB2DBF"/>
    <w:rsid w:val="00EB4A0C"/>
    <w:rsid w:val="00EC056D"/>
    <w:rsid w:val="00EC3137"/>
    <w:rsid w:val="00EC4937"/>
    <w:rsid w:val="00EC5029"/>
    <w:rsid w:val="00EC739E"/>
    <w:rsid w:val="00EC75EE"/>
    <w:rsid w:val="00EC7725"/>
    <w:rsid w:val="00ED095D"/>
    <w:rsid w:val="00ED3614"/>
    <w:rsid w:val="00ED63D9"/>
    <w:rsid w:val="00ED6B3B"/>
    <w:rsid w:val="00EE2BD0"/>
    <w:rsid w:val="00EF08DF"/>
    <w:rsid w:val="00EF155B"/>
    <w:rsid w:val="00EF1EB6"/>
    <w:rsid w:val="00EF32C3"/>
    <w:rsid w:val="00EF3A67"/>
    <w:rsid w:val="00EF3CD4"/>
    <w:rsid w:val="00EF4D71"/>
    <w:rsid w:val="00EF5CBE"/>
    <w:rsid w:val="00EF7093"/>
    <w:rsid w:val="00EF7B0D"/>
    <w:rsid w:val="00F03010"/>
    <w:rsid w:val="00F03E52"/>
    <w:rsid w:val="00F04624"/>
    <w:rsid w:val="00F046AA"/>
    <w:rsid w:val="00F046EF"/>
    <w:rsid w:val="00F101F2"/>
    <w:rsid w:val="00F115F8"/>
    <w:rsid w:val="00F17170"/>
    <w:rsid w:val="00F20185"/>
    <w:rsid w:val="00F20590"/>
    <w:rsid w:val="00F2358C"/>
    <w:rsid w:val="00F243DD"/>
    <w:rsid w:val="00F30B9E"/>
    <w:rsid w:val="00F34E6B"/>
    <w:rsid w:val="00F36215"/>
    <w:rsid w:val="00F42A87"/>
    <w:rsid w:val="00F44440"/>
    <w:rsid w:val="00F47607"/>
    <w:rsid w:val="00F47E32"/>
    <w:rsid w:val="00F51485"/>
    <w:rsid w:val="00F5224E"/>
    <w:rsid w:val="00F531CC"/>
    <w:rsid w:val="00F637B5"/>
    <w:rsid w:val="00F63C56"/>
    <w:rsid w:val="00F71EC6"/>
    <w:rsid w:val="00F72E0E"/>
    <w:rsid w:val="00F7301C"/>
    <w:rsid w:val="00F73772"/>
    <w:rsid w:val="00F742D7"/>
    <w:rsid w:val="00F74486"/>
    <w:rsid w:val="00F76BEB"/>
    <w:rsid w:val="00F850E6"/>
    <w:rsid w:val="00F90848"/>
    <w:rsid w:val="00F94C11"/>
    <w:rsid w:val="00F9560A"/>
    <w:rsid w:val="00F95645"/>
    <w:rsid w:val="00F96EBA"/>
    <w:rsid w:val="00F97494"/>
    <w:rsid w:val="00FA1D02"/>
    <w:rsid w:val="00FA25B8"/>
    <w:rsid w:val="00FA407B"/>
    <w:rsid w:val="00FA4525"/>
    <w:rsid w:val="00FA5612"/>
    <w:rsid w:val="00FA5F9C"/>
    <w:rsid w:val="00FA646C"/>
    <w:rsid w:val="00FA7196"/>
    <w:rsid w:val="00FB01AD"/>
    <w:rsid w:val="00FB19AD"/>
    <w:rsid w:val="00FB22D5"/>
    <w:rsid w:val="00FB331A"/>
    <w:rsid w:val="00FB48F8"/>
    <w:rsid w:val="00FB51B4"/>
    <w:rsid w:val="00FB7565"/>
    <w:rsid w:val="00FB7E95"/>
    <w:rsid w:val="00FC10C9"/>
    <w:rsid w:val="00FC1ACC"/>
    <w:rsid w:val="00FC2FEE"/>
    <w:rsid w:val="00FC6783"/>
    <w:rsid w:val="00FC744D"/>
    <w:rsid w:val="00FD1492"/>
    <w:rsid w:val="00FD2E66"/>
    <w:rsid w:val="00FD39DA"/>
    <w:rsid w:val="00FD7A42"/>
    <w:rsid w:val="00FD7D48"/>
    <w:rsid w:val="00FE167E"/>
    <w:rsid w:val="00FE3689"/>
    <w:rsid w:val="00FE3792"/>
    <w:rsid w:val="00FE3870"/>
    <w:rsid w:val="00FE3B05"/>
    <w:rsid w:val="00FE3D1F"/>
    <w:rsid w:val="00FE4561"/>
    <w:rsid w:val="00FE4AD1"/>
    <w:rsid w:val="00FE5CDD"/>
    <w:rsid w:val="00FE6A3A"/>
    <w:rsid w:val="00FF0A6D"/>
    <w:rsid w:val="00FF2581"/>
    <w:rsid w:val="00FF2CEA"/>
    <w:rsid w:val="00FF2FEF"/>
    <w:rsid w:val="00FF3F76"/>
    <w:rsid w:val="00FF438C"/>
    <w:rsid w:val="00FF6001"/>
    <w:rsid w:val="00FF652E"/>
    <w:rsid w:val="00FF6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8"/>
    <o:shapelayout v:ext="edit">
      <o:idmap v:ext="edit" data="1"/>
    </o:shapelayout>
  </w:shapeDefaults>
  <w:decimalSymbol w:val=","/>
  <w:listSeparator w:val=";"/>
  <w14:docId w14:val="5D88DD29"/>
  <w15:docId w15:val="{BC82D830-BBE9-4BBB-BD0E-08DB62E8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5EB6"/>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2"/>
    <w:uiPriority w:val="9"/>
    <w:qFormat/>
    <w:rsid w:val="000A1B2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Тип Знак Знак,Заголовок 2 Знак Знак Знак Знак,Тип Знак1,Тип,Знак2 Знак,Знак2 Знак Знак Знак,Знак2 Знак1,ГЛАВА,Заголовок 21, Знак2, Знак2 Знак Знак Знак, Знак2 Знак1,Знак2"/>
    <w:basedOn w:val="a0"/>
    <w:next w:val="a0"/>
    <w:link w:val="20"/>
    <w:unhideWhenUsed/>
    <w:qFormat/>
    <w:rsid w:val="00C536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semiHidden/>
    <w:unhideWhenUsed/>
    <w:qFormat/>
    <w:rsid w:val="00C536A7"/>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uiPriority w:val="9"/>
    <w:semiHidden/>
    <w:unhideWhenUsed/>
    <w:qFormat/>
    <w:rsid w:val="00E75A3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4B72D7"/>
    <w:pPr>
      <w:keepNext/>
      <w:keepLines/>
      <w:spacing w:before="40"/>
      <w:outlineLvl w:val="4"/>
    </w:pPr>
    <w:rPr>
      <w:rFonts w:asciiTheme="majorHAnsi" w:eastAsiaTheme="majorEastAsia" w:hAnsiTheme="majorHAnsi" w:cstheme="majorBidi"/>
      <w:color w:val="2E74B5" w:themeColor="accent1" w:themeShade="BF"/>
    </w:rPr>
  </w:style>
  <w:style w:type="paragraph" w:styleId="8">
    <w:name w:val="heading 8"/>
    <w:basedOn w:val="a0"/>
    <w:next w:val="a0"/>
    <w:link w:val="80"/>
    <w:uiPriority w:val="9"/>
    <w:semiHidden/>
    <w:unhideWhenUsed/>
    <w:qFormat/>
    <w:rsid w:val="00A2259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21">
    <w:name w:val="Font Style21"/>
    <w:qFormat/>
    <w:rsid w:val="00D870CF"/>
    <w:rPr>
      <w:rFonts w:ascii="Times New Roman" w:hAnsi="Times New Roman" w:cs="Times New Roman"/>
      <w:sz w:val="24"/>
      <w:szCs w:val="24"/>
    </w:rPr>
  </w:style>
  <w:style w:type="paragraph" w:styleId="13">
    <w:name w:val="toc 1"/>
    <w:basedOn w:val="a0"/>
    <w:autoRedefine/>
    <w:uiPriority w:val="39"/>
    <w:qFormat/>
    <w:rsid w:val="00E07FBA"/>
    <w:pPr>
      <w:tabs>
        <w:tab w:val="left" w:pos="480"/>
        <w:tab w:val="right" w:leader="dot" w:pos="10205"/>
      </w:tabs>
      <w:jc w:val="both"/>
    </w:pPr>
    <w:rPr>
      <w:b/>
      <w:bCs/>
      <w:noProof/>
      <w:szCs w:val="26"/>
    </w:rPr>
  </w:style>
  <w:style w:type="paragraph" w:styleId="a4">
    <w:name w:val="header"/>
    <w:aliases w:val="ВерхКолонтитул, Знак4,Знак4, Знак8,Знак8,Верхний колонтитул Знак Знак, Знак6 Знак Знак,Знак6 Знак Знак"/>
    <w:basedOn w:val="a0"/>
    <w:link w:val="a5"/>
    <w:rsid w:val="00D870CF"/>
    <w:pPr>
      <w:tabs>
        <w:tab w:val="center" w:pos="4677"/>
        <w:tab w:val="right" w:pos="9355"/>
      </w:tabs>
    </w:pPr>
  </w:style>
  <w:style w:type="character" w:customStyle="1" w:styleId="a5">
    <w:name w:val="Верхний колонтитул Знак"/>
    <w:aliases w:val="ВерхКолонтитул Знак, Знак4 Знак,Знак4 Знак, Знак8 Знак,Знак8 Знак,Верхний колонтитул Знак Знак Знак, Знак6 Знак Знак Знак,Знак6 Знак Знак Знак"/>
    <w:basedOn w:val="a1"/>
    <w:link w:val="a4"/>
    <w:uiPriority w:val="99"/>
    <w:rsid w:val="00D870CF"/>
    <w:rPr>
      <w:rFonts w:ascii="Times New Roman" w:eastAsia="Times New Roman" w:hAnsi="Times New Roman" w:cs="Times New Roman"/>
      <w:sz w:val="24"/>
      <w:szCs w:val="24"/>
      <w:lang w:eastAsia="ru-RU"/>
    </w:rPr>
  </w:style>
  <w:style w:type="paragraph" w:styleId="a6">
    <w:name w:val="footer"/>
    <w:aliases w:val=" Знак, Знак6,имя файла,Знак5,Знак14,Основной текст с отступом1 Знак"/>
    <w:basedOn w:val="a0"/>
    <w:link w:val="a7"/>
    <w:uiPriority w:val="99"/>
    <w:qFormat/>
    <w:rsid w:val="00D870CF"/>
    <w:pPr>
      <w:tabs>
        <w:tab w:val="center" w:pos="4677"/>
        <w:tab w:val="right" w:pos="9355"/>
      </w:tabs>
    </w:pPr>
  </w:style>
  <w:style w:type="character" w:customStyle="1" w:styleId="a7">
    <w:name w:val="Нижний колонтитул Знак"/>
    <w:aliases w:val=" Знак Знак, Знак6 Знак,имя файла Знак,Знак5 Знак,Знак14 Знак,Основной текст с отступом1 Знак Знак"/>
    <w:basedOn w:val="a1"/>
    <w:link w:val="a6"/>
    <w:uiPriority w:val="99"/>
    <w:rsid w:val="00D870CF"/>
    <w:rPr>
      <w:rFonts w:ascii="Times New Roman" w:eastAsia="Times New Roman" w:hAnsi="Times New Roman" w:cs="Times New Roman"/>
      <w:sz w:val="24"/>
      <w:szCs w:val="24"/>
      <w:lang w:eastAsia="ru-RU"/>
    </w:rPr>
  </w:style>
  <w:style w:type="paragraph" w:styleId="21">
    <w:name w:val="toc 2"/>
    <w:basedOn w:val="a0"/>
    <w:link w:val="22"/>
    <w:autoRedefine/>
    <w:uiPriority w:val="39"/>
    <w:qFormat/>
    <w:rsid w:val="00E07FBA"/>
    <w:pPr>
      <w:ind w:firstLine="284"/>
    </w:pPr>
    <w:rPr>
      <w:i/>
      <w:noProof/>
      <w:szCs w:val="20"/>
    </w:rPr>
  </w:style>
  <w:style w:type="character" w:styleId="a8">
    <w:name w:val="Hyperlink"/>
    <w:basedOn w:val="a1"/>
    <w:uiPriority w:val="99"/>
    <w:unhideWhenUsed/>
    <w:rsid w:val="00D870CF"/>
    <w:rPr>
      <w:color w:val="0563C1" w:themeColor="hyperlink"/>
      <w:u w:val="single"/>
    </w:rPr>
  </w:style>
  <w:style w:type="character" w:customStyle="1" w:styleId="22">
    <w:name w:val="Оглавление 2 Знак"/>
    <w:basedOn w:val="a1"/>
    <w:link w:val="21"/>
    <w:uiPriority w:val="39"/>
    <w:qFormat/>
    <w:rsid w:val="00E07FBA"/>
    <w:rPr>
      <w:rFonts w:ascii="Times New Roman" w:eastAsia="Times New Roman" w:hAnsi="Times New Roman" w:cs="Times New Roman"/>
      <w:i/>
      <w:noProof/>
      <w:sz w:val="24"/>
      <w:szCs w:val="20"/>
      <w:lang w:eastAsia="ru-RU"/>
    </w:rPr>
  </w:style>
  <w:style w:type="paragraph" w:customStyle="1" w:styleId="110">
    <w:name w:val="1 Раздел_1"/>
    <w:basedOn w:val="10"/>
    <w:next w:val="11110"/>
    <w:link w:val="112"/>
    <w:qFormat/>
    <w:rsid w:val="006502FF"/>
    <w:pPr>
      <w:pageBreakBefore/>
      <w:numPr>
        <w:numId w:val="4"/>
      </w:numPr>
      <w:shd w:val="clear" w:color="auto" w:fill="FFFFFF"/>
      <w:tabs>
        <w:tab w:val="left" w:pos="709"/>
      </w:tabs>
      <w:suppressAutoHyphens/>
      <w:spacing w:before="0" w:after="240"/>
      <w:ind w:left="709" w:firstLine="0"/>
      <w:jc w:val="both"/>
    </w:pPr>
    <w:rPr>
      <w:rFonts w:ascii="Times New Roman" w:hAnsi="Times New Roman"/>
      <w:caps/>
      <w:color w:val="000000" w:themeColor="text1"/>
      <w:sz w:val="24"/>
      <w:lang w:eastAsia="ar-SA"/>
    </w:rPr>
  </w:style>
  <w:style w:type="paragraph" w:customStyle="1" w:styleId="11110">
    <w:name w:val="1_1Раздел_1_1"/>
    <w:basedOn w:val="2"/>
    <w:next w:val="0"/>
    <w:link w:val="11111"/>
    <w:autoRedefine/>
    <w:qFormat/>
    <w:rsid w:val="00C85FF3"/>
    <w:pPr>
      <w:numPr>
        <w:ilvl w:val="1"/>
        <w:numId w:val="4"/>
      </w:numPr>
      <w:shd w:val="clear" w:color="auto" w:fill="FFFFFF"/>
      <w:suppressAutoHyphens/>
      <w:spacing w:before="120" w:after="120" w:line="276" w:lineRule="auto"/>
      <w:ind w:left="709" w:firstLine="0"/>
      <w:jc w:val="both"/>
    </w:pPr>
    <w:rPr>
      <w:rFonts w:ascii="Times New Roman" w:hAnsi="Times New Roman"/>
      <w:color w:val="auto"/>
      <w:sz w:val="24"/>
      <w:lang w:eastAsia="ar-SA"/>
    </w:rPr>
  </w:style>
  <w:style w:type="paragraph" w:customStyle="1" w:styleId="1111110">
    <w:name w:val="1_1_1Раздел! 1_1_1"/>
    <w:basedOn w:val="3"/>
    <w:qFormat/>
    <w:rsid w:val="00E9066C"/>
    <w:pPr>
      <w:numPr>
        <w:ilvl w:val="2"/>
        <w:numId w:val="4"/>
      </w:numPr>
      <w:shd w:val="clear" w:color="auto" w:fill="FFFFFF"/>
      <w:suppressAutoHyphens/>
      <w:spacing w:before="120" w:after="120" w:line="276" w:lineRule="auto"/>
      <w:jc w:val="both"/>
    </w:pPr>
    <w:rPr>
      <w:rFonts w:ascii="Times New Roman" w:hAnsi="Times New Roman"/>
      <w:i/>
      <w:color w:val="auto"/>
      <w:szCs w:val="28"/>
      <w:lang w:eastAsia="ar-SA"/>
    </w:rPr>
  </w:style>
  <w:style w:type="paragraph" w:customStyle="1" w:styleId="11111111">
    <w:name w:val="_1_1_1_1Раздел! 1_1_1_1"/>
    <w:basedOn w:val="1111110"/>
    <w:qFormat/>
    <w:rsid w:val="009F0A1A"/>
    <w:pPr>
      <w:numPr>
        <w:ilvl w:val="3"/>
      </w:numPr>
      <w:tabs>
        <w:tab w:val="left" w:pos="851"/>
      </w:tabs>
      <w:outlineLvl w:val="3"/>
    </w:pPr>
    <w:rPr>
      <w:i w:val="0"/>
    </w:rPr>
  </w:style>
  <w:style w:type="paragraph" w:customStyle="1" w:styleId="a9">
    <w:name w:val="Табличный_центр"/>
    <w:basedOn w:val="a0"/>
    <w:qFormat/>
    <w:rsid w:val="00D870CF"/>
    <w:pPr>
      <w:suppressAutoHyphens/>
      <w:jc w:val="center"/>
    </w:pPr>
    <w:rPr>
      <w:sz w:val="22"/>
      <w:lang w:eastAsia="zh-CN"/>
    </w:rPr>
  </w:style>
  <w:style w:type="paragraph" w:customStyle="1" w:styleId="aa">
    <w:name w:val="Табличный_слева"/>
    <w:basedOn w:val="a0"/>
    <w:qFormat/>
    <w:rsid w:val="00D870CF"/>
    <w:pPr>
      <w:suppressAutoHyphens/>
    </w:pPr>
    <w:rPr>
      <w:sz w:val="22"/>
      <w:lang w:eastAsia="zh-CN"/>
    </w:rPr>
  </w:style>
  <w:style w:type="table" w:customStyle="1" w:styleId="51">
    <w:name w:val="Сетка таблицы5"/>
    <w:basedOn w:val="a2"/>
    <w:next w:val="ab"/>
    <w:uiPriority w:val="59"/>
    <w:rsid w:val="00D870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
    <w:name w:val="Стиль Таблица Геоника"/>
    <w:basedOn w:val="a2"/>
    <w:uiPriority w:val="99"/>
    <w:rsid w:val="00D870CF"/>
    <w:pPr>
      <w:spacing w:after="0" w:line="240" w:lineRule="auto"/>
    </w:pPr>
    <w:rPr>
      <w:rFonts w:ascii="Times New Roman" w:eastAsia="Times New Roman" w:hAnsi="Times New Roman" w:cs="Times New Roman"/>
      <w:sz w:val="20"/>
      <w:szCs w:val="20"/>
      <w:lang w:eastAsia="ru-RU"/>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cPr>
      <w:shd w:val="clear" w:color="auto" w:fill="FFFFFF" w:themeFill="background1"/>
    </w:tcPr>
  </w:style>
  <w:style w:type="paragraph" w:styleId="ad">
    <w:name w:val="List Paragraph"/>
    <w:aliases w:val="ТЕКСТ,Заголовок_3,ПАРАГРАФ,Use Case List Paragraph,ТЗ список,Абзац списка литеральный,List Paragraph,Bullet List,FooterText,numbered,Bullet 1,it_List1,асз.Списка,Абзац основного текста,Абзац списка1,Обычный текст,Абзац списка11,обычный"/>
    <w:basedOn w:val="a0"/>
    <w:link w:val="ae"/>
    <w:uiPriority w:val="34"/>
    <w:qFormat/>
    <w:rsid w:val="00D870CF"/>
    <w:pPr>
      <w:ind w:left="720"/>
      <w:contextualSpacing/>
    </w:pPr>
  </w:style>
  <w:style w:type="table" w:styleId="ab">
    <w:name w:val="Table Grid"/>
    <w:aliases w:val="Table Grid Report,OTR"/>
    <w:basedOn w:val="a2"/>
    <w:uiPriority w:val="59"/>
    <w:rsid w:val="00D8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link w:val="af0"/>
    <w:uiPriority w:val="99"/>
    <w:semiHidden/>
    <w:unhideWhenUsed/>
    <w:rsid w:val="0088095C"/>
    <w:rPr>
      <w:rFonts w:ascii="Tahoma" w:hAnsi="Tahoma" w:cs="Tahoma"/>
      <w:sz w:val="16"/>
      <w:szCs w:val="16"/>
    </w:rPr>
  </w:style>
  <w:style w:type="character" w:customStyle="1" w:styleId="af0">
    <w:name w:val="Текст выноски Знак"/>
    <w:basedOn w:val="a1"/>
    <w:link w:val="af"/>
    <w:uiPriority w:val="99"/>
    <w:semiHidden/>
    <w:rsid w:val="0088095C"/>
    <w:rPr>
      <w:rFonts w:ascii="Tahoma" w:eastAsia="Times New Roman" w:hAnsi="Tahoma" w:cs="Tahoma"/>
      <w:sz w:val="16"/>
      <w:szCs w:val="16"/>
      <w:lang w:eastAsia="ru-RU"/>
    </w:rPr>
  </w:style>
  <w:style w:type="character" w:customStyle="1" w:styleId="ae">
    <w:name w:val="Абзац списка Знак"/>
    <w:aliases w:val="ТЕКСТ Знак,Заголовок_3 Знак,ПАРАГРАФ Знак,Use Case List Paragraph Знак,ТЗ список Знак,Абзац списка литеральный Знак,List Paragraph Знак,Bullet List Знак,FooterText Знак,numbered Знак,Bullet 1 Знак,it_List1 Знак,асз.Списка Знак"/>
    <w:basedOn w:val="a1"/>
    <w:link w:val="ad"/>
    <w:uiPriority w:val="99"/>
    <w:qFormat/>
    <w:rsid w:val="0088095C"/>
    <w:rPr>
      <w:rFonts w:ascii="Times New Roman" w:eastAsia="Times New Roman" w:hAnsi="Times New Roman" w:cs="Times New Roman"/>
      <w:sz w:val="24"/>
      <w:szCs w:val="24"/>
      <w:lang w:eastAsia="ru-RU"/>
    </w:rPr>
  </w:style>
  <w:style w:type="paragraph" w:styleId="af1">
    <w:name w:val="Body Text Indent"/>
    <w:aliases w:val="Знак6,Нумерованный список !!,Основной текст 1"/>
    <w:basedOn w:val="a0"/>
    <w:link w:val="af2"/>
    <w:rsid w:val="0088095C"/>
    <w:pPr>
      <w:ind w:firstLine="708"/>
      <w:jc w:val="both"/>
    </w:pPr>
    <w:rPr>
      <w:sz w:val="26"/>
    </w:rPr>
  </w:style>
  <w:style w:type="character" w:customStyle="1" w:styleId="af2">
    <w:name w:val="Основной текст с отступом Знак"/>
    <w:aliases w:val="Знак6 Знак,Нумерованный список !! Знак,Основной текст 1 Знак"/>
    <w:basedOn w:val="a1"/>
    <w:link w:val="af1"/>
    <w:rsid w:val="0088095C"/>
    <w:rPr>
      <w:rFonts w:ascii="Times New Roman" w:eastAsia="Times New Roman" w:hAnsi="Times New Roman" w:cs="Times New Roman"/>
      <w:sz w:val="26"/>
      <w:szCs w:val="24"/>
      <w:lang w:eastAsia="ru-RU"/>
    </w:rPr>
  </w:style>
  <w:style w:type="paragraph" w:customStyle="1" w:styleId="14">
    <w:name w:val="Текст 14(основной)"/>
    <w:basedOn w:val="a0"/>
    <w:uiPriority w:val="99"/>
    <w:rsid w:val="0088095C"/>
    <w:pPr>
      <w:spacing w:line="360" w:lineRule="auto"/>
      <w:ind w:firstLine="708"/>
      <w:jc w:val="both"/>
    </w:pPr>
    <w:rPr>
      <w:sz w:val="28"/>
    </w:rPr>
  </w:style>
  <w:style w:type="paragraph" w:customStyle="1" w:styleId="af3">
    <w:name w:val="таблица"/>
    <w:basedOn w:val="af4"/>
    <w:rsid w:val="0088095C"/>
    <w:pPr>
      <w:spacing w:after="0" w:line="240" w:lineRule="auto"/>
      <w:jc w:val="both"/>
    </w:pPr>
    <w:rPr>
      <w:rFonts w:ascii="Times New Roman" w:eastAsia="Times New Roman" w:hAnsi="Times New Roman" w:cs="Times New Roman"/>
      <w:sz w:val="24"/>
      <w:szCs w:val="20"/>
    </w:rPr>
  </w:style>
  <w:style w:type="paragraph" w:styleId="af4">
    <w:name w:val="Body Text"/>
    <w:basedOn w:val="a0"/>
    <w:link w:val="af5"/>
    <w:uiPriority w:val="99"/>
    <w:semiHidden/>
    <w:unhideWhenUsed/>
    <w:rsid w:val="0088095C"/>
    <w:pPr>
      <w:spacing w:after="120" w:line="276" w:lineRule="auto"/>
    </w:pPr>
    <w:rPr>
      <w:rFonts w:asciiTheme="minorHAnsi" w:eastAsiaTheme="minorEastAsia" w:hAnsiTheme="minorHAnsi" w:cstheme="minorBidi"/>
      <w:sz w:val="22"/>
      <w:szCs w:val="22"/>
    </w:rPr>
  </w:style>
  <w:style w:type="character" w:customStyle="1" w:styleId="af5">
    <w:name w:val="Основной текст Знак"/>
    <w:basedOn w:val="a1"/>
    <w:link w:val="af4"/>
    <w:uiPriority w:val="99"/>
    <w:semiHidden/>
    <w:rsid w:val="0088095C"/>
    <w:rPr>
      <w:rFonts w:eastAsiaTheme="minorEastAsia"/>
      <w:lang w:eastAsia="ru-RU"/>
    </w:rPr>
  </w:style>
  <w:style w:type="paragraph" w:customStyle="1" w:styleId="Normal1">
    <w:name w:val="Normal1"/>
    <w:uiPriority w:val="99"/>
    <w:qFormat/>
    <w:rsid w:val="00C536A7"/>
    <w:pPr>
      <w:suppressAutoHyphens/>
      <w:spacing w:after="0" w:line="240" w:lineRule="auto"/>
    </w:pPr>
    <w:rPr>
      <w:rFonts w:ascii="Times New Roman" w:eastAsia="Times New Roman" w:hAnsi="Times New Roman" w:cs="Times New Roman"/>
      <w:szCs w:val="20"/>
      <w:lang w:eastAsia="ar-SA"/>
    </w:rPr>
  </w:style>
  <w:style w:type="paragraph" w:customStyle="1" w:styleId="af6">
    <w:name w:val="Табличный_заголовки"/>
    <w:basedOn w:val="a0"/>
    <w:qFormat/>
    <w:rsid w:val="00C536A7"/>
    <w:pPr>
      <w:keepNext/>
      <w:keepLines/>
      <w:suppressAutoHyphens/>
      <w:jc w:val="center"/>
    </w:pPr>
    <w:rPr>
      <w:b/>
      <w:sz w:val="22"/>
      <w:lang w:eastAsia="zh-CN"/>
    </w:rPr>
  </w:style>
  <w:style w:type="paragraph" w:customStyle="1" w:styleId="100">
    <w:name w:val="Табличный_центр_10"/>
    <w:basedOn w:val="a0"/>
    <w:qFormat/>
    <w:rsid w:val="00C536A7"/>
    <w:pPr>
      <w:keepNext/>
      <w:jc w:val="center"/>
    </w:pPr>
    <w:rPr>
      <w:sz w:val="20"/>
    </w:rPr>
  </w:style>
  <w:style w:type="numbering" w:styleId="111111">
    <w:name w:val="Outline List 2"/>
    <w:basedOn w:val="a3"/>
    <w:rsid w:val="00C536A7"/>
    <w:pPr>
      <w:numPr>
        <w:numId w:val="1"/>
      </w:numPr>
    </w:pPr>
  </w:style>
  <w:style w:type="paragraph" w:customStyle="1" w:styleId="S1">
    <w:name w:val="S_Заголовок 1"/>
    <w:basedOn w:val="a0"/>
    <w:autoRedefine/>
    <w:uiPriority w:val="99"/>
    <w:qFormat/>
    <w:rsid w:val="00C536A7"/>
    <w:rPr>
      <w:b/>
      <w:sz w:val="22"/>
      <w:szCs w:val="22"/>
      <w:lang w:eastAsia="en-US"/>
    </w:rPr>
  </w:style>
  <w:style w:type="paragraph" w:customStyle="1" w:styleId="S2">
    <w:name w:val="S_Заголовок 2"/>
    <w:basedOn w:val="2"/>
    <w:uiPriority w:val="99"/>
    <w:rsid w:val="00C536A7"/>
    <w:pPr>
      <w:keepNext w:val="0"/>
      <w:keepLines w:val="0"/>
      <w:tabs>
        <w:tab w:val="num" w:pos="360"/>
      </w:tabs>
      <w:spacing w:before="0" w:line="360" w:lineRule="auto"/>
      <w:ind w:left="360" w:hanging="360"/>
      <w:jc w:val="both"/>
    </w:pPr>
    <w:rPr>
      <w:rFonts w:ascii="Times New Roman" w:eastAsia="Times New Roman" w:hAnsi="Times New Roman" w:cs="Times New Roman"/>
      <w:bCs w:val="0"/>
      <w:color w:val="auto"/>
      <w:sz w:val="24"/>
      <w:szCs w:val="24"/>
    </w:rPr>
  </w:style>
  <w:style w:type="paragraph" w:customStyle="1" w:styleId="S3">
    <w:name w:val="S_Заголовок 3"/>
    <w:basedOn w:val="3"/>
    <w:rsid w:val="00C536A7"/>
    <w:pPr>
      <w:keepNext w:val="0"/>
      <w:keepLines w:val="0"/>
      <w:tabs>
        <w:tab w:val="num" w:pos="1430"/>
      </w:tabs>
      <w:spacing w:before="0" w:line="360" w:lineRule="auto"/>
      <w:ind w:left="1430" w:hanging="720"/>
    </w:pPr>
    <w:rPr>
      <w:rFonts w:ascii="Times New Roman" w:eastAsia="Times New Roman" w:hAnsi="Times New Roman" w:cs="Times New Roman"/>
      <w:b w:val="0"/>
      <w:bCs w:val="0"/>
      <w:color w:val="auto"/>
      <w:u w:val="single"/>
    </w:rPr>
  </w:style>
  <w:style w:type="character" w:customStyle="1" w:styleId="20">
    <w:name w:val="Заголовок 2 Знак"/>
    <w:aliases w:val="Заголовок 2 Знак Знак Знак1,Тип Знак Знак Знак1,Заголовок 2 Знак Знак Знак Знак Знак1,Тип Знак1 Знак1,Тип Знак2,Знак2 Знак Знак1,Знак2 Знак Знак Знак Знак1,Знак2 Знак1 Знак1,ГЛАВА Знак1,Заголовок 21 Знак1, Знак2 Знак2, Знак2 Знак1 Знак"/>
    <w:basedOn w:val="a1"/>
    <w:link w:val="2"/>
    <w:rsid w:val="00C536A7"/>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uiPriority w:val="9"/>
    <w:semiHidden/>
    <w:rsid w:val="00C536A7"/>
    <w:rPr>
      <w:rFonts w:asciiTheme="majorHAnsi" w:eastAsiaTheme="majorEastAsia" w:hAnsiTheme="majorHAnsi" w:cstheme="majorBidi"/>
      <w:b/>
      <w:bCs/>
      <w:color w:val="5B9BD5" w:themeColor="accent1"/>
      <w:sz w:val="24"/>
      <w:szCs w:val="24"/>
      <w:lang w:eastAsia="ru-RU"/>
    </w:rPr>
  </w:style>
  <w:style w:type="paragraph" w:styleId="af7">
    <w:name w:val="caption"/>
    <w:aliases w:val="Номер объекта,адрес,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uiPriority w:val="35"/>
    <w:qFormat/>
    <w:rsid w:val="00FE3792"/>
    <w:pPr>
      <w:tabs>
        <w:tab w:val="left" w:pos="1134"/>
      </w:tabs>
      <w:ind w:firstLine="709"/>
      <w:jc w:val="both"/>
    </w:pPr>
    <w:rPr>
      <w:b/>
      <w:bCs/>
      <w:sz w:val="20"/>
      <w:szCs w:val="20"/>
    </w:rPr>
  </w:style>
  <w:style w:type="character" w:styleId="af8">
    <w:name w:val="Strong"/>
    <w:basedOn w:val="a1"/>
    <w:uiPriority w:val="22"/>
    <w:qFormat/>
    <w:rsid w:val="000A1B2E"/>
    <w:rPr>
      <w:b/>
      <w:bCs/>
    </w:rPr>
  </w:style>
  <w:style w:type="character" w:customStyle="1" w:styleId="monument-name">
    <w:name w:val="monument-name"/>
    <w:basedOn w:val="a1"/>
    <w:rsid w:val="000A1B2E"/>
  </w:style>
  <w:style w:type="character" w:customStyle="1" w:styleId="12">
    <w:name w:val="Заголовок 1 Знак"/>
    <w:basedOn w:val="a1"/>
    <w:link w:val="10"/>
    <w:uiPriority w:val="9"/>
    <w:rsid w:val="000A1B2E"/>
    <w:rPr>
      <w:rFonts w:asciiTheme="majorHAnsi" w:eastAsiaTheme="majorEastAsia" w:hAnsiTheme="majorHAnsi" w:cstheme="majorBidi"/>
      <w:b/>
      <w:bCs/>
      <w:color w:val="2E74B5" w:themeColor="accent1" w:themeShade="BF"/>
      <w:sz w:val="28"/>
      <w:szCs w:val="28"/>
    </w:rPr>
  </w:style>
  <w:style w:type="paragraph" w:styleId="af9">
    <w:name w:val="footnote text"/>
    <w:aliases w:val="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Текст сноски Знак1"/>
    <w:basedOn w:val="a0"/>
    <w:link w:val="afa"/>
    <w:uiPriority w:val="99"/>
    <w:rsid w:val="000A1B2E"/>
    <w:rPr>
      <w:sz w:val="20"/>
      <w:szCs w:val="20"/>
    </w:rPr>
  </w:style>
  <w:style w:type="character" w:customStyle="1" w:styleId="afa">
    <w:name w:val="Текст сноски Знак"/>
    <w:aliases w:val="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 Знак,single space Знак"/>
    <w:basedOn w:val="a1"/>
    <w:link w:val="af9"/>
    <w:uiPriority w:val="99"/>
    <w:rsid w:val="000A1B2E"/>
    <w:rPr>
      <w:rFonts w:ascii="Times New Roman" w:eastAsia="Times New Roman" w:hAnsi="Times New Roman" w:cs="Times New Roman"/>
      <w:sz w:val="20"/>
      <w:szCs w:val="20"/>
      <w:lang w:eastAsia="ru-RU"/>
    </w:rPr>
  </w:style>
  <w:style w:type="paragraph" w:customStyle="1" w:styleId="131276">
    <w:name w:val="Стиль 13 пт По ширине Первая строка:  127 см Перед:  6 пт"/>
    <w:basedOn w:val="a0"/>
    <w:rsid w:val="000A1B2E"/>
    <w:pPr>
      <w:shd w:val="clear" w:color="auto" w:fill="FFFFFF"/>
      <w:ind w:firstLine="709"/>
      <w:jc w:val="both"/>
    </w:pPr>
    <w:rPr>
      <w:sz w:val="26"/>
      <w:szCs w:val="26"/>
    </w:rPr>
  </w:style>
  <w:style w:type="character" w:styleId="afb">
    <w:name w:val="footnote reference"/>
    <w:aliases w:val="Знак сноски-FN,Знак сноски 1,Ciae niinee-FN,Referencia nota al pie,Ссылка на сноску 45,Appel note de bas de page"/>
    <w:uiPriority w:val="99"/>
    <w:rsid w:val="000A1B2E"/>
    <w:rPr>
      <w:vertAlign w:val="superscript"/>
    </w:rPr>
  </w:style>
  <w:style w:type="paragraph" w:customStyle="1" w:styleId="113">
    <w:name w:val="Табличный_боковик_11"/>
    <w:link w:val="114"/>
    <w:qFormat/>
    <w:rsid w:val="000A1B2E"/>
    <w:pPr>
      <w:spacing w:after="0" w:line="240" w:lineRule="auto"/>
    </w:pPr>
    <w:rPr>
      <w:rFonts w:ascii="Times New Roman" w:eastAsia="Times New Roman" w:hAnsi="Times New Roman" w:cs="Times New Roman"/>
      <w:szCs w:val="24"/>
      <w:lang w:eastAsia="ru-RU"/>
    </w:rPr>
  </w:style>
  <w:style w:type="character" w:customStyle="1" w:styleId="114">
    <w:name w:val="Табличный_боковик_11 Знак"/>
    <w:link w:val="113"/>
    <w:rsid w:val="000A1B2E"/>
    <w:rPr>
      <w:rFonts w:ascii="Times New Roman" w:eastAsia="Times New Roman" w:hAnsi="Times New Roman" w:cs="Times New Roman"/>
      <w:szCs w:val="24"/>
      <w:lang w:eastAsia="ru-RU"/>
    </w:rPr>
  </w:style>
  <w:style w:type="character" w:customStyle="1" w:styleId="apple-converted-space">
    <w:name w:val="apple-converted-space"/>
    <w:basedOn w:val="a1"/>
    <w:rsid w:val="000A1B2E"/>
  </w:style>
  <w:style w:type="paragraph" w:customStyle="1" w:styleId="Default">
    <w:name w:val="Default"/>
    <w:rsid w:val="000A1B2E"/>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4 Зна,Обычный (Web)11"/>
    <w:basedOn w:val="a0"/>
    <w:link w:val="afd"/>
    <w:uiPriority w:val="99"/>
    <w:unhideWhenUsed/>
    <w:qFormat/>
    <w:rsid w:val="000A1B2E"/>
    <w:pPr>
      <w:spacing w:before="100" w:beforeAutospacing="1" w:after="100" w:afterAutospacing="1"/>
    </w:pPr>
  </w:style>
  <w:style w:type="paragraph" w:customStyle="1" w:styleId="formattext">
    <w:name w:val="formattext"/>
    <w:basedOn w:val="a0"/>
    <w:rsid w:val="000A1B2E"/>
    <w:pPr>
      <w:spacing w:before="100" w:beforeAutospacing="1" w:after="100" w:afterAutospacing="1"/>
    </w:pPr>
  </w:style>
  <w:style w:type="paragraph" w:customStyle="1" w:styleId="131">
    <w:name w:val="Заголовок 13.1"/>
    <w:basedOn w:val="a0"/>
    <w:link w:val="1310"/>
    <w:qFormat/>
    <w:rsid w:val="000A1B2E"/>
    <w:pPr>
      <w:spacing w:before="200"/>
      <w:ind w:left="2291" w:hanging="360"/>
      <w:outlineLvl w:val="1"/>
    </w:pPr>
    <w:rPr>
      <w:b/>
    </w:rPr>
  </w:style>
  <w:style w:type="character" w:customStyle="1" w:styleId="1310">
    <w:name w:val="Заголовок 13.1 Знак"/>
    <w:basedOn w:val="a1"/>
    <w:link w:val="131"/>
    <w:rsid w:val="000A1B2E"/>
    <w:rPr>
      <w:rFonts w:ascii="Times New Roman" w:eastAsia="Times New Roman" w:hAnsi="Times New Roman" w:cs="Times New Roman"/>
      <w:b/>
      <w:sz w:val="24"/>
      <w:szCs w:val="24"/>
      <w:lang w:eastAsia="ru-RU"/>
    </w:rPr>
  </w:style>
  <w:style w:type="character" w:customStyle="1" w:styleId="210">
    <w:name w:val="Заголовок 2 Знак1"/>
    <w:aliases w:val="Заголовок 2 Знак Знак Знак,Тип Знак Знак Знак,Заголовок 2 Знак Знак Знак Знак Знак,Тип Знак1 Знак,Тип Знак,Знак2 Знак Знак,Знак2 Знак Знак Знак Знак,Знак2 Знак1 Знак,ГЛАВА Знак,Заголовок 21 Знак, Знак2 Знак, Знак2 Знак Знак Знак Знак"/>
    <w:qFormat/>
    <w:rsid w:val="000A1B2E"/>
    <w:rPr>
      <w:rFonts w:ascii="Times New Roman" w:eastAsia="Times New Roman" w:hAnsi="Times New Roman" w:cs="Arial"/>
      <w:b/>
      <w:bCs/>
      <w:i/>
      <w:iCs/>
      <w:sz w:val="28"/>
      <w:szCs w:val="24"/>
      <w:lang w:eastAsia="ru-RU"/>
    </w:rPr>
  </w:style>
  <w:style w:type="paragraph" w:customStyle="1" w:styleId="u">
    <w:name w:val="u"/>
    <w:basedOn w:val="a0"/>
    <w:qFormat/>
    <w:rsid w:val="000A1B2E"/>
    <w:pPr>
      <w:tabs>
        <w:tab w:val="left" w:pos="1134"/>
      </w:tabs>
      <w:spacing w:line="360" w:lineRule="auto"/>
      <w:ind w:firstLine="539"/>
      <w:jc w:val="both"/>
    </w:pPr>
    <w:rPr>
      <w:color w:val="000000"/>
      <w:sz w:val="18"/>
      <w:szCs w:val="18"/>
    </w:rPr>
  </w:style>
  <w:style w:type="paragraph" w:customStyle="1" w:styleId="uni">
    <w:name w:val="uni"/>
    <w:basedOn w:val="a0"/>
    <w:rsid w:val="000A1B2E"/>
    <w:pPr>
      <w:suppressAutoHyphens/>
      <w:jc w:val="both"/>
    </w:pPr>
    <w:rPr>
      <w:lang w:eastAsia="zh-CN"/>
    </w:rPr>
  </w:style>
  <w:style w:type="character" w:customStyle="1" w:styleId="afe">
    <w:name w:val="Основной текст_"/>
    <w:qFormat/>
    <w:locked/>
    <w:rsid w:val="000A1B2E"/>
    <w:rPr>
      <w:sz w:val="24"/>
      <w:szCs w:val="24"/>
      <w:lang w:bidi="ar-SA"/>
    </w:rPr>
  </w:style>
  <w:style w:type="paragraph" w:customStyle="1" w:styleId="31">
    <w:name w:val="3"/>
    <w:basedOn w:val="a0"/>
    <w:next w:val="afc"/>
    <w:rsid w:val="000A1B2E"/>
    <w:pPr>
      <w:spacing w:before="100" w:beforeAutospacing="1" w:after="100" w:afterAutospacing="1"/>
    </w:pPr>
  </w:style>
  <w:style w:type="character" w:customStyle="1" w:styleId="aff">
    <w:name w:val="Название Знак"/>
    <w:aliases w:val="Çàãîëîâîê Знак,Caaieiaie Знак"/>
    <w:link w:val="aff0"/>
    <w:qFormat/>
    <w:locked/>
    <w:rsid w:val="000A1B2E"/>
    <w:rPr>
      <w:b/>
      <w:bCs/>
      <w:sz w:val="28"/>
      <w:szCs w:val="24"/>
      <w:lang w:eastAsia="ru-RU"/>
    </w:rPr>
  </w:style>
  <w:style w:type="paragraph" w:customStyle="1" w:styleId="aff0">
    <w:name w:val="Çàãîëîâîê"/>
    <w:aliases w:val="Caaieiaie"/>
    <w:basedOn w:val="a0"/>
    <w:next w:val="aff1"/>
    <w:link w:val="aff"/>
    <w:qFormat/>
    <w:rsid w:val="000A1B2E"/>
    <w:pPr>
      <w:jc w:val="center"/>
    </w:pPr>
    <w:rPr>
      <w:rFonts w:asciiTheme="minorHAnsi" w:eastAsiaTheme="minorHAnsi" w:hAnsiTheme="minorHAnsi" w:cstheme="minorBidi"/>
      <w:b/>
      <w:bCs/>
      <w:sz w:val="28"/>
    </w:rPr>
  </w:style>
  <w:style w:type="paragraph" w:styleId="aff1">
    <w:name w:val="Title"/>
    <w:basedOn w:val="a0"/>
    <w:next w:val="a0"/>
    <w:link w:val="15"/>
    <w:uiPriority w:val="10"/>
    <w:qFormat/>
    <w:rsid w:val="000A1B2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15">
    <w:name w:val="Название Знак1"/>
    <w:basedOn w:val="a1"/>
    <w:link w:val="aff1"/>
    <w:uiPriority w:val="10"/>
    <w:rsid w:val="000A1B2E"/>
    <w:rPr>
      <w:rFonts w:asciiTheme="majorHAnsi" w:eastAsiaTheme="majorEastAsia" w:hAnsiTheme="majorHAnsi" w:cstheme="majorBidi"/>
      <w:color w:val="323E4F" w:themeColor="text2" w:themeShade="BF"/>
      <w:spacing w:val="5"/>
      <w:kern w:val="28"/>
      <w:sz w:val="52"/>
      <w:szCs w:val="52"/>
    </w:rPr>
  </w:style>
  <w:style w:type="paragraph" w:customStyle="1" w:styleId="aff2">
    <w:name w:val="Текст стандарт"/>
    <w:basedOn w:val="a0"/>
    <w:qFormat/>
    <w:rsid w:val="00664D0E"/>
    <w:pPr>
      <w:spacing w:after="120" w:line="256" w:lineRule="auto"/>
      <w:ind w:firstLine="709"/>
      <w:jc w:val="both"/>
    </w:pPr>
    <w:rPr>
      <w:rFonts w:eastAsiaTheme="minorHAnsi"/>
      <w:sz w:val="22"/>
      <w:szCs w:val="22"/>
      <w:lang w:eastAsia="en-US"/>
    </w:rPr>
  </w:style>
  <w:style w:type="paragraph" w:customStyle="1" w:styleId="ConsPlusNormal">
    <w:name w:val="ConsPlusNormal"/>
    <w:rsid w:val="003C5F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3">
    <w:name w:val="Абзац Знак"/>
    <w:link w:val="aff4"/>
    <w:locked/>
    <w:rsid w:val="003C5FC4"/>
    <w:rPr>
      <w:rFonts w:ascii="Times New Roman" w:eastAsia="Times New Roman" w:hAnsi="Times New Roman" w:cs="Times New Roman"/>
      <w:sz w:val="24"/>
      <w:szCs w:val="24"/>
      <w:lang w:val="x-none" w:eastAsia="x-none"/>
    </w:rPr>
  </w:style>
  <w:style w:type="paragraph" w:customStyle="1" w:styleId="aff4">
    <w:name w:val="Абзац"/>
    <w:basedOn w:val="a0"/>
    <w:link w:val="aff3"/>
    <w:qFormat/>
    <w:rsid w:val="003C5FC4"/>
    <w:pPr>
      <w:spacing w:before="120" w:after="60"/>
      <w:ind w:firstLine="567"/>
      <w:jc w:val="both"/>
    </w:pPr>
    <w:rPr>
      <w:lang w:val="x-none" w:eastAsia="x-none"/>
    </w:rPr>
  </w:style>
  <w:style w:type="character" w:customStyle="1" w:styleId="afd">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Web)11 Знак"/>
    <w:link w:val="afc"/>
    <w:uiPriority w:val="99"/>
    <w:locked/>
    <w:rsid w:val="003C5FC4"/>
    <w:rPr>
      <w:rFonts w:ascii="Times New Roman" w:eastAsia="Times New Roman" w:hAnsi="Times New Roman" w:cs="Times New Roman"/>
      <w:sz w:val="24"/>
      <w:szCs w:val="24"/>
      <w:lang w:eastAsia="ru-RU"/>
    </w:rPr>
  </w:style>
  <w:style w:type="paragraph" w:styleId="a">
    <w:name w:val="List"/>
    <w:basedOn w:val="a0"/>
    <w:unhideWhenUsed/>
    <w:rsid w:val="003C5FC4"/>
    <w:pPr>
      <w:numPr>
        <w:numId w:val="2"/>
      </w:numPr>
      <w:tabs>
        <w:tab w:val="left" w:pos="992"/>
      </w:tabs>
      <w:snapToGrid w:val="0"/>
      <w:ind w:left="0" w:firstLine="709"/>
      <w:jc w:val="both"/>
    </w:pPr>
    <w:rPr>
      <w:rFonts w:ascii="Arial" w:hAnsi="Arial"/>
      <w:lang w:val="x-none" w:eastAsia="x-none"/>
    </w:rPr>
  </w:style>
  <w:style w:type="numbering" w:customStyle="1" w:styleId="1111111">
    <w:name w:val="1 / 1.1 / 1.1.11"/>
    <w:rsid w:val="003C5FC4"/>
    <w:pPr>
      <w:numPr>
        <w:numId w:val="2"/>
      </w:numPr>
    </w:pPr>
  </w:style>
  <w:style w:type="paragraph" w:styleId="23">
    <w:name w:val="Body Text Indent 2"/>
    <w:basedOn w:val="a0"/>
    <w:link w:val="24"/>
    <w:uiPriority w:val="99"/>
    <w:semiHidden/>
    <w:unhideWhenUsed/>
    <w:rsid w:val="00F97494"/>
    <w:pPr>
      <w:spacing w:after="120" w:line="480" w:lineRule="auto"/>
      <w:ind w:left="283"/>
    </w:pPr>
  </w:style>
  <w:style w:type="character" w:customStyle="1" w:styleId="24">
    <w:name w:val="Основной текст с отступом 2 Знак"/>
    <w:basedOn w:val="a1"/>
    <w:link w:val="23"/>
    <w:uiPriority w:val="99"/>
    <w:semiHidden/>
    <w:rsid w:val="00F97494"/>
    <w:rPr>
      <w:rFonts w:ascii="Times New Roman" w:eastAsia="Times New Roman" w:hAnsi="Times New Roman" w:cs="Times New Roman"/>
      <w:sz w:val="24"/>
      <w:szCs w:val="24"/>
      <w:lang w:eastAsia="ru-RU"/>
    </w:rPr>
  </w:style>
  <w:style w:type="character" w:customStyle="1" w:styleId="aff5">
    <w:name w:val="Подпись к таблице_"/>
    <w:basedOn w:val="a1"/>
    <w:link w:val="aff6"/>
    <w:rsid w:val="007759FF"/>
    <w:rPr>
      <w:rFonts w:ascii="Times New Roman" w:eastAsia="Times New Roman" w:hAnsi="Times New Roman" w:cs="Times New Roman"/>
      <w:shd w:val="clear" w:color="auto" w:fill="FFFFFF"/>
    </w:rPr>
  </w:style>
  <w:style w:type="character" w:customStyle="1" w:styleId="25">
    <w:name w:val="Основной текст (2)"/>
    <w:basedOn w:val="a1"/>
    <w:rsid w:val="007759F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a1"/>
    <w:rsid w:val="007759F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6">
    <w:name w:val="Подпись к таблице"/>
    <w:basedOn w:val="a0"/>
    <w:link w:val="aff5"/>
    <w:rsid w:val="007759FF"/>
    <w:pPr>
      <w:widowControl w:val="0"/>
      <w:shd w:val="clear" w:color="auto" w:fill="FFFFFF"/>
      <w:spacing w:line="274" w:lineRule="exact"/>
      <w:jc w:val="center"/>
    </w:pPr>
    <w:rPr>
      <w:sz w:val="22"/>
      <w:szCs w:val="22"/>
      <w:lang w:eastAsia="en-US"/>
    </w:rPr>
  </w:style>
  <w:style w:type="paragraph" w:styleId="32">
    <w:name w:val="Body Text 3"/>
    <w:basedOn w:val="a0"/>
    <w:link w:val="33"/>
    <w:uiPriority w:val="99"/>
    <w:semiHidden/>
    <w:unhideWhenUsed/>
    <w:rsid w:val="003F644B"/>
    <w:pPr>
      <w:spacing w:after="120"/>
    </w:pPr>
    <w:rPr>
      <w:sz w:val="16"/>
      <w:szCs w:val="16"/>
    </w:rPr>
  </w:style>
  <w:style w:type="character" w:customStyle="1" w:styleId="33">
    <w:name w:val="Основной текст 3 Знак"/>
    <w:basedOn w:val="a1"/>
    <w:link w:val="32"/>
    <w:uiPriority w:val="99"/>
    <w:semiHidden/>
    <w:rsid w:val="003F644B"/>
    <w:rPr>
      <w:rFonts w:ascii="Times New Roman" w:eastAsia="Times New Roman" w:hAnsi="Times New Roman" w:cs="Times New Roman"/>
      <w:sz w:val="16"/>
      <w:szCs w:val="16"/>
      <w:lang w:eastAsia="ru-RU"/>
    </w:rPr>
  </w:style>
  <w:style w:type="paragraph" w:customStyle="1" w:styleId="font0">
    <w:name w:val="font0"/>
    <w:basedOn w:val="a0"/>
    <w:rsid w:val="00E40CCD"/>
    <w:pPr>
      <w:spacing w:before="100" w:beforeAutospacing="1" w:after="100" w:afterAutospacing="1"/>
    </w:pPr>
    <w:rPr>
      <w:rFonts w:ascii="Arial CYR" w:hAnsi="Arial CYR" w:cs="Arial CYR"/>
      <w:sz w:val="20"/>
      <w:szCs w:val="20"/>
    </w:rPr>
  </w:style>
  <w:style w:type="paragraph" w:styleId="aff7">
    <w:name w:val="No Spacing"/>
    <w:aliases w:val="Осн_текст,С интервалом и отступом,No Spacing"/>
    <w:link w:val="aff8"/>
    <w:uiPriority w:val="99"/>
    <w:qFormat/>
    <w:rsid w:val="00C52B38"/>
    <w:pPr>
      <w:spacing w:before="120" w:after="120" w:line="276" w:lineRule="auto"/>
      <w:ind w:firstLine="709"/>
      <w:jc w:val="both"/>
    </w:pPr>
    <w:rPr>
      <w:rFonts w:ascii="Times New Roman" w:eastAsia="Times New Roman" w:hAnsi="Times New Roman" w:cs="Times New Roman"/>
      <w:sz w:val="24"/>
    </w:rPr>
  </w:style>
  <w:style w:type="character" w:customStyle="1" w:styleId="aff8">
    <w:name w:val="Без интервала Знак"/>
    <w:aliases w:val="Осн_текст Знак,С интервалом и отступом Знак,No Spacing Знак"/>
    <w:link w:val="aff7"/>
    <w:uiPriority w:val="99"/>
    <w:locked/>
    <w:rsid w:val="00C52B38"/>
    <w:rPr>
      <w:rFonts w:ascii="Times New Roman" w:eastAsia="Times New Roman" w:hAnsi="Times New Roman" w:cs="Times New Roman"/>
      <w:sz w:val="24"/>
    </w:rPr>
  </w:style>
  <w:style w:type="paragraph" w:customStyle="1" w:styleId="16">
    <w:name w:val="Без интервала1"/>
    <w:rsid w:val="001F19DF"/>
    <w:pPr>
      <w:suppressAutoHyphens/>
      <w:spacing w:after="0" w:line="100" w:lineRule="atLeast"/>
    </w:pPr>
    <w:rPr>
      <w:rFonts w:ascii="Times New Roman" w:eastAsia="SimSun" w:hAnsi="Times New Roman" w:cs="Mangal"/>
      <w:kern w:val="1"/>
      <w:sz w:val="24"/>
      <w:szCs w:val="24"/>
      <w:lang w:eastAsia="hi-IN" w:bidi="hi-IN"/>
    </w:rPr>
  </w:style>
  <w:style w:type="paragraph" w:styleId="34">
    <w:name w:val="Body Text Indent 3"/>
    <w:basedOn w:val="a0"/>
    <w:link w:val="35"/>
    <w:uiPriority w:val="99"/>
    <w:semiHidden/>
    <w:unhideWhenUsed/>
    <w:rsid w:val="000655B7"/>
    <w:pPr>
      <w:spacing w:after="120"/>
      <w:ind w:left="283"/>
    </w:pPr>
    <w:rPr>
      <w:sz w:val="16"/>
      <w:szCs w:val="16"/>
    </w:rPr>
  </w:style>
  <w:style w:type="character" w:customStyle="1" w:styleId="35">
    <w:name w:val="Основной текст с отступом 3 Знак"/>
    <w:basedOn w:val="a1"/>
    <w:link w:val="34"/>
    <w:uiPriority w:val="99"/>
    <w:semiHidden/>
    <w:rsid w:val="000655B7"/>
    <w:rPr>
      <w:rFonts w:ascii="Times New Roman" w:eastAsia="Times New Roman" w:hAnsi="Times New Roman" w:cs="Times New Roman"/>
      <w:sz w:val="16"/>
      <w:szCs w:val="16"/>
      <w:lang w:eastAsia="ru-RU"/>
    </w:rPr>
  </w:style>
  <w:style w:type="paragraph" w:customStyle="1" w:styleId="xl51">
    <w:name w:val="xl51"/>
    <w:basedOn w:val="a0"/>
    <w:rsid w:val="000655B7"/>
    <w:pPr>
      <w:pBdr>
        <w:left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rPr>
  </w:style>
  <w:style w:type="character" w:customStyle="1" w:styleId="80">
    <w:name w:val="Заголовок 8 Знак"/>
    <w:basedOn w:val="a1"/>
    <w:link w:val="8"/>
    <w:uiPriority w:val="9"/>
    <w:semiHidden/>
    <w:rsid w:val="00A22596"/>
    <w:rPr>
      <w:rFonts w:asciiTheme="majorHAnsi" w:eastAsiaTheme="majorEastAsia" w:hAnsiTheme="majorHAnsi" w:cstheme="majorBidi"/>
      <w:color w:val="272727" w:themeColor="text1" w:themeTint="D8"/>
      <w:sz w:val="21"/>
      <w:szCs w:val="21"/>
      <w:lang w:eastAsia="ru-RU"/>
    </w:rPr>
  </w:style>
  <w:style w:type="paragraph" w:styleId="36">
    <w:name w:val="toc 3"/>
    <w:basedOn w:val="a0"/>
    <w:next w:val="a0"/>
    <w:autoRedefine/>
    <w:uiPriority w:val="39"/>
    <w:unhideWhenUsed/>
    <w:rsid w:val="00E07FBA"/>
    <w:pPr>
      <w:tabs>
        <w:tab w:val="right" w:leader="dot" w:pos="10195"/>
      </w:tabs>
      <w:ind w:left="482"/>
    </w:pPr>
  </w:style>
  <w:style w:type="paragraph" w:styleId="41">
    <w:name w:val="toc 4"/>
    <w:basedOn w:val="a0"/>
    <w:next w:val="a0"/>
    <w:autoRedefine/>
    <w:uiPriority w:val="39"/>
    <w:unhideWhenUsed/>
    <w:rsid w:val="00066FE5"/>
    <w:pPr>
      <w:spacing w:after="100" w:line="276" w:lineRule="auto"/>
      <w:ind w:left="660"/>
    </w:pPr>
    <w:rPr>
      <w:rFonts w:asciiTheme="minorHAnsi" w:eastAsiaTheme="minorEastAsia" w:hAnsiTheme="minorHAnsi" w:cstheme="minorBidi"/>
      <w:sz w:val="22"/>
      <w:szCs w:val="22"/>
    </w:rPr>
  </w:style>
  <w:style w:type="paragraph" w:styleId="52">
    <w:name w:val="toc 5"/>
    <w:basedOn w:val="a0"/>
    <w:next w:val="a0"/>
    <w:autoRedefine/>
    <w:uiPriority w:val="39"/>
    <w:unhideWhenUsed/>
    <w:rsid w:val="00066FE5"/>
    <w:pPr>
      <w:spacing w:after="100" w:line="276"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066FE5"/>
    <w:pPr>
      <w:spacing w:after="100" w:line="276" w:lineRule="auto"/>
      <w:ind w:left="1100"/>
    </w:pPr>
    <w:rPr>
      <w:rFonts w:asciiTheme="minorHAnsi" w:eastAsiaTheme="minorEastAsia" w:hAnsiTheme="minorHAnsi" w:cstheme="minorBidi"/>
      <w:sz w:val="22"/>
      <w:szCs w:val="22"/>
    </w:rPr>
  </w:style>
  <w:style w:type="paragraph" w:styleId="7">
    <w:name w:val="toc 7"/>
    <w:basedOn w:val="a0"/>
    <w:next w:val="a0"/>
    <w:autoRedefine/>
    <w:uiPriority w:val="39"/>
    <w:unhideWhenUsed/>
    <w:rsid w:val="00066FE5"/>
    <w:pPr>
      <w:spacing w:after="100" w:line="276" w:lineRule="auto"/>
      <w:ind w:left="1320"/>
    </w:pPr>
    <w:rPr>
      <w:rFonts w:asciiTheme="minorHAnsi" w:eastAsiaTheme="minorEastAsia" w:hAnsiTheme="minorHAnsi" w:cstheme="minorBidi"/>
      <w:sz w:val="22"/>
      <w:szCs w:val="22"/>
    </w:rPr>
  </w:style>
  <w:style w:type="paragraph" w:styleId="81">
    <w:name w:val="toc 8"/>
    <w:basedOn w:val="a0"/>
    <w:next w:val="a0"/>
    <w:autoRedefine/>
    <w:uiPriority w:val="39"/>
    <w:unhideWhenUsed/>
    <w:rsid w:val="00066FE5"/>
    <w:pPr>
      <w:spacing w:after="100" w:line="276" w:lineRule="auto"/>
      <w:ind w:left="1540"/>
    </w:pPr>
    <w:rPr>
      <w:rFonts w:asciiTheme="minorHAnsi" w:eastAsiaTheme="minorEastAsia" w:hAnsiTheme="minorHAnsi" w:cstheme="minorBidi"/>
      <w:sz w:val="22"/>
      <w:szCs w:val="22"/>
    </w:rPr>
  </w:style>
  <w:style w:type="paragraph" w:styleId="9">
    <w:name w:val="toc 9"/>
    <w:basedOn w:val="a0"/>
    <w:next w:val="a0"/>
    <w:autoRedefine/>
    <w:uiPriority w:val="39"/>
    <w:unhideWhenUsed/>
    <w:rsid w:val="00066FE5"/>
    <w:pPr>
      <w:spacing w:after="100" w:line="276" w:lineRule="auto"/>
      <w:ind w:left="1760"/>
    </w:pPr>
    <w:rPr>
      <w:rFonts w:asciiTheme="minorHAnsi" w:eastAsiaTheme="minorEastAsia" w:hAnsiTheme="minorHAnsi" w:cstheme="minorBidi"/>
      <w:sz w:val="22"/>
      <w:szCs w:val="22"/>
    </w:rPr>
  </w:style>
  <w:style w:type="character" w:customStyle="1" w:styleId="ListParagraphChar">
    <w:name w:val="List Paragraph Char"/>
    <w:aliases w:val="ТЕКСТ Char,Заголовок_3 Char,ПАРАГРАФ Char,Use Case List Paragraph Char,ТЗ список Char,Абзац списка литеральный Char,Bullet List Char,FooterText Char,numbered Char,Bullet 1 Char,it_List1 Char,асз.Списка Char"/>
    <w:locked/>
    <w:rsid w:val="00C81842"/>
    <w:rPr>
      <w:rFonts w:ascii="Times New Roman" w:hAnsi="Times New Roman" w:cs="Times New Roman"/>
      <w:sz w:val="24"/>
      <w:szCs w:val="24"/>
      <w:lang w:val="x-none" w:eastAsia="ru-RU"/>
    </w:rPr>
  </w:style>
  <w:style w:type="paragraph" w:styleId="aff9">
    <w:name w:val="TOC Heading"/>
    <w:basedOn w:val="10"/>
    <w:next w:val="a0"/>
    <w:uiPriority w:val="39"/>
    <w:unhideWhenUsed/>
    <w:qFormat/>
    <w:rsid w:val="006B78C2"/>
    <w:pPr>
      <w:spacing w:before="240" w:line="259" w:lineRule="auto"/>
      <w:outlineLvl w:val="9"/>
    </w:pPr>
    <w:rPr>
      <w:b w:val="0"/>
      <w:bCs w:val="0"/>
      <w:sz w:val="32"/>
      <w:szCs w:val="32"/>
      <w:lang w:eastAsia="ru-RU"/>
    </w:rPr>
  </w:style>
  <w:style w:type="paragraph" w:customStyle="1" w:styleId="0">
    <w:name w:val="0_основной"/>
    <w:basedOn w:val="ad"/>
    <w:link w:val="00"/>
    <w:qFormat/>
    <w:rsid w:val="00E33D07"/>
    <w:pPr>
      <w:spacing w:before="120" w:after="120" w:line="276" w:lineRule="auto"/>
      <w:ind w:left="0" w:firstLine="709"/>
      <w:contextualSpacing w:val="0"/>
      <w:jc w:val="both"/>
    </w:pPr>
    <w:rPr>
      <w:spacing w:val="-10"/>
    </w:rPr>
  </w:style>
  <w:style w:type="character" w:customStyle="1" w:styleId="11111">
    <w:name w:val="1_1Раздел_1_1 Знак"/>
    <w:basedOn w:val="20"/>
    <w:link w:val="11110"/>
    <w:rsid w:val="00C85FF3"/>
    <w:rPr>
      <w:rFonts w:ascii="Times New Roman" w:eastAsiaTheme="majorEastAsia" w:hAnsi="Times New Roman" w:cstheme="majorBidi"/>
      <w:b/>
      <w:bCs/>
      <w:color w:val="5B9BD5" w:themeColor="accent1"/>
      <w:sz w:val="24"/>
      <w:szCs w:val="26"/>
      <w:shd w:val="clear" w:color="auto" w:fill="FFFFFF"/>
      <w:lang w:eastAsia="ar-SA"/>
    </w:rPr>
  </w:style>
  <w:style w:type="character" w:customStyle="1" w:styleId="00">
    <w:name w:val="0_основной Знак"/>
    <w:basedOn w:val="ae"/>
    <w:link w:val="0"/>
    <w:rsid w:val="00E33D07"/>
    <w:rPr>
      <w:rFonts w:ascii="Times New Roman" w:eastAsia="Times New Roman" w:hAnsi="Times New Roman" w:cs="Times New Roman"/>
      <w:spacing w:val="-10"/>
      <w:sz w:val="24"/>
      <w:szCs w:val="24"/>
      <w:lang w:eastAsia="ru-RU"/>
    </w:rPr>
  </w:style>
  <w:style w:type="character" w:customStyle="1" w:styleId="112">
    <w:name w:val="1 Раздел_1 Знак"/>
    <w:basedOn w:val="12"/>
    <w:link w:val="110"/>
    <w:rsid w:val="006502FF"/>
    <w:rPr>
      <w:rFonts w:ascii="Times New Roman" w:eastAsiaTheme="majorEastAsia" w:hAnsi="Times New Roman" w:cstheme="majorBidi"/>
      <w:b/>
      <w:bCs/>
      <w:caps/>
      <w:color w:val="000000" w:themeColor="text1"/>
      <w:sz w:val="24"/>
      <w:szCs w:val="28"/>
      <w:shd w:val="clear" w:color="auto" w:fill="FFFFFF"/>
      <w:lang w:eastAsia="ar-SA"/>
    </w:rPr>
  </w:style>
  <w:style w:type="paragraph" w:customStyle="1" w:styleId="01">
    <w:name w:val="0_таблица"/>
    <w:basedOn w:val="a0"/>
    <w:link w:val="02"/>
    <w:qFormat/>
    <w:rsid w:val="007703D1"/>
    <w:rPr>
      <w:color w:val="000000"/>
      <w:sz w:val="20"/>
      <w:szCs w:val="20"/>
    </w:rPr>
  </w:style>
  <w:style w:type="character" w:customStyle="1" w:styleId="02">
    <w:name w:val="0_таблица Знак"/>
    <w:basedOn w:val="a1"/>
    <w:link w:val="01"/>
    <w:rsid w:val="007703D1"/>
    <w:rPr>
      <w:rFonts w:ascii="Times New Roman" w:eastAsia="Times New Roman" w:hAnsi="Times New Roman" w:cs="Times New Roman"/>
      <w:color w:val="000000"/>
      <w:sz w:val="20"/>
      <w:szCs w:val="20"/>
      <w:lang w:eastAsia="ru-RU"/>
    </w:rPr>
  </w:style>
  <w:style w:type="paragraph" w:customStyle="1" w:styleId="Normal10-02">
    <w:name w:val="Normal + 10 пт полужирный По центру Слева:  -02 см Справ..."/>
    <w:basedOn w:val="a0"/>
    <w:link w:val="Normal10-020"/>
    <w:qFormat/>
    <w:rsid w:val="00D96E18"/>
    <w:pPr>
      <w:ind w:right="-113"/>
    </w:pPr>
    <w:rPr>
      <w:b/>
      <w:bCs/>
      <w:sz w:val="20"/>
      <w:szCs w:val="20"/>
    </w:rPr>
  </w:style>
  <w:style w:type="character" w:customStyle="1" w:styleId="Normal10-020">
    <w:name w:val="Normal + 10 пт полужирный По центру Слева:  -02 см Справ... Знак"/>
    <w:basedOn w:val="a1"/>
    <w:link w:val="Normal10-02"/>
    <w:rsid w:val="00D96E18"/>
    <w:rPr>
      <w:rFonts w:ascii="Times New Roman" w:eastAsia="Times New Roman" w:hAnsi="Times New Roman" w:cs="Times New Roman"/>
      <w:b/>
      <w:bCs/>
      <w:sz w:val="20"/>
      <w:szCs w:val="20"/>
      <w:lang w:eastAsia="ru-RU"/>
    </w:rPr>
  </w:style>
  <w:style w:type="paragraph" w:customStyle="1" w:styleId="27">
    <w:name w:val="Обычный2"/>
    <w:rsid w:val="00D96E18"/>
    <w:pPr>
      <w:snapToGrid w:val="0"/>
      <w:spacing w:after="0" w:line="240" w:lineRule="auto"/>
    </w:pPr>
    <w:rPr>
      <w:rFonts w:ascii="Times New Roman" w:eastAsia="Times New Roman" w:hAnsi="Times New Roman" w:cs="Times New Roman"/>
      <w:szCs w:val="20"/>
      <w:lang w:eastAsia="ru-RU"/>
    </w:rPr>
  </w:style>
  <w:style w:type="paragraph" w:customStyle="1" w:styleId="affa">
    <w:name w:val="Таблица"/>
    <w:basedOn w:val="a0"/>
    <w:link w:val="affb"/>
    <w:qFormat/>
    <w:rsid w:val="00EF5CBE"/>
    <w:pPr>
      <w:spacing w:before="120" w:after="120"/>
    </w:pPr>
    <w:rPr>
      <w:rFonts w:eastAsiaTheme="minorEastAsia" w:cstheme="minorBidi"/>
      <w:szCs w:val="22"/>
      <w:lang w:eastAsia="en-US" w:bidi="en-US"/>
    </w:rPr>
  </w:style>
  <w:style w:type="character" w:customStyle="1" w:styleId="affb">
    <w:name w:val="Таблица Знак"/>
    <w:basedOn w:val="a1"/>
    <w:link w:val="affa"/>
    <w:rsid w:val="00EF5CBE"/>
    <w:rPr>
      <w:rFonts w:ascii="Times New Roman" w:eastAsiaTheme="minorEastAsia" w:hAnsi="Times New Roman"/>
      <w:sz w:val="24"/>
      <w:lang w:bidi="en-US"/>
    </w:rPr>
  </w:style>
  <w:style w:type="paragraph" w:customStyle="1" w:styleId="Label">
    <w:name w:val="Label"/>
    <w:basedOn w:val="a0"/>
    <w:qFormat/>
    <w:rsid w:val="00470F18"/>
    <w:pPr>
      <w:spacing w:before="120"/>
      <w:ind w:firstLine="709"/>
      <w:jc w:val="both"/>
    </w:pPr>
    <w:rPr>
      <w:rFonts w:ascii="Antiqua" w:hAnsi="Antiqua"/>
      <w:sz w:val="17"/>
      <w:szCs w:val="20"/>
      <w:lang w:val="en-US"/>
    </w:rPr>
  </w:style>
  <w:style w:type="paragraph" w:customStyle="1" w:styleId="Ieinoie">
    <w:name w:val="Ieino?ie"/>
    <w:basedOn w:val="a0"/>
    <w:qFormat/>
    <w:rsid w:val="00470F18"/>
    <w:pPr>
      <w:jc w:val="center"/>
    </w:pPr>
    <w:rPr>
      <w:rFonts w:ascii="AGGal" w:hAnsi="AGGal" w:cs="Calibri"/>
      <w:szCs w:val="20"/>
      <w:lang w:eastAsia="ar-SA"/>
    </w:rPr>
  </w:style>
  <w:style w:type="character" w:styleId="affc">
    <w:name w:val="FollowedHyperlink"/>
    <w:basedOn w:val="a1"/>
    <w:uiPriority w:val="99"/>
    <w:semiHidden/>
    <w:unhideWhenUsed/>
    <w:rsid w:val="00470F18"/>
    <w:rPr>
      <w:color w:val="954F72"/>
      <w:u w:val="single"/>
    </w:rPr>
  </w:style>
  <w:style w:type="paragraph" w:customStyle="1" w:styleId="msonormal0">
    <w:name w:val="msonormal"/>
    <w:basedOn w:val="a0"/>
    <w:rsid w:val="00470F18"/>
    <w:pPr>
      <w:spacing w:before="100" w:beforeAutospacing="1" w:after="100" w:afterAutospacing="1"/>
    </w:pPr>
  </w:style>
  <w:style w:type="paragraph" w:customStyle="1" w:styleId="xl65">
    <w:name w:val="xl65"/>
    <w:basedOn w:val="a0"/>
    <w:rsid w:val="00470F18"/>
    <w:pPr>
      <w:spacing w:before="100" w:beforeAutospacing="1" w:after="100" w:afterAutospacing="1"/>
      <w:jc w:val="center"/>
      <w:textAlignment w:val="center"/>
    </w:pPr>
    <w:rPr>
      <w:sz w:val="18"/>
      <w:szCs w:val="18"/>
    </w:rPr>
  </w:style>
  <w:style w:type="paragraph" w:customStyle="1" w:styleId="xl66">
    <w:name w:val="xl66"/>
    <w:basedOn w:val="a0"/>
    <w:rsid w:val="00470F18"/>
    <w:pPr>
      <w:spacing w:before="100" w:beforeAutospacing="1" w:after="100" w:afterAutospacing="1"/>
      <w:jc w:val="center"/>
      <w:textAlignment w:val="center"/>
    </w:pPr>
    <w:rPr>
      <w:sz w:val="36"/>
      <w:szCs w:val="36"/>
    </w:rPr>
  </w:style>
  <w:style w:type="paragraph" w:customStyle="1" w:styleId="xl67">
    <w:name w:val="xl67"/>
    <w:basedOn w:val="a0"/>
    <w:rsid w:val="00470F18"/>
    <w:pPr>
      <w:pBdr>
        <w:right w:val="single" w:sz="4" w:space="0" w:color="auto"/>
      </w:pBdr>
      <w:spacing w:before="100" w:beforeAutospacing="1" w:after="100" w:afterAutospacing="1"/>
      <w:jc w:val="center"/>
      <w:textAlignment w:val="center"/>
    </w:pPr>
    <w:rPr>
      <w:sz w:val="36"/>
      <w:szCs w:val="36"/>
    </w:rPr>
  </w:style>
  <w:style w:type="paragraph" w:customStyle="1" w:styleId="xl68">
    <w:name w:val="xl68"/>
    <w:basedOn w:val="a0"/>
    <w:rsid w:val="00470F18"/>
    <w:pPr>
      <w:spacing w:before="100" w:beforeAutospacing="1" w:after="100" w:afterAutospacing="1"/>
      <w:jc w:val="center"/>
      <w:textAlignment w:val="center"/>
    </w:pPr>
    <w:rPr>
      <w:b/>
      <w:bCs/>
      <w:sz w:val="36"/>
      <w:szCs w:val="36"/>
    </w:rPr>
  </w:style>
  <w:style w:type="paragraph" w:customStyle="1" w:styleId="xl69">
    <w:name w:val="xl69"/>
    <w:basedOn w:val="a0"/>
    <w:rsid w:val="00470F18"/>
    <w:pPr>
      <w:pBdr>
        <w:right w:val="single" w:sz="4" w:space="0" w:color="auto"/>
      </w:pBdr>
      <w:spacing w:before="100" w:beforeAutospacing="1" w:after="100" w:afterAutospacing="1"/>
      <w:jc w:val="center"/>
      <w:textAlignment w:val="center"/>
    </w:pPr>
    <w:rPr>
      <w:b/>
      <w:bCs/>
      <w:sz w:val="36"/>
      <w:szCs w:val="36"/>
    </w:rPr>
  </w:style>
  <w:style w:type="character" w:customStyle="1" w:styleId="40">
    <w:name w:val="Заголовок 4 Знак"/>
    <w:basedOn w:val="a1"/>
    <w:link w:val="4"/>
    <w:uiPriority w:val="9"/>
    <w:semiHidden/>
    <w:rsid w:val="00E75A3E"/>
    <w:rPr>
      <w:rFonts w:asciiTheme="majorHAnsi" w:eastAsiaTheme="majorEastAsia" w:hAnsiTheme="majorHAnsi" w:cstheme="majorBidi"/>
      <w:i/>
      <w:iCs/>
      <w:color w:val="2E74B5" w:themeColor="accent1" w:themeShade="BF"/>
      <w:sz w:val="24"/>
      <w:szCs w:val="24"/>
      <w:lang w:eastAsia="ru-RU"/>
    </w:rPr>
  </w:style>
  <w:style w:type="paragraph" w:customStyle="1" w:styleId="11112">
    <w:name w:val="1.1.1.1"/>
    <w:basedOn w:val="a0"/>
    <w:link w:val="11113"/>
    <w:qFormat/>
    <w:rsid w:val="00E75A3E"/>
    <w:pPr>
      <w:keepNext/>
      <w:keepLines/>
      <w:spacing w:line="360" w:lineRule="auto"/>
      <w:ind w:firstLine="567"/>
      <w:outlineLvl w:val="2"/>
    </w:pPr>
    <w:rPr>
      <w:rFonts w:eastAsiaTheme="majorEastAsia" w:cstheme="majorBidi"/>
      <w:bCs/>
      <w:i/>
      <w:sz w:val="28"/>
      <w:szCs w:val="28"/>
      <w:lang w:eastAsia="en-US"/>
    </w:rPr>
  </w:style>
  <w:style w:type="character" w:customStyle="1" w:styleId="11113">
    <w:name w:val="1.1.1.1 Знак"/>
    <w:basedOn w:val="a1"/>
    <w:link w:val="11112"/>
    <w:rsid w:val="00E75A3E"/>
    <w:rPr>
      <w:rFonts w:ascii="Times New Roman" w:eastAsiaTheme="majorEastAsia" w:hAnsi="Times New Roman" w:cstheme="majorBidi"/>
      <w:bCs/>
      <w:i/>
      <w:sz w:val="28"/>
      <w:szCs w:val="28"/>
    </w:rPr>
  </w:style>
  <w:style w:type="paragraph" w:customStyle="1" w:styleId="1110">
    <w:name w:val="1.1.1."/>
    <w:basedOn w:val="a0"/>
    <w:link w:val="1112"/>
    <w:qFormat/>
    <w:rsid w:val="00E75A3E"/>
    <w:pPr>
      <w:keepNext/>
      <w:keepLines/>
      <w:spacing w:line="360" w:lineRule="auto"/>
      <w:ind w:firstLine="567"/>
      <w:outlineLvl w:val="2"/>
    </w:pPr>
    <w:rPr>
      <w:rFonts w:eastAsiaTheme="majorEastAsia" w:cstheme="majorBidi"/>
      <w:bCs/>
      <w:i/>
      <w:sz w:val="32"/>
      <w:szCs w:val="28"/>
      <w:lang w:eastAsia="en-US"/>
    </w:rPr>
  </w:style>
  <w:style w:type="character" w:customStyle="1" w:styleId="1112">
    <w:name w:val="1.1.1. Знак"/>
    <w:basedOn w:val="a1"/>
    <w:link w:val="1110"/>
    <w:rsid w:val="00E75A3E"/>
    <w:rPr>
      <w:rFonts w:ascii="Times New Roman" w:eastAsiaTheme="majorEastAsia" w:hAnsi="Times New Roman" w:cstheme="majorBidi"/>
      <w:bCs/>
      <w:i/>
      <w:sz w:val="32"/>
      <w:szCs w:val="28"/>
    </w:rPr>
  </w:style>
  <w:style w:type="paragraph" w:customStyle="1" w:styleId="000">
    <w:name w:val="000"/>
    <w:basedOn w:val="a0"/>
    <w:link w:val="0000"/>
    <w:qFormat/>
    <w:rsid w:val="00E75A3E"/>
    <w:pPr>
      <w:spacing w:line="360" w:lineRule="auto"/>
      <w:ind w:firstLine="709"/>
      <w:jc w:val="both"/>
    </w:pPr>
    <w:rPr>
      <w:rFonts w:eastAsiaTheme="minorHAnsi"/>
      <w:sz w:val="28"/>
      <w:lang w:eastAsia="en-US"/>
    </w:rPr>
  </w:style>
  <w:style w:type="paragraph" w:customStyle="1" w:styleId="---">
    <w:name w:val="---"/>
    <w:basedOn w:val="ad"/>
    <w:link w:val="---0"/>
    <w:autoRedefine/>
    <w:qFormat/>
    <w:rsid w:val="00E75A3E"/>
    <w:pPr>
      <w:numPr>
        <w:numId w:val="5"/>
      </w:numPr>
      <w:spacing w:line="360" w:lineRule="auto"/>
      <w:jc w:val="both"/>
    </w:pPr>
    <w:rPr>
      <w:rFonts w:eastAsiaTheme="minorHAnsi"/>
      <w:sz w:val="28"/>
      <w:lang w:eastAsia="en-US"/>
    </w:rPr>
  </w:style>
  <w:style w:type="character" w:customStyle="1" w:styleId="0000">
    <w:name w:val="000 Знак"/>
    <w:basedOn w:val="a1"/>
    <w:link w:val="000"/>
    <w:rsid w:val="00E75A3E"/>
    <w:rPr>
      <w:rFonts w:ascii="Times New Roman" w:hAnsi="Times New Roman" w:cs="Times New Roman"/>
      <w:sz w:val="28"/>
      <w:szCs w:val="24"/>
    </w:rPr>
  </w:style>
  <w:style w:type="character" w:customStyle="1" w:styleId="---0">
    <w:name w:val="--- Знак"/>
    <w:basedOn w:val="a1"/>
    <w:link w:val="---"/>
    <w:rsid w:val="00E75A3E"/>
    <w:rPr>
      <w:rFonts w:ascii="Times New Roman" w:hAnsi="Times New Roman" w:cs="Times New Roman"/>
      <w:sz w:val="28"/>
      <w:szCs w:val="24"/>
    </w:rPr>
  </w:style>
  <w:style w:type="paragraph" w:customStyle="1" w:styleId="17">
    <w:name w:val="1_таблица"/>
    <w:basedOn w:val="a0"/>
    <w:link w:val="18"/>
    <w:qFormat/>
    <w:rsid w:val="00E75A3E"/>
    <w:rPr>
      <w:rFonts w:eastAsiaTheme="minorHAnsi"/>
      <w:sz w:val="20"/>
      <w:szCs w:val="20"/>
      <w:lang w:eastAsia="en-US"/>
    </w:rPr>
  </w:style>
  <w:style w:type="paragraph" w:customStyle="1" w:styleId="19">
    <w:name w:val="1_наз_таблицы"/>
    <w:basedOn w:val="a0"/>
    <w:link w:val="1a"/>
    <w:qFormat/>
    <w:rsid w:val="00E75A3E"/>
    <w:pPr>
      <w:keepNext/>
      <w:widowControl w:val="0"/>
      <w:spacing w:after="160"/>
      <w:ind w:firstLine="720"/>
      <w:jc w:val="both"/>
    </w:pPr>
    <w:rPr>
      <w:rFonts w:eastAsiaTheme="minorHAnsi"/>
      <w:bCs/>
      <w:i/>
      <w:sz w:val="20"/>
      <w:szCs w:val="20"/>
      <w:lang w:eastAsia="en-US"/>
    </w:rPr>
  </w:style>
  <w:style w:type="character" w:customStyle="1" w:styleId="18">
    <w:name w:val="1_таблица Знак"/>
    <w:basedOn w:val="a1"/>
    <w:link w:val="17"/>
    <w:rsid w:val="00E75A3E"/>
    <w:rPr>
      <w:rFonts w:ascii="Times New Roman" w:hAnsi="Times New Roman" w:cs="Times New Roman"/>
      <w:sz w:val="20"/>
      <w:szCs w:val="20"/>
    </w:rPr>
  </w:style>
  <w:style w:type="character" w:customStyle="1" w:styleId="1a">
    <w:name w:val="1_наз_таблицы Знак"/>
    <w:basedOn w:val="a1"/>
    <w:link w:val="19"/>
    <w:rsid w:val="00E75A3E"/>
    <w:rPr>
      <w:rFonts w:ascii="Times New Roman" w:hAnsi="Times New Roman" w:cs="Times New Roman"/>
      <w:bCs/>
      <w:i/>
      <w:sz w:val="20"/>
      <w:szCs w:val="20"/>
    </w:rPr>
  </w:style>
  <w:style w:type="paragraph" w:styleId="HTML">
    <w:name w:val="HTML Preformatted"/>
    <w:basedOn w:val="a0"/>
    <w:link w:val="HTML0"/>
    <w:uiPriority w:val="99"/>
    <w:unhideWhenUsed/>
    <w:rsid w:val="00E7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E75A3E"/>
    <w:rPr>
      <w:rFonts w:ascii="Courier New" w:eastAsia="Times New Roman" w:hAnsi="Courier New" w:cs="Courier New"/>
      <w:sz w:val="20"/>
      <w:szCs w:val="20"/>
      <w:lang w:eastAsia="ru-RU"/>
    </w:rPr>
  </w:style>
  <w:style w:type="paragraph" w:customStyle="1" w:styleId="Style13">
    <w:name w:val="Style13"/>
    <w:basedOn w:val="a0"/>
    <w:uiPriority w:val="99"/>
    <w:rsid w:val="00E75A3E"/>
    <w:pPr>
      <w:widowControl w:val="0"/>
      <w:autoSpaceDE w:val="0"/>
      <w:autoSpaceDN w:val="0"/>
      <w:adjustRightInd w:val="0"/>
    </w:pPr>
    <w:rPr>
      <w:rFonts w:eastAsiaTheme="minorEastAsia"/>
    </w:rPr>
  </w:style>
  <w:style w:type="paragraph" w:customStyle="1" w:styleId="Style14">
    <w:name w:val="Style14"/>
    <w:basedOn w:val="a0"/>
    <w:uiPriority w:val="99"/>
    <w:rsid w:val="00E75A3E"/>
    <w:pPr>
      <w:widowControl w:val="0"/>
      <w:autoSpaceDE w:val="0"/>
      <w:autoSpaceDN w:val="0"/>
      <w:adjustRightInd w:val="0"/>
    </w:pPr>
    <w:rPr>
      <w:rFonts w:eastAsiaTheme="minorEastAsia"/>
    </w:rPr>
  </w:style>
  <w:style w:type="paragraph" w:customStyle="1" w:styleId="Style15">
    <w:name w:val="Style15"/>
    <w:basedOn w:val="a0"/>
    <w:uiPriority w:val="99"/>
    <w:rsid w:val="00E75A3E"/>
    <w:pPr>
      <w:widowControl w:val="0"/>
      <w:autoSpaceDE w:val="0"/>
      <w:autoSpaceDN w:val="0"/>
      <w:adjustRightInd w:val="0"/>
      <w:spacing w:line="235" w:lineRule="exact"/>
      <w:jc w:val="center"/>
    </w:pPr>
    <w:rPr>
      <w:rFonts w:eastAsiaTheme="minorEastAsia"/>
    </w:rPr>
  </w:style>
  <w:style w:type="paragraph" w:customStyle="1" w:styleId="Style16">
    <w:name w:val="Style16"/>
    <w:basedOn w:val="a0"/>
    <w:uiPriority w:val="99"/>
    <w:rsid w:val="00E75A3E"/>
    <w:pPr>
      <w:widowControl w:val="0"/>
      <w:autoSpaceDE w:val="0"/>
      <w:autoSpaceDN w:val="0"/>
      <w:adjustRightInd w:val="0"/>
      <w:spacing w:line="235" w:lineRule="exact"/>
      <w:jc w:val="center"/>
    </w:pPr>
    <w:rPr>
      <w:rFonts w:eastAsiaTheme="minorEastAsia"/>
    </w:rPr>
  </w:style>
  <w:style w:type="paragraph" w:customStyle="1" w:styleId="Style17">
    <w:name w:val="Style17"/>
    <w:basedOn w:val="a0"/>
    <w:uiPriority w:val="99"/>
    <w:rsid w:val="00E75A3E"/>
    <w:pPr>
      <w:widowControl w:val="0"/>
      <w:autoSpaceDE w:val="0"/>
      <w:autoSpaceDN w:val="0"/>
      <w:adjustRightInd w:val="0"/>
      <w:spacing w:line="230" w:lineRule="exact"/>
      <w:ind w:hanging="341"/>
    </w:pPr>
    <w:rPr>
      <w:rFonts w:eastAsiaTheme="minorEastAsia"/>
    </w:rPr>
  </w:style>
  <w:style w:type="paragraph" w:customStyle="1" w:styleId="Style18">
    <w:name w:val="Style18"/>
    <w:basedOn w:val="a0"/>
    <w:uiPriority w:val="99"/>
    <w:rsid w:val="00E75A3E"/>
    <w:pPr>
      <w:widowControl w:val="0"/>
      <w:autoSpaceDE w:val="0"/>
      <w:autoSpaceDN w:val="0"/>
      <w:adjustRightInd w:val="0"/>
      <w:spacing w:line="230" w:lineRule="exact"/>
      <w:ind w:hanging="77"/>
    </w:pPr>
    <w:rPr>
      <w:rFonts w:eastAsiaTheme="minorEastAsia"/>
    </w:rPr>
  </w:style>
  <w:style w:type="paragraph" w:customStyle="1" w:styleId="Style19">
    <w:name w:val="Style19"/>
    <w:basedOn w:val="a0"/>
    <w:uiPriority w:val="99"/>
    <w:rsid w:val="00E75A3E"/>
    <w:pPr>
      <w:widowControl w:val="0"/>
      <w:autoSpaceDE w:val="0"/>
      <w:autoSpaceDN w:val="0"/>
      <w:adjustRightInd w:val="0"/>
    </w:pPr>
    <w:rPr>
      <w:rFonts w:eastAsiaTheme="minorEastAsia"/>
    </w:rPr>
  </w:style>
  <w:style w:type="character" w:customStyle="1" w:styleId="FontStyle28">
    <w:name w:val="Font Style28"/>
    <w:basedOn w:val="a1"/>
    <w:uiPriority w:val="99"/>
    <w:rsid w:val="00E75A3E"/>
    <w:rPr>
      <w:rFonts w:ascii="Times New Roman" w:hAnsi="Times New Roman" w:cs="Times New Roman"/>
      <w:sz w:val="16"/>
      <w:szCs w:val="16"/>
    </w:rPr>
  </w:style>
  <w:style w:type="character" w:customStyle="1" w:styleId="FontStyle32">
    <w:name w:val="Font Style32"/>
    <w:basedOn w:val="a1"/>
    <w:uiPriority w:val="99"/>
    <w:rsid w:val="00E75A3E"/>
    <w:rPr>
      <w:rFonts w:ascii="Times New Roman" w:hAnsi="Times New Roman" w:cs="Times New Roman"/>
      <w:sz w:val="24"/>
      <w:szCs w:val="24"/>
    </w:rPr>
  </w:style>
  <w:style w:type="character" w:customStyle="1" w:styleId="FontStyle35">
    <w:name w:val="Font Style35"/>
    <w:basedOn w:val="a1"/>
    <w:uiPriority w:val="99"/>
    <w:rsid w:val="00E75A3E"/>
    <w:rPr>
      <w:rFonts w:ascii="Calibri" w:hAnsi="Calibri" w:cs="Calibri"/>
      <w:b/>
      <w:bCs/>
      <w:sz w:val="24"/>
      <w:szCs w:val="24"/>
    </w:rPr>
  </w:style>
  <w:style w:type="character" w:customStyle="1" w:styleId="FontStyle36">
    <w:name w:val="Font Style36"/>
    <w:basedOn w:val="a1"/>
    <w:uiPriority w:val="99"/>
    <w:rsid w:val="00E75A3E"/>
    <w:rPr>
      <w:rFonts w:ascii="Times New Roman" w:hAnsi="Times New Roman" w:cs="Times New Roman"/>
      <w:b/>
      <w:bCs/>
      <w:sz w:val="16"/>
      <w:szCs w:val="16"/>
    </w:rPr>
  </w:style>
  <w:style w:type="table" w:customStyle="1" w:styleId="TableNormal13">
    <w:name w:val="Table Normal13"/>
    <w:uiPriority w:val="2"/>
    <w:semiHidden/>
    <w:unhideWhenUsed/>
    <w:qFormat/>
    <w:rsid w:val="00E75A3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E75A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75A3E"/>
    <w:pPr>
      <w:widowControl w:val="0"/>
      <w:autoSpaceDE w:val="0"/>
      <w:autoSpaceDN w:val="0"/>
    </w:pPr>
    <w:rPr>
      <w:sz w:val="22"/>
      <w:szCs w:val="22"/>
      <w:lang w:val="en-US" w:eastAsia="en-US"/>
    </w:rPr>
  </w:style>
  <w:style w:type="character" w:customStyle="1" w:styleId="1b">
    <w:name w:val="Неразрешенное упоминание1"/>
    <w:basedOn w:val="a1"/>
    <w:uiPriority w:val="99"/>
    <w:semiHidden/>
    <w:unhideWhenUsed/>
    <w:rsid w:val="00E75A3E"/>
    <w:rPr>
      <w:color w:val="605E5C"/>
      <w:shd w:val="clear" w:color="auto" w:fill="E1DFDD"/>
    </w:rPr>
  </w:style>
  <w:style w:type="character" w:customStyle="1" w:styleId="28">
    <w:name w:val="Неразрешенное упоминание2"/>
    <w:basedOn w:val="a1"/>
    <w:uiPriority w:val="99"/>
    <w:semiHidden/>
    <w:unhideWhenUsed/>
    <w:rsid w:val="00E75A3E"/>
    <w:rPr>
      <w:color w:val="605E5C"/>
      <w:shd w:val="clear" w:color="auto" w:fill="E1DFDD"/>
    </w:rPr>
  </w:style>
  <w:style w:type="paragraph" w:customStyle="1" w:styleId="affd">
    <w:name w:val="Для записок"/>
    <w:basedOn w:val="a0"/>
    <w:link w:val="affe"/>
    <w:rsid w:val="00F71EC6"/>
    <w:pPr>
      <w:spacing w:after="100"/>
      <w:ind w:firstLine="720"/>
      <w:jc w:val="both"/>
    </w:pPr>
    <w:rPr>
      <w:szCs w:val="20"/>
    </w:rPr>
  </w:style>
  <w:style w:type="character" w:customStyle="1" w:styleId="affe">
    <w:name w:val="Для записок Знак"/>
    <w:link w:val="affd"/>
    <w:rsid w:val="00F71EC6"/>
    <w:rPr>
      <w:rFonts w:ascii="Times New Roman" w:eastAsia="Times New Roman" w:hAnsi="Times New Roman" w:cs="Times New Roman"/>
      <w:sz w:val="24"/>
      <w:szCs w:val="20"/>
      <w:lang w:eastAsia="ru-RU"/>
    </w:rPr>
  </w:style>
  <w:style w:type="character" w:customStyle="1" w:styleId="37">
    <w:name w:val="Неразрешенное упоминание3"/>
    <w:basedOn w:val="a1"/>
    <w:uiPriority w:val="99"/>
    <w:semiHidden/>
    <w:unhideWhenUsed/>
    <w:rsid w:val="00CE33F0"/>
    <w:rPr>
      <w:color w:val="605E5C"/>
      <w:shd w:val="clear" w:color="auto" w:fill="E1DFDD"/>
    </w:rPr>
  </w:style>
  <w:style w:type="paragraph" w:customStyle="1" w:styleId="Style22">
    <w:name w:val="Style22"/>
    <w:basedOn w:val="a0"/>
    <w:uiPriority w:val="99"/>
    <w:rsid w:val="00CE33F0"/>
    <w:pPr>
      <w:widowControl w:val="0"/>
      <w:autoSpaceDE w:val="0"/>
      <w:autoSpaceDN w:val="0"/>
      <w:adjustRightInd w:val="0"/>
    </w:pPr>
    <w:rPr>
      <w:rFonts w:eastAsiaTheme="minorEastAsia"/>
    </w:rPr>
  </w:style>
  <w:style w:type="paragraph" w:customStyle="1" w:styleId="Style23">
    <w:name w:val="Style23"/>
    <w:basedOn w:val="a0"/>
    <w:uiPriority w:val="99"/>
    <w:rsid w:val="00CE33F0"/>
    <w:pPr>
      <w:widowControl w:val="0"/>
      <w:autoSpaceDE w:val="0"/>
      <w:autoSpaceDN w:val="0"/>
      <w:adjustRightInd w:val="0"/>
    </w:pPr>
    <w:rPr>
      <w:rFonts w:eastAsiaTheme="minorEastAsia"/>
    </w:rPr>
  </w:style>
  <w:style w:type="paragraph" w:customStyle="1" w:styleId="Style24">
    <w:name w:val="Style24"/>
    <w:basedOn w:val="a0"/>
    <w:uiPriority w:val="99"/>
    <w:rsid w:val="00CE33F0"/>
    <w:pPr>
      <w:widowControl w:val="0"/>
      <w:autoSpaceDE w:val="0"/>
      <w:autoSpaceDN w:val="0"/>
      <w:adjustRightInd w:val="0"/>
    </w:pPr>
    <w:rPr>
      <w:rFonts w:eastAsiaTheme="minorEastAsia"/>
    </w:rPr>
  </w:style>
  <w:style w:type="paragraph" w:customStyle="1" w:styleId="Style25">
    <w:name w:val="Style25"/>
    <w:basedOn w:val="a0"/>
    <w:uiPriority w:val="99"/>
    <w:rsid w:val="00CE33F0"/>
    <w:pPr>
      <w:widowControl w:val="0"/>
      <w:autoSpaceDE w:val="0"/>
      <w:autoSpaceDN w:val="0"/>
      <w:adjustRightInd w:val="0"/>
    </w:pPr>
    <w:rPr>
      <w:rFonts w:eastAsiaTheme="minorEastAsia"/>
    </w:rPr>
  </w:style>
  <w:style w:type="character" w:customStyle="1" w:styleId="FontStyle37">
    <w:name w:val="Font Style37"/>
    <w:basedOn w:val="a1"/>
    <w:uiPriority w:val="99"/>
    <w:rsid w:val="00CE33F0"/>
    <w:rPr>
      <w:rFonts w:ascii="Times New Roman" w:hAnsi="Times New Roman" w:cs="Times New Roman"/>
      <w:b/>
      <w:bCs/>
      <w:sz w:val="12"/>
      <w:szCs w:val="12"/>
    </w:rPr>
  </w:style>
  <w:style w:type="character" w:customStyle="1" w:styleId="FontStyle38">
    <w:name w:val="Font Style38"/>
    <w:basedOn w:val="a1"/>
    <w:uiPriority w:val="99"/>
    <w:rsid w:val="00CE33F0"/>
    <w:rPr>
      <w:rFonts w:ascii="Times New Roman" w:hAnsi="Times New Roman" w:cs="Times New Roman"/>
      <w:b/>
      <w:bCs/>
      <w:spacing w:val="-10"/>
      <w:w w:val="300"/>
      <w:sz w:val="8"/>
      <w:szCs w:val="8"/>
    </w:rPr>
  </w:style>
  <w:style w:type="character" w:customStyle="1" w:styleId="FontStyle39">
    <w:name w:val="Font Style39"/>
    <w:basedOn w:val="a1"/>
    <w:uiPriority w:val="99"/>
    <w:rsid w:val="00CE33F0"/>
    <w:rPr>
      <w:rFonts w:ascii="Times New Roman" w:hAnsi="Times New Roman" w:cs="Times New Roman"/>
      <w:b/>
      <w:bCs/>
      <w:sz w:val="8"/>
      <w:szCs w:val="8"/>
    </w:rPr>
  </w:style>
  <w:style w:type="character" w:customStyle="1" w:styleId="FontStyle164">
    <w:name w:val="Font Style164"/>
    <w:basedOn w:val="a1"/>
    <w:uiPriority w:val="99"/>
    <w:rsid w:val="0004348C"/>
    <w:rPr>
      <w:rFonts w:ascii="Times New Roman" w:hAnsi="Times New Roman" w:cs="Times New Roman" w:hint="default"/>
      <w:sz w:val="18"/>
      <w:szCs w:val="18"/>
    </w:rPr>
  </w:style>
  <w:style w:type="character" w:customStyle="1" w:styleId="FontStyle197">
    <w:name w:val="Font Style197"/>
    <w:basedOn w:val="a1"/>
    <w:uiPriority w:val="99"/>
    <w:rsid w:val="0004348C"/>
    <w:rPr>
      <w:rFonts w:ascii="Times New Roman" w:hAnsi="Times New Roman" w:cs="Times New Roman" w:hint="default"/>
      <w:sz w:val="18"/>
      <w:szCs w:val="18"/>
    </w:rPr>
  </w:style>
  <w:style w:type="paragraph" w:customStyle="1" w:styleId="Style124">
    <w:name w:val="Style124"/>
    <w:basedOn w:val="a0"/>
    <w:uiPriority w:val="99"/>
    <w:rsid w:val="0004348C"/>
    <w:pPr>
      <w:widowControl w:val="0"/>
      <w:autoSpaceDE w:val="0"/>
      <w:autoSpaceDN w:val="0"/>
      <w:adjustRightInd w:val="0"/>
      <w:spacing w:line="253" w:lineRule="exact"/>
      <w:ind w:firstLine="216"/>
      <w:jc w:val="both"/>
    </w:pPr>
    <w:rPr>
      <w:rFonts w:eastAsiaTheme="minorEastAsia"/>
    </w:rPr>
  </w:style>
  <w:style w:type="paragraph" w:customStyle="1" w:styleId="Style108">
    <w:name w:val="Style108"/>
    <w:basedOn w:val="a0"/>
    <w:uiPriority w:val="99"/>
    <w:rsid w:val="0004348C"/>
    <w:pPr>
      <w:widowControl w:val="0"/>
      <w:autoSpaceDE w:val="0"/>
      <w:autoSpaceDN w:val="0"/>
      <w:adjustRightInd w:val="0"/>
      <w:spacing w:line="230" w:lineRule="exact"/>
      <w:jc w:val="both"/>
    </w:pPr>
    <w:rPr>
      <w:rFonts w:eastAsiaTheme="minorEastAsia"/>
    </w:rPr>
  </w:style>
  <w:style w:type="character" w:customStyle="1" w:styleId="UnresolvedMention">
    <w:name w:val="Unresolved Mention"/>
    <w:basedOn w:val="a1"/>
    <w:uiPriority w:val="99"/>
    <w:semiHidden/>
    <w:unhideWhenUsed/>
    <w:rsid w:val="00C141A9"/>
    <w:rPr>
      <w:color w:val="605E5C"/>
      <w:shd w:val="clear" w:color="auto" w:fill="E1DFDD"/>
    </w:rPr>
  </w:style>
  <w:style w:type="paragraph" w:styleId="afff">
    <w:name w:val="List Bullet"/>
    <w:aliases w:val="Маркированный список1,Маркированный список Знак1,Маркированный список Знак Знак,EIA Bullet 1,Маркированный"/>
    <w:basedOn w:val="a0"/>
    <w:link w:val="afff0"/>
    <w:rsid w:val="00355666"/>
    <w:pPr>
      <w:widowControl w:val="0"/>
      <w:autoSpaceDE w:val="0"/>
      <w:autoSpaceDN w:val="0"/>
      <w:adjustRightInd w:val="0"/>
      <w:spacing w:before="120"/>
      <w:jc w:val="both"/>
    </w:pPr>
    <w:rPr>
      <w:sz w:val="26"/>
      <w:szCs w:val="26"/>
    </w:rPr>
  </w:style>
  <w:style w:type="character" w:customStyle="1" w:styleId="afff0">
    <w:name w:val="Маркированный список Знак"/>
    <w:aliases w:val="Маркированный список1 Знак,Маркированный список Знак1 Знак,Маркированный список Знак Знак Знак,EIA Bullet 1 Знак,Маркированный Знак"/>
    <w:link w:val="afff"/>
    <w:rsid w:val="00355666"/>
    <w:rPr>
      <w:rFonts w:ascii="Times New Roman" w:eastAsia="Times New Roman" w:hAnsi="Times New Roman" w:cs="Times New Roman"/>
      <w:sz w:val="26"/>
      <w:szCs w:val="26"/>
      <w:lang w:eastAsia="ru-RU"/>
    </w:rPr>
  </w:style>
  <w:style w:type="paragraph" w:customStyle="1" w:styleId="afff1">
    <w:name w:val="Перечисление списком"/>
    <w:basedOn w:val="afff"/>
    <w:qFormat/>
    <w:rsid w:val="00355666"/>
    <w:pPr>
      <w:spacing w:after="120" w:line="276" w:lineRule="auto"/>
    </w:pPr>
    <w:rPr>
      <w:sz w:val="24"/>
      <w:szCs w:val="24"/>
      <w:lang w:eastAsia="x-none"/>
    </w:rPr>
  </w:style>
  <w:style w:type="paragraph" w:customStyle="1" w:styleId="afff2">
    <w:name w:val="Основной"/>
    <w:basedOn w:val="a0"/>
    <w:link w:val="afff3"/>
    <w:qFormat/>
    <w:rsid w:val="00355666"/>
    <w:pPr>
      <w:snapToGrid w:val="0"/>
      <w:spacing w:before="120" w:after="120" w:line="276" w:lineRule="auto"/>
      <w:ind w:firstLine="709"/>
      <w:jc w:val="both"/>
    </w:pPr>
    <w:rPr>
      <w:lang w:eastAsia="x-none"/>
    </w:rPr>
  </w:style>
  <w:style w:type="character" w:customStyle="1" w:styleId="afff3">
    <w:name w:val="Основной Знак"/>
    <w:link w:val="afff2"/>
    <w:rsid w:val="00355666"/>
    <w:rPr>
      <w:rFonts w:ascii="Times New Roman" w:eastAsia="Times New Roman" w:hAnsi="Times New Roman" w:cs="Times New Roman"/>
      <w:sz w:val="24"/>
      <w:szCs w:val="24"/>
      <w:lang w:eastAsia="x-none"/>
    </w:rPr>
  </w:style>
  <w:style w:type="paragraph" w:customStyle="1" w:styleId="afff4">
    <w:name w:val="Текст таблицы"/>
    <w:basedOn w:val="a0"/>
    <w:link w:val="afff5"/>
    <w:qFormat/>
    <w:rsid w:val="00355666"/>
    <w:pPr>
      <w:snapToGrid w:val="0"/>
      <w:jc w:val="both"/>
    </w:pPr>
    <w:rPr>
      <w:szCs w:val="22"/>
    </w:rPr>
  </w:style>
  <w:style w:type="character" w:customStyle="1" w:styleId="afff5">
    <w:name w:val="Текст таблицы Знак"/>
    <w:link w:val="afff4"/>
    <w:rsid w:val="00355666"/>
    <w:rPr>
      <w:rFonts w:ascii="Times New Roman" w:eastAsia="Times New Roman" w:hAnsi="Times New Roman" w:cs="Times New Roman"/>
      <w:sz w:val="24"/>
      <w:lang w:eastAsia="ru-RU"/>
    </w:rPr>
  </w:style>
  <w:style w:type="paragraph" w:customStyle="1" w:styleId="afff6">
    <w:name w:val="Наименование таблиц"/>
    <w:basedOn w:val="a0"/>
    <w:link w:val="afff7"/>
    <w:qFormat/>
    <w:rsid w:val="00355666"/>
    <w:pPr>
      <w:autoSpaceDE w:val="0"/>
      <w:autoSpaceDN w:val="0"/>
      <w:adjustRightInd w:val="0"/>
      <w:spacing w:before="120" w:line="276" w:lineRule="auto"/>
      <w:jc w:val="both"/>
    </w:pPr>
  </w:style>
  <w:style w:type="character" w:customStyle="1" w:styleId="afff7">
    <w:name w:val="Наименование таблиц Знак"/>
    <w:link w:val="afff6"/>
    <w:rsid w:val="00355666"/>
    <w:rPr>
      <w:rFonts w:ascii="Times New Roman" w:eastAsia="Times New Roman" w:hAnsi="Times New Roman" w:cs="Times New Roman"/>
      <w:sz w:val="24"/>
      <w:szCs w:val="24"/>
      <w:lang w:eastAsia="ru-RU"/>
    </w:rPr>
  </w:style>
  <w:style w:type="paragraph" w:customStyle="1" w:styleId="FR3">
    <w:name w:val="FR3"/>
    <w:rsid w:val="00ED3614"/>
    <w:pPr>
      <w:widowControl w:val="0"/>
      <w:spacing w:after="0" w:line="240" w:lineRule="auto"/>
    </w:pPr>
    <w:rPr>
      <w:rFonts w:ascii="Courier New" w:eastAsia="Times New Roman" w:hAnsi="Courier New" w:cs="Times New Roman"/>
      <w:snapToGrid w:val="0"/>
      <w:sz w:val="18"/>
      <w:szCs w:val="20"/>
      <w:lang w:eastAsia="ru-RU"/>
    </w:rPr>
  </w:style>
  <w:style w:type="table" w:customStyle="1" w:styleId="89">
    <w:name w:val="Сетка таблицы89"/>
    <w:basedOn w:val="a2"/>
    <w:next w:val="ab"/>
    <w:uiPriority w:val="59"/>
    <w:rsid w:val="00A530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annotation reference"/>
    <w:basedOn w:val="a1"/>
    <w:uiPriority w:val="99"/>
    <w:semiHidden/>
    <w:unhideWhenUsed/>
    <w:rsid w:val="009C74DB"/>
    <w:rPr>
      <w:sz w:val="16"/>
      <w:szCs w:val="16"/>
    </w:rPr>
  </w:style>
  <w:style w:type="paragraph" w:styleId="afff9">
    <w:name w:val="annotation text"/>
    <w:basedOn w:val="a0"/>
    <w:link w:val="afffa"/>
    <w:uiPriority w:val="99"/>
    <w:semiHidden/>
    <w:unhideWhenUsed/>
    <w:rsid w:val="009C74DB"/>
    <w:rPr>
      <w:sz w:val="20"/>
      <w:szCs w:val="20"/>
    </w:rPr>
  </w:style>
  <w:style w:type="character" w:customStyle="1" w:styleId="afffa">
    <w:name w:val="Текст примечания Знак"/>
    <w:basedOn w:val="a1"/>
    <w:link w:val="afff9"/>
    <w:uiPriority w:val="99"/>
    <w:semiHidden/>
    <w:rsid w:val="009C74DB"/>
    <w:rPr>
      <w:rFonts w:ascii="Times New Roman" w:eastAsia="Times New Roman" w:hAnsi="Times New Roman" w:cs="Times New Roman"/>
      <w:sz w:val="20"/>
      <w:szCs w:val="20"/>
      <w:lang w:eastAsia="ru-RU"/>
    </w:rPr>
  </w:style>
  <w:style w:type="paragraph" w:styleId="afffb">
    <w:name w:val="annotation subject"/>
    <w:basedOn w:val="afff9"/>
    <w:next w:val="afff9"/>
    <w:link w:val="afffc"/>
    <w:uiPriority w:val="99"/>
    <w:semiHidden/>
    <w:unhideWhenUsed/>
    <w:rsid w:val="009C74DB"/>
    <w:rPr>
      <w:b/>
      <w:bCs/>
    </w:rPr>
  </w:style>
  <w:style w:type="character" w:customStyle="1" w:styleId="afffc">
    <w:name w:val="Тема примечания Знак"/>
    <w:basedOn w:val="afffa"/>
    <w:link w:val="afffb"/>
    <w:uiPriority w:val="99"/>
    <w:semiHidden/>
    <w:rsid w:val="009C74DB"/>
    <w:rPr>
      <w:rFonts w:ascii="Times New Roman" w:eastAsia="Times New Roman" w:hAnsi="Times New Roman" w:cs="Times New Roman"/>
      <w:b/>
      <w:bCs/>
      <w:sz w:val="20"/>
      <w:szCs w:val="20"/>
      <w:lang w:eastAsia="ru-RU"/>
    </w:rPr>
  </w:style>
  <w:style w:type="paragraph" w:customStyle="1" w:styleId="1c">
    <w:name w:val="Обычный1"/>
    <w:link w:val="Normal"/>
    <w:rsid w:val="001B4AAA"/>
    <w:pPr>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c"/>
    <w:rsid w:val="001B4AAA"/>
    <w:rPr>
      <w:rFonts w:ascii="Times New Roman" w:eastAsia="Times New Roman" w:hAnsi="Times New Roman" w:cs="Times New Roman"/>
      <w:szCs w:val="20"/>
      <w:lang w:eastAsia="ru-RU"/>
    </w:rPr>
  </w:style>
  <w:style w:type="character" w:customStyle="1" w:styleId="50">
    <w:name w:val="Заголовок 5 Знак"/>
    <w:basedOn w:val="a1"/>
    <w:link w:val="5"/>
    <w:uiPriority w:val="9"/>
    <w:semiHidden/>
    <w:rsid w:val="004B72D7"/>
    <w:rPr>
      <w:rFonts w:asciiTheme="majorHAnsi" w:eastAsiaTheme="majorEastAsia" w:hAnsiTheme="majorHAnsi" w:cstheme="majorBidi"/>
      <w:color w:val="2E74B5" w:themeColor="accent1" w:themeShade="BF"/>
      <w:sz w:val="24"/>
      <w:szCs w:val="24"/>
      <w:lang w:eastAsia="ru-RU"/>
    </w:rPr>
  </w:style>
  <w:style w:type="paragraph" w:customStyle="1" w:styleId="1">
    <w:name w:val="Раздел_1"/>
    <w:basedOn w:val="ad"/>
    <w:qFormat/>
    <w:rsid w:val="00573E26"/>
    <w:pPr>
      <w:pageBreakBefore/>
      <w:numPr>
        <w:numId w:val="9"/>
      </w:numPr>
      <w:shd w:val="clear" w:color="auto" w:fill="FFFFFF"/>
      <w:tabs>
        <w:tab w:val="left" w:pos="709"/>
      </w:tabs>
      <w:suppressAutoHyphens/>
      <w:spacing w:after="200"/>
      <w:contextualSpacing w:val="0"/>
      <w:jc w:val="both"/>
      <w:outlineLvl w:val="0"/>
    </w:pPr>
    <w:rPr>
      <w:b/>
      <w:caps/>
      <w:sz w:val="28"/>
      <w:szCs w:val="28"/>
      <w:lang w:eastAsia="ar-SA"/>
    </w:rPr>
  </w:style>
  <w:style w:type="paragraph" w:customStyle="1" w:styleId="11">
    <w:name w:val="Раздел_1_1"/>
    <w:basedOn w:val="ad"/>
    <w:qFormat/>
    <w:rsid w:val="00573E26"/>
    <w:pPr>
      <w:numPr>
        <w:ilvl w:val="1"/>
        <w:numId w:val="9"/>
      </w:numPr>
      <w:shd w:val="clear" w:color="auto" w:fill="FFFFFF"/>
      <w:suppressAutoHyphens/>
      <w:spacing w:before="200"/>
      <w:contextualSpacing w:val="0"/>
      <w:jc w:val="both"/>
      <w:outlineLvl w:val="1"/>
    </w:pPr>
    <w:rPr>
      <w:b/>
      <w:sz w:val="28"/>
      <w:szCs w:val="28"/>
      <w:lang w:eastAsia="ar-SA"/>
    </w:rPr>
  </w:style>
  <w:style w:type="paragraph" w:customStyle="1" w:styleId="111">
    <w:name w:val="Раздел! 1_1_1"/>
    <w:basedOn w:val="a0"/>
    <w:qFormat/>
    <w:rsid w:val="00573E26"/>
    <w:pPr>
      <w:numPr>
        <w:ilvl w:val="2"/>
        <w:numId w:val="9"/>
      </w:numPr>
      <w:shd w:val="clear" w:color="auto" w:fill="FFFFFF"/>
      <w:suppressAutoHyphens/>
      <w:spacing w:before="100"/>
      <w:jc w:val="both"/>
      <w:outlineLvl w:val="1"/>
    </w:pPr>
    <w:rPr>
      <w:b/>
      <w:szCs w:val="28"/>
      <w:lang w:eastAsia="ar-SA"/>
    </w:rPr>
  </w:style>
  <w:style w:type="paragraph" w:customStyle="1" w:styleId="1111">
    <w:name w:val="Раздел! 1_1_1_1"/>
    <w:basedOn w:val="111"/>
    <w:qFormat/>
    <w:rsid w:val="00573E26"/>
    <w:pPr>
      <w:numPr>
        <w:ilvl w:val="3"/>
      </w:numPr>
      <w:tabs>
        <w:tab w:val="left" w:pos="851"/>
      </w:tabs>
    </w:pPr>
    <w:rPr>
      <w:i/>
    </w:rPr>
  </w:style>
  <w:style w:type="table" w:customStyle="1" w:styleId="1d">
    <w:name w:val="Сетка таблицы1"/>
    <w:basedOn w:val="a2"/>
    <w:uiPriority w:val="59"/>
    <w:rsid w:val="00FC744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uiPriority w:val="59"/>
    <w:rsid w:val="00FC744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022">
    <w:name w:val="Стиль Normal + 10 пт полужирный По центру Слева:  -02 см Справ...2"/>
    <w:basedOn w:val="a0"/>
    <w:link w:val="Normal10-0220"/>
    <w:rsid w:val="00624771"/>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rsid w:val="00624771"/>
    <w:rPr>
      <w:rFonts w:ascii="Times New Roman" w:eastAsia="Times New Roman" w:hAnsi="Times New Roman" w:cs="Times New Roman"/>
      <w:b/>
      <w:bCs/>
      <w:sz w:val="20"/>
      <w:szCs w:val="20"/>
      <w:lang w:eastAsia="ru-RU"/>
    </w:rPr>
  </w:style>
  <w:style w:type="paragraph" w:customStyle="1" w:styleId="font5">
    <w:name w:val="font5"/>
    <w:basedOn w:val="a0"/>
    <w:rsid w:val="00E14D95"/>
    <w:pPr>
      <w:spacing w:before="100" w:beforeAutospacing="1" w:after="100" w:afterAutospacing="1"/>
    </w:pPr>
    <w:rPr>
      <w:color w:val="000000"/>
      <w:sz w:val="20"/>
      <w:szCs w:val="20"/>
    </w:rPr>
  </w:style>
  <w:style w:type="paragraph" w:customStyle="1" w:styleId="font6">
    <w:name w:val="font6"/>
    <w:basedOn w:val="a0"/>
    <w:rsid w:val="00E14D95"/>
    <w:pPr>
      <w:spacing w:before="100" w:beforeAutospacing="1" w:after="100" w:afterAutospacing="1"/>
    </w:pPr>
    <w:rPr>
      <w:color w:val="000000"/>
      <w:sz w:val="20"/>
      <w:szCs w:val="20"/>
    </w:rPr>
  </w:style>
  <w:style w:type="paragraph" w:customStyle="1" w:styleId="xl63">
    <w:name w:val="xl63"/>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4">
    <w:name w:val="xl64"/>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a0"/>
    <w:rsid w:val="00E14D95"/>
    <w:pPr>
      <w:spacing w:before="100" w:beforeAutospacing="1" w:after="100" w:afterAutospacing="1"/>
    </w:pPr>
    <w:rPr>
      <w:sz w:val="20"/>
      <w:szCs w:val="20"/>
    </w:rPr>
  </w:style>
  <w:style w:type="paragraph" w:customStyle="1" w:styleId="xl71">
    <w:name w:val="xl71"/>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0"/>
    <w:rsid w:val="00E14D95"/>
    <w:pPr>
      <w:spacing w:before="100" w:beforeAutospacing="1" w:after="100" w:afterAutospacing="1"/>
    </w:pPr>
    <w:rPr>
      <w:sz w:val="20"/>
      <w:szCs w:val="20"/>
    </w:rPr>
  </w:style>
  <w:style w:type="paragraph" w:customStyle="1" w:styleId="xl73">
    <w:name w:val="xl73"/>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
    <w:name w:val="xl74"/>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szCs w:val="20"/>
    </w:rPr>
  </w:style>
  <w:style w:type="paragraph" w:customStyle="1" w:styleId="xl75">
    <w:name w:val="xl75"/>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0"/>
      <w:szCs w:val="20"/>
    </w:rPr>
  </w:style>
  <w:style w:type="paragraph" w:customStyle="1" w:styleId="xl76">
    <w:name w:val="xl76"/>
    <w:basedOn w:val="a0"/>
    <w:rsid w:val="00E14D95"/>
    <w:pPr>
      <w:spacing w:before="100" w:beforeAutospacing="1" w:after="100" w:afterAutospacing="1"/>
      <w:jc w:val="center"/>
    </w:pPr>
    <w:rPr>
      <w:sz w:val="20"/>
      <w:szCs w:val="20"/>
    </w:rPr>
  </w:style>
  <w:style w:type="paragraph" w:customStyle="1" w:styleId="xl77">
    <w:name w:val="xl77"/>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szCs w:val="20"/>
    </w:rPr>
  </w:style>
  <w:style w:type="paragraph" w:customStyle="1" w:styleId="xl78">
    <w:name w:val="xl78"/>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1">
    <w:name w:val="xl81"/>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2">
    <w:name w:val="xl82"/>
    <w:basedOn w:val="a0"/>
    <w:rsid w:val="00E14D95"/>
    <w:pPr>
      <w:pBdr>
        <w:top w:val="single" w:sz="4" w:space="0" w:color="auto"/>
        <w:left w:val="single" w:sz="4" w:space="0" w:color="auto"/>
        <w:bottom w:val="single" w:sz="4" w:space="0" w:color="auto"/>
      </w:pBdr>
      <w:spacing w:before="100" w:beforeAutospacing="1" w:after="100" w:afterAutospacing="1"/>
    </w:pPr>
    <w:rPr>
      <w:i/>
      <w:iCs/>
      <w:sz w:val="20"/>
      <w:szCs w:val="20"/>
    </w:rPr>
  </w:style>
  <w:style w:type="paragraph" w:customStyle="1" w:styleId="xl83">
    <w:name w:val="xl83"/>
    <w:basedOn w:val="a0"/>
    <w:rsid w:val="00E14D95"/>
    <w:pPr>
      <w:pBdr>
        <w:top w:val="single" w:sz="4" w:space="0" w:color="auto"/>
        <w:left w:val="single" w:sz="4" w:space="0" w:color="auto"/>
        <w:bottom w:val="single" w:sz="4" w:space="0" w:color="auto"/>
      </w:pBdr>
      <w:spacing w:before="100" w:beforeAutospacing="1" w:after="100" w:afterAutospacing="1"/>
    </w:pPr>
    <w:rPr>
      <w:i/>
      <w:iCs/>
      <w:sz w:val="20"/>
      <w:szCs w:val="20"/>
    </w:rPr>
  </w:style>
  <w:style w:type="paragraph" w:customStyle="1" w:styleId="xl84">
    <w:name w:val="xl84"/>
    <w:basedOn w:val="a0"/>
    <w:rsid w:val="00E14D95"/>
    <w:pPr>
      <w:pBdr>
        <w:top w:val="single" w:sz="4" w:space="0" w:color="auto"/>
        <w:left w:val="single" w:sz="4" w:space="0" w:color="auto"/>
        <w:bottom w:val="single" w:sz="4" w:space="0" w:color="auto"/>
      </w:pBdr>
      <w:spacing w:before="100" w:beforeAutospacing="1" w:after="100" w:afterAutospacing="1"/>
    </w:pPr>
    <w:rPr>
      <w:i/>
      <w:iCs/>
      <w:sz w:val="20"/>
      <w:szCs w:val="20"/>
    </w:rPr>
  </w:style>
  <w:style w:type="paragraph" w:customStyle="1" w:styleId="xl85">
    <w:name w:val="xl85"/>
    <w:basedOn w:val="a0"/>
    <w:rsid w:val="00E14D95"/>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6">
    <w:name w:val="xl86"/>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character" w:customStyle="1" w:styleId="link">
    <w:name w:val="link"/>
    <w:basedOn w:val="a1"/>
    <w:rsid w:val="000E67B2"/>
  </w:style>
  <w:style w:type="paragraph" w:customStyle="1" w:styleId="115">
    <w:name w:val="Знак1 Знак Знак Знак Знак Знак Знак Знак Знак Знак Знак Знак Знак Знак Знак Знак Знак Знак Знак Знак Знак Знак Знак1 Знак Знак Знак Знак"/>
    <w:basedOn w:val="a0"/>
    <w:qFormat/>
    <w:rsid w:val="00701502"/>
    <w:pPr>
      <w:tabs>
        <w:tab w:val="left" w:pos="1134"/>
      </w:tabs>
      <w:spacing w:after="160" w:line="240" w:lineRule="exact"/>
      <w:ind w:firstLine="709"/>
      <w:jc w:val="both"/>
    </w:pPr>
    <w:rPr>
      <w:rFonts w:ascii="Verdana" w:hAnsi="Verdana"/>
      <w:spacing w:val="-10"/>
      <w:szCs w:val="20"/>
      <w:lang w:val="en-US" w:eastAsia="en-US"/>
    </w:rPr>
  </w:style>
  <w:style w:type="paragraph" w:customStyle="1" w:styleId="021216">
    <w:name w:val="021216Подглава"/>
    <w:basedOn w:val="3"/>
    <w:next w:val="a0"/>
    <w:link w:val="0212160"/>
    <w:autoRedefine/>
    <w:qFormat/>
    <w:rsid w:val="008E1CB9"/>
    <w:pPr>
      <w:keepLines w:val="0"/>
      <w:tabs>
        <w:tab w:val="left" w:pos="709"/>
      </w:tabs>
      <w:spacing w:before="120" w:after="120" w:line="276" w:lineRule="auto"/>
      <w:ind w:firstLine="709"/>
      <w:jc w:val="both"/>
    </w:pPr>
    <w:rPr>
      <w:rFonts w:ascii="Times New Roman" w:eastAsia="Tahoma" w:hAnsi="Times New Roman" w:cs="Times New Roman"/>
      <w:bCs w:val="0"/>
      <w:color w:val="000000" w:themeColor="text1"/>
      <w:szCs w:val="22"/>
      <w:lang w:eastAsia="en-US"/>
    </w:rPr>
  </w:style>
  <w:style w:type="character" w:customStyle="1" w:styleId="0212160">
    <w:name w:val="021216Подглава Знак"/>
    <w:link w:val="021216"/>
    <w:rsid w:val="008E1CB9"/>
    <w:rPr>
      <w:rFonts w:ascii="Times New Roman" w:eastAsia="Tahoma" w:hAnsi="Times New Roman" w:cs="Times New Roman"/>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6657">
      <w:bodyDiv w:val="1"/>
      <w:marLeft w:val="0"/>
      <w:marRight w:val="0"/>
      <w:marTop w:val="0"/>
      <w:marBottom w:val="0"/>
      <w:divBdr>
        <w:top w:val="none" w:sz="0" w:space="0" w:color="auto"/>
        <w:left w:val="none" w:sz="0" w:space="0" w:color="auto"/>
        <w:bottom w:val="none" w:sz="0" w:space="0" w:color="auto"/>
        <w:right w:val="none" w:sz="0" w:space="0" w:color="auto"/>
      </w:divBdr>
    </w:div>
    <w:div w:id="57637174">
      <w:bodyDiv w:val="1"/>
      <w:marLeft w:val="0"/>
      <w:marRight w:val="0"/>
      <w:marTop w:val="0"/>
      <w:marBottom w:val="0"/>
      <w:divBdr>
        <w:top w:val="none" w:sz="0" w:space="0" w:color="auto"/>
        <w:left w:val="none" w:sz="0" w:space="0" w:color="auto"/>
        <w:bottom w:val="none" w:sz="0" w:space="0" w:color="auto"/>
        <w:right w:val="none" w:sz="0" w:space="0" w:color="auto"/>
      </w:divBdr>
    </w:div>
    <w:div w:id="165361273">
      <w:bodyDiv w:val="1"/>
      <w:marLeft w:val="0"/>
      <w:marRight w:val="0"/>
      <w:marTop w:val="0"/>
      <w:marBottom w:val="0"/>
      <w:divBdr>
        <w:top w:val="none" w:sz="0" w:space="0" w:color="auto"/>
        <w:left w:val="none" w:sz="0" w:space="0" w:color="auto"/>
        <w:bottom w:val="none" w:sz="0" w:space="0" w:color="auto"/>
        <w:right w:val="none" w:sz="0" w:space="0" w:color="auto"/>
      </w:divBdr>
    </w:div>
    <w:div w:id="172035946">
      <w:bodyDiv w:val="1"/>
      <w:marLeft w:val="0"/>
      <w:marRight w:val="0"/>
      <w:marTop w:val="0"/>
      <w:marBottom w:val="0"/>
      <w:divBdr>
        <w:top w:val="none" w:sz="0" w:space="0" w:color="auto"/>
        <w:left w:val="none" w:sz="0" w:space="0" w:color="auto"/>
        <w:bottom w:val="none" w:sz="0" w:space="0" w:color="auto"/>
        <w:right w:val="none" w:sz="0" w:space="0" w:color="auto"/>
      </w:divBdr>
    </w:div>
    <w:div w:id="290284783">
      <w:bodyDiv w:val="1"/>
      <w:marLeft w:val="0"/>
      <w:marRight w:val="0"/>
      <w:marTop w:val="0"/>
      <w:marBottom w:val="0"/>
      <w:divBdr>
        <w:top w:val="none" w:sz="0" w:space="0" w:color="auto"/>
        <w:left w:val="none" w:sz="0" w:space="0" w:color="auto"/>
        <w:bottom w:val="none" w:sz="0" w:space="0" w:color="auto"/>
        <w:right w:val="none" w:sz="0" w:space="0" w:color="auto"/>
      </w:divBdr>
    </w:div>
    <w:div w:id="393239254">
      <w:bodyDiv w:val="1"/>
      <w:marLeft w:val="0"/>
      <w:marRight w:val="0"/>
      <w:marTop w:val="0"/>
      <w:marBottom w:val="0"/>
      <w:divBdr>
        <w:top w:val="none" w:sz="0" w:space="0" w:color="auto"/>
        <w:left w:val="none" w:sz="0" w:space="0" w:color="auto"/>
        <w:bottom w:val="none" w:sz="0" w:space="0" w:color="auto"/>
        <w:right w:val="none" w:sz="0" w:space="0" w:color="auto"/>
      </w:divBdr>
    </w:div>
    <w:div w:id="414669756">
      <w:bodyDiv w:val="1"/>
      <w:marLeft w:val="0"/>
      <w:marRight w:val="0"/>
      <w:marTop w:val="0"/>
      <w:marBottom w:val="0"/>
      <w:divBdr>
        <w:top w:val="none" w:sz="0" w:space="0" w:color="auto"/>
        <w:left w:val="none" w:sz="0" w:space="0" w:color="auto"/>
        <w:bottom w:val="none" w:sz="0" w:space="0" w:color="auto"/>
        <w:right w:val="none" w:sz="0" w:space="0" w:color="auto"/>
      </w:divBdr>
    </w:div>
    <w:div w:id="457261226">
      <w:bodyDiv w:val="1"/>
      <w:marLeft w:val="0"/>
      <w:marRight w:val="0"/>
      <w:marTop w:val="0"/>
      <w:marBottom w:val="0"/>
      <w:divBdr>
        <w:top w:val="none" w:sz="0" w:space="0" w:color="auto"/>
        <w:left w:val="none" w:sz="0" w:space="0" w:color="auto"/>
        <w:bottom w:val="none" w:sz="0" w:space="0" w:color="auto"/>
        <w:right w:val="none" w:sz="0" w:space="0" w:color="auto"/>
      </w:divBdr>
    </w:div>
    <w:div w:id="483743845">
      <w:bodyDiv w:val="1"/>
      <w:marLeft w:val="0"/>
      <w:marRight w:val="0"/>
      <w:marTop w:val="0"/>
      <w:marBottom w:val="0"/>
      <w:divBdr>
        <w:top w:val="none" w:sz="0" w:space="0" w:color="auto"/>
        <w:left w:val="none" w:sz="0" w:space="0" w:color="auto"/>
        <w:bottom w:val="none" w:sz="0" w:space="0" w:color="auto"/>
        <w:right w:val="none" w:sz="0" w:space="0" w:color="auto"/>
      </w:divBdr>
    </w:div>
    <w:div w:id="544290708">
      <w:bodyDiv w:val="1"/>
      <w:marLeft w:val="0"/>
      <w:marRight w:val="0"/>
      <w:marTop w:val="0"/>
      <w:marBottom w:val="0"/>
      <w:divBdr>
        <w:top w:val="none" w:sz="0" w:space="0" w:color="auto"/>
        <w:left w:val="none" w:sz="0" w:space="0" w:color="auto"/>
        <w:bottom w:val="none" w:sz="0" w:space="0" w:color="auto"/>
        <w:right w:val="none" w:sz="0" w:space="0" w:color="auto"/>
      </w:divBdr>
    </w:div>
    <w:div w:id="573702666">
      <w:bodyDiv w:val="1"/>
      <w:marLeft w:val="0"/>
      <w:marRight w:val="0"/>
      <w:marTop w:val="0"/>
      <w:marBottom w:val="0"/>
      <w:divBdr>
        <w:top w:val="none" w:sz="0" w:space="0" w:color="auto"/>
        <w:left w:val="none" w:sz="0" w:space="0" w:color="auto"/>
        <w:bottom w:val="none" w:sz="0" w:space="0" w:color="auto"/>
        <w:right w:val="none" w:sz="0" w:space="0" w:color="auto"/>
      </w:divBdr>
    </w:div>
    <w:div w:id="650527616">
      <w:bodyDiv w:val="1"/>
      <w:marLeft w:val="0"/>
      <w:marRight w:val="0"/>
      <w:marTop w:val="0"/>
      <w:marBottom w:val="0"/>
      <w:divBdr>
        <w:top w:val="none" w:sz="0" w:space="0" w:color="auto"/>
        <w:left w:val="none" w:sz="0" w:space="0" w:color="auto"/>
        <w:bottom w:val="none" w:sz="0" w:space="0" w:color="auto"/>
        <w:right w:val="none" w:sz="0" w:space="0" w:color="auto"/>
      </w:divBdr>
    </w:div>
    <w:div w:id="659231023">
      <w:bodyDiv w:val="1"/>
      <w:marLeft w:val="0"/>
      <w:marRight w:val="0"/>
      <w:marTop w:val="0"/>
      <w:marBottom w:val="0"/>
      <w:divBdr>
        <w:top w:val="none" w:sz="0" w:space="0" w:color="auto"/>
        <w:left w:val="none" w:sz="0" w:space="0" w:color="auto"/>
        <w:bottom w:val="none" w:sz="0" w:space="0" w:color="auto"/>
        <w:right w:val="none" w:sz="0" w:space="0" w:color="auto"/>
      </w:divBdr>
    </w:div>
    <w:div w:id="672727477">
      <w:bodyDiv w:val="1"/>
      <w:marLeft w:val="0"/>
      <w:marRight w:val="0"/>
      <w:marTop w:val="0"/>
      <w:marBottom w:val="0"/>
      <w:divBdr>
        <w:top w:val="none" w:sz="0" w:space="0" w:color="auto"/>
        <w:left w:val="none" w:sz="0" w:space="0" w:color="auto"/>
        <w:bottom w:val="none" w:sz="0" w:space="0" w:color="auto"/>
        <w:right w:val="none" w:sz="0" w:space="0" w:color="auto"/>
      </w:divBdr>
    </w:div>
    <w:div w:id="686443169">
      <w:bodyDiv w:val="1"/>
      <w:marLeft w:val="0"/>
      <w:marRight w:val="0"/>
      <w:marTop w:val="0"/>
      <w:marBottom w:val="0"/>
      <w:divBdr>
        <w:top w:val="none" w:sz="0" w:space="0" w:color="auto"/>
        <w:left w:val="none" w:sz="0" w:space="0" w:color="auto"/>
        <w:bottom w:val="none" w:sz="0" w:space="0" w:color="auto"/>
        <w:right w:val="none" w:sz="0" w:space="0" w:color="auto"/>
      </w:divBdr>
    </w:div>
    <w:div w:id="805511947">
      <w:bodyDiv w:val="1"/>
      <w:marLeft w:val="0"/>
      <w:marRight w:val="0"/>
      <w:marTop w:val="0"/>
      <w:marBottom w:val="0"/>
      <w:divBdr>
        <w:top w:val="none" w:sz="0" w:space="0" w:color="auto"/>
        <w:left w:val="none" w:sz="0" w:space="0" w:color="auto"/>
        <w:bottom w:val="none" w:sz="0" w:space="0" w:color="auto"/>
        <w:right w:val="none" w:sz="0" w:space="0" w:color="auto"/>
      </w:divBdr>
    </w:div>
    <w:div w:id="828062440">
      <w:bodyDiv w:val="1"/>
      <w:marLeft w:val="0"/>
      <w:marRight w:val="0"/>
      <w:marTop w:val="0"/>
      <w:marBottom w:val="0"/>
      <w:divBdr>
        <w:top w:val="none" w:sz="0" w:space="0" w:color="auto"/>
        <w:left w:val="none" w:sz="0" w:space="0" w:color="auto"/>
        <w:bottom w:val="none" w:sz="0" w:space="0" w:color="auto"/>
        <w:right w:val="none" w:sz="0" w:space="0" w:color="auto"/>
      </w:divBdr>
    </w:div>
    <w:div w:id="850725106">
      <w:bodyDiv w:val="1"/>
      <w:marLeft w:val="0"/>
      <w:marRight w:val="0"/>
      <w:marTop w:val="0"/>
      <w:marBottom w:val="0"/>
      <w:divBdr>
        <w:top w:val="none" w:sz="0" w:space="0" w:color="auto"/>
        <w:left w:val="none" w:sz="0" w:space="0" w:color="auto"/>
        <w:bottom w:val="none" w:sz="0" w:space="0" w:color="auto"/>
        <w:right w:val="none" w:sz="0" w:space="0" w:color="auto"/>
      </w:divBdr>
    </w:div>
    <w:div w:id="863514670">
      <w:bodyDiv w:val="1"/>
      <w:marLeft w:val="0"/>
      <w:marRight w:val="0"/>
      <w:marTop w:val="0"/>
      <w:marBottom w:val="0"/>
      <w:divBdr>
        <w:top w:val="none" w:sz="0" w:space="0" w:color="auto"/>
        <w:left w:val="none" w:sz="0" w:space="0" w:color="auto"/>
        <w:bottom w:val="none" w:sz="0" w:space="0" w:color="auto"/>
        <w:right w:val="none" w:sz="0" w:space="0" w:color="auto"/>
      </w:divBdr>
    </w:div>
    <w:div w:id="906309482">
      <w:bodyDiv w:val="1"/>
      <w:marLeft w:val="0"/>
      <w:marRight w:val="0"/>
      <w:marTop w:val="0"/>
      <w:marBottom w:val="0"/>
      <w:divBdr>
        <w:top w:val="none" w:sz="0" w:space="0" w:color="auto"/>
        <w:left w:val="none" w:sz="0" w:space="0" w:color="auto"/>
        <w:bottom w:val="none" w:sz="0" w:space="0" w:color="auto"/>
        <w:right w:val="none" w:sz="0" w:space="0" w:color="auto"/>
      </w:divBdr>
    </w:div>
    <w:div w:id="1037584658">
      <w:bodyDiv w:val="1"/>
      <w:marLeft w:val="0"/>
      <w:marRight w:val="0"/>
      <w:marTop w:val="0"/>
      <w:marBottom w:val="0"/>
      <w:divBdr>
        <w:top w:val="none" w:sz="0" w:space="0" w:color="auto"/>
        <w:left w:val="none" w:sz="0" w:space="0" w:color="auto"/>
        <w:bottom w:val="none" w:sz="0" w:space="0" w:color="auto"/>
        <w:right w:val="none" w:sz="0" w:space="0" w:color="auto"/>
      </w:divBdr>
    </w:div>
    <w:div w:id="1079788939">
      <w:bodyDiv w:val="1"/>
      <w:marLeft w:val="0"/>
      <w:marRight w:val="0"/>
      <w:marTop w:val="0"/>
      <w:marBottom w:val="0"/>
      <w:divBdr>
        <w:top w:val="none" w:sz="0" w:space="0" w:color="auto"/>
        <w:left w:val="none" w:sz="0" w:space="0" w:color="auto"/>
        <w:bottom w:val="none" w:sz="0" w:space="0" w:color="auto"/>
        <w:right w:val="none" w:sz="0" w:space="0" w:color="auto"/>
      </w:divBdr>
    </w:div>
    <w:div w:id="1187520779">
      <w:bodyDiv w:val="1"/>
      <w:marLeft w:val="0"/>
      <w:marRight w:val="0"/>
      <w:marTop w:val="0"/>
      <w:marBottom w:val="0"/>
      <w:divBdr>
        <w:top w:val="none" w:sz="0" w:space="0" w:color="auto"/>
        <w:left w:val="none" w:sz="0" w:space="0" w:color="auto"/>
        <w:bottom w:val="none" w:sz="0" w:space="0" w:color="auto"/>
        <w:right w:val="none" w:sz="0" w:space="0" w:color="auto"/>
      </w:divBdr>
    </w:div>
    <w:div w:id="1234387012">
      <w:bodyDiv w:val="1"/>
      <w:marLeft w:val="0"/>
      <w:marRight w:val="0"/>
      <w:marTop w:val="0"/>
      <w:marBottom w:val="0"/>
      <w:divBdr>
        <w:top w:val="none" w:sz="0" w:space="0" w:color="auto"/>
        <w:left w:val="none" w:sz="0" w:space="0" w:color="auto"/>
        <w:bottom w:val="none" w:sz="0" w:space="0" w:color="auto"/>
        <w:right w:val="none" w:sz="0" w:space="0" w:color="auto"/>
      </w:divBdr>
    </w:div>
    <w:div w:id="1524630482">
      <w:bodyDiv w:val="1"/>
      <w:marLeft w:val="0"/>
      <w:marRight w:val="0"/>
      <w:marTop w:val="0"/>
      <w:marBottom w:val="0"/>
      <w:divBdr>
        <w:top w:val="none" w:sz="0" w:space="0" w:color="auto"/>
        <w:left w:val="none" w:sz="0" w:space="0" w:color="auto"/>
        <w:bottom w:val="none" w:sz="0" w:space="0" w:color="auto"/>
        <w:right w:val="none" w:sz="0" w:space="0" w:color="auto"/>
      </w:divBdr>
    </w:div>
    <w:div w:id="1600215652">
      <w:bodyDiv w:val="1"/>
      <w:marLeft w:val="0"/>
      <w:marRight w:val="0"/>
      <w:marTop w:val="0"/>
      <w:marBottom w:val="0"/>
      <w:divBdr>
        <w:top w:val="none" w:sz="0" w:space="0" w:color="auto"/>
        <w:left w:val="none" w:sz="0" w:space="0" w:color="auto"/>
        <w:bottom w:val="none" w:sz="0" w:space="0" w:color="auto"/>
        <w:right w:val="none" w:sz="0" w:space="0" w:color="auto"/>
      </w:divBdr>
    </w:div>
    <w:div w:id="1684669986">
      <w:bodyDiv w:val="1"/>
      <w:marLeft w:val="0"/>
      <w:marRight w:val="0"/>
      <w:marTop w:val="0"/>
      <w:marBottom w:val="0"/>
      <w:divBdr>
        <w:top w:val="none" w:sz="0" w:space="0" w:color="auto"/>
        <w:left w:val="none" w:sz="0" w:space="0" w:color="auto"/>
        <w:bottom w:val="none" w:sz="0" w:space="0" w:color="auto"/>
        <w:right w:val="none" w:sz="0" w:space="0" w:color="auto"/>
      </w:divBdr>
    </w:div>
    <w:div w:id="1687903352">
      <w:bodyDiv w:val="1"/>
      <w:marLeft w:val="0"/>
      <w:marRight w:val="0"/>
      <w:marTop w:val="0"/>
      <w:marBottom w:val="0"/>
      <w:divBdr>
        <w:top w:val="none" w:sz="0" w:space="0" w:color="auto"/>
        <w:left w:val="none" w:sz="0" w:space="0" w:color="auto"/>
        <w:bottom w:val="none" w:sz="0" w:space="0" w:color="auto"/>
        <w:right w:val="none" w:sz="0" w:space="0" w:color="auto"/>
      </w:divBdr>
    </w:div>
    <w:div w:id="1700351824">
      <w:bodyDiv w:val="1"/>
      <w:marLeft w:val="0"/>
      <w:marRight w:val="0"/>
      <w:marTop w:val="0"/>
      <w:marBottom w:val="0"/>
      <w:divBdr>
        <w:top w:val="none" w:sz="0" w:space="0" w:color="auto"/>
        <w:left w:val="none" w:sz="0" w:space="0" w:color="auto"/>
        <w:bottom w:val="none" w:sz="0" w:space="0" w:color="auto"/>
        <w:right w:val="none" w:sz="0" w:space="0" w:color="auto"/>
      </w:divBdr>
    </w:div>
    <w:div w:id="1792359615">
      <w:bodyDiv w:val="1"/>
      <w:marLeft w:val="0"/>
      <w:marRight w:val="0"/>
      <w:marTop w:val="0"/>
      <w:marBottom w:val="0"/>
      <w:divBdr>
        <w:top w:val="none" w:sz="0" w:space="0" w:color="auto"/>
        <w:left w:val="none" w:sz="0" w:space="0" w:color="auto"/>
        <w:bottom w:val="none" w:sz="0" w:space="0" w:color="auto"/>
        <w:right w:val="none" w:sz="0" w:space="0" w:color="auto"/>
      </w:divBdr>
    </w:div>
    <w:div w:id="1819106384">
      <w:bodyDiv w:val="1"/>
      <w:marLeft w:val="0"/>
      <w:marRight w:val="0"/>
      <w:marTop w:val="0"/>
      <w:marBottom w:val="0"/>
      <w:divBdr>
        <w:top w:val="none" w:sz="0" w:space="0" w:color="auto"/>
        <w:left w:val="none" w:sz="0" w:space="0" w:color="auto"/>
        <w:bottom w:val="none" w:sz="0" w:space="0" w:color="auto"/>
        <w:right w:val="none" w:sz="0" w:space="0" w:color="auto"/>
      </w:divBdr>
    </w:div>
    <w:div w:id="1831480467">
      <w:bodyDiv w:val="1"/>
      <w:marLeft w:val="0"/>
      <w:marRight w:val="0"/>
      <w:marTop w:val="0"/>
      <w:marBottom w:val="0"/>
      <w:divBdr>
        <w:top w:val="none" w:sz="0" w:space="0" w:color="auto"/>
        <w:left w:val="none" w:sz="0" w:space="0" w:color="auto"/>
        <w:bottom w:val="none" w:sz="0" w:space="0" w:color="auto"/>
        <w:right w:val="none" w:sz="0" w:space="0" w:color="auto"/>
      </w:divBdr>
    </w:div>
    <w:div w:id="1929465993">
      <w:bodyDiv w:val="1"/>
      <w:marLeft w:val="0"/>
      <w:marRight w:val="0"/>
      <w:marTop w:val="0"/>
      <w:marBottom w:val="0"/>
      <w:divBdr>
        <w:top w:val="none" w:sz="0" w:space="0" w:color="auto"/>
        <w:left w:val="none" w:sz="0" w:space="0" w:color="auto"/>
        <w:bottom w:val="none" w:sz="0" w:space="0" w:color="auto"/>
        <w:right w:val="none" w:sz="0" w:space="0" w:color="auto"/>
      </w:divBdr>
    </w:div>
    <w:div w:id="1943492245">
      <w:bodyDiv w:val="1"/>
      <w:marLeft w:val="0"/>
      <w:marRight w:val="0"/>
      <w:marTop w:val="0"/>
      <w:marBottom w:val="0"/>
      <w:divBdr>
        <w:top w:val="none" w:sz="0" w:space="0" w:color="auto"/>
        <w:left w:val="none" w:sz="0" w:space="0" w:color="auto"/>
        <w:bottom w:val="none" w:sz="0" w:space="0" w:color="auto"/>
        <w:right w:val="none" w:sz="0" w:space="0" w:color="auto"/>
      </w:divBdr>
    </w:div>
    <w:div w:id="213104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ghltd.yandex.net/yandbtm?fmode=inject&amp;url=http%3A%2F%2Fwww.snip-info.ru%2FSnip_2_06_03-85.htm&amp;text=%D1%81%D0%BD%D0%B8%D0%BF%20%D0%BC%D0%B5%D0%BB%D0%B8%D0%BE%D1%80%D0%B0%D1%86%D0%B8%D1%8F&amp;l10n=ru&amp;sign=d4530a1692949a485258d9b3df001d48&amp;keyno=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0342/4c65ff0f232195d8dccc08535d2c3923d5b67f1c/"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53C1C-1176-4A15-A514-25595AA0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1706</TotalTime>
  <Pages>98</Pages>
  <Words>33205</Words>
  <Characters>189273</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Antufieva</dc:creator>
  <cp:keywords/>
  <dc:description/>
  <cp:lastModifiedBy>User</cp:lastModifiedBy>
  <cp:revision>120</cp:revision>
  <dcterms:created xsi:type="dcterms:W3CDTF">2024-03-13T07:35:00Z</dcterms:created>
  <dcterms:modified xsi:type="dcterms:W3CDTF">2024-03-21T06:44:00Z</dcterms:modified>
</cp:coreProperties>
</file>