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6" w:rsidRPr="003671B8" w:rsidRDefault="00122556" w:rsidP="003671B8">
      <w:pPr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</w:t>
      </w:r>
      <w:r w:rsidRPr="003671B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»</w:t>
      </w:r>
    </w:p>
    <w:p w:rsidR="00122556" w:rsidRPr="003671B8" w:rsidRDefault="00122556" w:rsidP="00122556">
      <w:pPr>
        <w:jc w:val="center"/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Устьянский</w:t>
      </w:r>
      <w:proofErr w:type="spell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 район, с. Шангалы,</w:t>
      </w:r>
      <w:r w:rsidRPr="003671B8">
        <w:rPr>
          <w:rFonts w:ascii="Open Sans" w:hAnsi="Open Sans"/>
          <w:color w:val="000000"/>
          <w:sz w:val="28"/>
          <w:szCs w:val="28"/>
          <w:u w:val="single"/>
        </w:rPr>
        <w:t xml:space="preserve"> </w:t>
      </w:r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ул. </w:t>
      </w:r>
      <w:proofErr w:type="gram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Северная</w:t>
      </w:r>
      <w:proofErr w:type="gram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, д.1</w:t>
      </w:r>
    </w:p>
    <w:p w:rsidR="00CF7C17" w:rsidRPr="003671B8" w:rsidRDefault="00CE53D6" w:rsidP="001225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1B8">
        <w:rPr>
          <w:rFonts w:ascii="Times New Roman" w:hAnsi="Times New Roman" w:cs="Times New Roman"/>
          <w:b/>
          <w:sz w:val="36"/>
          <w:szCs w:val="36"/>
        </w:rPr>
        <w:t>Внимание.</w:t>
      </w:r>
    </w:p>
    <w:p w:rsidR="00D362FE" w:rsidRPr="003671B8" w:rsidRDefault="00CE53D6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компания» буд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ет проводить </w:t>
      </w:r>
      <w:r w:rsidR="00035CF8" w:rsidRPr="003671B8">
        <w:rPr>
          <w:rFonts w:ascii="Times New Roman" w:hAnsi="Times New Roman" w:cs="Times New Roman"/>
          <w:b/>
          <w:sz w:val="28"/>
          <w:szCs w:val="28"/>
        </w:rPr>
        <w:t xml:space="preserve">обработку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земель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сельхозназначения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с кадастровыми номерами</w:t>
      </w:r>
      <w:r w:rsidR="00D362FE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283" w:rsidRDefault="00502BD1" w:rsidP="00D36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28:18:000000:2883, 29:18:000000:2672, 29:18:000000:2893, 29:18:170201:63, 29:18:171001:21, 29:18:</w:t>
      </w:r>
      <w:r w:rsidR="00916283">
        <w:rPr>
          <w:rFonts w:ascii="Times New Roman" w:hAnsi="Times New Roman" w:cs="Times New Roman"/>
          <w:b/>
          <w:sz w:val="28"/>
          <w:szCs w:val="28"/>
        </w:rPr>
        <w:t>171601:195</w:t>
      </w:r>
    </w:p>
    <w:p w:rsidR="00122556" w:rsidRPr="003671B8" w:rsidRDefault="00D362FE" w:rsidP="00D362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1B8">
        <w:rPr>
          <w:rFonts w:ascii="Times New Roman" w:hAnsi="Times New Roman" w:cs="Times New Roman"/>
          <w:b/>
          <w:sz w:val="28"/>
          <w:szCs w:val="28"/>
        </w:rPr>
        <w:t>рас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положенных</w:t>
      </w:r>
      <w:proofErr w:type="gramEnd"/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C158F">
        <w:rPr>
          <w:rFonts w:ascii="Times New Roman" w:hAnsi="Times New Roman" w:cs="Times New Roman"/>
          <w:b/>
          <w:sz w:val="28"/>
          <w:szCs w:val="28"/>
        </w:rPr>
        <w:t xml:space="preserve">Ростово-Минского 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>.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3D6" w:rsidRPr="003671B8" w:rsidRDefault="00CE53D6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Обрабатываемые поля расположены вблизи деревень: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Нагорская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Подгорная,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Угольская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Максимовская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Кузьминская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Ларютинская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Пашутинская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Антипинская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Алексеевская,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Мотоусовская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Орюковская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Заячевская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Зубаревская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Веригинская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Семушинская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Погорельская,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Захаровская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Становская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>.</w:t>
      </w:r>
    </w:p>
    <w:p w:rsidR="003671B8" w:rsidRPr="003671B8" w:rsidRDefault="00833515" w:rsidP="003671B8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Обработка (внесение минеральных удобрений)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будет </w:t>
      </w:r>
      <w:r w:rsidR="006D7D74" w:rsidRPr="003671B8">
        <w:rPr>
          <w:rFonts w:ascii="Times New Roman" w:hAnsi="Times New Roman" w:cs="Times New Roman"/>
          <w:b/>
          <w:sz w:val="28"/>
          <w:szCs w:val="28"/>
        </w:rPr>
        <w:t>проводиться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в срок с </w:t>
      </w:r>
      <w:r w:rsidR="00002FD8">
        <w:rPr>
          <w:rFonts w:ascii="Times New Roman" w:hAnsi="Times New Roman" w:cs="Times New Roman"/>
          <w:b/>
          <w:sz w:val="28"/>
          <w:szCs w:val="28"/>
        </w:rPr>
        <w:t>25 июня по 15 июля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дневное время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8</w:t>
      </w:r>
      <w:r w:rsidR="00A21F58" w:rsidRPr="003671B8">
        <w:rPr>
          <w:rFonts w:ascii="Times New Roman" w:hAnsi="Times New Roman" w:cs="Times New Roman"/>
          <w:b/>
          <w:sz w:val="28"/>
          <w:szCs w:val="28"/>
        </w:rPr>
        <w:t>.00</w:t>
      </w:r>
      <w:r w:rsidR="00325B05" w:rsidRPr="003671B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20</w:t>
      </w:r>
      <w:r w:rsidR="00A21F58" w:rsidRPr="003671B8">
        <w:rPr>
          <w:rFonts w:ascii="Times New Roman" w:hAnsi="Times New Roman" w:cs="Times New Roman"/>
          <w:b/>
          <w:sz w:val="28"/>
          <w:szCs w:val="28"/>
        </w:rPr>
        <w:t>.00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6D7D74" w:rsidRPr="00002FD8" w:rsidRDefault="006D7D74" w:rsidP="00535F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B8">
        <w:rPr>
          <w:rFonts w:ascii="Times New Roman" w:hAnsi="Times New Roman" w:cs="Times New Roman"/>
          <w:sz w:val="28"/>
          <w:szCs w:val="28"/>
        </w:rPr>
        <w:t xml:space="preserve">Применяемые </w:t>
      </w:r>
      <w:proofErr w:type="spellStart"/>
      <w:r w:rsidRPr="003671B8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3671B8">
        <w:rPr>
          <w:rFonts w:ascii="Times New Roman" w:hAnsi="Times New Roman" w:cs="Times New Roman"/>
          <w:sz w:val="28"/>
          <w:szCs w:val="28"/>
        </w:rPr>
        <w:t xml:space="preserve"> удобрения селитра аммиачная (</w:t>
      </w:r>
      <w:r w:rsidRPr="00367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71B8">
        <w:rPr>
          <w:rFonts w:ascii="Times New Roman" w:hAnsi="Times New Roman" w:cs="Times New Roman"/>
          <w:sz w:val="28"/>
          <w:szCs w:val="28"/>
        </w:rPr>
        <w:t xml:space="preserve"> 34.4) </w:t>
      </w:r>
      <w:r w:rsidRPr="003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соответствии установленным регламентам применения в сельском хозяйстве</w:t>
      </w:r>
    </w:p>
    <w:p w:rsidR="003671B8" w:rsidRPr="003671B8" w:rsidRDefault="00535F3E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Класс опасности применяемых 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удобрений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671B8" w:rsidRPr="003671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умеренно опасное вещество</w:t>
      </w:r>
      <w:r w:rsidR="003671B8" w:rsidRPr="003671B8">
        <w:rPr>
          <w:rFonts w:ascii="Times New Roman" w:hAnsi="Times New Roman" w:cs="Times New Roman"/>
          <w:b/>
          <w:sz w:val="28"/>
          <w:szCs w:val="28"/>
        </w:rPr>
        <w:t>)</w:t>
      </w:r>
    </w:p>
    <w:p w:rsidR="00122556" w:rsidRDefault="00122556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Администрация.  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02FD8">
        <w:rPr>
          <w:rFonts w:ascii="Times New Roman" w:hAnsi="Times New Roman" w:cs="Times New Roman"/>
          <w:b/>
          <w:sz w:val="28"/>
          <w:szCs w:val="28"/>
        </w:rPr>
        <w:t>20.06.</w:t>
      </w:r>
      <w:r w:rsidR="00502BD1"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</w:p>
    <w:p w:rsidR="00502BD1" w:rsidRPr="003671B8" w:rsidRDefault="00502BD1" w:rsidP="00535F3E">
      <w:pPr>
        <w:rPr>
          <w:rFonts w:ascii="Times New Roman" w:hAnsi="Times New Roman" w:cs="Times New Roman"/>
          <w:b/>
          <w:sz w:val="28"/>
          <w:szCs w:val="28"/>
        </w:rPr>
      </w:pPr>
    </w:p>
    <w:sectPr w:rsidR="00502BD1" w:rsidRPr="003671B8" w:rsidSect="00367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119"/>
    <w:multiLevelType w:val="hybridMultilevel"/>
    <w:tmpl w:val="B5A8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A"/>
    <w:rsid w:val="00002FD8"/>
    <w:rsid w:val="00035CF8"/>
    <w:rsid w:val="000D2DE8"/>
    <w:rsid w:val="00122556"/>
    <w:rsid w:val="00300F56"/>
    <w:rsid w:val="00325B05"/>
    <w:rsid w:val="003671B8"/>
    <w:rsid w:val="003C5805"/>
    <w:rsid w:val="00502BD1"/>
    <w:rsid w:val="00535F3E"/>
    <w:rsid w:val="005E3F04"/>
    <w:rsid w:val="0061206A"/>
    <w:rsid w:val="00657B7D"/>
    <w:rsid w:val="006C158F"/>
    <w:rsid w:val="006D7D74"/>
    <w:rsid w:val="00721A26"/>
    <w:rsid w:val="007D658A"/>
    <w:rsid w:val="00833515"/>
    <w:rsid w:val="00916283"/>
    <w:rsid w:val="00A21F58"/>
    <w:rsid w:val="00A92699"/>
    <w:rsid w:val="00B15D03"/>
    <w:rsid w:val="00CE53D6"/>
    <w:rsid w:val="00CF7C17"/>
    <w:rsid w:val="00D362FE"/>
    <w:rsid w:val="00EF534F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1610036</dc:creator>
  <cp:keywords/>
  <dc:description/>
  <cp:lastModifiedBy>1610036</cp:lastModifiedBy>
  <cp:revision>20</cp:revision>
  <cp:lastPrinted>2024-04-26T12:48:00Z</cp:lastPrinted>
  <dcterms:created xsi:type="dcterms:W3CDTF">2021-06-10T17:17:00Z</dcterms:created>
  <dcterms:modified xsi:type="dcterms:W3CDTF">2024-06-20T10:54:00Z</dcterms:modified>
</cp:coreProperties>
</file>